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86A39" w14:textId="77777777" w:rsidR="008013AB" w:rsidRPr="00BF34AD" w:rsidRDefault="008013AB" w:rsidP="008013AB">
      <w:pPr>
        <w:pStyle w:val="ConsPlusTitle"/>
        <w:widowControl/>
        <w:jc w:val="right"/>
        <w:rPr>
          <w:b w:val="0"/>
          <w:bCs w:val="0"/>
          <w:sz w:val="28"/>
          <w:szCs w:val="28"/>
        </w:rPr>
      </w:pPr>
      <w:bookmarkStart w:id="0" w:name="_GoBack"/>
      <w:bookmarkEnd w:id="0"/>
      <w:r w:rsidRPr="00BF34AD">
        <w:rPr>
          <w:b w:val="0"/>
          <w:bCs w:val="0"/>
          <w:sz w:val="28"/>
          <w:szCs w:val="28"/>
        </w:rPr>
        <w:t xml:space="preserve">                         УТВЕРЖДЕНА</w:t>
      </w:r>
    </w:p>
    <w:p w14:paraId="2ADFDFF4" w14:textId="77777777" w:rsidR="008013AB" w:rsidRPr="00BF34AD" w:rsidRDefault="008013AB" w:rsidP="008013AB">
      <w:pPr>
        <w:pStyle w:val="ConsPlusTitle"/>
        <w:widowControl/>
        <w:jc w:val="right"/>
        <w:rPr>
          <w:b w:val="0"/>
          <w:bCs w:val="0"/>
          <w:sz w:val="28"/>
          <w:szCs w:val="28"/>
        </w:rPr>
      </w:pPr>
      <w:r w:rsidRPr="00BF34AD">
        <w:rPr>
          <w:b w:val="0"/>
          <w:bCs w:val="0"/>
          <w:sz w:val="28"/>
          <w:szCs w:val="28"/>
        </w:rPr>
        <w:t xml:space="preserve">постановлением Администрации </w:t>
      </w:r>
      <w:r>
        <w:rPr>
          <w:b w:val="0"/>
          <w:bCs w:val="0"/>
          <w:sz w:val="28"/>
          <w:szCs w:val="28"/>
        </w:rPr>
        <w:t>округа</w:t>
      </w:r>
    </w:p>
    <w:p w14:paraId="699F65E9" w14:textId="3775A530" w:rsidR="008013AB" w:rsidRPr="00BF34AD" w:rsidRDefault="008013AB" w:rsidP="008013AB">
      <w:pPr>
        <w:pStyle w:val="ConsPlusTitle"/>
        <w:widowControl/>
        <w:jc w:val="right"/>
        <w:rPr>
          <w:b w:val="0"/>
          <w:bCs w:val="0"/>
          <w:sz w:val="28"/>
          <w:szCs w:val="28"/>
        </w:rPr>
      </w:pPr>
      <w:r w:rsidRPr="00BF34AD">
        <w:rPr>
          <w:b w:val="0"/>
          <w:bCs w:val="0"/>
          <w:sz w:val="28"/>
          <w:szCs w:val="28"/>
        </w:rPr>
        <w:t xml:space="preserve">от </w:t>
      </w:r>
      <w:r w:rsidR="00022FB4">
        <w:rPr>
          <w:b w:val="0"/>
          <w:bCs w:val="0"/>
          <w:sz w:val="28"/>
          <w:szCs w:val="28"/>
        </w:rPr>
        <w:t>27.12.2024 № 1388</w:t>
      </w:r>
    </w:p>
    <w:p w14:paraId="2315866B" w14:textId="77777777" w:rsidR="008013AB" w:rsidRPr="00BF34AD" w:rsidRDefault="008013AB" w:rsidP="008013AB">
      <w:pPr>
        <w:pStyle w:val="ConsPlusTitle"/>
        <w:widowControl/>
        <w:jc w:val="center"/>
        <w:rPr>
          <w:b w:val="0"/>
          <w:bCs w:val="0"/>
          <w:sz w:val="28"/>
          <w:szCs w:val="28"/>
        </w:rPr>
      </w:pPr>
    </w:p>
    <w:p w14:paraId="0BD28A7F" w14:textId="77777777" w:rsidR="008013AB" w:rsidRPr="00BF34AD" w:rsidRDefault="008013AB" w:rsidP="008013AB">
      <w:pPr>
        <w:pStyle w:val="ConsPlusTitle"/>
        <w:widowControl/>
        <w:jc w:val="center"/>
        <w:rPr>
          <w:b w:val="0"/>
          <w:bCs w:val="0"/>
          <w:sz w:val="28"/>
          <w:szCs w:val="28"/>
        </w:rPr>
      </w:pPr>
    </w:p>
    <w:p w14:paraId="2717D286" w14:textId="77777777" w:rsidR="008013AB" w:rsidRPr="00BF34AD" w:rsidRDefault="008013AB" w:rsidP="008013AB">
      <w:pPr>
        <w:pStyle w:val="ConsPlusTitle"/>
        <w:widowControl/>
        <w:jc w:val="center"/>
        <w:rPr>
          <w:b w:val="0"/>
          <w:bCs w:val="0"/>
          <w:sz w:val="28"/>
          <w:szCs w:val="28"/>
        </w:rPr>
      </w:pPr>
    </w:p>
    <w:p w14:paraId="57F434D9" w14:textId="77777777" w:rsidR="008013AB" w:rsidRPr="00BF34AD" w:rsidRDefault="008013AB" w:rsidP="008013AB">
      <w:pPr>
        <w:pStyle w:val="ConsPlusTitle"/>
        <w:widowControl/>
        <w:jc w:val="center"/>
        <w:rPr>
          <w:b w:val="0"/>
          <w:bCs w:val="0"/>
          <w:sz w:val="28"/>
          <w:szCs w:val="28"/>
        </w:rPr>
      </w:pPr>
    </w:p>
    <w:p w14:paraId="4E9C3E53" w14:textId="77777777" w:rsidR="008013AB" w:rsidRPr="00BF34AD" w:rsidRDefault="008013AB" w:rsidP="008013AB">
      <w:pPr>
        <w:pStyle w:val="ConsPlusTitle"/>
        <w:widowControl/>
        <w:jc w:val="center"/>
        <w:rPr>
          <w:b w:val="0"/>
          <w:bCs w:val="0"/>
          <w:sz w:val="28"/>
          <w:szCs w:val="28"/>
        </w:rPr>
      </w:pPr>
    </w:p>
    <w:p w14:paraId="5B0FD9A8" w14:textId="77777777" w:rsidR="008013AB" w:rsidRDefault="008013AB" w:rsidP="008013AB">
      <w:pPr>
        <w:pStyle w:val="ConsPlusTitle"/>
        <w:widowControl/>
        <w:jc w:val="center"/>
        <w:rPr>
          <w:b w:val="0"/>
          <w:bCs w:val="0"/>
          <w:sz w:val="28"/>
          <w:szCs w:val="28"/>
        </w:rPr>
      </w:pPr>
    </w:p>
    <w:p w14:paraId="0A1DE444" w14:textId="77777777" w:rsidR="008013AB" w:rsidRDefault="008013AB" w:rsidP="008013AB">
      <w:pPr>
        <w:pStyle w:val="ConsPlusTitle"/>
        <w:widowControl/>
        <w:jc w:val="center"/>
        <w:rPr>
          <w:b w:val="0"/>
          <w:bCs w:val="0"/>
          <w:sz w:val="28"/>
          <w:szCs w:val="28"/>
        </w:rPr>
      </w:pPr>
    </w:p>
    <w:p w14:paraId="37CABD33" w14:textId="77777777" w:rsidR="008013AB" w:rsidRDefault="008013AB" w:rsidP="008013AB">
      <w:pPr>
        <w:pStyle w:val="ConsPlusTitle"/>
        <w:widowControl/>
        <w:jc w:val="center"/>
        <w:rPr>
          <w:b w:val="0"/>
          <w:bCs w:val="0"/>
          <w:sz w:val="28"/>
          <w:szCs w:val="28"/>
        </w:rPr>
      </w:pPr>
    </w:p>
    <w:p w14:paraId="77C925B7" w14:textId="77777777" w:rsidR="008013AB" w:rsidRDefault="008013AB" w:rsidP="008013AB">
      <w:pPr>
        <w:pStyle w:val="ConsPlusTitle"/>
        <w:widowControl/>
        <w:jc w:val="center"/>
        <w:rPr>
          <w:b w:val="0"/>
          <w:bCs w:val="0"/>
          <w:sz w:val="28"/>
          <w:szCs w:val="28"/>
        </w:rPr>
      </w:pPr>
    </w:p>
    <w:p w14:paraId="7AB8D5AA" w14:textId="77777777" w:rsidR="008013AB" w:rsidRDefault="008013AB" w:rsidP="008013AB">
      <w:pPr>
        <w:pStyle w:val="ConsPlusTitle"/>
        <w:widowControl/>
        <w:jc w:val="center"/>
        <w:rPr>
          <w:b w:val="0"/>
          <w:bCs w:val="0"/>
          <w:sz w:val="28"/>
          <w:szCs w:val="28"/>
        </w:rPr>
      </w:pPr>
    </w:p>
    <w:p w14:paraId="4CFB882A" w14:textId="77777777" w:rsidR="008013AB" w:rsidRDefault="008013AB" w:rsidP="008013AB">
      <w:pPr>
        <w:tabs>
          <w:tab w:val="left" w:pos="4694"/>
          <w:tab w:val="right" w:pos="11340"/>
        </w:tabs>
        <w:ind w:right="-1"/>
        <w:jc w:val="center"/>
        <w:rPr>
          <w:b/>
          <w:bCs/>
          <w:sz w:val="28"/>
          <w:szCs w:val="28"/>
        </w:rPr>
      </w:pPr>
      <w:r>
        <w:rPr>
          <w:b/>
          <w:bCs/>
          <w:sz w:val="28"/>
          <w:szCs w:val="28"/>
        </w:rPr>
        <w:t>ПРОГРАММА КОМПЛЕКСНОГО РАЗВИТИЯ ТРАНСПОРТНОЙ ИНФРАСТРУКТУРЫ</w:t>
      </w:r>
    </w:p>
    <w:p w14:paraId="3880CBE0" w14:textId="10E72904" w:rsidR="001B6022" w:rsidRDefault="008013AB" w:rsidP="008013AB">
      <w:pPr>
        <w:tabs>
          <w:tab w:val="left" w:pos="4694"/>
          <w:tab w:val="right" w:pos="11340"/>
        </w:tabs>
        <w:ind w:right="-1"/>
        <w:jc w:val="center"/>
        <w:rPr>
          <w:b/>
          <w:bCs/>
          <w:sz w:val="28"/>
          <w:szCs w:val="28"/>
        </w:rPr>
      </w:pPr>
      <w:r>
        <w:rPr>
          <w:b/>
          <w:bCs/>
          <w:sz w:val="28"/>
          <w:szCs w:val="28"/>
        </w:rPr>
        <w:t xml:space="preserve"> СОКОЛЬСКОГО МУНИЦИПАЛЬНОГО ОКРУГА</w:t>
      </w:r>
    </w:p>
    <w:p w14:paraId="0F1D2B7D" w14:textId="58E78201" w:rsidR="008013AB" w:rsidRDefault="008013AB" w:rsidP="008013AB">
      <w:pPr>
        <w:tabs>
          <w:tab w:val="left" w:pos="4694"/>
          <w:tab w:val="right" w:pos="11340"/>
        </w:tabs>
        <w:ind w:right="-1"/>
        <w:jc w:val="center"/>
        <w:rPr>
          <w:b/>
          <w:bCs/>
          <w:sz w:val="28"/>
          <w:szCs w:val="28"/>
        </w:rPr>
      </w:pPr>
      <w:r>
        <w:rPr>
          <w:b/>
          <w:bCs/>
          <w:sz w:val="28"/>
          <w:szCs w:val="28"/>
        </w:rPr>
        <w:t>ВОЛОГОДСКОЙ ОБЛАСТИ</w:t>
      </w:r>
    </w:p>
    <w:p w14:paraId="37295372" w14:textId="68A095E0" w:rsidR="008013AB" w:rsidRPr="00D04E2E" w:rsidRDefault="008013AB" w:rsidP="008013AB">
      <w:pPr>
        <w:tabs>
          <w:tab w:val="left" w:pos="4694"/>
          <w:tab w:val="right" w:pos="11340"/>
        </w:tabs>
        <w:ind w:right="-1"/>
        <w:jc w:val="center"/>
        <w:rPr>
          <w:noProof/>
          <w:sz w:val="28"/>
        </w:rPr>
      </w:pPr>
      <w:r>
        <w:rPr>
          <w:b/>
          <w:bCs/>
          <w:sz w:val="28"/>
          <w:szCs w:val="28"/>
        </w:rPr>
        <w:t>до 2034 года</w:t>
      </w:r>
    </w:p>
    <w:p w14:paraId="12D6C28C" w14:textId="26718B46" w:rsidR="001B6022" w:rsidRDefault="001B6022" w:rsidP="008013AB">
      <w:pPr>
        <w:jc w:val="center"/>
        <w:rPr>
          <w:b/>
        </w:rPr>
      </w:pPr>
    </w:p>
    <w:p w14:paraId="6CF8B12D" w14:textId="1BB206C2" w:rsidR="008013AB" w:rsidRDefault="008013AB" w:rsidP="00FD7C25">
      <w:pPr>
        <w:rPr>
          <w:b/>
        </w:rPr>
      </w:pPr>
    </w:p>
    <w:p w14:paraId="17B9FA40" w14:textId="2A8BF066" w:rsidR="008013AB" w:rsidRDefault="008013AB" w:rsidP="00FD7C25">
      <w:pPr>
        <w:rPr>
          <w:b/>
        </w:rPr>
      </w:pPr>
    </w:p>
    <w:p w14:paraId="55924FE5" w14:textId="6B92A044" w:rsidR="008013AB" w:rsidRDefault="008013AB" w:rsidP="00FD7C25">
      <w:pPr>
        <w:rPr>
          <w:b/>
        </w:rPr>
      </w:pPr>
    </w:p>
    <w:p w14:paraId="731B3687" w14:textId="7607D38C" w:rsidR="008013AB" w:rsidRDefault="008013AB" w:rsidP="00FD7C25">
      <w:pPr>
        <w:rPr>
          <w:b/>
        </w:rPr>
      </w:pPr>
    </w:p>
    <w:p w14:paraId="254BA177" w14:textId="7ABEC17C" w:rsidR="008013AB" w:rsidRDefault="008013AB" w:rsidP="00FD7C25">
      <w:pPr>
        <w:rPr>
          <w:b/>
        </w:rPr>
      </w:pPr>
    </w:p>
    <w:p w14:paraId="0311AF08" w14:textId="5874787B" w:rsidR="008013AB" w:rsidRDefault="008013AB" w:rsidP="00FD7C25">
      <w:pPr>
        <w:rPr>
          <w:b/>
        </w:rPr>
      </w:pPr>
    </w:p>
    <w:p w14:paraId="073EF7D5" w14:textId="5C4F74E6" w:rsidR="008013AB" w:rsidRDefault="008013AB" w:rsidP="00FD7C25">
      <w:pPr>
        <w:rPr>
          <w:b/>
        </w:rPr>
      </w:pPr>
    </w:p>
    <w:p w14:paraId="6F449336" w14:textId="34D081E4" w:rsidR="008013AB" w:rsidRDefault="008013AB" w:rsidP="00FD7C25">
      <w:pPr>
        <w:rPr>
          <w:b/>
        </w:rPr>
      </w:pPr>
    </w:p>
    <w:p w14:paraId="3E13EAA9" w14:textId="7C1443F2" w:rsidR="008013AB" w:rsidRDefault="008013AB" w:rsidP="00FD7C25">
      <w:pPr>
        <w:rPr>
          <w:b/>
        </w:rPr>
      </w:pPr>
    </w:p>
    <w:p w14:paraId="307F847D" w14:textId="00DCEA40" w:rsidR="008013AB" w:rsidRDefault="008013AB" w:rsidP="00FD7C25">
      <w:pPr>
        <w:rPr>
          <w:b/>
        </w:rPr>
      </w:pPr>
    </w:p>
    <w:p w14:paraId="36133845" w14:textId="1A62908D" w:rsidR="008013AB" w:rsidRDefault="008013AB" w:rsidP="00FD7C25">
      <w:pPr>
        <w:rPr>
          <w:b/>
        </w:rPr>
      </w:pPr>
    </w:p>
    <w:p w14:paraId="52503C3A" w14:textId="6B235017" w:rsidR="008013AB" w:rsidRDefault="008013AB" w:rsidP="00FD7C25">
      <w:pPr>
        <w:rPr>
          <w:b/>
        </w:rPr>
      </w:pPr>
    </w:p>
    <w:p w14:paraId="44C46616" w14:textId="63F57CB7" w:rsidR="008013AB" w:rsidRDefault="008013AB" w:rsidP="00FD7C25">
      <w:pPr>
        <w:rPr>
          <w:b/>
        </w:rPr>
      </w:pPr>
    </w:p>
    <w:p w14:paraId="5BBE69C5" w14:textId="32EC9CFC" w:rsidR="008013AB" w:rsidRDefault="008013AB" w:rsidP="00FD7C25">
      <w:pPr>
        <w:rPr>
          <w:b/>
        </w:rPr>
      </w:pPr>
    </w:p>
    <w:p w14:paraId="3A4F3109" w14:textId="5BB03784" w:rsidR="008013AB" w:rsidRDefault="008013AB" w:rsidP="00FD7C25">
      <w:pPr>
        <w:rPr>
          <w:b/>
        </w:rPr>
      </w:pPr>
    </w:p>
    <w:p w14:paraId="124EB765" w14:textId="70DE5B81" w:rsidR="008013AB" w:rsidRDefault="008013AB" w:rsidP="00FD7C25">
      <w:pPr>
        <w:rPr>
          <w:b/>
        </w:rPr>
      </w:pPr>
    </w:p>
    <w:p w14:paraId="1D695E73" w14:textId="1DECF796" w:rsidR="008013AB" w:rsidRDefault="008013AB" w:rsidP="00FD7C25">
      <w:pPr>
        <w:rPr>
          <w:b/>
        </w:rPr>
      </w:pPr>
    </w:p>
    <w:p w14:paraId="26E2F555" w14:textId="6BEA8E6D" w:rsidR="008013AB" w:rsidRDefault="008013AB" w:rsidP="00FD7C25">
      <w:pPr>
        <w:rPr>
          <w:b/>
        </w:rPr>
      </w:pPr>
    </w:p>
    <w:p w14:paraId="2066CF8E" w14:textId="6CB9A085" w:rsidR="008013AB" w:rsidRDefault="008013AB" w:rsidP="00FD7C25">
      <w:pPr>
        <w:rPr>
          <w:b/>
        </w:rPr>
      </w:pPr>
    </w:p>
    <w:p w14:paraId="284FF86B" w14:textId="1EF9DC24" w:rsidR="008013AB" w:rsidRDefault="008013AB" w:rsidP="00FD7C25">
      <w:pPr>
        <w:rPr>
          <w:b/>
        </w:rPr>
      </w:pPr>
    </w:p>
    <w:p w14:paraId="727F1E8D" w14:textId="7C690659" w:rsidR="008013AB" w:rsidRDefault="008013AB" w:rsidP="00FD7C25">
      <w:pPr>
        <w:rPr>
          <w:b/>
        </w:rPr>
      </w:pPr>
    </w:p>
    <w:p w14:paraId="64258DAC" w14:textId="0FB8FDBE" w:rsidR="008013AB" w:rsidRDefault="008013AB" w:rsidP="00FD7C25">
      <w:pPr>
        <w:rPr>
          <w:b/>
        </w:rPr>
      </w:pPr>
    </w:p>
    <w:p w14:paraId="46EB17F9" w14:textId="23E0BB5F" w:rsidR="008013AB" w:rsidRDefault="008013AB" w:rsidP="00FD7C25">
      <w:pPr>
        <w:rPr>
          <w:b/>
        </w:rPr>
      </w:pPr>
    </w:p>
    <w:p w14:paraId="7F80E940" w14:textId="0F812FDE" w:rsidR="008013AB" w:rsidRDefault="008013AB" w:rsidP="00FD7C25">
      <w:pPr>
        <w:rPr>
          <w:b/>
        </w:rPr>
      </w:pPr>
    </w:p>
    <w:p w14:paraId="6A16159D" w14:textId="6C480A30" w:rsidR="008013AB" w:rsidRDefault="008013AB" w:rsidP="00FD7C25">
      <w:pPr>
        <w:rPr>
          <w:b/>
        </w:rPr>
      </w:pPr>
    </w:p>
    <w:p w14:paraId="22BBD1B2" w14:textId="77B229CA" w:rsidR="008013AB" w:rsidRDefault="008013AB" w:rsidP="00FD7C25">
      <w:pPr>
        <w:rPr>
          <w:b/>
        </w:rPr>
      </w:pPr>
    </w:p>
    <w:p w14:paraId="08FA3527" w14:textId="01D5DBEF" w:rsidR="008013AB" w:rsidRDefault="008013AB" w:rsidP="00FD7C25">
      <w:pPr>
        <w:rPr>
          <w:b/>
        </w:rPr>
      </w:pPr>
    </w:p>
    <w:p w14:paraId="04630D3C" w14:textId="66FF6D1F" w:rsidR="008013AB" w:rsidRDefault="008013AB" w:rsidP="00FD7C25">
      <w:pPr>
        <w:rPr>
          <w:b/>
        </w:rPr>
      </w:pPr>
    </w:p>
    <w:p w14:paraId="700A232E" w14:textId="6265F898" w:rsidR="008013AB" w:rsidRDefault="008013AB" w:rsidP="00FD7C25">
      <w:pPr>
        <w:rPr>
          <w:b/>
        </w:rPr>
      </w:pPr>
    </w:p>
    <w:p w14:paraId="59AB0005" w14:textId="3B93963A" w:rsidR="008013AB" w:rsidRDefault="008013AB" w:rsidP="00FD7C25">
      <w:pPr>
        <w:rPr>
          <w:b/>
        </w:rPr>
      </w:pPr>
    </w:p>
    <w:p w14:paraId="38E42D1C" w14:textId="77777777" w:rsidR="008013AB" w:rsidRPr="00D04E2E" w:rsidRDefault="008013AB" w:rsidP="00FD7C25">
      <w:pPr>
        <w:rPr>
          <w:b/>
        </w:rPr>
      </w:pPr>
    </w:p>
    <w:p w14:paraId="5667BEBA" w14:textId="77777777" w:rsidR="00441BAD" w:rsidRPr="00022FB4" w:rsidRDefault="00441BAD" w:rsidP="00CB7047">
      <w:pPr>
        <w:pStyle w:val="ac"/>
        <w:spacing w:before="0" w:after="0" w:line="240" w:lineRule="auto"/>
        <w:rPr>
          <w:rFonts w:ascii="Times New Roman" w:hAnsi="Times New Roman"/>
          <w:color w:val="auto"/>
          <w:sz w:val="24"/>
          <w:szCs w:val="24"/>
        </w:rPr>
      </w:pPr>
      <w:r w:rsidRPr="00022FB4">
        <w:rPr>
          <w:rFonts w:ascii="Times New Roman" w:hAnsi="Times New Roman"/>
          <w:color w:val="auto"/>
          <w:sz w:val="24"/>
          <w:szCs w:val="24"/>
        </w:rPr>
        <w:t>Оглавление</w:t>
      </w:r>
    </w:p>
    <w:p w14:paraId="67A013F4" w14:textId="2F4D29F0" w:rsidR="008042DB" w:rsidRPr="00D04E2E" w:rsidRDefault="003F0298">
      <w:pPr>
        <w:pStyle w:val="17"/>
        <w:rPr>
          <w:rFonts w:asciiTheme="minorHAnsi" w:eastAsiaTheme="minorEastAsia" w:hAnsiTheme="minorHAnsi" w:cstheme="minorBidi"/>
          <w:noProof/>
          <w:sz w:val="22"/>
          <w:lang w:eastAsia="ru-RU"/>
        </w:rPr>
      </w:pPr>
      <w:r w:rsidRPr="00D04E2E">
        <w:rPr>
          <w:sz w:val="22"/>
        </w:rPr>
        <w:fldChar w:fldCharType="begin"/>
      </w:r>
      <w:r w:rsidR="00441BAD" w:rsidRPr="00D04E2E">
        <w:rPr>
          <w:sz w:val="22"/>
        </w:rPr>
        <w:instrText xml:space="preserve"> TOC \o "1-3" \h \z \u </w:instrText>
      </w:r>
      <w:r w:rsidRPr="00D04E2E">
        <w:rPr>
          <w:sz w:val="22"/>
        </w:rPr>
        <w:fldChar w:fldCharType="separate"/>
      </w:r>
      <w:hyperlink w:anchor="_Toc183181256" w:history="1">
        <w:r w:rsidR="008042DB" w:rsidRPr="00D04E2E">
          <w:rPr>
            <w:rStyle w:val="ad"/>
            <w:noProof/>
          </w:rPr>
          <w:t>ВВЕДЕНИЕ</w:t>
        </w:r>
        <w:r w:rsidR="008042DB" w:rsidRPr="00D04E2E">
          <w:rPr>
            <w:noProof/>
            <w:webHidden/>
          </w:rPr>
          <w:tab/>
        </w:r>
        <w:r w:rsidR="00D350E6">
          <w:rPr>
            <w:noProof/>
            <w:webHidden/>
          </w:rPr>
          <w:t>5</w:t>
        </w:r>
      </w:hyperlink>
    </w:p>
    <w:p w14:paraId="032A77C6" w14:textId="6CC4B01D" w:rsidR="008042DB" w:rsidRPr="00D04E2E" w:rsidRDefault="001B1BC0">
      <w:pPr>
        <w:pStyle w:val="17"/>
        <w:rPr>
          <w:rFonts w:asciiTheme="minorHAnsi" w:eastAsiaTheme="minorEastAsia" w:hAnsiTheme="minorHAnsi" w:cstheme="minorBidi"/>
          <w:noProof/>
          <w:sz w:val="22"/>
          <w:lang w:eastAsia="ru-RU"/>
        </w:rPr>
      </w:pPr>
      <w:hyperlink w:anchor="_Toc183181257" w:history="1">
        <w:r w:rsidR="008042DB" w:rsidRPr="00D04E2E">
          <w:rPr>
            <w:rStyle w:val="ad"/>
            <w:noProof/>
          </w:rPr>
          <w:t>ПАСПОРТ ПРОГРАММЫ</w:t>
        </w:r>
        <w:r w:rsidR="008042DB" w:rsidRPr="00D04E2E">
          <w:rPr>
            <w:noProof/>
            <w:webHidden/>
          </w:rPr>
          <w:tab/>
        </w:r>
        <w:r w:rsidR="00D350E6">
          <w:rPr>
            <w:noProof/>
            <w:webHidden/>
          </w:rPr>
          <w:t>7</w:t>
        </w:r>
      </w:hyperlink>
    </w:p>
    <w:p w14:paraId="0F418B46" w14:textId="34573F52" w:rsidR="008042DB" w:rsidRPr="00D04E2E" w:rsidRDefault="001B1BC0">
      <w:pPr>
        <w:pStyle w:val="17"/>
        <w:rPr>
          <w:rFonts w:asciiTheme="minorHAnsi" w:eastAsiaTheme="minorEastAsia" w:hAnsiTheme="minorHAnsi" w:cstheme="minorBidi"/>
          <w:noProof/>
          <w:sz w:val="22"/>
          <w:lang w:eastAsia="ru-RU"/>
        </w:rPr>
      </w:pPr>
      <w:hyperlink w:anchor="_Toc183181258" w:history="1">
        <w:r w:rsidR="008042DB" w:rsidRPr="00D04E2E">
          <w:rPr>
            <w:rStyle w:val="ad"/>
            <w:noProof/>
          </w:rPr>
          <w:t>1</w:t>
        </w:r>
        <w:r w:rsidR="00022FB4">
          <w:rPr>
            <w:rStyle w:val="ad"/>
            <w:noProof/>
          </w:rPr>
          <w:t>.</w:t>
        </w:r>
        <w:r w:rsidR="008042DB" w:rsidRPr="00D04E2E">
          <w:rPr>
            <w:rStyle w:val="ad"/>
            <w:noProof/>
          </w:rPr>
          <w:t xml:space="preserve"> </w:t>
        </w:r>
        <w:r w:rsidR="00022FB4" w:rsidRPr="00D04E2E">
          <w:rPr>
            <w:rStyle w:val="ad"/>
            <w:noProof/>
          </w:rPr>
          <w:t>Характеристика существующего состояния транспортной инфраструктуры</w:t>
        </w:r>
        <w:r w:rsidR="008042DB" w:rsidRPr="00D04E2E">
          <w:rPr>
            <w:noProof/>
            <w:webHidden/>
          </w:rPr>
          <w:tab/>
        </w:r>
        <w:r w:rsidR="0033055E">
          <w:rPr>
            <w:noProof/>
            <w:webHidden/>
          </w:rPr>
          <w:t>10</w:t>
        </w:r>
      </w:hyperlink>
    </w:p>
    <w:p w14:paraId="6088B394" w14:textId="7CC380D3" w:rsidR="008042DB" w:rsidRPr="00D04E2E" w:rsidRDefault="001B1BC0">
      <w:pPr>
        <w:pStyle w:val="23"/>
        <w:rPr>
          <w:rFonts w:asciiTheme="minorHAnsi" w:eastAsiaTheme="minorEastAsia" w:hAnsiTheme="minorHAnsi" w:cstheme="minorBidi"/>
          <w:noProof/>
          <w:sz w:val="22"/>
          <w:lang w:eastAsia="ru-RU"/>
        </w:rPr>
      </w:pPr>
      <w:hyperlink w:anchor="_Toc183181259" w:history="1">
        <w:r w:rsidR="008042DB" w:rsidRPr="00D04E2E">
          <w:rPr>
            <w:rStyle w:val="ad"/>
            <w:noProof/>
          </w:rPr>
          <w:t>1.1</w:t>
        </w:r>
        <w:r w:rsidR="00022FB4">
          <w:rPr>
            <w:rStyle w:val="ad"/>
            <w:noProof/>
          </w:rPr>
          <w:t>.</w:t>
        </w:r>
        <w:r w:rsidR="008042DB" w:rsidRPr="00D04E2E">
          <w:rPr>
            <w:rStyle w:val="ad"/>
            <w:noProof/>
          </w:rPr>
          <w:t xml:space="preserve"> Анализ положения субъекта Российской Федерации в структуре пространственной организации Российской Федерации, анализ положения округа в структуре пространственной организации субъектов Российской Федерации</w:t>
        </w:r>
        <w:r w:rsidR="008042DB" w:rsidRPr="00D04E2E">
          <w:rPr>
            <w:noProof/>
            <w:webHidden/>
          </w:rPr>
          <w:tab/>
        </w:r>
        <w:r w:rsidR="0033055E">
          <w:rPr>
            <w:noProof/>
            <w:webHidden/>
          </w:rPr>
          <w:t>10</w:t>
        </w:r>
      </w:hyperlink>
    </w:p>
    <w:p w14:paraId="775E199E" w14:textId="5FDD3FF3" w:rsidR="008042DB" w:rsidRPr="00D04E2E" w:rsidRDefault="001B1BC0">
      <w:pPr>
        <w:pStyle w:val="23"/>
        <w:rPr>
          <w:rFonts w:asciiTheme="minorHAnsi" w:eastAsiaTheme="minorEastAsia" w:hAnsiTheme="minorHAnsi" w:cstheme="minorBidi"/>
          <w:noProof/>
          <w:sz w:val="22"/>
          <w:lang w:eastAsia="ru-RU"/>
        </w:rPr>
      </w:pPr>
      <w:hyperlink w:anchor="_Toc183181260" w:history="1">
        <w:r w:rsidR="008042DB" w:rsidRPr="00D04E2E">
          <w:rPr>
            <w:rStyle w:val="ad"/>
            <w:noProof/>
          </w:rPr>
          <w:t>1.2</w:t>
        </w:r>
        <w:r w:rsidR="00022FB4">
          <w:rPr>
            <w:rStyle w:val="ad"/>
            <w:noProof/>
          </w:rPr>
          <w:t>. </w:t>
        </w:r>
        <w:r w:rsidR="008042DB" w:rsidRPr="00D04E2E">
          <w:rPr>
            <w:rStyle w:val="ad"/>
            <w:noProof/>
          </w:rPr>
          <w:t>Социально-экономическая характеристика Сокольского муниципального округа, характеристика градостроительной деятельности на территории муниципального округа, включая деятельность в сфере транспорта, оценка транспортного спроса</w:t>
        </w:r>
        <w:r w:rsidR="008042DB" w:rsidRPr="00D04E2E">
          <w:rPr>
            <w:noProof/>
            <w:webHidden/>
          </w:rPr>
          <w:tab/>
        </w:r>
        <w:r w:rsidR="0033055E">
          <w:rPr>
            <w:noProof/>
            <w:webHidden/>
          </w:rPr>
          <w:t>11</w:t>
        </w:r>
      </w:hyperlink>
    </w:p>
    <w:p w14:paraId="7009AEF8" w14:textId="4230127C" w:rsidR="008042DB" w:rsidRPr="00D04E2E" w:rsidRDefault="001B1BC0">
      <w:pPr>
        <w:pStyle w:val="23"/>
        <w:rPr>
          <w:rFonts w:asciiTheme="minorHAnsi" w:eastAsiaTheme="minorEastAsia" w:hAnsiTheme="minorHAnsi" w:cstheme="minorBidi"/>
          <w:noProof/>
          <w:sz w:val="22"/>
          <w:lang w:eastAsia="ru-RU"/>
        </w:rPr>
      </w:pPr>
      <w:hyperlink w:anchor="_Toc183181261" w:history="1">
        <w:r w:rsidR="008042DB" w:rsidRPr="00D04E2E">
          <w:rPr>
            <w:rStyle w:val="ad"/>
            <w:noProof/>
          </w:rPr>
          <w:t>1.3</w:t>
        </w:r>
        <w:r w:rsidR="00022FB4">
          <w:rPr>
            <w:rStyle w:val="ad"/>
            <w:noProof/>
          </w:rPr>
          <w:t>. </w:t>
        </w:r>
        <w:r w:rsidR="008042DB" w:rsidRPr="00D04E2E">
          <w:rPr>
            <w:rStyle w:val="ad"/>
            <w:noProof/>
          </w:rPr>
          <w:t>Характеристика функционирования и показатели работы транспортной инфраструктуры по видам транспорта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_Toc183181261 \h </w:instrText>
        </w:r>
        <w:r w:rsidR="008042DB" w:rsidRPr="00D04E2E">
          <w:rPr>
            <w:noProof/>
            <w:webHidden/>
          </w:rPr>
        </w:r>
        <w:r w:rsidR="008042DB" w:rsidRPr="00D04E2E">
          <w:rPr>
            <w:noProof/>
            <w:webHidden/>
          </w:rPr>
          <w:fldChar w:fldCharType="separate"/>
        </w:r>
        <w:r w:rsidR="00504622">
          <w:rPr>
            <w:noProof/>
            <w:webHidden/>
          </w:rPr>
          <w:t>14</w:t>
        </w:r>
        <w:r w:rsidR="008042DB" w:rsidRPr="00D04E2E">
          <w:rPr>
            <w:noProof/>
            <w:webHidden/>
          </w:rPr>
          <w:fldChar w:fldCharType="end"/>
        </w:r>
      </w:hyperlink>
      <w:r w:rsidR="0033055E">
        <w:rPr>
          <w:noProof/>
        </w:rPr>
        <w:t>4</w:t>
      </w:r>
    </w:p>
    <w:p w14:paraId="3E8A4193" w14:textId="050CA45E" w:rsidR="008042DB" w:rsidRPr="00D04E2E" w:rsidRDefault="001B1BC0">
      <w:pPr>
        <w:pStyle w:val="23"/>
        <w:rPr>
          <w:rFonts w:asciiTheme="minorHAnsi" w:eastAsiaTheme="minorEastAsia" w:hAnsiTheme="minorHAnsi" w:cstheme="minorBidi"/>
          <w:noProof/>
          <w:sz w:val="22"/>
          <w:lang w:eastAsia="ru-RU"/>
        </w:rPr>
      </w:pPr>
      <w:hyperlink w:anchor="_Toc183181262" w:history="1">
        <w:r w:rsidR="008042DB" w:rsidRPr="00D04E2E">
          <w:rPr>
            <w:rStyle w:val="ad"/>
            <w:noProof/>
          </w:rPr>
          <w:t>1.4.</w:t>
        </w:r>
        <w:r w:rsidR="00022FB4">
          <w:rPr>
            <w:rStyle w:val="ad"/>
            <w:noProof/>
          </w:rPr>
          <w:t> </w:t>
        </w:r>
        <w:r w:rsidR="008042DB" w:rsidRPr="00D04E2E">
          <w:rPr>
            <w:rStyle w:val="ad"/>
            <w:noProof/>
          </w:rPr>
          <w:t>Характеристика сети дорог Сокольского муниципального округа, параметры дорожного движения, оценка качества содержания дорог</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_Toc183181262 \h </w:instrText>
        </w:r>
        <w:r w:rsidR="008042DB" w:rsidRPr="00D04E2E">
          <w:rPr>
            <w:noProof/>
            <w:webHidden/>
          </w:rPr>
        </w:r>
        <w:r w:rsidR="008042DB" w:rsidRPr="00D04E2E">
          <w:rPr>
            <w:noProof/>
            <w:webHidden/>
          </w:rPr>
          <w:fldChar w:fldCharType="separate"/>
        </w:r>
        <w:r w:rsidR="00504622">
          <w:rPr>
            <w:noProof/>
            <w:webHidden/>
          </w:rPr>
          <w:t>19</w:t>
        </w:r>
        <w:r w:rsidR="008042DB" w:rsidRPr="00D04E2E">
          <w:rPr>
            <w:noProof/>
            <w:webHidden/>
          </w:rPr>
          <w:fldChar w:fldCharType="end"/>
        </w:r>
      </w:hyperlink>
      <w:r w:rsidR="0033055E">
        <w:rPr>
          <w:noProof/>
        </w:rPr>
        <w:t>9</w:t>
      </w:r>
    </w:p>
    <w:p w14:paraId="59028A61" w14:textId="3C29383B" w:rsidR="008042DB" w:rsidRPr="00D04E2E" w:rsidRDefault="001B1BC0">
      <w:pPr>
        <w:pStyle w:val="23"/>
        <w:rPr>
          <w:rFonts w:asciiTheme="minorHAnsi" w:eastAsiaTheme="minorEastAsia" w:hAnsiTheme="minorHAnsi" w:cstheme="minorBidi"/>
          <w:noProof/>
          <w:sz w:val="22"/>
          <w:lang w:eastAsia="ru-RU"/>
        </w:rPr>
      </w:pPr>
      <w:hyperlink w:anchor="_Toc183181263" w:history="1">
        <w:r w:rsidR="008042DB" w:rsidRPr="00D04E2E">
          <w:rPr>
            <w:rStyle w:val="ad"/>
            <w:noProof/>
          </w:rPr>
          <w:t>1.5.</w:t>
        </w:r>
        <w:r w:rsidR="00022FB4">
          <w:rPr>
            <w:rStyle w:val="ad"/>
            <w:noProof/>
          </w:rPr>
          <w:t> </w:t>
        </w:r>
        <w:r w:rsidR="008042DB" w:rsidRPr="00D04E2E">
          <w:rPr>
            <w:rStyle w:val="ad"/>
            <w:noProof/>
          </w:rPr>
          <w:t>Анализ состава парка транспортных средств и уровня автомобилизации в муниципальном округе, обеспеченность парковками (парковочными местами)</w:t>
        </w:r>
        <w:r w:rsidR="008042DB" w:rsidRPr="00D04E2E">
          <w:rPr>
            <w:noProof/>
            <w:webHidden/>
          </w:rPr>
          <w:tab/>
        </w:r>
      </w:hyperlink>
      <w:r w:rsidR="009D6802">
        <w:rPr>
          <w:noProof/>
        </w:rPr>
        <w:t>2</w:t>
      </w:r>
      <w:r w:rsidR="0033055E">
        <w:rPr>
          <w:noProof/>
        </w:rPr>
        <w:t>1</w:t>
      </w:r>
    </w:p>
    <w:p w14:paraId="51838D3E" w14:textId="4A77D9BA" w:rsidR="008042DB" w:rsidRPr="00D04E2E" w:rsidRDefault="001B1BC0">
      <w:pPr>
        <w:pStyle w:val="23"/>
        <w:rPr>
          <w:rFonts w:asciiTheme="minorHAnsi" w:eastAsiaTheme="minorEastAsia" w:hAnsiTheme="minorHAnsi" w:cstheme="minorBidi"/>
          <w:noProof/>
          <w:sz w:val="22"/>
          <w:lang w:eastAsia="ru-RU"/>
        </w:rPr>
      </w:pPr>
      <w:hyperlink w:anchor="_Toc183181264" w:history="1">
        <w:r w:rsidR="008042DB" w:rsidRPr="00D04E2E">
          <w:rPr>
            <w:rStyle w:val="ad"/>
            <w:noProof/>
          </w:rPr>
          <w:t>1.6. Характеристика работы транспортных средств общего пользования, включая анализ пассажиропотока</w:t>
        </w:r>
        <w:r w:rsidR="008042DB" w:rsidRPr="00D04E2E">
          <w:rPr>
            <w:noProof/>
            <w:webHidden/>
          </w:rPr>
          <w:tab/>
        </w:r>
      </w:hyperlink>
      <w:r w:rsidR="009D6802">
        <w:rPr>
          <w:noProof/>
        </w:rPr>
        <w:t>2</w:t>
      </w:r>
      <w:r w:rsidR="0033055E">
        <w:rPr>
          <w:noProof/>
        </w:rPr>
        <w:t>3</w:t>
      </w:r>
    </w:p>
    <w:p w14:paraId="3ECE73D7" w14:textId="146923CD" w:rsidR="008042DB" w:rsidRPr="00D04E2E" w:rsidRDefault="001B1BC0">
      <w:pPr>
        <w:pStyle w:val="23"/>
        <w:rPr>
          <w:rFonts w:asciiTheme="minorHAnsi" w:eastAsiaTheme="minorEastAsia" w:hAnsiTheme="minorHAnsi" w:cstheme="minorBidi"/>
          <w:noProof/>
          <w:sz w:val="22"/>
          <w:lang w:eastAsia="ru-RU"/>
        </w:rPr>
      </w:pPr>
      <w:hyperlink w:anchor="_Toc183181265" w:history="1">
        <w:r w:rsidR="008042DB" w:rsidRPr="00D04E2E">
          <w:rPr>
            <w:rStyle w:val="ad"/>
            <w:noProof/>
          </w:rPr>
          <w:t>1.7. Характеристика условий движения пешеходов, велосипедистов и лиц, использующих для передвижения средства индивидуальной мобильности</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_Toc183181265 \h </w:instrText>
        </w:r>
        <w:r w:rsidR="008042DB" w:rsidRPr="00D04E2E">
          <w:rPr>
            <w:noProof/>
            <w:webHidden/>
          </w:rPr>
        </w:r>
        <w:r w:rsidR="008042DB" w:rsidRPr="00D04E2E">
          <w:rPr>
            <w:noProof/>
            <w:webHidden/>
          </w:rPr>
          <w:fldChar w:fldCharType="separate"/>
        </w:r>
        <w:r w:rsidR="00504622">
          <w:rPr>
            <w:noProof/>
            <w:webHidden/>
          </w:rPr>
          <w:t>26</w:t>
        </w:r>
        <w:r w:rsidR="008042DB" w:rsidRPr="00D04E2E">
          <w:rPr>
            <w:noProof/>
            <w:webHidden/>
          </w:rPr>
          <w:fldChar w:fldCharType="end"/>
        </w:r>
      </w:hyperlink>
      <w:r w:rsidR="0033055E">
        <w:rPr>
          <w:noProof/>
        </w:rPr>
        <w:t>6</w:t>
      </w:r>
    </w:p>
    <w:p w14:paraId="113EE3AA" w14:textId="30D1B835" w:rsidR="008042DB" w:rsidRPr="00D04E2E" w:rsidRDefault="001B1BC0">
      <w:pPr>
        <w:pStyle w:val="23"/>
        <w:rPr>
          <w:rFonts w:asciiTheme="minorHAnsi" w:eastAsiaTheme="minorEastAsia" w:hAnsiTheme="minorHAnsi" w:cstheme="minorBidi"/>
          <w:noProof/>
          <w:sz w:val="22"/>
          <w:lang w:eastAsia="ru-RU"/>
        </w:rPr>
      </w:pPr>
      <w:hyperlink w:anchor="_Toc183181266" w:history="1">
        <w:r w:rsidR="008042DB" w:rsidRPr="00D04E2E">
          <w:rPr>
            <w:rStyle w:val="ad"/>
            <w:noProof/>
          </w:rPr>
          <w:t>1.8.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_Toc183181266 \h </w:instrText>
        </w:r>
        <w:r w:rsidR="008042DB" w:rsidRPr="00D04E2E">
          <w:rPr>
            <w:noProof/>
            <w:webHidden/>
          </w:rPr>
        </w:r>
        <w:r w:rsidR="008042DB" w:rsidRPr="00D04E2E">
          <w:rPr>
            <w:noProof/>
            <w:webHidden/>
          </w:rPr>
          <w:fldChar w:fldCharType="separate"/>
        </w:r>
        <w:r w:rsidR="00504622">
          <w:rPr>
            <w:noProof/>
            <w:webHidden/>
          </w:rPr>
          <w:t>27</w:t>
        </w:r>
        <w:r w:rsidR="008042DB" w:rsidRPr="00D04E2E">
          <w:rPr>
            <w:noProof/>
            <w:webHidden/>
          </w:rPr>
          <w:fldChar w:fldCharType="end"/>
        </w:r>
      </w:hyperlink>
      <w:r w:rsidR="0033055E">
        <w:rPr>
          <w:noProof/>
        </w:rPr>
        <w:t>7</w:t>
      </w:r>
    </w:p>
    <w:p w14:paraId="34B09B18" w14:textId="751FD0FB" w:rsidR="008042DB" w:rsidRPr="00D04E2E" w:rsidRDefault="001B1BC0">
      <w:pPr>
        <w:pStyle w:val="23"/>
        <w:rPr>
          <w:rFonts w:asciiTheme="minorHAnsi" w:eastAsiaTheme="minorEastAsia" w:hAnsiTheme="minorHAnsi" w:cstheme="minorBidi"/>
          <w:noProof/>
          <w:sz w:val="22"/>
          <w:lang w:eastAsia="ru-RU"/>
        </w:rPr>
      </w:pPr>
      <w:hyperlink w:anchor="_Toc183181267" w:history="1">
        <w:r w:rsidR="008042DB" w:rsidRPr="00D04E2E">
          <w:rPr>
            <w:rStyle w:val="ad"/>
            <w:noProof/>
          </w:rPr>
          <w:t>1.9. Анализ уровня безопасности дорожного движения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_Toc183181267 \h </w:instrText>
        </w:r>
        <w:r w:rsidR="008042DB" w:rsidRPr="00D04E2E">
          <w:rPr>
            <w:noProof/>
            <w:webHidden/>
          </w:rPr>
        </w:r>
        <w:r w:rsidR="008042DB" w:rsidRPr="00D04E2E">
          <w:rPr>
            <w:noProof/>
            <w:webHidden/>
          </w:rPr>
          <w:fldChar w:fldCharType="separate"/>
        </w:r>
        <w:r w:rsidR="00504622">
          <w:rPr>
            <w:noProof/>
            <w:webHidden/>
          </w:rPr>
          <w:t>29</w:t>
        </w:r>
        <w:r w:rsidR="008042DB" w:rsidRPr="00D04E2E">
          <w:rPr>
            <w:noProof/>
            <w:webHidden/>
          </w:rPr>
          <w:fldChar w:fldCharType="end"/>
        </w:r>
      </w:hyperlink>
      <w:r w:rsidR="0033055E">
        <w:rPr>
          <w:noProof/>
        </w:rPr>
        <w:t>9</w:t>
      </w:r>
    </w:p>
    <w:p w14:paraId="763AB33E" w14:textId="46552487" w:rsidR="008042DB" w:rsidRPr="00D04E2E" w:rsidRDefault="001B1BC0">
      <w:pPr>
        <w:pStyle w:val="23"/>
        <w:rPr>
          <w:rFonts w:asciiTheme="minorHAnsi" w:eastAsiaTheme="minorEastAsia" w:hAnsiTheme="minorHAnsi" w:cstheme="minorBidi"/>
          <w:noProof/>
          <w:sz w:val="22"/>
          <w:lang w:eastAsia="ru-RU"/>
        </w:rPr>
      </w:pPr>
      <w:hyperlink w:anchor="_Toc183181268" w:history="1">
        <w:r w:rsidR="008042DB" w:rsidRPr="00D04E2E">
          <w:rPr>
            <w:rStyle w:val="ad"/>
            <w:noProof/>
          </w:rPr>
          <w:t>1.10. Оценка уровня негативного воздействия транспортной инфраструктуры на окружающую среду, безопасность и здоровье населения</w:t>
        </w:r>
        <w:r w:rsidR="008042DB" w:rsidRPr="00D04E2E">
          <w:rPr>
            <w:noProof/>
            <w:webHidden/>
          </w:rPr>
          <w:tab/>
        </w:r>
      </w:hyperlink>
      <w:r w:rsidR="009D6802">
        <w:rPr>
          <w:noProof/>
        </w:rPr>
        <w:t>3</w:t>
      </w:r>
      <w:r w:rsidR="0033055E">
        <w:rPr>
          <w:noProof/>
        </w:rPr>
        <w:t>2</w:t>
      </w:r>
    </w:p>
    <w:p w14:paraId="44FB5553" w14:textId="7A7A81C3" w:rsidR="008042DB" w:rsidRPr="00D04E2E" w:rsidRDefault="001B1BC0">
      <w:pPr>
        <w:pStyle w:val="23"/>
        <w:rPr>
          <w:rFonts w:asciiTheme="minorHAnsi" w:eastAsiaTheme="minorEastAsia" w:hAnsiTheme="minorHAnsi" w:cstheme="minorBidi"/>
          <w:noProof/>
          <w:sz w:val="22"/>
          <w:lang w:eastAsia="ru-RU"/>
        </w:rPr>
      </w:pPr>
      <w:hyperlink w:anchor="_Toc183181269" w:history="1">
        <w:r w:rsidR="008042DB" w:rsidRPr="00D04E2E">
          <w:rPr>
            <w:rStyle w:val="ad"/>
            <w:noProof/>
          </w:rPr>
          <w:t>1.11. Характеристика существующих условий и перспектив развития и размещения транспортной инфраструктуры муниципального округа</w:t>
        </w:r>
        <w:r w:rsidR="008042DB" w:rsidRPr="00D04E2E">
          <w:rPr>
            <w:noProof/>
            <w:webHidden/>
          </w:rPr>
          <w:tab/>
        </w:r>
      </w:hyperlink>
      <w:r w:rsidR="009D6802">
        <w:rPr>
          <w:noProof/>
        </w:rPr>
        <w:t>3</w:t>
      </w:r>
      <w:r w:rsidR="0033055E">
        <w:rPr>
          <w:noProof/>
        </w:rPr>
        <w:t>3</w:t>
      </w:r>
    </w:p>
    <w:p w14:paraId="7905181B" w14:textId="74A707FB" w:rsidR="008042DB" w:rsidRPr="00D04E2E" w:rsidRDefault="001B1BC0">
      <w:pPr>
        <w:pStyle w:val="23"/>
        <w:rPr>
          <w:rFonts w:asciiTheme="minorHAnsi" w:eastAsiaTheme="minorEastAsia" w:hAnsiTheme="minorHAnsi" w:cstheme="minorBidi"/>
          <w:noProof/>
          <w:sz w:val="22"/>
          <w:lang w:eastAsia="ru-RU"/>
        </w:rPr>
      </w:pPr>
      <w:hyperlink w:anchor="_Toc183181270" w:history="1">
        <w:r w:rsidR="008042DB" w:rsidRPr="00D04E2E">
          <w:rPr>
            <w:rStyle w:val="ad"/>
            <w:noProof/>
          </w:rPr>
          <w:t>1.12. Оценка нормативно-правовой базы, необходимой для функционирования и развития транспортной инфраструктуры муниципального округа</w:t>
        </w:r>
        <w:r w:rsidR="008042DB" w:rsidRPr="00D04E2E">
          <w:rPr>
            <w:noProof/>
            <w:webHidden/>
          </w:rPr>
          <w:tab/>
        </w:r>
      </w:hyperlink>
      <w:r w:rsidR="009D6802">
        <w:rPr>
          <w:noProof/>
        </w:rPr>
        <w:t>4</w:t>
      </w:r>
      <w:r w:rsidR="0033055E">
        <w:rPr>
          <w:noProof/>
        </w:rPr>
        <w:t>2</w:t>
      </w:r>
    </w:p>
    <w:p w14:paraId="537AC489" w14:textId="43B3B6F7" w:rsidR="008042DB" w:rsidRPr="00D04E2E" w:rsidRDefault="001B1BC0">
      <w:pPr>
        <w:pStyle w:val="23"/>
        <w:rPr>
          <w:rFonts w:asciiTheme="minorHAnsi" w:eastAsiaTheme="minorEastAsia" w:hAnsiTheme="minorHAnsi" w:cstheme="minorBidi"/>
          <w:noProof/>
          <w:sz w:val="22"/>
          <w:lang w:eastAsia="ru-RU"/>
        </w:rPr>
      </w:pPr>
      <w:hyperlink w:anchor="_Toc183181271" w:history="1">
        <w:r w:rsidR="008042DB" w:rsidRPr="00D04E2E">
          <w:rPr>
            <w:rStyle w:val="ad"/>
            <w:noProof/>
          </w:rPr>
          <w:t>1.13. Оценка финансирования транспортной инфраструктуры</w:t>
        </w:r>
        <w:r w:rsidR="008042DB" w:rsidRPr="00D04E2E">
          <w:rPr>
            <w:noProof/>
            <w:webHidden/>
          </w:rPr>
          <w:tab/>
        </w:r>
      </w:hyperlink>
      <w:r w:rsidR="009D6802">
        <w:rPr>
          <w:noProof/>
        </w:rPr>
        <w:t>4</w:t>
      </w:r>
      <w:r w:rsidR="0033055E">
        <w:rPr>
          <w:noProof/>
        </w:rPr>
        <w:t>4</w:t>
      </w:r>
    </w:p>
    <w:p w14:paraId="27D29802" w14:textId="147A7282" w:rsidR="008042DB" w:rsidRPr="00D04E2E" w:rsidRDefault="001B1BC0">
      <w:pPr>
        <w:pStyle w:val="17"/>
        <w:rPr>
          <w:rFonts w:asciiTheme="minorHAnsi" w:eastAsiaTheme="minorEastAsia" w:hAnsiTheme="minorHAnsi" w:cstheme="minorBidi"/>
          <w:noProof/>
          <w:sz w:val="22"/>
          <w:lang w:eastAsia="ru-RU"/>
        </w:rPr>
      </w:pPr>
      <w:hyperlink w:anchor="_Toc183181272" w:history="1">
        <w:r w:rsidR="008042DB" w:rsidRPr="00D04E2E">
          <w:rPr>
            <w:rStyle w:val="ad"/>
            <w:noProof/>
          </w:rPr>
          <w:t xml:space="preserve">2. </w:t>
        </w:r>
        <w:r w:rsidR="00022FB4" w:rsidRPr="00D04E2E">
          <w:rPr>
            <w:rStyle w:val="ad"/>
            <w:noProof/>
          </w:rPr>
          <w:t>Прогноз транспортного спроса, изменения объемов и характера передвижения населения и перевозок грузов на территории сокольского муниципального округа</w:t>
        </w:r>
        <w:r w:rsidR="008042DB" w:rsidRPr="00D04E2E">
          <w:rPr>
            <w:noProof/>
            <w:webHidden/>
          </w:rPr>
          <w:tab/>
        </w:r>
      </w:hyperlink>
      <w:r w:rsidR="009D6802">
        <w:rPr>
          <w:noProof/>
        </w:rPr>
        <w:t>4</w:t>
      </w:r>
      <w:r w:rsidR="0033055E">
        <w:rPr>
          <w:noProof/>
        </w:rPr>
        <w:t>5</w:t>
      </w:r>
    </w:p>
    <w:p w14:paraId="551E4F34" w14:textId="29DB3230" w:rsidR="008042DB" w:rsidRPr="00D04E2E" w:rsidRDefault="001B1BC0">
      <w:pPr>
        <w:pStyle w:val="23"/>
        <w:rPr>
          <w:rFonts w:asciiTheme="minorHAnsi" w:eastAsiaTheme="minorEastAsia" w:hAnsiTheme="minorHAnsi" w:cstheme="minorBidi"/>
          <w:noProof/>
          <w:sz w:val="22"/>
          <w:lang w:eastAsia="ru-RU"/>
        </w:rPr>
      </w:pPr>
      <w:hyperlink w:anchor="_Toc183181273" w:history="1">
        <w:r w:rsidR="008042DB" w:rsidRPr="00D04E2E">
          <w:rPr>
            <w:rStyle w:val="ad"/>
            <w:noProof/>
          </w:rPr>
          <w:t>2.1. Прогноз социально-экономического и градостроительного развития муниципального округа</w:t>
        </w:r>
        <w:r w:rsidR="008042DB" w:rsidRPr="00D04E2E">
          <w:rPr>
            <w:noProof/>
            <w:webHidden/>
          </w:rPr>
          <w:tab/>
        </w:r>
      </w:hyperlink>
      <w:r w:rsidR="009D6802">
        <w:rPr>
          <w:noProof/>
        </w:rPr>
        <w:t>4</w:t>
      </w:r>
      <w:r w:rsidR="0033055E">
        <w:rPr>
          <w:noProof/>
        </w:rPr>
        <w:t>5</w:t>
      </w:r>
    </w:p>
    <w:p w14:paraId="06D16CDD" w14:textId="4BB0D93C" w:rsidR="008042DB" w:rsidRPr="00D04E2E" w:rsidRDefault="001B1BC0">
      <w:pPr>
        <w:pStyle w:val="23"/>
        <w:rPr>
          <w:rFonts w:asciiTheme="minorHAnsi" w:eastAsiaTheme="minorEastAsia" w:hAnsiTheme="minorHAnsi" w:cstheme="minorBidi"/>
          <w:noProof/>
          <w:sz w:val="22"/>
          <w:lang w:eastAsia="ru-RU"/>
        </w:rPr>
      </w:pPr>
      <w:hyperlink w:anchor="_Toc183181274" w:history="1">
        <w:r w:rsidR="008042DB" w:rsidRPr="00D04E2E">
          <w:rPr>
            <w:rStyle w:val="ad"/>
            <w:noProof/>
          </w:rPr>
          <w:t>2.2. Прогноз транспортного спроса Сокольского муниципального округа, объемов и характера передвижения населения и перевозок грузов по видам транспорта, имеющегося на территории муниципального округа</w:t>
        </w:r>
        <w:r w:rsidR="008042DB" w:rsidRPr="00D04E2E">
          <w:rPr>
            <w:noProof/>
            <w:webHidden/>
          </w:rPr>
          <w:tab/>
        </w:r>
      </w:hyperlink>
      <w:r w:rsidR="009D6802">
        <w:rPr>
          <w:noProof/>
        </w:rPr>
        <w:t>4</w:t>
      </w:r>
      <w:r w:rsidR="0033055E">
        <w:rPr>
          <w:noProof/>
        </w:rPr>
        <w:t>6</w:t>
      </w:r>
    </w:p>
    <w:p w14:paraId="2B4A0E23" w14:textId="1F99A045" w:rsidR="008042DB" w:rsidRPr="00D04E2E" w:rsidRDefault="001B1BC0">
      <w:pPr>
        <w:pStyle w:val="23"/>
        <w:rPr>
          <w:rFonts w:asciiTheme="minorHAnsi" w:eastAsiaTheme="minorEastAsia" w:hAnsiTheme="minorHAnsi" w:cstheme="minorBidi"/>
          <w:noProof/>
          <w:sz w:val="22"/>
          <w:lang w:eastAsia="ru-RU"/>
        </w:rPr>
      </w:pPr>
      <w:hyperlink w:anchor="_Toc183181275" w:history="1">
        <w:r w:rsidR="008042DB" w:rsidRPr="00D04E2E">
          <w:rPr>
            <w:rStyle w:val="ad"/>
            <w:noProof/>
          </w:rPr>
          <w:t>2.3. Прогноз развития транспортной инфраструктуры по видам транспорта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_Toc183181275 \h </w:instrText>
        </w:r>
        <w:r w:rsidR="008042DB" w:rsidRPr="00D04E2E">
          <w:rPr>
            <w:noProof/>
            <w:webHidden/>
          </w:rPr>
        </w:r>
        <w:r w:rsidR="008042DB" w:rsidRPr="00D04E2E">
          <w:rPr>
            <w:noProof/>
            <w:webHidden/>
          </w:rPr>
          <w:fldChar w:fldCharType="separate"/>
        </w:r>
        <w:r w:rsidR="00504622">
          <w:rPr>
            <w:noProof/>
            <w:webHidden/>
          </w:rPr>
          <w:t>47</w:t>
        </w:r>
        <w:r w:rsidR="008042DB" w:rsidRPr="00D04E2E">
          <w:rPr>
            <w:noProof/>
            <w:webHidden/>
          </w:rPr>
          <w:fldChar w:fldCharType="end"/>
        </w:r>
      </w:hyperlink>
      <w:r w:rsidR="0033055E">
        <w:rPr>
          <w:noProof/>
        </w:rPr>
        <w:t>7</w:t>
      </w:r>
    </w:p>
    <w:p w14:paraId="530D22DD" w14:textId="7AEB6EF2" w:rsidR="008042DB" w:rsidRPr="00D04E2E" w:rsidRDefault="001B1BC0">
      <w:pPr>
        <w:pStyle w:val="23"/>
        <w:rPr>
          <w:rFonts w:asciiTheme="minorHAnsi" w:eastAsiaTheme="minorEastAsia" w:hAnsiTheme="minorHAnsi" w:cstheme="minorBidi"/>
          <w:noProof/>
          <w:sz w:val="22"/>
          <w:lang w:eastAsia="ru-RU"/>
        </w:rPr>
      </w:pPr>
      <w:hyperlink w:anchor="_Toc183181276" w:history="1">
        <w:r w:rsidR="008042DB" w:rsidRPr="00D04E2E">
          <w:rPr>
            <w:rStyle w:val="ad"/>
            <w:noProof/>
          </w:rPr>
          <w:t>2.4. Прогноз развития дорожной сети муниципального округа</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_Toc183181276 \h </w:instrText>
        </w:r>
        <w:r w:rsidR="008042DB" w:rsidRPr="00D04E2E">
          <w:rPr>
            <w:noProof/>
            <w:webHidden/>
          </w:rPr>
        </w:r>
        <w:r w:rsidR="008042DB" w:rsidRPr="00D04E2E">
          <w:rPr>
            <w:noProof/>
            <w:webHidden/>
          </w:rPr>
          <w:fldChar w:fldCharType="separate"/>
        </w:r>
        <w:r w:rsidR="00504622">
          <w:rPr>
            <w:noProof/>
            <w:webHidden/>
          </w:rPr>
          <w:t>47</w:t>
        </w:r>
        <w:r w:rsidR="008042DB" w:rsidRPr="00D04E2E">
          <w:rPr>
            <w:noProof/>
            <w:webHidden/>
          </w:rPr>
          <w:fldChar w:fldCharType="end"/>
        </w:r>
      </w:hyperlink>
      <w:r w:rsidR="0033055E">
        <w:rPr>
          <w:noProof/>
        </w:rPr>
        <w:t>7</w:t>
      </w:r>
    </w:p>
    <w:p w14:paraId="39FF636F" w14:textId="315ABFDB" w:rsidR="008042DB" w:rsidRPr="00D04E2E" w:rsidRDefault="001B1BC0">
      <w:pPr>
        <w:pStyle w:val="23"/>
        <w:rPr>
          <w:rFonts w:asciiTheme="minorHAnsi" w:eastAsiaTheme="minorEastAsia" w:hAnsiTheme="minorHAnsi" w:cstheme="minorBidi"/>
          <w:noProof/>
          <w:sz w:val="22"/>
          <w:lang w:eastAsia="ru-RU"/>
        </w:rPr>
      </w:pPr>
      <w:hyperlink w:anchor="_Toc183181277" w:history="1">
        <w:r w:rsidR="008042DB" w:rsidRPr="00D04E2E">
          <w:rPr>
            <w:rStyle w:val="ad"/>
            <w:noProof/>
          </w:rPr>
          <w:t>2.5. Прогноз уровня автомобилизации, параметров дорожного движения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_Toc183181277 \h </w:instrText>
        </w:r>
        <w:r w:rsidR="008042DB" w:rsidRPr="00D04E2E">
          <w:rPr>
            <w:noProof/>
            <w:webHidden/>
          </w:rPr>
        </w:r>
        <w:r w:rsidR="008042DB" w:rsidRPr="00D04E2E">
          <w:rPr>
            <w:noProof/>
            <w:webHidden/>
          </w:rPr>
          <w:fldChar w:fldCharType="separate"/>
        </w:r>
        <w:r w:rsidR="00504622">
          <w:rPr>
            <w:noProof/>
            <w:webHidden/>
          </w:rPr>
          <w:t>48</w:t>
        </w:r>
        <w:r w:rsidR="008042DB" w:rsidRPr="00D04E2E">
          <w:rPr>
            <w:noProof/>
            <w:webHidden/>
          </w:rPr>
          <w:fldChar w:fldCharType="end"/>
        </w:r>
      </w:hyperlink>
      <w:r w:rsidR="0033055E">
        <w:rPr>
          <w:noProof/>
        </w:rPr>
        <w:t>8</w:t>
      </w:r>
    </w:p>
    <w:p w14:paraId="1596696D" w14:textId="00CE6273" w:rsidR="008042DB" w:rsidRPr="00D04E2E" w:rsidRDefault="001B1BC0">
      <w:pPr>
        <w:pStyle w:val="23"/>
        <w:rPr>
          <w:rFonts w:asciiTheme="minorHAnsi" w:eastAsiaTheme="minorEastAsia" w:hAnsiTheme="minorHAnsi" w:cstheme="minorBidi"/>
          <w:noProof/>
          <w:sz w:val="22"/>
          <w:lang w:eastAsia="ru-RU"/>
        </w:rPr>
      </w:pPr>
      <w:hyperlink w:anchor="_Toc183181278" w:history="1">
        <w:r w:rsidR="008042DB" w:rsidRPr="00D04E2E">
          <w:rPr>
            <w:rStyle w:val="ad"/>
            <w:noProof/>
          </w:rPr>
          <w:t>2.6. Прогноз показателей безопасности дорожного движения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_Toc183181278 \h </w:instrText>
        </w:r>
        <w:r w:rsidR="008042DB" w:rsidRPr="00D04E2E">
          <w:rPr>
            <w:noProof/>
            <w:webHidden/>
          </w:rPr>
        </w:r>
        <w:r w:rsidR="008042DB" w:rsidRPr="00D04E2E">
          <w:rPr>
            <w:noProof/>
            <w:webHidden/>
          </w:rPr>
          <w:fldChar w:fldCharType="separate"/>
        </w:r>
        <w:r w:rsidR="00504622">
          <w:rPr>
            <w:noProof/>
            <w:webHidden/>
          </w:rPr>
          <w:t>48</w:t>
        </w:r>
        <w:r w:rsidR="008042DB" w:rsidRPr="00D04E2E">
          <w:rPr>
            <w:noProof/>
            <w:webHidden/>
          </w:rPr>
          <w:fldChar w:fldCharType="end"/>
        </w:r>
      </w:hyperlink>
      <w:r w:rsidR="0033055E">
        <w:rPr>
          <w:noProof/>
        </w:rPr>
        <w:t>8</w:t>
      </w:r>
    </w:p>
    <w:p w14:paraId="465734BE" w14:textId="03235351" w:rsidR="008042DB" w:rsidRPr="00D04E2E" w:rsidRDefault="001B1BC0">
      <w:pPr>
        <w:pStyle w:val="23"/>
        <w:rPr>
          <w:rFonts w:asciiTheme="minorHAnsi" w:eastAsiaTheme="minorEastAsia" w:hAnsiTheme="minorHAnsi" w:cstheme="minorBidi"/>
          <w:noProof/>
          <w:sz w:val="22"/>
          <w:lang w:eastAsia="ru-RU"/>
        </w:rPr>
      </w:pPr>
      <w:hyperlink w:anchor="_Toc183181279" w:history="1">
        <w:r w:rsidR="008042DB" w:rsidRPr="00D04E2E">
          <w:rPr>
            <w:rStyle w:val="ad"/>
            <w:noProof/>
          </w:rPr>
          <w:t>2.7</w:t>
        </w:r>
        <w:r w:rsidR="00022FB4">
          <w:rPr>
            <w:rStyle w:val="ad"/>
            <w:noProof/>
          </w:rPr>
          <w:t>.</w:t>
        </w:r>
        <w:r w:rsidR="008042DB" w:rsidRPr="00D04E2E">
          <w:rPr>
            <w:rStyle w:val="ad"/>
            <w:noProof/>
          </w:rPr>
          <w:t xml:space="preserve"> Прогноз негативного воздействия транспортной инфраструктуры на окружающую среду и здоровье населения</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_Toc183181279 \h </w:instrText>
        </w:r>
        <w:r w:rsidR="008042DB" w:rsidRPr="00D04E2E">
          <w:rPr>
            <w:noProof/>
            <w:webHidden/>
          </w:rPr>
        </w:r>
        <w:r w:rsidR="008042DB" w:rsidRPr="00D04E2E">
          <w:rPr>
            <w:noProof/>
            <w:webHidden/>
          </w:rPr>
          <w:fldChar w:fldCharType="separate"/>
        </w:r>
        <w:r w:rsidR="00504622">
          <w:rPr>
            <w:noProof/>
            <w:webHidden/>
          </w:rPr>
          <w:t>49</w:t>
        </w:r>
        <w:r w:rsidR="008042DB" w:rsidRPr="00D04E2E">
          <w:rPr>
            <w:noProof/>
            <w:webHidden/>
          </w:rPr>
          <w:fldChar w:fldCharType="end"/>
        </w:r>
      </w:hyperlink>
      <w:r w:rsidR="0033055E">
        <w:rPr>
          <w:noProof/>
        </w:rPr>
        <w:t>9</w:t>
      </w:r>
    </w:p>
    <w:p w14:paraId="1A8F3511" w14:textId="666D5954" w:rsidR="008042DB" w:rsidRPr="00D04E2E" w:rsidRDefault="001B1BC0">
      <w:pPr>
        <w:pStyle w:val="17"/>
        <w:rPr>
          <w:rFonts w:asciiTheme="minorHAnsi" w:eastAsiaTheme="minorEastAsia" w:hAnsiTheme="minorHAnsi" w:cstheme="minorBidi"/>
          <w:noProof/>
          <w:sz w:val="22"/>
          <w:lang w:eastAsia="ru-RU"/>
        </w:rPr>
      </w:pPr>
      <w:hyperlink w:anchor="_Toc183181280" w:history="1">
        <w:r w:rsidR="008042DB" w:rsidRPr="00D04E2E">
          <w:rPr>
            <w:rStyle w:val="ad"/>
            <w:noProof/>
          </w:rPr>
          <w:t xml:space="preserve">3. </w:t>
        </w:r>
        <w:r w:rsidR="00022FB4" w:rsidRPr="00D04E2E">
          <w:rPr>
            <w:rStyle w:val="ad"/>
            <w:noProof/>
          </w:rPr>
          <w:t>Принципиальные варианты развития транспортной инфраструктуры и их укрупненная оценка по целевым показателям (индикаторам) развития транспортной инфраструктуры с последующим выбором предлагаемого к реализации варианта</w:t>
        </w:r>
        <w:r w:rsidR="008042DB" w:rsidRPr="00D04E2E">
          <w:rPr>
            <w:noProof/>
            <w:webHidden/>
          </w:rPr>
          <w:tab/>
        </w:r>
        <w:r w:rsidR="0033055E">
          <w:rPr>
            <w:noProof/>
            <w:webHidden/>
          </w:rPr>
          <w:t>50</w:t>
        </w:r>
      </w:hyperlink>
    </w:p>
    <w:p w14:paraId="02F39111" w14:textId="2B36E062" w:rsidR="008042DB" w:rsidRPr="00D04E2E" w:rsidRDefault="001B1BC0">
      <w:pPr>
        <w:pStyle w:val="17"/>
        <w:rPr>
          <w:rFonts w:asciiTheme="minorHAnsi" w:eastAsiaTheme="minorEastAsia" w:hAnsiTheme="minorHAnsi" w:cstheme="minorBidi"/>
          <w:noProof/>
          <w:sz w:val="22"/>
          <w:lang w:eastAsia="ru-RU"/>
        </w:rPr>
      </w:pPr>
      <w:hyperlink w:anchor="_Toc183181281" w:history="1">
        <w:r w:rsidR="008042DB" w:rsidRPr="00D04E2E">
          <w:rPr>
            <w:rStyle w:val="ad"/>
            <w:noProof/>
          </w:rPr>
          <w:t xml:space="preserve">4. </w:t>
        </w:r>
        <w:r w:rsidR="00022FB4" w:rsidRPr="00D04E2E">
          <w:rPr>
            <w:rStyle w:val="ad"/>
            <w:noProof/>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042DB" w:rsidRPr="00D04E2E">
          <w:rPr>
            <w:rStyle w:val="ad"/>
            <w:noProof/>
          </w:rPr>
          <w:t xml:space="preserve"> </w:t>
        </w:r>
        <w:r w:rsidR="00022FB4" w:rsidRPr="00D04E2E">
          <w:rPr>
            <w:rStyle w:val="ad"/>
            <w:noProof/>
          </w:rPr>
          <w:t>технико-экономические</w:t>
        </w:r>
        <w:r w:rsidR="008042DB" w:rsidRPr="00D04E2E">
          <w:rPr>
            <w:rStyle w:val="ad"/>
            <w:noProof/>
          </w:rPr>
          <w:t xml:space="preserve"> </w:t>
        </w:r>
        <w:r w:rsidR="00022FB4" w:rsidRPr="00D04E2E">
          <w:rPr>
            <w:rStyle w:val="ad"/>
            <w:noProof/>
          </w:rPr>
          <w:t>параметр</w:t>
        </w:r>
        <w:r w:rsidR="00022FB4">
          <w:rPr>
            <w:rStyle w:val="ad"/>
            <w:noProof/>
          </w:rPr>
          <w:t>ы</w:t>
        </w:r>
        <w:r w:rsidR="008042DB" w:rsidRPr="00D04E2E">
          <w:rPr>
            <w:rStyle w:val="ad"/>
            <w:noProof/>
          </w:rPr>
          <w:t xml:space="preserve"> </w:t>
        </w:r>
        <w:r w:rsidR="00022FB4" w:rsidRPr="00D04E2E">
          <w:rPr>
            <w:rStyle w:val="ad"/>
            <w:noProof/>
          </w:rPr>
          <w:lastRenderedPageBreak/>
          <w:t>объектов транспорта, очередность реализации мероприятий (инвестиционных проектов)</w:t>
        </w:r>
        <w:r w:rsidR="00022FB4">
          <w:rPr>
            <w:rStyle w:val="ad"/>
            <w:noProof/>
          </w:rPr>
          <w:t>.</w:t>
        </w:r>
        <w:r w:rsidR="008042DB" w:rsidRPr="00D04E2E">
          <w:rPr>
            <w:noProof/>
            <w:webHidden/>
          </w:rPr>
          <w:tab/>
        </w:r>
      </w:hyperlink>
      <w:r w:rsidR="009D6802">
        <w:rPr>
          <w:noProof/>
        </w:rPr>
        <w:t>5</w:t>
      </w:r>
      <w:r w:rsidR="0033055E">
        <w:rPr>
          <w:noProof/>
        </w:rPr>
        <w:t>2</w:t>
      </w:r>
    </w:p>
    <w:p w14:paraId="5510DC04" w14:textId="00180248" w:rsidR="008042DB" w:rsidRPr="00D04E2E" w:rsidRDefault="001B1BC0">
      <w:pPr>
        <w:pStyle w:val="23"/>
        <w:rPr>
          <w:rFonts w:asciiTheme="minorHAnsi" w:eastAsiaTheme="minorEastAsia" w:hAnsiTheme="minorHAnsi" w:cstheme="minorBidi"/>
          <w:noProof/>
          <w:sz w:val="22"/>
          <w:lang w:eastAsia="ru-RU"/>
        </w:rPr>
      </w:pPr>
      <w:hyperlink w:anchor="_Toc183181282" w:history="1">
        <w:r w:rsidR="008042DB" w:rsidRPr="00D04E2E">
          <w:rPr>
            <w:rStyle w:val="ad"/>
            <w:noProof/>
          </w:rPr>
          <w:t>4.1. Мероприятия по развитию транспортной инфраструктуры по видам транспорта</w:t>
        </w:r>
        <w:r w:rsidR="008042DB" w:rsidRPr="00D04E2E">
          <w:rPr>
            <w:noProof/>
            <w:webHidden/>
          </w:rPr>
          <w:tab/>
        </w:r>
      </w:hyperlink>
      <w:r w:rsidR="009D6802">
        <w:rPr>
          <w:noProof/>
        </w:rPr>
        <w:t>5</w:t>
      </w:r>
      <w:r w:rsidR="0033055E">
        <w:rPr>
          <w:noProof/>
        </w:rPr>
        <w:t>2</w:t>
      </w:r>
    </w:p>
    <w:p w14:paraId="02D5710E" w14:textId="1AEFC529" w:rsidR="008042DB" w:rsidRPr="00D04E2E" w:rsidRDefault="001B1BC0">
      <w:pPr>
        <w:pStyle w:val="23"/>
        <w:rPr>
          <w:rFonts w:asciiTheme="minorHAnsi" w:eastAsiaTheme="minorEastAsia" w:hAnsiTheme="minorHAnsi" w:cstheme="minorBidi"/>
          <w:noProof/>
          <w:sz w:val="22"/>
          <w:lang w:eastAsia="ru-RU"/>
        </w:rPr>
      </w:pPr>
      <w:hyperlink w:anchor="_Toc183181283" w:history="1">
        <w:r w:rsidR="008042DB" w:rsidRPr="00D04E2E">
          <w:rPr>
            <w:rStyle w:val="ad"/>
            <w:noProof/>
          </w:rPr>
          <w:t>4.2. Мероприятия по развитию транспорта общего пользования, созданию транспортно-пересадочных узлов</w:t>
        </w:r>
        <w:r w:rsidR="008042DB" w:rsidRPr="00D04E2E">
          <w:rPr>
            <w:noProof/>
            <w:webHidden/>
          </w:rPr>
          <w:tab/>
        </w:r>
        <w:r w:rsidR="008042DB" w:rsidRPr="00D04E2E">
          <w:rPr>
            <w:noProof/>
            <w:webHidden/>
          </w:rPr>
          <w:fldChar w:fldCharType="begin"/>
        </w:r>
        <w:r w:rsidR="008042DB" w:rsidRPr="00D04E2E">
          <w:rPr>
            <w:noProof/>
            <w:webHidden/>
          </w:rPr>
          <w:instrText xml:space="preserve"> PAGEREF _Toc183181283 \h </w:instrText>
        </w:r>
        <w:r w:rsidR="008042DB" w:rsidRPr="00D04E2E">
          <w:rPr>
            <w:noProof/>
            <w:webHidden/>
          </w:rPr>
        </w:r>
        <w:r w:rsidR="008042DB" w:rsidRPr="00D04E2E">
          <w:rPr>
            <w:noProof/>
            <w:webHidden/>
          </w:rPr>
          <w:fldChar w:fldCharType="separate"/>
        </w:r>
        <w:r w:rsidR="00504622">
          <w:rPr>
            <w:noProof/>
            <w:webHidden/>
          </w:rPr>
          <w:t>59</w:t>
        </w:r>
        <w:r w:rsidR="008042DB" w:rsidRPr="00D04E2E">
          <w:rPr>
            <w:noProof/>
            <w:webHidden/>
          </w:rPr>
          <w:fldChar w:fldCharType="end"/>
        </w:r>
      </w:hyperlink>
      <w:r w:rsidR="0033055E">
        <w:rPr>
          <w:noProof/>
        </w:rPr>
        <w:t>9</w:t>
      </w:r>
    </w:p>
    <w:p w14:paraId="515EEA45" w14:textId="2E7D2DF6" w:rsidR="008042DB" w:rsidRPr="00D04E2E" w:rsidRDefault="001B1BC0">
      <w:pPr>
        <w:pStyle w:val="23"/>
        <w:rPr>
          <w:rFonts w:asciiTheme="minorHAnsi" w:eastAsiaTheme="minorEastAsia" w:hAnsiTheme="minorHAnsi" w:cstheme="minorBidi"/>
          <w:noProof/>
          <w:sz w:val="22"/>
          <w:lang w:eastAsia="ru-RU"/>
        </w:rPr>
      </w:pPr>
      <w:hyperlink w:anchor="_Toc183181284" w:history="1">
        <w:r w:rsidR="008042DB" w:rsidRPr="00D04E2E">
          <w:rPr>
            <w:rStyle w:val="ad"/>
            <w:noProof/>
          </w:rPr>
          <w:t>4.3.</w:t>
        </w:r>
        <w:r w:rsidR="00022FB4">
          <w:rPr>
            <w:rStyle w:val="ad"/>
            <w:noProof/>
          </w:rPr>
          <w:t> </w:t>
        </w:r>
        <w:r w:rsidR="008042DB" w:rsidRPr="00D04E2E">
          <w:rPr>
            <w:rStyle w:val="ad"/>
            <w:noProof/>
          </w:rPr>
          <w:t>Мероприятия по развитию инфраструктуры для легкового автомобильного транспорта, включая развитие единого парковочного пространства</w:t>
        </w:r>
        <w:r w:rsidR="008042DB" w:rsidRPr="00D04E2E">
          <w:rPr>
            <w:noProof/>
            <w:webHidden/>
          </w:rPr>
          <w:tab/>
        </w:r>
        <w:r w:rsidR="0033055E">
          <w:rPr>
            <w:noProof/>
            <w:webHidden/>
          </w:rPr>
          <w:t>60</w:t>
        </w:r>
      </w:hyperlink>
    </w:p>
    <w:p w14:paraId="414E3E26" w14:textId="45B66563" w:rsidR="008042DB" w:rsidRPr="00D04E2E" w:rsidRDefault="001B1BC0">
      <w:pPr>
        <w:pStyle w:val="23"/>
        <w:rPr>
          <w:rFonts w:asciiTheme="minorHAnsi" w:eastAsiaTheme="minorEastAsia" w:hAnsiTheme="minorHAnsi" w:cstheme="minorBidi"/>
          <w:noProof/>
          <w:sz w:val="22"/>
          <w:lang w:eastAsia="ru-RU"/>
        </w:rPr>
      </w:pPr>
      <w:hyperlink w:anchor="_Toc183181285" w:history="1">
        <w:r w:rsidR="008042DB" w:rsidRPr="00D04E2E">
          <w:rPr>
            <w:rStyle w:val="ad"/>
            <w:noProof/>
          </w:rPr>
          <w:t>4.4. Мероприятия по развитию инфраструктуры для движения пешеходов, велосипедистов и лиц, использующих для передвижения средства индивидуальной мобильности</w:t>
        </w:r>
        <w:r w:rsidR="008042DB" w:rsidRPr="00D04E2E">
          <w:rPr>
            <w:noProof/>
            <w:webHidden/>
          </w:rPr>
          <w:tab/>
        </w:r>
        <w:r w:rsidR="0033055E">
          <w:rPr>
            <w:noProof/>
            <w:webHidden/>
          </w:rPr>
          <w:t>60</w:t>
        </w:r>
      </w:hyperlink>
    </w:p>
    <w:p w14:paraId="71B3038E" w14:textId="29B1CA78" w:rsidR="008042DB" w:rsidRPr="00D04E2E" w:rsidRDefault="001B1BC0">
      <w:pPr>
        <w:pStyle w:val="23"/>
        <w:rPr>
          <w:rFonts w:asciiTheme="minorHAnsi" w:eastAsiaTheme="minorEastAsia" w:hAnsiTheme="minorHAnsi" w:cstheme="minorBidi"/>
          <w:noProof/>
          <w:sz w:val="22"/>
          <w:lang w:eastAsia="ru-RU"/>
        </w:rPr>
      </w:pPr>
      <w:hyperlink w:anchor="_Toc183181286" w:history="1">
        <w:r w:rsidR="008042DB" w:rsidRPr="00D04E2E">
          <w:rPr>
            <w:rStyle w:val="ad"/>
            <w:noProof/>
          </w:rPr>
          <w:t>4.5. Мероприятия по развитию инфраструктуры для грузового транспорта, транспортных средств коммунальных и дорожных служб</w:t>
        </w:r>
        <w:r w:rsidR="008042DB" w:rsidRPr="00D04E2E">
          <w:rPr>
            <w:noProof/>
            <w:webHidden/>
          </w:rPr>
          <w:tab/>
        </w:r>
      </w:hyperlink>
      <w:r w:rsidR="009D6802">
        <w:rPr>
          <w:noProof/>
        </w:rPr>
        <w:t>6</w:t>
      </w:r>
      <w:r w:rsidR="0033055E">
        <w:rPr>
          <w:noProof/>
        </w:rPr>
        <w:t>1</w:t>
      </w:r>
    </w:p>
    <w:p w14:paraId="7B9C50EC" w14:textId="009D6006" w:rsidR="008042DB" w:rsidRPr="00D04E2E" w:rsidRDefault="001B1BC0">
      <w:pPr>
        <w:pStyle w:val="23"/>
        <w:rPr>
          <w:rFonts w:asciiTheme="minorHAnsi" w:eastAsiaTheme="minorEastAsia" w:hAnsiTheme="minorHAnsi" w:cstheme="minorBidi"/>
          <w:noProof/>
          <w:sz w:val="22"/>
          <w:lang w:eastAsia="ru-RU"/>
        </w:rPr>
      </w:pPr>
      <w:hyperlink w:anchor="_Toc183181287" w:history="1">
        <w:r w:rsidR="008042DB" w:rsidRPr="00D04E2E">
          <w:rPr>
            <w:rStyle w:val="ad"/>
            <w:noProof/>
          </w:rPr>
          <w:t>4.6. Мероприятия по развитию сети дорог муниципального округа</w:t>
        </w:r>
        <w:r w:rsidR="008042DB" w:rsidRPr="00D04E2E">
          <w:rPr>
            <w:noProof/>
            <w:webHidden/>
          </w:rPr>
          <w:tab/>
        </w:r>
      </w:hyperlink>
      <w:r w:rsidR="009D6802">
        <w:rPr>
          <w:noProof/>
        </w:rPr>
        <w:t>6</w:t>
      </w:r>
      <w:r w:rsidR="0033055E">
        <w:rPr>
          <w:noProof/>
        </w:rPr>
        <w:t>1</w:t>
      </w:r>
    </w:p>
    <w:p w14:paraId="36D97521" w14:textId="50ADCE61" w:rsidR="008042DB" w:rsidRPr="00D04E2E" w:rsidRDefault="001B1BC0">
      <w:pPr>
        <w:pStyle w:val="23"/>
        <w:rPr>
          <w:rFonts w:asciiTheme="minorHAnsi" w:eastAsiaTheme="minorEastAsia" w:hAnsiTheme="minorHAnsi" w:cstheme="minorBidi"/>
          <w:noProof/>
          <w:sz w:val="22"/>
          <w:lang w:eastAsia="ru-RU"/>
        </w:rPr>
      </w:pPr>
      <w:hyperlink w:anchor="_Toc183181288" w:history="1">
        <w:r w:rsidR="008042DB" w:rsidRPr="00D04E2E">
          <w:rPr>
            <w:rStyle w:val="ad"/>
            <w:noProof/>
          </w:rPr>
          <w:t>4.7</w:t>
        </w:r>
        <w:r w:rsidR="00022FB4">
          <w:rPr>
            <w:rStyle w:val="ad"/>
            <w:noProof/>
          </w:rPr>
          <w:t>.</w:t>
        </w:r>
        <w:r w:rsidR="008042DB" w:rsidRPr="00D04E2E">
          <w:rPr>
            <w:rStyle w:val="ad"/>
            <w:noProof/>
          </w:rPr>
          <w:t xml:space="preserve">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8042DB" w:rsidRPr="00D04E2E">
          <w:rPr>
            <w:noProof/>
            <w:webHidden/>
          </w:rPr>
          <w:tab/>
        </w:r>
      </w:hyperlink>
      <w:r w:rsidR="009D6802">
        <w:rPr>
          <w:noProof/>
        </w:rPr>
        <w:t>6</w:t>
      </w:r>
      <w:r w:rsidR="0033055E">
        <w:rPr>
          <w:noProof/>
        </w:rPr>
        <w:t>1</w:t>
      </w:r>
    </w:p>
    <w:p w14:paraId="4F6F5585" w14:textId="70F4D6CA" w:rsidR="008042DB" w:rsidRPr="00D04E2E" w:rsidRDefault="001B1BC0">
      <w:pPr>
        <w:pStyle w:val="23"/>
        <w:rPr>
          <w:rFonts w:asciiTheme="minorHAnsi" w:eastAsiaTheme="minorEastAsia" w:hAnsiTheme="minorHAnsi" w:cstheme="minorBidi"/>
          <w:noProof/>
          <w:sz w:val="22"/>
          <w:lang w:eastAsia="ru-RU"/>
        </w:rPr>
      </w:pPr>
      <w:hyperlink w:anchor="_Toc183181289" w:history="1">
        <w:r w:rsidR="008042DB" w:rsidRPr="00D04E2E">
          <w:rPr>
            <w:rStyle w:val="ad"/>
            <w:noProof/>
          </w:rPr>
          <w:t>4.8 Мероприятия по внедрению интеллектуальных транспортных систем</w:t>
        </w:r>
        <w:r w:rsidR="008042DB" w:rsidRPr="00D04E2E">
          <w:rPr>
            <w:noProof/>
            <w:webHidden/>
          </w:rPr>
          <w:tab/>
        </w:r>
      </w:hyperlink>
      <w:r w:rsidR="009D6802">
        <w:rPr>
          <w:noProof/>
        </w:rPr>
        <w:t>6</w:t>
      </w:r>
      <w:r w:rsidR="0033055E">
        <w:rPr>
          <w:noProof/>
        </w:rPr>
        <w:t>1</w:t>
      </w:r>
    </w:p>
    <w:p w14:paraId="7D30A3AF" w14:textId="6905CE80" w:rsidR="008042DB" w:rsidRPr="00D04E2E" w:rsidRDefault="001B1BC0">
      <w:pPr>
        <w:pStyle w:val="23"/>
        <w:rPr>
          <w:rFonts w:asciiTheme="minorHAnsi" w:eastAsiaTheme="minorEastAsia" w:hAnsiTheme="minorHAnsi" w:cstheme="minorBidi"/>
          <w:noProof/>
          <w:sz w:val="22"/>
          <w:lang w:eastAsia="ru-RU"/>
        </w:rPr>
      </w:pPr>
      <w:hyperlink w:anchor="_Toc183181290" w:history="1">
        <w:r w:rsidR="008042DB" w:rsidRPr="00D04E2E">
          <w:rPr>
            <w:rStyle w:val="ad"/>
            <w:noProof/>
          </w:rPr>
          <w:t>4.9. Мероприятия по снижению негативного воздействия транспорта на окружающую среду и здоровье населения</w:t>
        </w:r>
        <w:r w:rsidR="008042DB" w:rsidRPr="00D04E2E">
          <w:rPr>
            <w:noProof/>
            <w:webHidden/>
          </w:rPr>
          <w:tab/>
        </w:r>
      </w:hyperlink>
      <w:r w:rsidR="009D6802">
        <w:rPr>
          <w:noProof/>
        </w:rPr>
        <w:t>6</w:t>
      </w:r>
      <w:r w:rsidR="0033055E">
        <w:rPr>
          <w:noProof/>
        </w:rPr>
        <w:t>4</w:t>
      </w:r>
    </w:p>
    <w:p w14:paraId="4E045EA5" w14:textId="2CAE8FF7" w:rsidR="008042DB" w:rsidRPr="00D04E2E" w:rsidRDefault="001B1BC0">
      <w:pPr>
        <w:pStyle w:val="23"/>
        <w:rPr>
          <w:rFonts w:asciiTheme="minorHAnsi" w:eastAsiaTheme="minorEastAsia" w:hAnsiTheme="minorHAnsi" w:cstheme="minorBidi"/>
          <w:noProof/>
          <w:sz w:val="22"/>
          <w:lang w:eastAsia="ru-RU"/>
        </w:rPr>
      </w:pPr>
      <w:hyperlink w:anchor="_Toc183181291" w:history="1">
        <w:r w:rsidR="008042DB" w:rsidRPr="00D04E2E">
          <w:rPr>
            <w:rStyle w:val="ad"/>
            <w:noProof/>
          </w:rPr>
          <w:t>4.10.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8042DB" w:rsidRPr="00D04E2E">
          <w:rPr>
            <w:noProof/>
            <w:webHidden/>
          </w:rPr>
          <w:tab/>
        </w:r>
      </w:hyperlink>
      <w:r w:rsidR="009D6802">
        <w:rPr>
          <w:noProof/>
        </w:rPr>
        <w:t>6</w:t>
      </w:r>
      <w:r w:rsidR="0033055E">
        <w:rPr>
          <w:noProof/>
        </w:rPr>
        <w:t>4</w:t>
      </w:r>
    </w:p>
    <w:p w14:paraId="18AFB357" w14:textId="3124994B" w:rsidR="008042DB" w:rsidRPr="00D04E2E" w:rsidRDefault="001B1BC0">
      <w:pPr>
        <w:pStyle w:val="17"/>
        <w:rPr>
          <w:rFonts w:asciiTheme="minorHAnsi" w:eastAsiaTheme="minorEastAsia" w:hAnsiTheme="minorHAnsi" w:cstheme="minorBidi"/>
          <w:noProof/>
          <w:sz w:val="22"/>
          <w:lang w:eastAsia="ru-RU"/>
        </w:rPr>
      </w:pPr>
      <w:hyperlink w:anchor="_Toc183181292" w:history="1">
        <w:r w:rsidR="003C7F38">
          <w:rPr>
            <w:rStyle w:val="ad"/>
            <w:noProof/>
          </w:rPr>
          <w:t>5</w:t>
        </w:r>
        <w:r w:rsidR="00022FB4">
          <w:rPr>
            <w:rStyle w:val="ad"/>
            <w:noProof/>
          </w:rPr>
          <w:t>.</w:t>
        </w:r>
        <w:r w:rsidR="008042DB" w:rsidRPr="00D04E2E">
          <w:rPr>
            <w:rStyle w:val="ad"/>
            <w:noProof/>
          </w:rPr>
          <w:t xml:space="preserve"> </w:t>
        </w:r>
        <w:r w:rsidR="00022FB4" w:rsidRPr="00D04E2E">
          <w:rPr>
            <w:rStyle w:val="ad"/>
            <w:noProof/>
          </w:rPr>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042DB" w:rsidRPr="00D04E2E">
          <w:rPr>
            <w:noProof/>
            <w:webHidden/>
          </w:rPr>
          <w:tab/>
        </w:r>
        <w:r w:rsidR="009D6802">
          <w:rPr>
            <w:noProof/>
            <w:webHidden/>
          </w:rPr>
          <w:t>6</w:t>
        </w:r>
      </w:hyperlink>
      <w:r w:rsidR="0033055E">
        <w:rPr>
          <w:noProof/>
        </w:rPr>
        <w:t>5</w:t>
      </w:r>
    </w:p>
    <w:p w14:paraId="277FCA74" w14:textId="633A2C6E" w:rsidR="008042DB" w:rsidRPr="00D04E2E" w:rsidRDefault="001B1BC0">
      <w:pPr>
        <w:pStyle w:val="17"/>
        <w:rPr>
          <w:rFonts w:asciiTheme="minorHAnsi" w:eastAsiaTheme="minorEastAsia" w:hAnsiTheme="minorHAnsi" w:cstheme="minorBidi"/>
          <w:noProof/>
          <w:sz w:val="22"/>
          <w:lang w:eastAsia="ru-RU"/>
        </w:rPr>
      </w:pPr>
      <w:hyperlink w:anchor="_Toc183181293" w:history="1">
        <w:r w:rsidR="003C7F38">
          <w:rPr>
            <w:rStyle w:val="ad"/>
            <w:noProof/>
          </w:rPr>
          <w:t>6</w:t>
        </w:r>
        <w:r w:rsidR="008042DB" w:rsidRPr="00D04E2E">
          <w:rPr>
            <w:rStyle w:val="ad"/>
            <w:noProof/>
          </w:rPr>
          <w:t xml:space="preserve">. </w:t>
        </w:r>
        <w:r w:rsidR="00022FB4" w:rsidRPr="00D04E2E">
          <w:rPr>
            <w:rStyle w:val="ad"/>
            <w:noProof/>
          </w:rPr>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8042DB" w:rsidRPr="00D04E2E">
          <w:rPr>
            <w:noProof/>
            <w:webHidden/>
          </w:rPr>
          <w:tab/>
        </w:r>
        <w:r w:rsidR="009D6802">
          <w:rPr>
            <w:noProof/>
            <w:webHidden/>
          </w:rPr>
          <w:t>7</w:t>
        </w:r>
      </w:hyperlink>
      <w:r w:rsidR="0033055E">
        <w:rPr>
          <w:noProof/>
        </w:rPr>
        <w:t>7</w:t>
      </w:r>
    </w:p>
    <w:p w14:paraId="6C86804E" w14:textId="50D9C5DB" w:rsidR="008042DB" w:rsidRPr="00D04E2E" w:rsidRDefault="001B1BC0">
      <w:pPr>
        <w:pStyle w:val="23"/>
        <w:rPr>
          <w:rFonts w:asciiTheme="minorHAnsi" w:eastAsiaTheme="minorEastAsia" w:hAnsiTheme="minorHAnsi" w:cstheme="minorBidi"/>
          <w:noProof/>
          <w:sz w:val="22"/>
          <w:lang w:eastAsia="ru-RU"/>
        </w:rPr>
      </w:pPr>
      <w:hyperlink w:anchor="_Toc183181294" w:history="1">
        <w:r w:rsidR="003C7F38">
          <w:rPr>
            <w:rStyle w:val="ad"/>
            <w:noProof/>
          </w:rPr>
          <w:t>7</w:t>
        </w:r>
        <w:r w:rsidR="008042DB" w:rsidRPr="00D04E2E">
          <w:rPr>
            <w:rStyle w:val="ad"/>
            <w:noProof/>
          </w:rPr>
          <w:t xml:space="preserve">. </w:t>
        </w:r>
        <w:r w:rsidR="00022FB4" w:rsidRPr="00D04E2E">
          <w:rPr>
            <w:rStyle w:val="ad"/>
            <w:noProof/>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сокольского муниципального округа</w:t>
        </w:r>
        <w:r w:rsidR="008042DB" w:rsidRPr="00D04E2E">
          <w:rPr>
            <w:noProof/>
            <w:webHidden/>
          </w:rPr>
          <w:tab/>
        </w:r>
        <w:r w:rsidR="009D6802">
          <w:rPr>
            <w:noProof/>
            <w:webHidden/>
          </w:rPr>
          <w:t>8</w:t>
        </w:r>
      </w:hyperlink>
      <w:r w:rsidR="0033055E">
        <w:rPr>
          <w:noProof/>
        </w:rPr>
        <w:t>1</w:t>
      </w:r>
    </w:p>
    <w:p w14:paraId="7EF52B11" w14:textId="6F76F2E4" w:rsidR="008042DB" w:rsidRPr="00D04E2E" w:rsidRDefault="001B1BC0">
      <w:pPr>
        <w:pStyle w:val="23"/>
        <w:rPr>
          <w:rFonts w:asciiTheme="minorHAnsi" w:eastAsiaTheme="minorEastAsia" w:hAnsiTheme="minorHAnsi" w:cstheme="minorBidi"/>
          <w:noProof/>
          <w:sz w:val="22"/>
          <w:lang w:eastAsia="ru-RU"/>
        </w:rPr>
      </w:pPr>
      <w:hyperlink w:anchor="_Toc183181295" w:history="1">
        <w:r w:rsidR="008042DB" w:rsidRPr="00D04E2E">
          <w:rPr>
            <w:rStyle w:val="ad"/>
            <w:noProof/>
          </w:rPr>
          <w:t>Приложение 1</w:t>
        </w:r>
        <w:r w:rsidR="008042DB" w:rsidRPr="00D04E2E">
          <w:rPr>
            <w:noProof/>
            <w:webHidden/>
          </w:rPr>
          <w:tab/>
        </w:r>
      </w:hyperlink>
      <w:r w:rsidR="009D6802">
        <w:rPr>
          <w:noProof/>
        </w:rPr>
        <w:t>8</w:t>
      </w:r>
      <w:r w:rsidR="0033055E">
        <w:rPr>
          <w:noProof/>
        </w:rPr>
        <w:t>5</w:t>
      </w:r>
    </w:p>
    <w:p w14:paraId="6DD7B7B3" w14:textId="06222989" w:rsidR="00441BAD" w:rsidRPr="00D04E2E" w:rsidRDefault="003F0298" w:rsidP="004D108E">
      <w:r w:rsidRPr="00D04E2E">
        <w:rPr>
          <w:b/>
          <w:bCs/>
          <w:sz w:val="22"/>
        </w:rPr>
        <w:fldChar w:fldCharType="end"/>
      </w:r>
      <w:r w:rsidR="00441BAD" w:rsidRPr="00D04E2E">
        <w:br w:type="page"/>
      </w:r>
    </w:p>
    <w:p w14:paraId="07AF50EE" w14:textId="2A1D73F4" w:rsidR="00F2611A" w:rsidRDefault="00022FB4" w:rsidP="00022FB4">
      <w:pPr>
        <w:jc w:val="center"/>
        <w:rPr>
          <w:sz w:val="28"/>
        </w:rPr>
      </w:pPr>
      <w:bookmarkStart w:id="1" w:name="_Toc183181256"/>
      <w:r w:rsidRPr="00022FB4">
        <w:rPr>
          <w:sz w:val="28"/>
        </w:rPr>
        <w:lastRenderedPageBreak/>
        <w:t>Введение</w:t>
      </w:r>
      <w:bookmarkEnd w:id="1"/>
    </w:p>
    <w:p w14:paraId="46F61D53" w14:textId="77777777" w:rsidR="00022FB4" w:rsidRPr="00022FB4" w:rsidRDefault="00022FB4" w:rsidP="00022FB4">
      <w:pPr>
        <w:jc w:val="center"/>
        <w:rPr>
          <w:sz w:val="28"/>
        </w:rPr>
      </w:pPr>
    </w:p>
    <w:p w14:paraId="6BC07A86" w14:textId="490812CD" w:rsidR="00F2611A" w:rsidRPr="00022FB4" w:rsidRDefault="00F2611A" w:rsidP="00727677">
      <w:pPr>
        <w:ind w:firstLine="709"/>
        <w:jc w:val="both"/>
        <w:rPr>
          <w:sz w:val="28"/>
        </w:rPr>
      </w:pPr>
      <w:r w:rsidRPr="00022FB4">
        <w:rPr>
          <w:sz w:val="28"/>
        </w:rPr>
        <w:t>Программа комплексного развития транспортной инфраструктуры - документ, устанавливающий перечень мероприятий по проектированию, строительству, реконструкции объектов транспортной инфраструктуры</w:t>
      </w:r>
      <w:r w:rsidR="00EA4B14" w:rsidRPr="00022FB4">
        <w:rPr>
          <w:sz w:val="28"/>
        </w:rPr>
        <w:t xml:space="preserve"> </w:t>
      </w:r>
      <w:r w:rsidR="00462AEC" w:rsidRPr="00022FB4">
        <w:rPr>
          <w:sz w:val="28"/>
        </w:rPr>
        <w:t>муниципального округа</w:t>
      </w:r>
      <w:r w:rsidRPr="00022FB4">
        <w:rPr>
          <w:sz w:val="28"/>
        </w:rPr>
        <w:t xml:space="preserve">, который предусмотрен также государственными и муниципальными программами, стратегией </w:t>
      </w:r>
      <w:r w:rsidR="009030DB" w:rsidRPr="00022FB4">
        <w:rPr>
          <w:sz w:val="28"/>
        </w:rPr>
        <w:t>социально-экономического</w:t>
      </w:r>
      <w:r w:rsidRPr="00022FB4">
        <w:rPr>
          <w:sz w:val="28"/>
        </w:rPr>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14:paraId="52294C22" w14:textId="2A7B6EC8" w:rsidR="00F2611A" w:rsidRPr="00022FB4" w:rsidRDefault="00F2611A" w:rsidP="00727677">
      <w:pPr>
        <w:ind w:firstLine="709"/>
        <w:jc w:val="both"/>
        <w:rPr>
          <w:sz w:val="28"/>
        </w:rPr>
      </w:pPr>
      <w:r w:rsidRPr="00022FB4">
        <w:rPr>
          <w:sz w:val="28"/>
        </w:rPr>
        <w:t xml:space="preserve">Реализация программы должна обеспечивать сбалансированное, перспективное развитие транспортной инфраструктуры </w:t>
      </w:r>
      <w:r w:rsidR="00462AEC" w:rsidRPr="00022FB4">
        <w:rPr>
          <w:sz w:val="28"/>
        </w:rPr>
        <w:t xml:space="preserve">муниципального округа </w:t>
      </w:r>
      <w:r w:rsidRPr="00022FB4">
        <w:rPr>
          <w:sz w:val="28"/>
        </w:rPr>
        <w:t>в соответствии с потребностями в строительстве, реконструкции объектов транспортной инфраструктуры.</w:t>
      </w:r>
    </w:p>
    <w:p w14:paraId="155A8C18" w14:textId="5FE5B9BB" w:rsidR="00F2611A" w:rsidRPr="00022FB4" w:rsidRDefault="00F2611A" w:rsidP="00727677">
      <w:pPr>
        <w:ind w:firstLine="709"/>
        <w:jc w:val="both"/>
        <w:rPr>
          <w:sz w:val="28"/>
        </w:rPr>
      </w:pPr>
      <w:r w:rsidRPr="00022FB4">
        <w:rPr>
          <w:sz w:val="28"/>
        </w:rPr>
        <w:t xml:space="preserve">Одним из основополагающих условий развития </w:t>
      </w:r>
      <w:r w:rsidR="00462AEC" w:rsidRPr="00022FB4">
        <w:rPr>
          <w:sz w:val="28"/>
        </w:rPr>
        <w:t xml:space="preserve">муниципального округа </w:t>
      </w:r>
      <w:r w:rsidRPr="00022FB4">
        <w:rPr>
          <w:sz w:val="28"/>
        </w:rPr>
        <w:t>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14:paraId="4DBD4318" w14:textId="77777777" w:rsidR="00F2611A" w:rsidRPr="00022FB4" w:rsidRDefault="00F2611A" w:rsidP="00727677">
      <w:pPr>
        <w:ind w:firstLine="709"/>
        <w:jc w:val="both"/>
        <w:rPr>
          <w:sz w:val="28"/>
        </w:rPr>
      </w:pPr>
      <w:r w:rsidRPr="00022FB4">
        <w:rPr>
          <w:sz w:val="28"/>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14:paraId="70C3C968" w14:textId="00E098EC" w:rsidR="00F2611A" w:rsidRPr="00022FB4" w:rsidRDefault="00022FB4" w:rsidP="00022FB4">
      <w:pPr>
        <w:pStyle w:val="a5"/>
        <w:numPr>
          <w:ilvl w:val="0"/>
          <w:numId w:val="0"/>
        </w:numPr>
        <w:spacing w:line="240" w:lineRule="auto"/>
        <w:ind w:firstLine="709"/>
        <w:rPr>
          <w:b/>
          <w:sz w:val="28"/>
        </w:rPr>
      </w:pPr>
      <w:r>
        <w:rPr>
          <w:sz w:val="28"/>
        </w:rPr>
        <w:t xml:space="preserve">- </w:t>
      </w:r>
      <w:r w:rsidR="00F2611A" w:rsidRPr="00022FB4">
        <w:rPr>
          <w:sz w:val="28"/>
        </w:rPr>
        <w:t>демографическое развитие;</w:t>
      </w:r>
    </w:p>
    <w:p w14:paraId="221284E2" w14:textId="19E65A14" w:rsidR="00F2611A" w:rsidRPr="00022FB4" w:rsidRDefault="00022FB4" w:rsidP="00022FB4">
      <w:pPr>
        <w:pStyle w:val="a5"/>
        <w:numPr>
          <w:ilvl w:val="0"/>
          <w:numId w:val="0"/>
        </w:numPr>
        <w:spacing w:line="240" w:lineRule="auto"/>
        <w:ind w:firstLine="709"/>
        <w:rPr>
          <w:sz w:val="28"/>
        </w:rPr>
      </w:pPr>
      <w:r>
        <w:rPr>
          <w:sz w:val="28"/>
        </w:rPr>
        <w:t xml:space="preserve">- </w:t>
      </w:r>
      <w:r w:rsidR="00F2611A" w:rsidRPr="00022FB4">
        <w:rPr>
          <w:sz w:val="28"/>
        </w:rPr>
        <w:t>перспективное строительство;</w:t>
      </w:r>
    </w:p>
    <w:p w14:paraId="3B808D5F" w14:textId="7491D517" w:rsidR="00F2611A" w:rsidRPr="00022FB4" w:rsidRDefault="00022FB4" w:rsidP="00022FB4">
      <w:pPr>
        <w:pStyle w:val="a5"/>
        <w:numPr>
          <w:ilvl w:val="0"/>
          <w:numId w:val="0"/>
        </w:numPr>
        <w:spacing w:line="240" w:lineRule="auto"/>
        <w:ind w:firstLine="709"/>
        <w:rPr>
          <w:sz w:val="28"/>
        </w:rPr>
      </w:pPr>
      <w:r>
        <w:rPr>
          <w:sz w:val="28"/>
        </w:rPr>
        <w:t xml:space="preserve">- </w:t>
      </w:r>
      <w:r w:rsidR="00F2611A" w:rsidRPr="00022FB4">
        <w:rPr>
          <w:sz w:val="28"/>
        </w:rPr>
        <w:t>состояние транспортной инфраструктуры.</w:t>
      </w:r>
    </w:p>
    <w:p w14:paraId="4DBC42FD" w14:textId="77777777" w:rsidR="00F2611A" w:rsidRPr="00022FB4" w:rsidRDefault="00F2611A" w:rsidP="00727677">
      <w:pPr>
        <w:ind w:firstLine="709"/>
        <w:jc w:val="both"/>
        <w:rPr>
          <w:sz w:val="28"/>
        </w:rPr>
      </w:pPr>
      <w:r w:rsidRPr="00022FB4">
        <w:rPr>
          <w:sz w:val="28"/>
        </w:rPr>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14:paraId="4A62B6B5" w14:textId="77777777" w:rsidR="00F2611A" w:rsidRPr="00022FB4" w:rsidRDefault="00F2611A" w:rsidP="00727677">
      <w:pPr>
        <w:ind w:firstLine="709"/>
        <w:jc w:val="both"/>
        <w:rPr>
          <w:sz w:val="28"/>
        </w:rPr>
      </w:pPr>
      <w:r w:rsidRPr="00022FB4">
        <w:rPr>
          <w:sz w:val="28"/>
        </w:rPr>
        <w:t>Основными целями программы являются:</w:t>
      </w:r>
    </w:p>
    <w:p w14:paraId="48080C94" w14:textId="77777777" w:rsidR="00F2611A" w:rsidRPr="00022FB4" w:rsidRDefault="00F2611A" w:rsidP="00022FB4">
      <w:pPr>
        <w:pStyle w:val="a5"/>
        <w:numPr>
          <w:ilvl w:val="0"/>
          <w:numId w:val="0"/>
        </w:numPr>
        <w:spacing w:line="240" w:lineRule="auto"/>
        <w:ind w:firstLine="709"/>
        <w:rPr>
          <w:sz w:val="28"/>
        </w:rPr>
      </w:pPr>
      <w:r w:rsidRPr="00022FB4">
        <w:rPr>
          <w:sz w:val="28"/>
        </w:rPr>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14:paraId="77D766E6" w14:textId="77777777" w:rsidR="00F2611A" w:rsidRPr="00022FB4" w:rsidRDefault="00F2611A" w:rsidP="00022FB4">
      <w:pPr>
        <w:pStyle w:val="a5"/>
        <w:numPr>
          <w:ilvl w:val="0"/>
          <w:numId w:val="0"/>
        </w:numPr>
        <w:spacing w:line="240" w:lineRule="auto"/>
        <w:ind w:firstLine="709"/>
        <w:rPr>
          <w:sz w:val="28"/>
        </w:rPr>
      </w:pPr>
      <w:r w:rsidRPr="00022FB4">
        <w:rPr>
          <w:sz w:val="28"/>
        </w:rPr>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1D937D4B" w14:textId="77777777" w:rsidR="00F2611A" w:rsidRPr="00022FB4" w:rsidRDefault="00F2611A" w:rsidP="00022FB4">
      <w:pPr>
        <w:pStyle w:val="a5"/>
        <w:numPr>
          <w:ilvl w:val="0"/>
          <w:numId w:val="0"/>
        </w:numPr>
        <w:spacing w:line="240" w:lineRule="auto"/>
        <w:ind w:firstLine="709"/>
        <w:rPr>
          <w:sz w:val="28"/>
        </w:rPr>
      </w:pPr>
      <w:r w:rsidRPr="00022FB4">
        <w:rPr>
          <w:sz w:val="28"/>
        </w:rPr>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76ECC5E2" w14:textId="77777777" w:rsidR="00022FB4" w:rsidRDefault="00F2611A" w:rsidP="00022FB4">
      <w:pPr>
        <w:pStyle w:val="a5"/>
        <w:numPr>
          <w:ilvl w:val="0"/>
          <w:numId w:val="0"/>
        </w:numPr>
        <w:spacing w:line="240" w:lineRule="auto"/>
        <w:ind w:firstLine="709"/>
        <w:rPr>
          <w:sz w:val="28"/>
        </w:rPr>
      </w:pPr>
      <w:r w:rsidRPr="00022FB4">
        <w:rPr>
          <w:sz w:val="28"/>
        </w:rPr>
        <w:t>развитие транспортной инфраструктуры, сбалансированное с градостроительной деятельностью в муниципальном образовании;</w:t>
      </w:r>
    </w:p>
    <w:p w14:paraId="6117CE4A" w14:textId="1C515313" w:rsidR="00F2611A" w:rsidRPr="00022FB4" w:rsidRDefault="00503C5F" w:rsidP="00022FB4">
      <w:pPr>
        <w:pStyle w:val="a5"/>
        <w:numPr>
          <w:ilvl w:val="0"/>
          <w:numId w:val="0"/>
        </w:numPr>
        <w:spacing w:line="240" w:lineRule="auto"/>
        <w:ind w:firstLine="709"/>
        <w:rPr>
          <w:sz w:val="28"/>
        </w:rPr>
      </w:pPr>
      <w:r w:rsidRPr="00022FB4">
        <w:rPr>
          <w:sz w:val="28"/>
        </w:rPr>
        <w:lastRenderedPageBreak/>
        <w:t>обеспечение условий для управления транспортным спросом;</w:t>
      </w:r>
    </w:p>
    <w:p w14:paraId="6951D541" w14:textId="77777777" w:rsidR="00503C5F" w:rsidRPr="00022FB4" w:rsidRDefault="00503C5F" w:rsidP="00022FB4">
      <w:pPr>
        <w:pStyle w:val="a5"/>
        <w:numPr>
          <w:ilvl w:val="0"/>
          <w:numId w:val="0"/>
        </w:numPr>
        <w:spacing w:line="240" w:lineRule="auto"/>
        <w:ind w:firstLine="709"/>
        <w:rPr>
          <w:sz w:val="28"/>
        </w:rPr>
      </w:pPr>
      <w:r w:rsidRPr="00022FB4">
        <w:rPr>
          <w:sz w:val="28"/>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Pr="00022FB4">
        <w:rPr>
          <w:sz w:val="28"/>
        </w:rPr>
        <w:br/>
        <w:t>хозяйственной деятельности;</w:t>
      </w:r>
    </w:p>
    <w:p w14:paraId="036F1FCB" w14:textId="77777777" w:rsidR="00503C5F" w:rsidRPr="00022FB4" w:rsidRDefault="00503C5F" w:rsidP="00022FB4">
      <w:pPr>
        <w:pStyle w:val="a5"/>
        <w:numPr>
          <w:ilvl w:val="0"/>
          <w:numId w:val="0"/>
        </w:numPr>
        <w:spacing w:line="240" w:lineRule="auto"/>
        <w:ind w:firstLine="709"/>
        <w:rPr>
          <w:sz w:val="28"/>
        </w:rPr>
      </w:pPr>
      <w:r w:rsidRPr="00022FB4">
        <w:rPr>
          <w:sz w:val="28"/>
        </w:rPr>
        <w:t>условия для пешеходного и велосипедного передвижения населения;</w:t>
      </w:r>
    </w:p>
    <w:p w14:paraId="592367EA" w14:textId="77777777" w:rsidR="00503C5F" w:rsidRPr="00022FB4" w:rsidRDefault="00503C5F" w:rsidP="00022FB4">
      <w:pPr>
        <w:pStyle w:val="a5"/>
        <w:numPr>
          <w:ilvl w:val="0"/>
          <w:numId w:val="0"/>
        </w:numPr>
        <w:spacing w:line="240" w:lineRule="auto"/>
        <w:ind w:firstLine="709"/>
        <w:rPr>
          <w:sz w:val="28"/>
        </w:rPr>
      </w:pPr>
      <w:r w:rsidRPr="00022FB4">
        <w:rPr>
          <w:sz w:val="28"/>
        </w:rPr>
        <w:t>эффективность функционирования действующей транспортной инфраструктуры.</w:t>
      </w:r>
    </w:p>
    <w:p w14:paraId="3E566C8D" w14:textId="77777777" w:rsidR="00503C5F" w:rsidRPr="00022FB4" w:rsidRDefault="00503C5F" w:rsidP="00022FB4">
      <w:pPr>
        <w:ind w:firstLine="709"/>
        <w:jc w:val="both"/>
        <w:rPr>
          <w:sz w:val="28"/>
        </w:rPr>
      </w:pPr>
      <w:r w:rsidRPr="00022FB4">
        <w:rPr>
          <w:sz w:val="28"/>
        </w:rPr>
        <w:t>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w:t>
      </w:r>
      <w:r w:rsidR="00BF7C8F" w:rsidRPr="00022FB4">
        <w:rPr>
          <w:sz w:val="28"/>
        </w:rPr>
        <w:t>х объектов</w:t>
      </w:r>
      <w:r w:rsidRPr="00022FB4">
        <w:rPr>
          <w:sz w:val="28"/>
        </w:rPr>
        <w:t>.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14:paraId="148F3052" w14:textId="77777777" w:rsidR="00F2611A" w:rsidRPr="00022FB4" w:rsidRDefault="00F2611A" w:rsidP="00CB7047">
      <w:pPr>
        <w:spacing w:after="160"/>
        <w:rPr>
          <w:sz w:val="28"/>
        </w:rPr>
      </w:pPr>
    </w:p>
    <w:p w14:paraId="543D7E1F" w14:textId="77777777" w:rsidR="00CB7047" w:rsidRPr="00022FB4" w:rsidRDefault="00CB7047" w:rsidP="00CB7047">
      <w:pPr>
        <w:spacing w:after="160"/>
        <w:rPr>
          <w:sz w:val="28"/>
        </w:rPr>
      </w:pPr>
    </w:p>
    <w:p w14:paraId="561C5E47" w14:textId="77777777" w:rsidR="00CB7047" w:rsidRPr="00022FB4" w:rsidRDefault="00CB7047" w:rsidP="00CB7047">
      <w:pPr>
        <w:spacing w:after="160"/>
        <w:rPr>
          <w:sz w:val="28"/>
        </w:rPr>
      </w:pPr>
    </w:p>
    <w:p w14:paraId="19599CAB" w14:textId="77777777" w:rsidR="00CB7047" w:rsidRPr="00D04E2E" w:rsidRDefault="00CB7047" w:rsidP="00CB7047">
      <w:pPr>
        <w:spacing w:after="160"/>
      </w:pPr>
    </w:p>
    <w:p w14:paraId="1DDBFB8E" w14:textId="77777777" w:rsidR="00CB7047" w:rsidRPr="00D04E2E" w:rsidRDefault="00CB7047" w:rsidP="00CB7047">
      <w:pPr>
        <w:spacing w:after="160"/>
      </w:pPr>
    </w:p>
    <w:p w14:paraId="1B4E293D" w14:textId="77777777" w:rsidR="00CB7047" w:rsidRPr="00D04E2E" w:rsidRDefault="00CB7047" w:rsidP="00CB7047">
      <w:pPr>
        <w:spacing w:after="160"/>
      </w:pPr>
    </w:p>
    <w:p w14:paraId="2090DAE9" w14:textId="77777777" w:rsidR="00CB7047" w:rsidRPr="00D04E2E" w:rsidRDefault="00CB7047" w:rsidP="00CB7047">
      <w:pPr>
        <w:spacing w:after="160"/>
      </w:pPr>
    </w:p>
    <w:p w14:paraId="702AD6A3" w14:textId="77777777" w:rsidR="00CB7047" w:rsidRPr="00D04E2E" w:rsidRDefault="00CB7047" w:rsidP="00CB7047">
      <w:pPr>
        <w:spacing w:after="160"/>
      </w:pPr>
    </w:p>
    <w:p w14:paraId="36791BAF" w14:textId="77777777" w:rsidR="00CB7047" w:rsidRPr="00D04E2E" w:rsidRDefault="00CB7047" w:rsidP="00CB7047">
      <w:pPr>
        <w:spacing w:after="160"/>
      </w:pPr>
    </w:p>
    <w:p w14:paraId="5F27D4C6" w14:textId="77777777" w:rsidR="00CB7047" w:rsidRPr="00D04E2E" w:rsidRDefault="00CB7047" w:rsidP="00CB7047">
      <w:pPr>
        <w:spacing w:after="160"/>
      </w:pPr>
    </w:p>
    <w:p w14:paraId="161AA5B8" w14:textId="77777777" w:rsidR="00CB7047" w:rsidRPr="00D04E2E" w:rsidRDefault="00CB7047" w:rsidP="00CB7047">
      <w:pPr>
        <w:spacing w:after="160"/>
      </w:pPr>
    </w:p>
    <w:p w14:paraId="17544C01" w14:textId="77777777" w:rsidR="00CB7047" w:rsidRPr="00D04E2E" w:rsidRDefault="00CB7047" w:rsidP="00CB7047">
      <w:pPr>
        <w:spacing w:after="160"/>
      </w:pPr>
    </w:p>
    <w:p w14:paraId="17F472C5" w14:textId="77777777" w:rsidR="00CB7047" w:rsidRPr="00D04E2E" w:rsidRDefault="00CB7047" w:rsidP="00CB7047">
      <w:pPr>
        <w:spacing w:after="160"/>
      </w:pPr>
    </w:p>
    <w:p w14:paraId="17E3B015" w14:textId="77777777" w:rsidR="00CB7047" w:rsidRPr="00D04E2E" w:rsidRDefault="00CB7047" w:rsidP="00CB7047">
      <w:pPr>
        <w:spacing w:after="160"/>
      </w:pPr>
    </w:p>
    <w:p w14:paraId="14E6D82B" w14:textId="77777777" w:rsidR="00CB7047" w:rsidRPr="00D04E2E" w:rsidRDefault="00CB7047" w:rsidP="00CB7047">
      <w:pPr>
        <w:spacing w:after="160"/>
      </w:pPr>
    </w:p>
    <w:p w14:paraId="76FFA87C" w14:textId="77777777" w:rsidR="00CB7047" w:rsidRPr="00D04E2E" w:rsidRDefault="00CB7047" w:rsidP="00CB7047">
      <w:pPr>
        <w:spacing w:after="160"/>
      </w:pPr>
    </w:p>
    <w:p w14:paraId="48EF8619" w14:textId="77777777" w:rsidR="00CB7047" w:rsidRPr="00D04E2E" w:rsidRDefault="00CB7047" w:rsidP="00CB7047">
      <w:pPr>
        <w:spacing w:after="160"/>
      </w:pPr>
    </w:p>
    <w:p w14:paraId="27F83A09" w14:textId="77777777" w:rsidR="00CB7047" w:rsidRPr="00D04E2E" w:rsidRDefault="00CB7047" w:rsidP="00CB7047">
      <w:pPr>
        <w:spacing w:after="160"/>
      </w:pPr>
    </w:p>
    <w:p w14:paraId="1C474358" w14:textId="3248021E" w:rsidR="00764016" w:rsidRPr="00022FB4" w:rsidRDefault="00022FB4" w:rsidP="00CB7047">
      <w:pPr>
        <w:pStyle w:val="1"/>
        <w:spacing w:line="240" w:lineRule="auto"/>
        <w:rPr>
          <w:rFonts w:ascii="Times New Roman" w:hAnsi="Times New Roman"/>
          <w:b w:val="0"/>
          <w:sz w:val="28"/>
        </w:rPr>
      </w:pPr>
      <w:bookmarkStart w:id="2" w:name="_Toc183181257"/>
      <w:r w:rsidRPr="00022FB4">
        <w:rPr>
          <w:rFonts w:ascii="Times New Roman" w:hAnsi="Times New Roman"/>
          <w:b w:val="0"/>
          <w:sz w:val="28"/>
        </w:rPr>
        <w:lastRenderedPageBreak/>
        <w:t>Паспорт программы</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8"/>
      </w:tblGrid>
      <w:tr w:rsidR="006C5E48" w:rsidRPr="00D04E2E" w14:paraId="39AF340C" w14:textId="77777777" w:rsidTr="005C6242">
        <w:trPr>
          <w:trHeight w:val="733"/>
        </w:trPr>
        <w:tc>
          <w:tcPr>
            <w:tcW w:w="2547" w:type="dxa"/>
            <w:shd w:val="clear" w:color="auto" w:fill="auto"/>
            <w:vAlign w:val="center"/>
          </w:tcPr>
          <w:p w14:paraId="74EF54D1" w14:textId="77777777" w:rsidR="006C5E48" w:rsidRPr="00D04E2E" w:rsidRDefault="006C5E48" w:rsidP="00CB7047">
            <w:pPr>
              <w:pStyle w:val="aa"/>
              <w:rPr>
                <w:rFonts w:ascii="Times New Roman" w:hAnsi="Times New Roman"/>
                <w:bCs/>
                <w:color w:val="000000"/>
                <w:sz w:val="24"/>
                <w:szCs w:val="24"/>
              </w:rPr>
            </w:pPr>
            <w:r w:rsidRPr="00D04E2E">
              <w:rPr>
                <w:rFonts w:ascii="Times New Roman" w:hAnsi="Times New Roman"/>
                <w:sz w:val="24"/>
                <w:szCs w:val="24"/>
              </w:rPr>
              <w:t>Наименование программы</w:t>
            </w:r>
          </w:p>
        </w:tc>
        <w:tc>
          <w:tcPr>
            <w:tcW w:w="6798" w:type="dxa"/>
            <w:shd w:val="clear" w:color="auto" w:fill="auto"/>
            <w:vAlign w:val="center"/>
          </w:tcPr>
          <w:p w14:paraId="1C95CB91" w14:textId="74796662" w:rsidR="006C5E48" w:rsidRPr="00D04E2E" w:rsidRDefault="00E67C86" w:rsidP="00022FB4">
            <w:pPr>
              <w:pStyle w:val="aa"/>
              <w:jc w:val="both"/>
              <w:rPr>
                <w:rFonts w:ascii="Times New Roman" w:hAnsi="Times New Roman"/>
                <w:bCs/>
                <w:color w:val="000000"/>
                <w:sz w:val="24"/>
                <w:szCs w:val="24"/>
                <w:lang w:val="ru-RU"/>
              </w:rPr>
            </w:pPr>
            <w:r w:rsidRPr="00D04E2E">
              <w:rPr>
                <w:rFonts w:ascii="Times New Roman" w:hAnsi="Times New Roman"/>
                <w:sz w:val="24"/>
                <w:szCs w:val="24"/>
                <w:lang w:val="ru-RU"/>
              </w:rPr>
              <w:t xml:space="preserve">Программа комплексного развития транспортной инфраструктуры </w:t>
            </w:r>
            <w:r w:rsidR="00F07452" w:rsidRPr="00D04E2E">
              <w:rPr>
                <w:rFonts w:ascii="Times New Roman" w:hAnsi="Times New Roman"/>
                <w:sz w:val="24"/>
                <w:szCs w:val="24"/>
                <w:lang w:val="ru-RU"/>
              </w:rPr>
              <w:t>Сокольского</w:t>
            </w:r>
            <w:r w:rsidR="00E1510C" w:rsidRPr="00D04E2E">
              <w:rPr>
                <w:rFonts w:ascii="Times New Roman" w:hAnsi="Times New Roman"/>
                <w:sz w:val="24"/>
                <w:szCs w:val="24"/>
                <w:lang w:val="ru-RU"/>
              </w:rPr>
              <w:t xml:space="preserve"> муниципального</w:t>
            </w:r>
            <w:r w:rsidR="002D6B13" w:rsidRPr="00D04E2E">
              <w:rPr>
                <w:rFonts w:ascii="Times New Roman" w:hAnsi="Times New Roman"/>
                <w:sz w:val="24"/>
                <w:szCs w:val="24"/>
                <w:lang w:val="ru-RU"/>
              </w:rPr>
              <w:t xml:space="preserve"> округа </w:t>
            </w:r>
            <w:r w:rsidR="00F07452" w:rsidRPr="00D04E2E">
              <w:rPr>
                <w:rFonts w:ascii="Times New Roman" w:hAnsi="Times New Roman"/>
                <w:sz w:val="24"/>
                <w:szCs w:val="24"/>
                <w:lang w:val="ru-RU"/>
              </w:rPr>
              <w:t xml:space="preserve">Вологодской </w:t>
            </w:r>
            <w:r w:rsidR="00A21883" w:rsidRPr="00D04E2E">
              <w:rPr>
                <w:rFonts w:ascii="Times New Roman" w:hAnsi="Times New Roman"/>
                <w:sz w:val="24"/>
                <w:szCs w:val="24"/>
                <w:lang w:val="ru-RU"/>
              </w:rPr>
              <w:t>области</w:t>
            </w:r>
          </w:p>
        </w:tc>
      </w:tr>
      <w:tr w:rsidR="006C5E48" w:rsidRPr="00D04E2E" w14:paraId="0CCD7B23" w14:textId="77777777" w:rsidTr="005C6242">
        <w:tc>
          <w:tcPr>
            <w:tcW w:w="2547" w:type="dxa"/>
            <w:shd w:val="clear" w:color="auto" w:fill="auto"/>
            <w:vAlign w:val="center"/>
          </w:tcPr>
          <w:p w14:paraId="116C76F2" w14:textId="77777777" w:rsidR="006C5E48" w:rsidRPr="00D04E2E" w:rsidRDefault="006C5E48" w:rsidP="00CB7047">
            <w:pPr>
              <w:pStyle w:val="aa"/>
              <w:rPr>
                <w:rFonts w:ascii="Times New Roman" w:hAnsi="Times New Roman"/>
                <w:b/>
                <w:sz w:val="24"/>
                <w:szCs w:val="24"/>
                <w:lang w:val="ru-RU"/>
              </w:rPr>
            </w:pPr>
            <w:r w:rsidRPr="00D04E2E">
              <w:rPr>
                <w:rFonts w:ascii="Times New Roman" w:hAnsi="Times New Roman"/>
                <w:sz w:val="24"/>
                <w:szCs w:val="24"/>
                <w:lang w:val="ru-RU"/>
              </w:rPr>
              <w:t>Основание для разработки программы</w:t>
            </w:r>
          </w:p>
          <w:p w14:paraId="091BD971" w14:textId="77777777" w:rsidR="006C5E48" w:rsidRPr="00D04E2E" w:rsidRDefault="006C5E48" w:rsidP="00CB7047">
            <w:pPr>
              <w:pStyle w:val="aa"/>
              <w:rPr>
                <w:rFonts w:ascii="Times New Roman" w:hAnsi="Times New Roman"/>
                <w:bCs/>
                <w:color w:val="000000"/>
                <w:sz w:val="24"/>
                <w:szCs w:val="24"/>
                <w:lang w:val="ru-RU"/>
              </w:rPr>
            </w:pPr>
          </w:p>
        </w:tc>
        <w:tc>
          <w:tcPr>
            <w:tcW w:w="6798" w:type="dxa"/>
            <w:shd w:val="clear" w:color="auto" w:fill="auto"/>
            <w:vAlign w:val="center"/>
          </w:tcPr>
          <w:p w14:paraId="0C716805" w14:textId="77777777" w:rsidR="00E27BB9" w:rsidRPr="00D04E2E" w:rsidRDefault="00E27BB9" w:rsidP="00D50B90">
            <w:pPr>
              <w:pStyle w:val="a5"/>
              <w:spacing w:line="240" w:lineRule="auto"/>
              <w:ind w:left="3" w:hanging="3"/>
            </w:pPr>
            <w:r w:rsidRPr="00D04E2E">
              <w:t>Градостроительный кодекс РФ;</w:t>
            </w:r>
          </w:p>
          <w:p w14:paraId="75B0427B" w14:textId="4483CFD4" w:rsidR="00E27BB9" w:rsidRPr="00D04E2E" w:rsidRDefault="00E27BB9" w:rsidP="00D50B90">
            <w:pPr>
              <w:pStyle w:val="a5"/>
              <w:spacing w:line="240" w:lineRule="auto"/>
              <w:ind w:left="0" w:firstLine="0"/>
              <w:rPr>
                <w:szCs w:val="24"/>
              </w:rPr>
            </w:pPr>
            <w:r w:rsidRPr="00D04E2E">
              <w:t>Федеральны</w:t>
            </w:r>
            <w:r w:rsidR="00756460" w:rsidRPr="00D04E2E">
              <w:t>е</w:t>
            </w:r>
            <w:r w:rsidRPr="00D04E2E">
              <w:t xml:space="preserve"> закон</w:t>
            </w:r>
            <w:r w:rsidR="00756460" w:rsidRPr="00D04E2E">
              <w:t>ы</w:t>
            </w:r>
            <w:r w:rsidRPr="00D04E2E">
              <w:t xml:space="preserve"> </w:t>
            </w:r>
            <w:r w:rsidR="00756460" w:rsidRPr="00D04E2E">
              <w:t>от 1 апреля 2013 г</w:t>
            </w:r>
            <w:r w:rsidR="00022FB4">
              <w:t>ода</w:t>
            </w:r>
            <w:r w:rsidR="00022FB4" w:rsidRPr="00D04E2E">
              <w:t xml:space="preserve"> № 289-ФЗ</w:t>
            </w:r>
            <w:r w:rsidR="00A71152" w:rsidRPr="00D04E2E">
              <w:t xml:space="preserve">, </w:t>
            </w:r>
            <w:r w:rsidR="00A71152" w:rsidRPr="00D04E2E">
              <w:br/>
              <w:t>№</w:t>
            </w:r>
            <w:r w:rsidR="008B6D6F" w:rsidRPr="00D04E2E">
              <w:t xml:space="preserve"> </w:t>
            </w:r>
            <w:r w:rsidR="00756460" w:rsidRPr="00D04E2E">
              <w:t xml:space="preserve">340-ФЗ </w:t>
            </w:r>
            <w:r w:rsidRPr="00D04E2E">
              <w:t>от 3 августа 2018 г</w:t>
            </w:r>
            <w:r w:rsidR="00022FB4">
              <w:t>ода</w:t>
            </w:r>
            <w:r w:rsidRPr="00D04E2E">
              <w:t xml:space="preserve"> «О внесении изменений в Градостроительный кодекс Российской Федерации и отдельные законодательные акты Российской Федерации»</w:t>
            </w:r>
            <w:r w:rsidRPr="00D04E2E">
              <w:rPr>
                <w:szCs w:val="24"/>
              </w:rPr>
              <w:t>;</w:t>
            </w:r>
          </w:p>
          <w:p w14:paraId="599CEF76" w14:textId="4947B008" w:rsidR="008A7E44" w:rsidRPr="00D04E2E" w:rsidRDefault="008A7E44" w:rsidP="00D50B90">
            <w:pPr>
              <w:pStyle w:val="a5"/>
              <w:spacing w:line="240" w:lineRule="auto"/>
              <w:ind w:left="0" w:firstLine="0"/>
            </w:pPr>
            <w:r w:rsidRPr="00D04E2E">
              <w:t>Схема территориального планирования Вологодской области</w:t>
            </w:r>
            <w:r w:rsidR="00D50B90">
              <w:t>;</w:t>
            </w:r>
          </w:p>
          <w:p w14:paraId="1F58B925" w14:textId="6BA5EAE0" w:rsidR="008A7E44" w:rsidRPr="00D04E2E" w:rsidRDefault="008A7E44" w:rsidP="00D50B90">
            <w:pPr>
              <w:pStyle w:val="a5"/>
              <w:spacing w:line="240" w:lineRule="auto"/>
              <w:ind w:left="0" w:firstLine="0"/>
            </w:pPr>
            <w:r w:rsidRPr="00D04E2E">
              <w:t>Генеральный план Сокольского муниципального округа Вологодской области применительно к территории в административных границах Архангельского, Кокошиловс</w:t>
            </w:r>
            <w:r w:rsidR="00022FB4">
              <w:t>-</w:t>
            </w:r>
            <w:r w:rsidRPr="00D04E2E">
              <w:t>кого, Нестеровского сельсоветов Сокольского района</w:t>
            </w:r>
            <w:r w:rsidR="00D50B90">
              <w:t>;</w:t>
            </w:r>
          </w:p>
          <w:p w14:paraId="61D3B6DF" w14:textId="46AF6E24" w:rsidR="008A7E44" w:rsidRPr="00D04E2E" w:rsidRDefault="008A7E44" w:rsidP="00D50B90">
            <w:pPr>
              <w:pStyle w:val="a5"/>
              <w:spacing w:line="240" w:lineRule="auto"/>
              <w:ind w:left="0" w:firstLine="0"/>
            </w:pPr>
            <w:r w:rsidRPr="00D04E2E">
              <w:t>Генеральный план Сокольского муниципального округа Вологодской области применительно к территории в административных границах города Сокол Сокольского района</w:t>
            </w:r>
            <w:r w:rsidR="00D50B90">
              <w:t>;</w:t>
            </w:r>
          </w:p>
          <w:p w14:paraId="3ECC450B" w14:textId="217A00A3" w:rsidR="008A7E44" w:rsidRPr="00D04E2E" w:rsidRDefault="008A7E44" w:rsidP="00D50B90">
            <w:pPr>
              <w:pStyle w:val="a5"/>
              <w:spacing w:line="240" w:lineRule="auto"/>
              <w:ind w:left="0" w:firstLine="0"/>
            </w:pPr>
            <w:r w:rsidRPr="00D04E2E">
              <w:t>Генеральный план сельского поселения Пригородное</w:t>
            </w:r>
            <w:r w:rsidR="00D50B90">
              <w:t>;</w:t>
            </w:r>
          </w:p>
          <w:p w14:paraId="7C48AE7F" w14:textId="0438195B" w:rsidR="008A7E44" w:rsidRPr="00D04E2E" w:rsidRDefault="008A7E44" w:rsidP="00D50B90">
            <w:pPr>
              <w:pStyle w:val="a5"/>
              <w:spacing w:line="240" w:lineRule="auto"/>
              <w:ind w:left="0" w:firstLine="0"/>
            </w:pPr>
            <w:r w:rsidRPr="00D04E2E">
              <w:t>Генеральный план сельского поселения Биряковское</w:t>
            </w:r>
            <w:r w:rsidR="00D50B90">
              <w:t>;</w:t>
            </w:r>
          </w:p>
          <w:p w14:paraId="426D23FC" w14:textId="5B90A164" w:rsidR="008A7E44" w:rsidRPr="00D04E2E" w:rsidRDefault="008A7E44" w:rsidP="00D50B90">
            <w:pPr>
              <w:pStyle w:val="a5"/>
              <w:spacing w:line="240" w:lineRule="auto"/>
              <w:ind w:left="0" w:firstLine="0"/>
            </w:pPr>
            <w:r w:rsidRPr="00D04E2E">
              <w:t>Генеральный план сельского поселения Двиницкое</w:t>
            </w:r>
            <w:r w:rsidR="00D50B90">
              <w:t>;</w:t>
            </w:r>
          </w:p>
          <w:p w14:paraId="3E319D85" w14:textId="6A57F6BE" w:rsidR="008A7E44" w:rsidRPr="00D04E2E" w:rsidRDefault="008A7E44" w:rsidP="00D50B90">
            <w:pPr>
              <w:pStyle w:val="a5"/>
              <w:spacing w:line="240" w:lineRule="auto"/>
              <w:ind w:left="0" w:firstLine="0"/>
            </w:pPr>
            <w:r w:rsidRPr="00D04E2E">
              <w:t>Генеральный план городского поселения город Кадников</w:t>
            </w:r>
            <w:r w:rsidR="00D50B90">
              <w:t>;</w:t>
            </w:r>
          </w:p>
          <w:p w14:paraId="44CF84FB" w14:textId="475702CF" w:rsidR="008A7E44" w:rsidRPr="00D04E2E" w:rsidRDefault="008A7E44" w:rsidP="00D50B90">
            <w:pPr>
              <w:pStyle w:val="a5"/>
              <w:spacing w:line="240" w:lineRule="auto"/>
              <w:ind w:left="0" w:firstLine="0"/>
              <w:rPr>
                <w:rStyle w:val="5c"/>
                <w:sz w:val="24"/>
                <w:szCs w:val="20"/>
                <w:shd w:val="clear" w:color="auto" w:fill="auto"/>
              </w:rPr>
            </w:pPr>
            <w:r w:rsidRPr="00D04E2E">
              <w:rPr>
                <w:rStyle w:val="5c"/>
                <w:rFonts w:eastAsia="Calibri"/>
                <w:sz w:val="24"/>
                <w:szCs w:val="24"/>
              </w:rPr>
              <w:t>Программа «Комплексное развитие систем транспортной инфраструктуры» городского поселения г. Сокол на 2021-2025 г</w:t>
            </w:r>
            <w:r w:rsidR="00D50B90">
              <w:rPr>
                <w:rStyle w:val="5c"/>
                <w:rFonts w:eastAsia="Calibri"/>
                <w:sz w:val="24"/>
                <w:szCs w:val="24"/>
              </w:rPr>
              <w:t>оды</w:t>
            </w:r>
            <w:r w:rsidRPr="00D04E2E">
              <w:rPr>
                <w:rStyle w:val="5c"/>
                <w:rFonts w:eastAsia="Calibri"/>
                <w:sz w:val="24"/>
                <w:szCs w:val="24"/>
              </w:rPr>
              <w:t xml:space="preserve"> и с перспективой до 2040 года</w:t>
            </w:r>
            <w:r w:rsidR="00D50B90">
              <w:rPr>
                <w:rStyle w:val="5c"/>
                <w:rFonts w:eastAsia="Calibri"/>
                <w:sz w:val="24"/>
                <w:szCs w:val="24"/>
              </w:rPr>
              <w:t>;</w:t>
            </w:r>
          </w:p>
          <w:p w14:paraId="3D4644B8" w14:textId="013890AB" w:rsidR="003E6A81" w:rsidRPr="00D04E2E" w:rsidRDefault="008A7E44" w:rsidP="00D50B90">
            <w:pPr>
              <w:pStyle w:val="a5"/>
              <w:spacing w:line="240" w:lineRule="auto"/>
              <w:ind w:left="0" w:firstLine="0"/>
              <w:rPr>
                <w:rStyle w:val="5c"/>
                <w:rFonts w:eastAsia="Calibri"/>
                <w:sz w:val="24"/>
                <w:szCs w:val="24"/>
              </w:rPr>
            </w:pPr>
            <w:r w:rsidRPr="00D04E2E">
              <w:rPr>
                <w:rStyle w:val="5c"/>
                <w:rFonts w:eastAsia="Calibri"/>
                <w:sz w:val="24"/>
                <w:szCs w:val="24"/>
              </w:rPr>
              <w:t xml:space="preserve">Программа комплексного </w:t>
            </w:r>
            <w:r w:rsidRPr="00D04E2E">
              <w:t>развития транспортной  инфраструктуры городского поселения  г.</w:t>
            </w:r>
            <w:r w:rsidR="00D50B90">
              <w:t xml:space="preserve"> </w:t>
            </w:r>
            <w:r w:rsidRPr="00D04E2E">
              <w:t xml:space="preserve">Кадникова </w:t>
            </w:r>
            <w:r w:rsidRPr="00D04E2E">
              <w:rPr>
                <w:rStyle w:val="5c"/>
                <w:rFonts w:eastAsia="Calibri"/>
                <w:sz w:val="24"/>
                <w:szCs w:val="24"/>
              </w:rPr>
              <w:t>на 2021-2025 г</w:t>
            </w:r>
            <w:r w:rsidR="00D50B90">
              <w:rPr>
                <w:rStyle w:val="5c"/>
                <w:rFonts w:eastAsia="Calibri"/>
                <w:sz w:val="24"/>
                <w:szCs w:val="24"/>
              </w:rPr>
              <w:t>оды</w:t>
            </w:r>
            <w:r w:rsidRPr="00D04E2E">
              <w:rPr>
                <w:rStyle w:val="5c"/>
                <w:rFonts w:eastAsia="Calibri"/>
                <w:sz w:val="24"/>
                <w:szCs w:val="24"/>
              </w:rPr>
              <w:t xml:space="preserve"> и с перспективой до 2032 года</w:t>
            </w:r>
            <w:r w:rsidR="00D50B90">
              <w:rPr>
                <w:rStyle w:val="5c"/>
                <w:rFonts w:eastAsia="Calibri"/>
                <w:sz w:val="24"/>
                <w:szCs w:val="24"/>
              </w:rPr>
              <w:t>;</w:t>
            </w:r>
          </w:p>
          <w:p w14:paraId="007EDC8D" w14:textId="3651CF3C" w:rsidR="003E6A81" w:rsidRPr="00D04E2E" w:rsidRDefault="003E6A81" w:rsidP="00D50B90">
            <w:pPr>
              <w:pStyle w:val="a5"/>
              <w:spacing w:line="240" w:lineRule="auto"/>
              <w:ind w:left="0" w:firstLine="0"/>
              <w:rPr>
                <w:rFonts w:eastAsia="Calibri"/>
                <w:szCs w:val="24"/>
                <w:shd w:val="clear" w:color="auto" w:fill="FFFFFF"/>
              </w:rPr>
            </w:pPr>
            <w:r w:rsidRPr="00D04E2E">
              <w:t>Программа комплексного развития транспортной  инфраструктуры сельских поселений Сокольского муниципального района Вологодской области на 2017-2021 г</w:t>
            </w:r>
            <w:r w:rsidR="00D50B90">
              <w:t>оды</w:t>
            </w:r>
            <w:r w:rsidRPr="00D04E2E">
              <w:t xml:space="preserve"> и с перспективой до 2030 года</w:t>
            </w:r>
            <w:r w:rsidR="00D50B90">
              <w:t>;</w:t>
            </w:r>
          </w:p>
          <w:p w14:paraId="08076E5A" w14:textId="5DEE4D61" w:rsidR="008A7E44" w:rsidRPr="00D04E2E" w:rsidRDefault="008A7E44" w:rsidP="00D50B90">
            <w:pPr>
              <w:pStyle w:val="a5"/>
              <w:spacing w:line="240" w:lineRule="auto"/>
              <w:ind w:left="0" w:firstLine="0"/>
              <w:rPr>
                <w:rStyle w:val="5c"/>
                <w:sz w:val="22"/>
                <w:szCs w:val="20"/>
                <w:shd w:val="clear" w:color="auto" w:fill="auto"/>
              </w:rPr>
            </w:pPr>
            <w:r w:rsidRPr="00D04E2E">
              <w:rPr>
                <w:rStyle w:val="5c"/>
                <w:rFonts w:eastAsia="Calibri"/>
                <w:sz w:val="24"/>
                <w:szCs w:val="24"/>
              </w:rPr>
              <w:t>Комплексная схема организации дорожного движения на территории Сокольского муниципального района Вологодской области</w:t>
            </w:r>
            <w:r w:rsidR="00D50B90">
              <w:rPr>
                <w:rStyle w:val="5c"/>
                <w:rFonts w:eastAsia="Calibri"/>
                <w:sz w:val="24"/>
                <w:szCs w:val="24"/>
              </w:rPr>
              <w:t>;</w:t>
            </w:r>
          </w:p>
          <w:p w14:paraId="7065CF45" w14:textId="2C4F29DD" w:rsidR="00E27BB9" w:rsidRPr="00D04E2E" w:rsidRDefault="00FE0101" w:rsidP="00D50B90">
            <w:pPr>
              <w:pStyle w:val="a5"/>
              <w:spacing w:line="240" w:lineRule="auto"/>
              <w:ind w:left="0" w:firstLine="0"/>
              <w:rPr>
                <w:sz w:val="22"/>
              </w:rPr>
            </w:pPr>
            <w:r w:rsidRPr="00D04E2E">
              <w:rPr>
                <w:szCs w:val="24"/>
              </w:rPr>
              <w:t>Постановление</w:t>
            </w:r>
            <w:r w:rsidR="006C5E48" w:rsidRPr="00D04E2E">
              <w:rPr>
                <w:szCs w:val="24"/>
              </w:rPr>
              <w:t xml:space="preserve"> Правительства Российской Федерации от 25.12.2015</w:t>
            </w:r>
            <w:r w:rsidR="00D50B90">
              <w:rPr>
                <w:szCs w:val="24"/>
              </w:rPr>
              <w:t xml:space="preserve"> </w:t>
            </w:r>
            <w:r w:rsidR="006C5E48" w:rsidRPr="00D04E2E">
              <w:rPr>
                <w:szCs w:val="24"/>
              </w:rPr>
              <w:t>№</w:t>
            </w:r>
            <w:r w:rsidR="008B6D6F" w:rsidRPr="00D04E2E">
              <w:rPr>
                <w:szCs w:val="24"/>
              </w:rPr>
              <w:t xml:space="preserve"> </w:t>
            </w:r>
            <w:r w:rsidR="006C5E48" w:rsidRPr="00D04E2E">
              <w:rPr>
                <w:szCs w:val="24"/>
              </w:rPr>
              <w:t>1440 «Об утверждении требований к программам комплексного развития транспортной инфраструктур</w:t>
            </w:r>
            <w:r w:rsidR="00E27BB9" w:rsidRPr="00D04E2E">
              <w:rPr>
                <w:szCs w:val="24"/>
              </w:rPr>
              <w:t xml:space="preserve">ы поселений, городских </w:t>
            </w:r>
            <w:r w:rsidR="00EA4B14" w:rsidRPr="00D04E2E">
              <w:rPr>
                <w:szCs w:val="24"/>
              </w:rPr>
              <w:t>округов</w:t>
            </w:r>
            <w:r w:rsidR="00E27BB9" w:rsidRPr="00D04E2E">
              <w:rPr>
                <w:szCs w:val="24"/>
              </w:rPr>
              <w:t>»</w:t>
            </w:r>
            <w:r w:rsidR="00D50B90">
              <w:rPr>
                <w:szCs w:val="24"/>
              </w:rPr>
              <w:t>.</w:t>
            </w:r>
          </w:p>
        </w:tc>
      </w:tr>
      <w:tr w:rsidR="00E27BB9" w:rsidRPr="00D04E2E" w14:paraId="681D3CC3" w14:textId="77777777" w:rsidTr="005C6242">
        <w:tc>
          <w:tcPr>
            <w:tcW w:w="2547" w:type="dxa"/>
            <w:shd w:val="clear" w:color="auto" w:fill="auto"/>
            <w:vAlign w:val="center"/>
          </w:tcPr>
          <w:p w14:paraId="41F9A4F0" w14:textId="66C63ABA" w:rsidR="00E27BB9" w:rsidRPr="00D04E2E" w:rsidRDefault="00D975A0" w:rsidP="00CB7047">
            <w:pPr>
              <w:pStyle w:val="aa"/>
              <w:rPr>
                <w:rFonts w:ascii="Times New Roman" w:hAnsi="Times New Roman"/>
                <w:sz w:val="24"/>
                <w:lang w:val="ru-RU"/>
              </w:rPr>
            </w:pPr>
            <w:r w:rsidRPr="00D04E2E">
              <w:rPr>
                <w:rFonts w:ascii="Times New Roman" w:hAnsi="Times New Roman"/>
                <w:sz w:val="24"/>
                <w:lang w:val="ru-RU"/>
              </w:rPr>
              <w:t>Наименование заказчика программы и его местонахождение</w:t>
            </w:r>
          </w:p>
        </w:tc>
        <w:tc>
          <w:tcPr>
            <w:tcW w:w="6798" w:type="dxa"/>
            <w:shd w:val="clear" w:color="auto" w:fill="auto"/>
            <w:vAlign w:val="center"/>
          </w:tcPr>
          <w:p w14:paraId="247F9B94" w14:textId="6EE8C4F7" w:rsidR="00E1510C" w:rsidRPr="00D04E2E" w:rsidRDefault="005E76A3" w:rsidP="008A7E44">
            <w:pPr>
              <w:pStyle w:val="aa"/>
              <w:ind w:firstLine="288"/>
              <w:jc w:val="both"/>
              <w:rPr>
                <w:rFonts w:ascii="Times New Roman" w:hAnsi="Times New Roman"/>
                <w:sz w:val="24"/>
                <w:lang w:val="ru-RU"/>
              </w:rPr>
            </w:pPr>
            <w:r w:rsidRPr="00D04E2E">
              <w:rPr>
                <w:rFonts w:ascii="Times New Roman" w:hAnsi="Times New Roman"/>
                <w:sz w:val="24"/>
                <w:lang w:val="ru-RU"/>
              </w:rPr>
              <w:t>Муниципальное казенное учреждение Сокольского муниципального округа «Управление строительства и жилищно-коммунального хозяйства» Вологодской области</w:t>
            </w:r>
            <w:r w:rsidR="00E1510C" w:rsidRPr="00D04E2E">
              <w:rPr>
                <w:rFonts w:ascii="Times New Roman" w:hAnsi="Times New Roman"/>
                <w:sz w:val="24"/>
                <w:lang w:val="ru-RU"/>
              </w:rPr>
              <w:t>»</w:t>
            </w:r>
          </w:p>
          <w:p w14:paraId="06B1F380" w14:textId="1871578E" w:rsidR="00E1510C" w:rsidRPr="00D04E2E" w:rsidRDefault="005E76A3" w:rsidP="005C6242">
            <w:pPr>
              <w:pStyle w:val="aa"/>
              <w:ind w:firstLine="288"/>
              <w:jc w:val="left"/>
              <w:rPr>
                <w:rFonts w:ascii="Times New Roman" w:hAnsi="Times New Roman"/>
                <w:bCs/>
                <w:color w:val="000000" w:themeColor="text1"/>
                <w:sz w:val="24"/>
                <w:szCs w:val="24"/>
                <w:lang w:val="ru-RU" w:bidi="ar-SA"/>
              </w:rPr>
            </w:pPr>
            <w:r w:rsidRPr="00D04E2E">
              <w:rPr>
                <w:rFonts w:ascii="Times New Roman" w:hAnsi="Times New Roman"/>
                <w:bCs/>
                <w:color w:val="000000" w:themeColor="text1"/>
                <w:sz w:val="24"/>
                <w:szCs w:val="24"/>
                <w:lang w:val="ru-RU" w:bidi="ar-SA"/>
              </w:rPr>
              <w:t>162130, Вологодская область, г. Сокол, ул. Советская, д.73</w:t>
            </w:r>
          </w:p>
          <w:p w14:paraId="724653B1" w14:textId="3FB02414" w:rsidR="00E27BB9" w:rsidRPr="00D04E2E" w:rsidRDefault="00E27BB9" w:rsidP="005C6242">
            <w:pPr>
              <w:pStyle w:val="aa"/>
              <w:ind w:firstLine="288"/>
              <w:jc w:val="left"/>
              <w:rPr>
                <w:rFonts w:ascii="Times New Roman" w:hAnsi="Times New Roman"/>
                <w:sz w:val="24"/>
                <w:lang w:val="ru-RU"/>
              </w:rPr>
            </w:pPr>
            <w:r w:rsidRPr="00D04E2E">
              <w:rPr>
                <w:rFonts w:ascii="Times New Roman" w:hAnsi="Times New Roman"/>
                <w:sz w:val="24"/>
                <w:lang w:val="ru-RU"/>
              </w:rPr>
              <w:t xml:space="preserve">контактное лицо </w:t>
            </w:r>
            <w:r w:rsidR="008B6D6F" w:rsidRPr="00D04E2E">
              <w:rPr>
                <w:rFonts w:ascii="Times New Roman" w:hAnsi="Times New Roman"/>
                <w:sz w:val="24"/>
                <w:lang w:val="ru-RU"/>
              </w:rPr>
              <w:t>–</w:t>
            </w:r>
            <w:r w:rsidRPr="00D04E2E">
              <w:rPr>
                <w:rFonts w:ascii="Times New Roman" w:hAnsi="Times New Roman"/>
                <w:sz w:val="24"/>
                <w:lang w:val="ru-RU"/>
              </w:rPr>
              <w:t xml:space="preserve"> </w:t>
            </w:r>
            <w:r w:rsidR="003E6A81" w:rsidRPr="00D04E2E">
              <w:rPr>
                <w:rFonts w:ascii="Times New Roman" w:hAnsi="Times New Roman"/>
                <w:sz w:val="24"/>
                <w:lang w:val="ru-RU"/>
              </w:rPr>
              <w:t>директор Тютина Юлия Леонидовна</w:t>
            </w:r>
          </w:p>
          <w:p w14:paraId="0F05AF28" w14:textId="13E79D3B" w:rsidR="00E27BB9" w:rsidRPr="00D04E2E" w:rsidRDefault="00E27BB9" w:rsidP="008B6D6F">
            <w:pPr>
              <w:pStyle w:val="aa"/>
              <w:ind w:firstLine="288"/>
              <w:jc w:val="left"/>
              <w:rPr>
                <w:rFonts w:ascii="Times New Roman" w:hAnsi="Times New Roman"/>
                <w:sz w:val="24"/>
                <w:lang w:val="ru-RU"/>
              </w:rPr>
            </w:pPr>
            <w:r w:rsidRPr="00D04E2E">
              <w:rPr>
                <w:rFonts w:ascii="Times New Roman" w:hAnsi="Times New Roman"/>
                <w:sz w:val="24"/>
                <w:lang w:val="ru-RU"/>
              </w:rPr>
              <w:t>тел.</w:t>
            </w:r>
            <w:r w:rsidR="00423AAB" w:rsidRPr="00D04E2E">
              <w:rPr>
                <w:rFonts w:ascii="Times New Roman" w:hAnsi="Times New Roman"/>
                <w:sz w:val="24"/>
                <w:lang w:val="ru-RU"/>
              </w:rPr>
              <w:t>:</w:t>
            </w:r>
            <w:r w:rsidRPr="00D04E2E">
              <w:rPr>
                <w:rFonts w:ascii="Times New Roman" w:hAnsi="Times New Roman"/>
                <w:sz w:val="24"/>
                <w:lang w:val="ru-RU"/>
              </w:rPr>
              <w:t xml:space="preserve"> </w:t>
            </w:r>
            <w:r w:rsidR="005E76A3" w:rsidRPr="00D04E2E">
              <w:rPr>
                <w:rFonts w:ascii="Times New Roman" w:hAnsi="Times New Roman"/>
                <w:sz w:val="24"/>
                <w:lang w:val="ru-RU"/>
              </w:rPr>
              <w:t>8(81733) 2-30-92</w:t>
            </w:r>
            <w:r w:rsidR="002D6B13" w:rsidRPr="00D04E2E">
              <w:rPr>
                <w:rFonts w:ascii="Times New Roman" w:hAnsi="Times New Roman"/>
                <w:sz w:val="24"/>
                <w:lang w:val="ru-RU"/>
              </w:rPr>
              <w:t xml:space="preserve">, </w:t>
            </w:r>
            <w:r w:rsidR="00A21883" w:rsidRPr="00D04E2E">
              <w:rPr>
                <w:rFonts w:ascii="Times New Roman" w:hAnsi="Times New Roman"/>
                <w:sz w:val="24"/>
                <w:lang w:val="ru-RU"/>
              </w:rPr>
              <w:t xml:space="preserve">эл. </w:t>
            </w:r>
            <w:r w:rsidR="00423AAB" w:rsidRPr="00D04E2E">
              <w:rPr>
                <w:rFonts w:ascii="Times New Roman" w:hAnsi="Times New Roman"/>
                <w:sz w:val="24"/>
                <w:lang w:val="ru-RU"/>
              </w:rPr>
              <w:t xml:space="preserve">почта: </w:t>
            </w:r>
            <w:r w:rsidR="005E76A3" w:rsidRPr="00D04E2E">
              <w:rPr>
                <w:rFonts w:ascii="Times New Roman" w:hAnsi="Times New Roman"/>
                <w:sz w:val="24"/>
                <w:lang w:val="ru-RU"/>
              </w:rPr>
              <w:t>upr.gkh@mail.ru</w:t>
            </w:r>
          </w:p>
        </w:tc>
      </w:tr>
      <w:tr w:rsidR="00E27BB9" w:rsidRPr="00D04E2E" w14:paraId="0C8D9027" w14:textId="77777777" w:rsidTr="005C6242">
        <w:tc>
          <w:tcPr>
            <w:tcW w:w="2547" w:type="dxa"/>
            <w:shd w:val="clear" w:color="auto" w:fill="auto"/>
            <w:vAlign w:val="center"/>
          </w:tcPr>
          <w:p w14:paraId="44B0FDA0" w14:textId="4B81CBAF" w:rsidR="00E27BB9" w:rsidRPr="00D04E2E" w:rsidRDefault="0026042C" w:rsidP="00CB7047">
            <w:pPr>
              <w:pStyle w:val="aa"/>
              <w:rPr>
                <w:rFonts w:ascii="Times New Roman" w:hAnsi="Times New Roman"/>
                <w:sz w:val="24"/>
                <w:lang w:val="ru-RU"/>
              </w:rPr>
            </w:pPr>
            <w:r w:rsidRPr="00D04E2E">
              <w:rPr>
                <w:rFonts w:ascii="Times New Roman" w:hAnsi="Times New Roman"/>
                <w:sz w:val="24"/>
                <w:lang w:val="ru-RU"/>
              </w:rPr>
              <w:t>Разработчик программы</w:t>
            </w:r>
            <w:r w:rsidR="00D975A0" w:rsidRPr="00D04E2E">
              <w:rPr>
                <w:rFonts w:ascii="Times New Roman" w:hAnsi="Times New Roman"/>
                <w:sz w:val="24"/>
                <w:lang w:val="ru-RU"/>
              </w:rPr>
              <w:t xml:space="preserve"> и его местонахождение</w:t>
            </w:r>
          </w:p>
        </w:tc>
        <w:tc>
          <w:tcPr>
            <w:tcW w:w="6798" w:type="dxa"/>
            <w:shd w:val="clear" w:color="auto" w:fill="auto"/>
            <w:vAlign w:val="center"/>
          </w:tcPr>
          <w:p w14:paraId="54FEB578" w14:textId="77777777" w:rsidR="00E27BB9" w:rsidRPr="00D04E2E" w:rsidRDefault="00B64161" w:rsidP="00622043">
            <w:pPr>
              <w:ind w:firstLine="323"/>
            </w:pPr>
            <w:r w:rsidRPr="00D04E2E">
              <w:t>ИП Крылов</w:t>
            </w:r>
            <w:r w:rsidR="0097307E" w:rsidRPr="00D04E2E">
              <w:t xml:space="preserve"> И.В. </w:t>
            </w:r>
            <w:r w:rsidR="00C21093" w:rsidRPr="00D04E2E">
              <w:t xml:space="preserve"> </w:t>
            </w:r>
          </w:p>
          <w:p w14:paraId="4A84AE56" w14:textId="4F10D2B9" w:rsidR="00C21093" w:rsidRPr="00D04E2E" w:rsidRDefault="00C21093" w:rsidP="005C6242">
            <w:pPr>
              <w:pStyle w:val="aa"/>
              <w:ind w:firstLine="288"/>
              <w:jc w:val="left"/>
              <w:rPr>
                <w:rFonts w:ascii="Times New Roman" w:hAnsi="Times New Roman"/>
                <w:sz w:val="24"/>
                <w:lang w:val="ru-RU"/>
              </w:rPr>
            </w:pPr>
            <w:r w:rsidRPr="00D04E2E">
              <w:rPr>
                <w:rFonts w:ascii="Times New Roman" w:hAnsi="Times New Roman"/>
                <w:sz w:val="24"/>
                <w:lang w:val="ru-RU"/>
              </w:rPr>
              <w:t>160000, г. Вологда, ул. Пречистенская набережная</w:t>
            </w:r>
            <w:r w:rsidR="00D50B90">
              <w:rPr>
                <w:rFonts w:ascii="Times New Roman" w:hAnsi="Times New Roman"/>
                <w:sz w:val="24"/>
                <w:lang w:val="ru-RU"/>
              </w:rPr>
              <w:t>, д.</w:t>
            </w:r>
            <w:r w:rsidRPr="00D04E2E">
              <w:rPr>
                <w:rFonts w:ascii="Times New Roman" w:hAnsi="Times New Roman"/>
                <w:sz w:val="24"/>
                <w:lang w:val="ru-RU"/>
              </w:rPr>
              <w:t xml:space="preserve"> 72</w:t>
            </w:r>
            <w:r w:rsidR="00D50B90">
              <w:rPr>
                <w:rFonts w:ascii="Times New Roman" w:hAnsi="Times New Roman"/>
                <w:sz w:val="24"/>
                <w:lang w:val="ru-RU"/>
              </w:rPr>
              <w:t>,</w:t>
            </w:r>
            <w:r w:rsidRPr="00D04E2E">
              <w:rPr>
                <w:rFonts w:ascii="Times New Roman" w:hAnsi="Times New Roman"/>
                <w:sz w:val="24"/>
                <w:lang w:val="ru-RU"/>
              </w:rPr>
              <w:t xml:space="preserve"> офис 1Н </w:t>
            </w:r>
          </w:p>
          <w:p w14:paraId="5F20E8BD" w14:textId="77777777" w:rsidR="00E27BB9" w:rsidRPr="00D04E2E" w:rsidRDefault="00E27BB9" w:rsidP="00622043">
            <w:pPr>
              <w:pStyle w:val="aa"/>
              <w:ind w:firstLine="288"/>
              <w:jc w:val="left"/>
              <w:rPr>
                <w:rFonts w:ascii="Times New Roman" w:hAnsi="Times New Roman"/>
                <w:sz w:val="24"/>
                <w:lang w:val="ru-RU"/>
              </w:rPr>
            </w:pPr>
            <w:r w:rsidRPr="00D04E2E">
              <w:rPr>
                <w:rFonts w:ascii="Times New Roman" w:hAnsi="Times New Roman"/>
                <w:sz w:val="24"/>
                <w:lang w:val="ru-RU"/>
              </w:rPr>
              <w:t>тел: 8</w:t>
            </w:r>
            <w:r w:rsidR="00622043" w:rsidRPr="00D04E2E">
              <w:rPr>
                <w:rFonts w:ascii="Times New Roman" w:hAnsi="Times New Roman"/>
                <w:sz w:val="24"/>
                <w:lang w:val="ru-RU"/>
              </w:rPr>
              <w:t>-</w:t>
            </w:r>
            <w:r w:rsidRPr="00D04E2E">
              <w:rPr>
                <w:rFonts w:ascii="Times New Roman" w:hAnsi="Times New Roman"/>
                <w:sz w:val="24"/>
                <w:lang w:val="ru-RU"/>
              </w:rPr>
              <w:t>8172</w:t>
            </w:r>
            <w:r w:rsidR="00622043" w:rsidRPr="00D04E2E">
              <w:rPr>
                <w:rFonts w:ascii="Times New Roman" w:hAnsi="Times New Roman"/>
                <w:sz w:val="24"/>
                <w:lang w:val="ru-RU"/>
              </w:rPr>
              <w:t>-</w:t>
            </w:r>
            <w:r w:rsidRPr="00D04E2E">
              <w:rPr>
                <w:rFonts w:ascii="Times New Roman" w:hAnsi="Times New Roman"/>
                <w:sz w:val="24"/>
                <w:lang w:val="ru-RU"/>
              </w:rPr>
              <w:t>503</w:t>
            </w:r>
            <w:r w:rsidR="00622043" w:rsidRPr="00D04E2E">
              <w:rPr>
                <w:rFonts w:ascii="Times New Roman" w:hAnsi="Times New Roman"/>
                <w:sz w:val="24"/>
                <w:lang w:val="ru-RU"/>
              </w:rPr>
              <w:t>-</w:t>
            </w:r>
            <w:r w:rsidRPr="00D04E2E">
              <w:rPr>
                <w:rFonts w:ascii="Times New Roman" w:hAnsi="Times New Roman"/>
                <w:sz w:val="24"/>
                <w:lang w:val="ru-RU"/>
              </w:rPr>
              <w:t>532</w:t>
            </w:r>
          </w:p>
        </w:tc>
      </w:tr>
      <w:tr w:rsidR="00CB2528" w:rsidRPr="00D04E2E" w14:paraId="2495E9E6" w14:textId="77777777" w:rsidTr="00916F58">
        <w:tc>
          <w:tcPr>
            <w:tcW w:w="2547" w:type="dxa"/>
            <w:shd w:val="clear" w:color="auto" w:fill="auto"/>
            <w:vAlign w:val="center"/>
          </w:tcPr>
          <w:p w14:paraId="2DDFD474" w14:textId="77777777"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 xml:space="preserve">Цели и задачи </w:t>
            </w:r>
            <w:r w:rsidRPr="00D04E2E">
              <w:rPr>
                <w:rFonts w:ascii="Times New Roman" w:hAnsi="Times New Roman"/>
                <w:sz w:val="24"/>
                <w:szCs w:val="24"/>
                <w:lang w:val="ru-RU"/>
              </w:rPr>
              <w:lastRenderedPageBreak/>
              <w:t>программы</w:t>
            </w:r>
          </w:p>
        </w:tc>
        <w:tc>
          <w:tcPr>
            <w:tcW w:w="6798" w:type="dxa"/>
            <w:shd w:val="clear" w:color="auto" w:fill="auto"/>
          </w:tcPr>
          <w:p w14:paraId="7EE62706" w14:textId="77777777" w:rsidR="00D320C6" w:rsidRPr="00D04E2E" w:rsidRDefault="00D320C6" w:rsidP="00D50B90">
            <w:pPr>
              <w:autoSpaceDE w:val="0"/>
              <w:autoSpaceDN w:val="0"/>
              <w:jc w:val="both"/>
              <w:rPr>
                <w:iCs/>
              </w:rPr>
            </w:pPr>
            <w:r w:rsidRPr="00D04E2E">
              <w:lastRenderedPageBreak/>
              <w:t>Целями работ являются</w:t>
            </w:r>
            <w:r w:rsidRPr="00D04E2E">
              <w:rPr>
                <w:iCs/>
              </w:rPr>
              <w:t>:</w:t>
            </w:r>
          </w:p>
          <w:p w14:paraId="27865A6F" w14:textId="1F6339FD" w:rsidR="00D320C6" w:rsidRPr="00D04E2E" w:rsidRDefault="00D50B90" w:rsidP="00D50B90">
            <w:pPr>
              <w:autoSpaceDE w:val="0"/>
              <w:autoSpaceDN w:val="0"/>
              <w:jc w:val="both"/>
              <w:rPr>
                <w:iCs/>
              </w:rPr>
            </w:pPr>
            <w:r>
              <w:rPr>
                <w:iCs/>
              </w:rPr>
              <w:lastRenderedPageBreak/>
              <w:t xml:space="preserve">- </w:t>
            </w:r>
            <w:r w:rsidR="00D320C6" w:rsidRPr="00D04E2E">
              <w:rPr>
                <w:iCs/>
              </w:rPr>
              <w:t>Развитие транспорта общего пользования, создание транспортно</w:t>
            </w:r>
            <w:r w:rsidR="00910DF7" w:rsidRPr="00D04E2E">
              <w:rPr>
                <w:iCs/>
              </w:rPr>
              <w:t>-</w:t>
            </w:r>
            <w:r w:rsidR="00D320C6" w:rsidRPr="00D04E2E">
              <w:rPr>
                <w:iCs/>
              </w:rPr>
              <w:t>пересадочных узлов</w:t>
            </w:r>
            <w:r>
              <w:rPr>
                <w:iCs/>
              </w:rPr>
              <w:t>;</w:t>
            </w:r>
          </w:p>
          <w:p w14:paraId="68481FDA" w14:textId="52AE4D49" w:rsidR="00D320C6" w:rsidRPr="00D04E2E" w:rsidRDefault="00D50B90" w:rsidP="00D50B90">
            <w:pPr>
              <w:autoSpaceDE w:val="0"/>
              <w:autoSpaceDN w:val="0"/>
              <w:jc w:val="both"/>
              <w:rPr>
                <w:iCs/>
              </w:rPr>
            </w:pPr>
            <w:r>
              <w:rPr>
                <w:iCs/>
              </w:rPr>
              <w:t xml:space="preserve">- </w:t>
            </w:r>
            <w:r w:rsidR="00D320C6" w:rsidRPr="00D04E2E">
              <w:rPr>
                <w:iCs/>
              </w:rPr>
              <w:t>Развитие инфраструктуры для легкового автомобильного транспорта</w:t>
            </w:r>
            <w:r>
              <w:rPr>
                <w:iCs/>
              </w:rPr>
              <w:t>;</w:t>
            </w:r>
          </w:p>
          <w:p w14:paraId="31FACBA2" w14:textId="3C2BB6B7" w:rsidR="00D320C6" w:rsidRPr="00D04E2E" w:rsidRDefault="00D50B90" w:rsidP="00D50B90">
            <w:pPr>
              <w:autoSpaceDE w:val="0"/>
              <w:autoSpaceDN w:val="0"/>
              <w:jc w:val="both"/>
              <w:rPr>
                <w:iCs/>
              </w:rPr>
            </w:pPr>
            <w:r>
              <w:rPr>
                <w:iCs/>
              </w:rPr>
              <w:t xml:space="preserve">- </w:t>
            </w:r>
            <w:r w:rsidR="00D320C6" w:rsidRPr="00D04E2E">
              <w:rPr>
                <w:iCs/>
              </w:rPr>
              <w:t>Развитие инфраструктуры пешеходного передвижения</w:t>
            </w:r>
            <w:r>
              <w:rPr>
                <w:iCs/>
              </w:rPr>
              <w:t>;</w:t>
            </w:r>
          </w:p>
          <w:p w14:paraId="7D62CCBB" w14:textId="3E9E37F9" w:rsidR="00D320C6" w:rsidRPr="00D04E2E" w:rsidRDefault="00D320C6" w:rsidP="00D50B90">
            <w:pPr>
              <w:numPr>
                <w:ilvl w:val="0"/>
                <w:numId w:val="6"/>
              </w:numPr>
              <w:autoSpaceDE w:val="0"/>
              <w:autoSpaceDN w:val="0"/>
              <w:ind w:left="0" w:firstLine="0"/>
              <w:jc w:val="both"/>
              <w:rPr>
                <w:iCs/>
              </w:rPr>
            </w:pPr>
            <w:r w:rsidRPr="00D04E2E">
              <w:rPr>
                <w:iCs/>
              </w:rPr>
              <w:t>Организация дорожного движения, повышение безопаснос</w:t>
            </w:r>
            <w:r w:rsidR="005B753D" w:rsidRPr="00D04E2E">
              <w:rPr>
                <w:iCs/>
              </w:rPr>
              <w:t>ти дорожного движения</w:t>
            </w:r>
            <w:r w:rsidR="00D50B90">
              <w:rPr>
                <w:iCs/>
              </w:rPr>
              <w:t>;</w:t>
            </w:r>
          </w:p>
          <w:p w14:paraId="52551BB1" w14:textId="77777777" w:rsidR="00D320C6" w:rsidRPr="00D04E2E" w:rsidRDefault="00D320C6" w:rsidP="00D50B90">
            <w:pPr>
              <w:numPr>
                <w:ilvl w:val="0"/>
                <w:numId w:val="6"/>
              </w:numPr>
              <w:autoSpaceDE w:val="0"/>
              <w:autoSpaceDN w:val="0"/>
              <w:ind w:left="0" w:firstLine="0"/>
              <w:jc w:val="both"/>
              <w:rPr>
                <w:iCs/>
              </w:rPr>
            </w:pPr>
            <w:r w:rsidRPr="00D04E2E">
              <w:rPr>
                <w:iCs/>
              </w:rPr>
              <w:t>Развитие сети дорог</w:t>
            </w:r>
            <w:r w:rsidRPr="00D04E2E">
              <w:t>.</w:t>
            </w:r>
          </w:p>
          <w:p w14:paraId="26143596" w14:textId="77777777" w:rsidR="00D320C6" w:rsidRPr="00D04E2E" w:rsidRDefault="00D320C6" w:rsidP="00D50B90">
            <w:pPr>
              <w:autoSpaceDE w:val="0"/>
              <w:autoSpaceDN w:val="0"/>
              <w:jc w:val="both"/>
            </w:pPr>
            <w:r w:rsidRPr="00D04E2E">
              <w:t>Задачи работ:</w:t>
            </w:r>
          </w:p>
          <w:p w14:paraId="70587EA0" w14:textId="7160AD36" w:rsidR="00D320C6" w:rsidRPr="00D04E2E" w:rsidRDefault="00D320C6" w:rsidP="00D50B90">
            <w:pPr>
              <w:numPr>
                <w:ilvl w:val="0"/>
                <w:numId w:val="6"/>
              </w:numPr>
              <w:autoSpaceDE w:val="0"/>
              <w:autoSpaceDN w:val="0"/>
              <w:ind w:left="0" w:firstLine="0"/>
              <w:jc w:val="both"/>
            </w:pPr>
            <w:r w:rsidRPr="00D04E2E">
              <w:t xml:space="preserve">Развитие современной и эффективной транспортной инфраструктуры, обеспечивающей </w:t>
            </w:r>
            <w:r w:rsidR="00563BE6" w:rsidRPr="00D04E2E">
              <w:t>увеличение</w:t>
            </w:r>
            <w:r w:rsidRPr="00D04E2E">
              <w:t xml:space="preserve"> пассажирооборота, товародвижения и снижение транспортных издержек в экономике</w:t>
            </w:r>
            <w:r w:rsidR="00D50B90">
              <w:t>;</w:t>
            </w:r>
          </w:p>
          <w:p w14:paraId="0DFEB6BD" w14:textId="073C1F8F" w:rsidR="00D320C6" w:rsidRPr="00D04E2E" w:rsidRDefault="00D320C6" w:rsidP="00D50B90">
            <w:pPr>
              <w:numPr>
                <w:ilvl w:val="0"/>
                <w:numId w:val="6"/>
              </w:numPr>
              <w:autoSpaceDE w:val="0"/>
              <w:autoSpaceDN w:val="0"/>
              <w:ind w:left="0" w:firstLine="0"/>
              <w:jc w:val="both"/>
            </w:pPr>
            <w:r w:rsidRPr="00D04E2E">
              <w:t>Предоставление качественных услуг населению, повышение обеспеченности населения объектами транспортной инфраструктуры</w:t>
            </w:r>
            <w:r w:rsidR="00D50B90">
              <w:t>;</w:t>
            </w:r>
          </w:p>
          <w:p w14:paraId="7FB538D0" w14:textId="3FE79578" w:rsidR="00D320C6" w:rsidRPr="00D04E2E" w:rsidRDefault="00D320C6" w:rsidP="00D50B90">
            <w:pPr>
              <w:numPr>
                <w:ilvl w:val="0"/>
                <w:numId w:val="6"/>
              </w:numPr>
              <w:autoSpaceDE w:val="0"/>
              <w:autoSpaceDN w:val="0"/>
              <w:ind w:left="0" w:firstLine="0"/>
              <w:jc w:val="both"/>
            </w:pPr>
            <w:r w:rsidRPr="00D04E2E">
              <w:t>Развитие транспортной инфраструктуры, сбалансированное с градостроительной деятельностью, предоставление качественных услуг населению, повышение обеспеченности населения объектами транспортной инфраструктуры</w:t>
            </w:r>
            <w:r w:rsidR="00D50B90">
              <w:t>;</w:t>
            </w:r>
          </w:p>
          <w:p w14:paraId="665180B1" w14:textId="646D189B" w:rsidR="00D320C6" w:rsidRPr="00D04E2E" w:rsidRDefault="00D320C6" w:rsidP="00D50B90">
            <w:pPr>
              <w:numPr>
                <w:ilvl w:val="0"/>
                <w:numId w:val="6"/>
              </w:numPr>
              <w:autoSpaceDE w:val="0"/>
              <w:autoSpaceDN w:val="0"/>
              <w:ind w:left="0" w:firstLine="0"/>
              <w:jc w:val="both"/>
            </w:pPr>
            <w:r w:rsidRPr="00D04E2E">
              <w:t>Обеспечение условия для пешеходного передвижения населения, повышение безопасности дорожного движения</w:t>
            </w:r>
            <w:r w:rsidR="00D50B90">
              <w:t>;</w:t>
            </w:r>
          </w:p>
          <w:p w14:paraId="5FC2ED53" w14:textId="394FA2A1" w:rsidR="00D320C6" w:rsidRPr="00D04E2E" w:rsidRDefault="00D320C6" w:rsidP="00D50B90">
            <w:pPr>
              <w:numPr>
                <w:ilvl w:val="0"/>
                <w:numId w:val="6"/>
              </w:numPr>
              <w:autoSpaceDE w:val="0"/>
              <w:autoSpaceDN w:val="0"/>
              <w:ind w:left="0" w:firstLine="0"/>
              <w:jc w:val="both"/>
            </w:pPr>
            <w:r w:rsidRPr="00D04E2E">
              <w:t>Безопасность, качество и эффективность транспортного обслуживания населения, а также субъектов экономической деятельности,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повышение комплексной безопасности и устойчивости транспортной системы</w:t>
            </w:r>
            <w:r w:rsidR="00D50B90">
              <w:t>;</w:t>
            </w:r>
          </w:p>
          <w:p w14:paraId="54177FFD" w14:textId="77777777" w:rsidR="00CB2528" w:rsidRPr="00D04E2E" w:rsidRDefault="00D320C6" w:rsidP="00D50B90">
            <w:pPr>
              <w:numPr>
                <w:ilvl w:val="0"/>
                <w:numId w:val="6"/>
              </w:numPr>
              <w:autoSpaceDE w:val="0"/>
              <w:autoSpaceDN w:val="0"/>
              <w:ind w:left="0" w:firstLine="0"/>
              <w:jc w:val="both"/>
            </w:pPr>
            <w:r w:rsidRPr="00D04E2E">
              <w:t>Развитие транспортной инфраструктуры в соответствии с потребностями населения в передвижении, субъектов экономической деятельности, развитие в соответствии с транспортным спросом, развитие транспортной инфраструктуры, сбалансированное с градостроительной деятельностью, повышение качества содержания транспортной инфраструктуры, снижение уровня износа объектов транспортной инфраструктуры</w:t>
            </w:r>
            <w:r w:rsidRPr="00D04E2E">
              <w:rPr>
                <w:bCs/>
              </w:rPr>
              <w:t>.</w:t>
            </w:r>
          </w:p>
        </w:tc>
      </w:tr>
      <w:tr w:rsidR="00CB2528" w:rsidRPr="00D04E2E" w14:paraId="526B0A38" w14:textId="77777777" w:rsidTr="005C6242">
        <w:tc>
          <w:tcPr>
            <w:tcW w:w="2547" w:type="dxa"/>
            <w:shd w:val="clear" w:color="auto" w:fill="auto"/>
            <w:vAlign w:val="center"/>
          </w:tcPr>
          <w:p w14:paraId="263ADFFE" w14:textId="5739F3A5"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lastRenderedPageBreak/>
              <w:t xml:space="preserve">Целевые показатели (индикаторы) </w:t>
            </w:r>
            <w:r w:rsidR="0026042C" w:rsidRPr="00D04E2E">
              <w:rPr>
                <w:rFonts w:ascii="Times New Roman" w:hAnsi="Times New Roman"/>
                <w:sz w:val="24"/>
                <w:szCs w:val="24"/>
                <w:lang w:val="ru-RU"/>
              </w:rPr>
              <w:t>развития транспортной инфраструктуры</w:t>
            </w:r>
          </w:p>
        </w:tc>
        <w:tc>
          <w:tcPr>
            <w:tcW w:w="6798" w:type="dxa"/>
            <w:shd w:val="clear" w:color="auto" w:fill="auto"/>
            <w:vAlign w:val="center"/>
          </w:tcPr>
          <w:p w14:paraId="3BAFD908" w14:textId="77777777" w:rsidR="00CB2528" w:rsidRPr="00D04E2E" w:rsidRDefault="00CB2528" w:rsidP="00D50B90">
            <w:pPr>
              <w:jc w:val="both"/>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Целевые показатели (индикаторы) развития транспортной инфраструктуры включают технико-экономические, финансовые и социально-экономические показатели развития транспортной инфраструктуры, в том числе показатели безопасности, качества и эффективности транспортного обслуживания населения и субъектов экономической деятельности:</w:t>
            </w:r>
          </w:p>
          <w:p w14:paraId="6425E5DD" w14:textId="708433D4" w:rsidR="00563BE6" w:rsidRPr="00D04E2E" w:rsidRDefault="00563BE6" w:rsidP="00D50B90">
            <w:pPr>
              <w:pStyle w:val="af2"/>
              <w:numPr>
                <w:ilvl w:val="0"/>
                <w:numId w:val="10"/>
              </w:numPr>
              <w:spacing w:line="240" w:lineRule="auto"/>
              <w:ind w:left="3" w:hanging="3"/>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Количество маршрутов наземного транспорта</w:t>
            </w:r>
            <w:r w:rsidR="00487F52" w:rsidRPr="00D04E2E">
              <w:rPr>
                <w:rStyle w:val="fontstyle01"/>
                <w:rFonts w:ascii="Times New Roman" w:hAnsi="Times New Roman"/>
                <w:color w:val="auto"/>
                <w:sz w:val="24"/>
                <w:szCs w:val="24"/>
              </w:rPr>
              <w:t>, ед.</w:t>
            </w:r>
            <w:r w:rsidR="00D50B90">
              <w:rPr>
                <w:rStyle w:val="fontstyle01"/>
                <w:rFonts w:ascii="Times New Roman" w:hAnsi="Times New Roman"/>
                <w:color w:val="auto"/>
                <w:sz w:val="24"/>
                <w:szCs w:val="24"/>
              </w:rPr>
              <w:t>;</w:t>
            </w:r>
          </w:p>
          <w:p w14:paraId="2D740527" w14:textId="6CAEB94D" w:rsidR="006939B2" w:rsidRPr="00D04E2E" w:rsidRDefault="006939B2" w:rsidP="00D50B90">
            <w:pPr>
              <w:pStyle w:val="af2"/>
              <w:numPr>
                <w:ilvl w:val="0"/>
                <w:numId w:val="10"/>
              </w:numPr>
              <w:spacing w:line="240" w:lineRule="auto"/>
              <w:ind w:left="3" w:hanging="3"/>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 xml:space="preserve">Число </w:t>
            </w:r>
            <w:r w:rsidR="005E1E57" w:rsidRPr="00D04E2E">
              <w:rPr>
                <w:rStyle w:val="fontstyle01"/>
                <w:rFonts w:ascii="Times New Roman" w:hAnsi="Times New Roman"/>
                <w:color w:val="auto"/>
                <w:sz w:val="24"/>
                <w:szCs w:val="24"/>
              </w:rPr>
              <w:t>ж/д станций</w:t>
            </w:r>
            <w:r w:rsidR="00D50B90">
              <w:rPr>
                <w:rStyle w:val="fontstyle01"/>
                <w:rFonts w:ascii="Times New Roman" w:hAnsi="Times New Roman"/>
                <w:color w:val="auto"/>
                <w:sz w:val="24"/>
                <w:szCs w:val="24"/>
              </w:rPr>
              <w:t>;</w:t>
            </w:r>
          </w:p>
          <w:p w14:paraId="630096AE" w14:textId="3E5403B1" w:rsidR="00563BE6" w:rsidRPr="00D04E2E" w:rsidRDefault="00577FA8" w:rsidP="00D50B90">
            <w:pPr>
              <w:pStyle w:val="af2"/>
              <w:numPr>
                <w:ilvl w:val="0"/>
                <w:numId w:val="10"/>
              </w:numPr>
              <w:spacing w:line="240" w:lineRule="auto"/>
              <w:ind w:left="3" w:hanging="3"/>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Число остановочных пунктов (в т.ч. оборудованных), ед.</w:t>
            </w:r>
            <w:r w:rsidR="00D50B90">
              <w:rPr>
                <w:rStyle w:val="fontstyle01"/>
                <w:rFonts w:ascii="Times New Roman" w:hAnsi="Times New Roman"/>
                <w:color w:val="auto"/>
                <w:sz w:val="24"/>
                <w:szCs w:val="24"/>
              </w:rPr>
              <w:t>;</w:t>
            </w:r>
          </w:p>
          <w:p w14:paraId="5893C9D8" w14:textId="137CABD4" w:rsidR="00E03965" w:rsidRPr="00D04E2E" w:rsidRDefault="00E03965" w:rsidP="00D50B90">
            <w:pPr>
              <w:pStyle w:val="af2"/>
              <w:numPr>
                <w:ilvl w:val="0"/>
                <w:numId w:val="10"/>
              </w:numPr>
              <w:spacing w:line="240" w:lineRule="auto"/>
              <w:ind w:left="3"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Содержание автомобильных дорог, %</w:t>
            </w:r>
            <w:r w:rsidR="00D50B90">
              <w:rPr>
                <w:rStyle w:val="fontstyle01"/>
                <w:rFonts w:ascii="Times New Roman" w:hAnsi="Times New Roman"/>
                <w:color w:val="auto"/>
                <w:sz w:val="24"/>
                <w:szCs w:val="24"/>
              </w:rPr>
              <w:t>;</w:t>
            </w:r>
          </w:p>
          <w:p w14:paraId="38B3446D" w14:textId="0434A7CB" w:rsidR="00563BE6" w:rsidRPr="00D04E2E" w:rsidRDefault="008F6B48" w:rsidP="00D50B90">
            <w:pPr>
              <w:pStyle w:val="af2"/>
              <w:numPr>
                <w:ilvl w:val="0"/>
                <w:numId w:val="10"/>
              </w:numPr>
              <w:spacing w:line="240" w:lineRule="auto"/>
              <w:ind w:left="3"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Разработка ПОДД для улиц населенных пунктов, %</w:t>
            </w:r>
            <w:r w:rsidR="00D50B90">
              <w:rPr>
                <w:rStyle w:val="fontstyle01"/>
                <w:rFonts w:ascii="Times New Roman" w:hAnsi="Times New Roman"/>
                <w:color w:val="auto"/>
                <w:sz w:val="24"/>
                <w:szCs w:val="24"/>
              </w:rPr>
              <w:t>;</w:t>
            </w:r>
          </w:p>
          <w:p w14:paraId="3601F9B1" w14:textId="652F76E9" w:rsidR="008F6B48" w:rsidRPr="00D04E2E" w:rsidRDefault="008F6B48" w:rsidP="00D50B90">
            <w:pPr>
              <w:pStyle w:val="af2"/>
              <w:numPr>
                <w:ilvl w:val="0"/>
                <w:numId w:val="10"/>
              </w:numPr>
              <w:spacing w:line="240" w:lineRule="auto"/>
              <w:ind w:left="3"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 xml:space="preserve">Оснащение улиц населенных пунктов ТСОДД в соответствии </w:t>
            </w:r>
            <w:r w:rsidRPr="00D04E2E">
              <w:rPr>
                <w:rStyle w:val="fontstyle01"/>
                <w:rFonts w:ascii="Times New Roman" w:hAnsi="Times New Roman"/>
                <w:color w:val="auto"/>
                <w:sz w:val="24"/>
                <w:szCs w:val="24"/>
              </w:rPr>
              <w:lastRenderedPageBreak/>
              <w:t>с ПОДД, %</w:t>
            </w:r>
            <w:r w:rsidR="00D50B90">
              <w:rPr>
                <w:rStyle w:val="fontstyle01"/>
                <w:rFonts w:ascii="Times New Roman" w:hAnsi="Times New Roman"/>
                <w:color w:val="auto"/>
                <w:sz w:val="24"/>
                <w:szCs w:val="24"/>
              </w:rPr>
              <w:t>;</w:t>
            </w:r>
          </w:p>
          <w:p w14:paraId="12A9FE9D" w14:textId="56A247F7" w:rsidR="008F6B48" w:rsidRPr="00D04E2E" w:rsidRDefault="008F6B48"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Содержание системы уличного освещения, %</w:t>
            </w:r>
            <w:r w:rsidR="00D50B90">
              <w:rPr>
                <w:rStyle w:val="fontstyle01"/>
                <w:rFonts w:ascii="Times New Roman" w:hAnsi="Times New Roman"/>
                <w:color w:val="auto"/>
                <w:sz w:val="24"/>
                <w:szCs w:val="24"/>
              </w:rPr>
              <w:t>;</w:t>
            </w:r>
          </w:p>
          <w:p w14:paraId="59C2017C" w14:textId="7729F8AC" w:rsidR="006F1572" w:rsidRPr="00D04E2E" w:rsidRDefault="006F1572"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Протяженность отремонтированных а/д, км</w:t>
            </w:r>
            <w:r w:rsidR="00D50B90">
              <w:rPr>
                <w:rStyle w:val="fontstyle01"/>
                <w:rFonts w:ascii="Times New Roman" w:hAnsi="Times New Roman"/>
                <w:color w:val="auto"/>
                <w:sz w:val="24"/>
                <w:szCs w:val="24"/>
              </w:rPr>
              <w:t>;</w:t>
            </w:r>
          </w:p>
          <w:p w14:paraId="245DD81E" w14:textId="2FACF940" w:rsidR="008F6B48" w:rsidRPr="00D04E2E" w:rsidRDefault="008F6B48"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Протяженность реконструированных а/д, км</w:t>
            </w:r>
            <w:r w:rsidR="00D50B90">
              <w:rPr>
                <w:rStyle w:val="fontstyle01"/>
                <w:rFonts w:ascii="Times New Roman" w:hAnsi="Times New Roman"/>
                <w:color w:val="auto"/>
                <w:sz w:val="24"/>
                <w:szCs w:val="24"/>
              </w:rPr>
              <w:t>;</w:t>
            </w:r>
          </w:p>
          <w:p w14:paraId="1486F9D7" w14:textId="35CD65D9" w:rsidR="008A7E44" w:rsidRPr="00D04E2E" w:rsidRDefault="008A7E44"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Протяженность построенных а/д, км</w:t>
            </w:r>
            <w:r w:rsidR="00D50B90">
              <w:rPr>
                <w:rStyle w:val="fontstyle01"/>
                <w:rFonts w:ascii="Times New Roman" w:hAnsi="Times New Roman"/>
                <w:color w:val="auto"/>
                <w:sz w:val="24"/>
                <w:szCs w:val="24"/>
              </w:rPr>
              <w:t>;</w:t>
            </w:r>
          </w:p>
          <w:p w14:paraId="4016D78F" w14:textId="1D087AFF" w:rsidR="00A70D3C" w:rsidRPr="00D04E2E" w:rsidRDefault="00A70D3C"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Строительство объектов придорожного сервиса, ед.</w:t>
            </w:r>
            <w:r w:rsidR="00D50B90">
              <w:rPr>
                <w:rStyle w:val="fontstyle01"/>
                <w:rFonts w:ascii="Times New Roman" w:hAnsi="Times New Roman"/>
                <w:color w:val="auto"/>
                <w:sz w:val="24"/>
                <w:szCs w:val="24"/>
              </w:rPr>
              <w:t>;</w:t>
            </w:r>
          </w:p>
          <w:p w14:paraId="5A81BC27" w14:textId="3799F633" w:rsidR="00563BE6" w:rsidRPr="00D04E2E" w:rsidRDefault="00563BE6"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Количество зарегистрированных ТС, ед.</w:t>
            </w:r>
            <w:r w:rsidR="00D50B90">
              <w:rPr>
                <w:rStyle w:val="fontstyle01"/>
                <w:rFonts w:ascii="Times New Roman" w:hAnsi="Times New Roman"/>
                <w:color w:val="auto"/>
                <w:sz w:val="24"/>
                <w:szCs w:val="24"/>
              </w:rPr>
              <w:t>;</w:t>
            </w:r>
          </w:p>
          <w:p w14:paraId="3E1BFAA3" w14:textId="020A7C04" w:rsidR="00CB2528" w:rsidRPr="00D04E2E" w:rsidRDefault="00563BE6" w:rsidP="00D50B90">
            <w:pPr>
              <w:pStyle w:val="af2"/>
              <w:numPr>
                <w:ilvl w:val="0"/>
                <w:numId w:val="10"/>
              </w:numPr>
              <w:spacing w:line="240" w:lineRule="auto"/>
              <w:ind w:left="0" w:firstLine="0"/>
              <w:rPr>
                <w:rStyle w:val="fontstyle01"/>
                <w:rFonts w:ascii="Times New Roman" w:hAnsi="Times New Roman"/>
                <w:color w:val="auto"/>
                <w:sz w:val="24"/>
                <w:szCs w:val="24"/>
              </w:rPr>
            </w:pPr>
            <w:r w:rsidRPr="00D04E2E">
              <w:rPr>
                <w:rStyle w:val="fontstyle01"/>
                <w:rFonts w:ascii="Times New Roman" w:hAnsi="Times New Roman"/>
                <w:color w:val="auto"/>
                <w:sz w:val="24"/>
                <w:szCs w:val="24"/>
              </w:rPr>
              <w:t>Кол</w:t>
            </w:r>
            <w:r w:rsidR="00D50B90">
              <w:rPr>
                <w:rStyle w:val="fontstyle01"/>
                <w:rFonts w:ascii="Times New Roman" w:hAnsi="Times New Roman"/>
                <w:color w:val="auto"/>
                <w:sz w:val="24"/>
                <w:szCs w:val="24"/>
              </w:rPr>
              <w:t>ичест</w:t>
            </w:r>
            <w:r w:rsidRPr="00D04E2E">
              <w:rPr>
                <w:rStyle w:val="fontstyle01"/>
                <w:rFonts w:ascii="Times New Roman" w:hAnsi="Times New Roman"/>
                <w:color w:val="auto"/>
                <w:sz w:val="24"/>
                <w:szCs w:val="24"/>
              </w:rPr>
              <w:t>во ДТП, ед.</w:t>
            </w:r>
          </w:p>
        </w:tc>
      </w:tr>
      <w:tr w:rsidR="00D975A0" w:rsidRPr="00D04E2E" w14:paraId="30852F27" w14:textId="77777777" w:rsidTr="005C6242">
        <w:tc>
          <w:tcPr>
            <w:tcW w:w="2547" w:type="dxa"/>
            <w:shd w:val="clear" w:color="auto" w:fill="auto"/>
            <w:vAlign w:val="center"/>
          </w:tcPr>
          <w:p w14:paraId="53AF7E46" w14:textId="1B58A70C" w:rsidR="00D975A0" w:rsidRPr="00D04E2E" w:rsidRDefault="00D975A0" w:rsidP="00D975A0">
            <w:pPr>
              <w:pStyle w:val="aa"/>
              <w:rPr>
                <w:rFonts w:ascii="Times New Roman" w:hAnsi="Times New Roman"/>
                <w:sz w:val="24"/>
                <w:szCs w:val="24"/>
                <w:lang w:val="ru-RU"/>
              </w:rPr>
            </w:pPr>
            <w:r w:rsidRPr="00D04E2E">
              <w:rPr>
                <w:rFonts w:ascii="Times New Roman" w:hAnsi="Times New Roman"/>
                <w:sz w:val="24"/>
                <w:szCs w:val="24"/>
                <w:lang w:val="ru-RU"/>
              </w:rPr>
              <w:lastRenderedPageBreak/>
              <w:t>Сроки и этапы реализации программы</w:t>
            </w:r>
          </w:p>
        </w:tc>
        <w:tc>
          <w:tcPr>
            <w:tcW w:w="6798" w:type="dxa"/>
            <w:shd w:val="clear" w:color="auto" w:fill="auto"/>
            <w:vAlign w:val="center"/>
          </w:tcPr>
          <w:p w14:paraId="3FA5C13D" w14:textId="6B81F920" w:rsidR="00D975A0" w:rsidRPr="00D04E2E" w:rsidRDefault="00D975A0" w:rsidP="00D975A0">
            <w:pPr>
              <w:rPr>
                <w:rStyle w:val="fontstyle01"/>
                <w:rFonts w:ascii="Times New Roman" w:hAnsi="Times New Roman"/>
                <w:sz w:val="24"/>
                <w:szCs w:val="24"/>
              </w:rPr>
            </w:pPr>
            <w:r w:rsidRPr="00D04E2E">
              <w:t>Мероприятия Программы охватывают период 202</w:t>
            </w:r>
            <w:r w:rsidR="007C21B3" w:rsidRPr="00D04E2E">
              <w:t>5</w:t>
            </w:r>
            <w:r w:rsidRPr="00D04E2E">
              <w:t xml:space="preserve"> – 203</w:t>
            </w:r>
            <w:r w:rsidR="007C21B3" w:rsidRPr="00D04E2E">
              <w:t>4</w:t>
            </w:r>
            <w:r w:rsidRPr="00D04E2E">
              <w:t xml:space="preserve">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14:paraId="54F31C46" w14:textId="77777777" w:rsidR="00D975A0" w:rsidRPr="00D04E2E" w:rsidRDefault="00D975A0" w:rsidP="00D975A0">
            <w:r w:rsidRPr="00D04E2E">
              <w:t>Этапы реализации программы:</w:t>
            </w:r>
          </w:p>
          <w:p w14:paraId="0D907E7A" w14:textId="7263DD00" w:rsidR="00D975A0" w:rsidRPr="00D04E2E" w:rsidRDefault="00D975A0" w:rsidP="00D975A0">
            <w:pPr>
              <w:pStyle w:val="aa"/>
              <w:jc w:val="both"/>
              <w:rPr>
                <w:rFonts w:ascii="Times New Roman" w:hAnsi="Times New Roman"/>
                <w:bCs/>
                <w:sz w:val="24"/>
                <w:szCs w:val="24"/>
                <w:lang w:val="ru-RU"/>
              </w:rPr>
            </w:pPr>
            <w:r w:rsidRPr="00D04E2E">
              <w:rPr>
                <w:rFonts w:ascii="Times New Roman" w:hAnsi="Times New Roman"/>
                <w:bCs/>
                <w:sz w:val="24"/>
                <w:szCs w:val="24"/>
              </w:rPr>
              <w:t>I</w:t>
            </w:r>
            <w:r w:rsidRPr="00D04E2E">
              <w:rPr>
                <w:rFonts w:ascii="Times New Roman" w:hAnsi="Times New Roman"/>
                <w:bCs/>
                <w:sz w:val="24"/>
                <w:szCs w:val="24"/>
                <w:lang w:val="ru-RU"/>
              </w:rPr>
              <w:t xml:space="preserve"> этап: 202</w:t>
            </w:r>
            <w:r w:rsidR="007C21B3" w:rsidRPr="00D04E2E">
              <w:rPr>
                <w:rFonts w:ascii="Times New Roman" w:hAnsi="Times New Roman"/>
                <w:bCs/>
                <w:sz w:val="24"/>
                <w:szCs w:val="24"/>
                <w:lang w:val="ru-RU"/>
              </w:rPr>
              <w:t>5</w:t>
            </w:r>
            <w:r w:rsidRPr="00D04E2E">
              <w:rPr>
                <w:rFonts w:ascii="Times New Roman" w:hAnsi="Times New Roman"/>
                <w:bCs/>
                <w:sz w:val="24"/>
                <w:szCs w:val="24"/>
                <w:lang w:val="ru-RU"/>
              </w:rPr>
              <w:t>-202</w:t>
            </w:r>
            <w:r w:rsidR="007C21B3" w:rsidRPr="00D04E2E">
              <w:rPr>
                <w:rFonts w:ascii="Times New Roman" w:hAnsi="Times New Roman"/>
                <w:bCs/>
                <w:sz w:val="24"/>
                <w:szCs w:val="24"/>
                <w:lang w:val="ru-RU"/>
              </w:rPr>
              <w:t>9</w:t>
            </w:r>
            <w:r w:rsidRPr="00D04E2E">
              <w:rPr>
                <w:rFonts w:ascii="Times New Roman" w:hAnsi="Times New Roman"/>
                <w:bCs/>
                <w:sz w:val="24"/>
                <w:szCs w:val="24"/>
                <w:lang w:val="ru-RU"/>
              </w:rPr>
              <w:t xml:space="preserve"> г</w:t>
            </w:r>
            <w:r w:rsidR="000B54AB">
              <w:rPr>
                <w:rFonts w:ascii="Times New Roman" w:hAnsi="Times New Roman"/>
                <w:bCs/>
                <w:sz w:val="24"/>
                <w:szCs w:val="24"/>
                <w:lang w:val="ru-RU"/>
              </w:rPr>
              <w:t>оды</w:t>
            </w:r>
            <w:r w:rsidRPr="00D04E2E">
              <w:rPr>
                <w:rFonts w:ascii="Times New Roman" w:hAnsi="Times New Roman"/>
                <w:bCs/>
                <w:sz w:val="24"/>
                <w:szCs w:val="24"/>
                <w:lang w:val="ru-RU"/>
              </w:rPr>
              <w:t>;</w:t>
            </w:r>
          </w:p>
          <w:p w14:paraId="0E8C1EC5" w14:textId="345138D5" w:rsidR="00D975A0" w:rsidRPr="00D04E2E" w:rsidRDefault="00D975A0" w:rsidP="000B54AB">
            <w:pPr>
              <w:rPr>
                <w:rStyle w:val="fontstyle01"/>
                <w:rFonts w:ascii="Times New Roman" w:hAnsi="Times New Roman"/>
                <w:color w:val="auto"/>
                <w:sz w:val="24"/>
                <w:szCs w:val="24"/>
              </w:rPr>
            </w:pPr>
            <w:r w:rsidRPr="00D04E2E">
              <w:rPr>
                <w:bCs/>
              </w:rPr>
              <w:t>II этап: 20</w:t>
            </w:r>
            <w:r w:rsidR="007C21B3" w:rsidRPr="00D04E2E">
              <w:rPr>
                <w:bCs/>
              </w:rPr>
              <w:t>30</w:t>
            </w:r>
            <w:r w:rsidRPr="00D04E2E">
              <w:rPr>
                <w:bCs/>
              </w:rPr>
              <w:t>-203</w:t>
            </w:r>
            <w:r w:rsidR="007C21B3" w:rsidRPr="00D04E2E">
              <w:rPr>
                <w:bCs/>
              </w:rPr>
              <w:t>4</w:t>
            </w:r>
            <w:r w:rsidRPr="00D04E2E">
              <w:rPr>
                <w:bCs/>
              </w:rPr>
              <w:t xml:space="preserve"> г</w:t>
            </w:r>
            <w:r w:rsidR="000B54AB">
              <w:rPr>
                <w:bCs/>
              </w:rPr>
              <w:t>оды</w:t>
            </w:r>
            <w:r w:rsidRPr="00D04E2E">
              <w:rPr>
                <w:bCs/>
              </w:rPr>
              <w:t>.</w:t>
            </w:r>
          </w:p>
        </w:tc>
      </w:tr>
      <w:tr w:rsidR="00CB2528" w:rsidRPr="00D04E2E" w14:paraId="6EFDFD39" w14:textId="77777777" w:rsidTr="005C6242">
        <w:tc>
          <w:tcPr>
            <w:tcW w:w="2547" w:type="dxa"/>
            <w:shd w:val="clear" w:color="auto" w:fill="auto"/>
            <w:vAlign w:val="center"/>
          </w:tcPr>
          <w:p w14:paraId="6F73D95D" w14:textId="745CE339"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r w:rsidR="00D975A0" w:rsidRPr="00D04E2E">
              <w:rPr>
                <w:rFonts w:ascii="Times New Roman" w:hAnsi="Times New Roman"/>
                <w:sz w:val="24"/>
                <w:szCs w:val="24"/>
                <w:lang w:val="ru-RU"/>
              </w:rPr>
              <w:t xml:space="preserve"> (групп мероприятий, подпрограмм, инвестиционных проектов)</w:t>
            </w:r>
          </w:p>
        </w:tc>
        <w:tc>
          <w:tcPr>
            <w:tcW w:w="6798" w:type="dxa"/>
            <w:shd w:val="clear" w:color="auto" w:fill="auto"/>
            <w:vAlign w:val="center"/>
          </w:tcPr>
          <w:p w14:paraId="4A66A884" w14:textId="77777777" w:rsidR="00CB2528" w:rsidRPr="00D04E2E" w:rsidRDefault="00CB2528" w:rsidP="00CB2528">
            <w:r w:rsidRPr="00D04E2E">
              <w:rPr>
                <w:rStyle w:val="fontstyle01"/>
                <w:rFonts w:ascii="Times New Roman" w:hAnsi="Times New Roman"/>
                <w:color w:val="auto"/>
                <w:sz w:val="24"/>
                <w:szCs w:val="24"/>
              </w:rPr>
              <w:t>Для реализации поставленных целей и решения задач Программы, достижения планируемых значений показателей и</w:t>
            </w:r>
            <w:r w:rsidRPr="00D04E2E">
              <w:t xml:space="preserve"> </w:t>
            </w:r>
            <w:r w:rsidRPr="00D04E2E">
              <w:rPr>
                <w:rStyle w:val="fontstyle01"/>
                <w:rFonts w:ascii="Times New Roman" w:hAnsi="Times New Roman"/>
                <w:color w:val="auto"/>
                <w:sz w:val="24"/>
                <w:szCs w:val="24"/>
              </w:rPr>
              <w:t>индикаторов предусмотрено выполнение следующих</w:t>
            </w:r>
            <w:r w:rsidRPr="00D04E2E">
              <w:t xml:space="preserve"> </w:t>
            </w:r>
            <w:r w:rsidRPr="00D04E2E">
              <w:rPr>
                <w:rStyle w:val="fontstyle01"/>
                <w:rFonts w:ascii="Times New Roman" w:hAnsi="Times New Roman"/>
                <w:color w:val="auto"/>
                <w:sz w:val="24"/>
                <w:szCs w:val="24"/>
              </w:rPr>
              <w:t>мероприятий:</w:t>
            </w:r>
          </w:p>
          <w:p w14:paraId="3DA0CC42" w14:textId="2C6AAF40" w:rsidR="00B4505F" w:rsidRPr="00D04E2E" w:rsidRDefault="00CB2528" w:rsidP="006939B2">
            <w:r w:rsidRPr="00D04E2E">
              <w:rPr>
                <w:rStyle w:val="fontstyle01"/>
                <w:rFonts w:ascii="Times New Roman" w:hAnsi="Times New Roman"/>
                <w:color w:val="auto"/>
                <w:sz w:val="24"/>
                <w:szCs w:val="24"/>
              </w:rPr>
              <w:t>1. Мероприятия по содержанию</w:t>
            </w:r>
            <w:r w:rsidR="004126A2" w:rsidRPr="00D04E2E">
              <w:rPr>
                <w:rStyle w:val="fontstyle01"/>
                <w:rFonts w:ascii="Times New Roman" w:hAnsi="Times New Roman"/>
                <w:color w:val="auto"/>
                <w:sz w:val="24"/>
                <w:szCs w:val="24"/>
              </w:rPr>
              <w:t>, ремонту</w:t>
            </w:r>
            <w:r w:rsidR="008F6B48" w:rsidRPr="00D04E2E">
              <w:rPr>
                <w:rStyle w:val="fontstyle01"/>
                <w:rFonts w:ascii="Times New Roman" w:hAnsi="Times New Roman"/>
                <w:color w:val="auto"/>
                <w:sz w:val="24"/>
                <w:szCs w:val="24"/>
              </w:rPr>
              <w:t>, реконструкции</w:t>
            </w:r>
            <w:r w:rsidR="00577FA8" w:rsidRPr="00D04E2E">
              <w:rPr>
                <w:rStyle w:val="fontstyle01"/>
                <w:rFonts w:ascii="Times New Roman" w:hAnsi="Times New Roman"/>
                <w:color w:val="auto"/>
                <w:sz w:val="24"/>
                <w:szCs w:val="24"/>
              </w:rPr>
              <w:t xml:space="preserve"> </w:t>
            </w:r>
            <w:r w:rsidRPr="00D04E2E">
              <w:rPr>
                <w:rStyle w:val="fontstyle01"/>
                <w:rFonts w:ascii="Times New Roman" w:hAnsi="Times New Roman"/>
                <w:color w:val="auto"/>
                <w:sz w:val="24"/>
                <w:szCs w:val="24"/>
              </w:rPr>
              <w:t xml:space="preserve"> автомобильных дорог</w:t>
            </w:r>
            <w:r w:rsidRPr="00D04E2E">
              <w:t xml:space="preserve"> </w:t>
            </w:r>
            <w:r w:rsidRPr="00D04E2E">
              <w:rPr>
                <w:rStyle w:val="fontstyle01"/>
                <w:rFonts w:ascii="Times New Roman" w:hAnsi="Times New Roman"/>
                <w:color w:val="auto"/>
                <w:sz w:val="24"/>
                <w:szCs w:val="24"/>
              </w:rPr>
              <w:t>общего пользования</w:t>
            </w:r>
            <w:r w:rsidR="00E80A39" w:rsidRPr="00D04E2E">
              <w:rPr>
                <w:rStyle w:val="fontstyle01"/>
                <w:rFonts w:ascii="Times New Roman" w:hAnsi="Times New Roman"/>
                <w:color w:val="auto"/>
                <w:sz w:val="24"/>
                <w:szCs w:val="24"/>
              </w:rPr>
              <w:t xml:space="preserve"> и искусственных сооружени</w:t>
            </w:r>
            <w:r w:rsidR="006939B2" w:rsidRPr="00D04E2E">
              <w:rPr>
                <w:rStyle w:val="fontstyle01"/>
                <w:rFonts w:ascii="Times New Roman" w:hAnsi="Times New Roman"/>
                <w:color w:val="auto"/>
                <w:sz w:val="24"/>
                <w:szCs w:val="24"/>
              </w:rPr>
              <w:t>й на них</w:t>
            </w:r>
            <w:r w:rsidR="000B54AB">
              <w:rPr>
                <w:rStyle w:val="fontstyle01"/>
                <w:rFonts w:ascii="Times New Roman" w:hAnsi="Times New Roman"/>
                <w:color w:val="auto"/>
                <w:sz w:val="24"/>
                <w:szCs w:val="24"/>
              </w:rPr>
              <w:t>;</w:t>
            </w:r>
          </w:p>
          <w:p w14:paraId="66F5A626" w14:textId="432103BC" w:rsidR="00006249" w:rsidRPr="00D04E2E" w:rsidRDefault="006939B2" w:rsidP="00CB2528">
            <w:r w:rsidRPr="00D04E2E">
              <w:t>2</w:t>
            </w:r>
            <w:r w:rsidR="00006249" w:rsidRPr="00D04E2E">
              <w:t xml:space="preserve">. Мероприятия по совершенствованию инфраструктуры </w:t>
            </w:r>
            <w:r w:rsidR="006F1572" w:rsidRPr="00D04E2E">
              <w:t>общественного транспорта</w:t>
            </w:r>
            <w:r w:rsidR="000B54AB">
              <w:t>;</w:t>
            </w:r>
          </w:p>
          <w:p w14:paraId="2F01B15D" w14:textId="125C0FE8" w:rsidR="00B4505F" w:rsidRPr="00D04E2E" w:rsidRDefault="006939B2" w:rsidP="00CB2528">
            <w:pPr>
              <w:rPr>
                <w:lang w:eastAsia="en-US"/>
              </w:rPr>
            </w:pPr>
            <w:r w:rsidRPr="00D04E2E">
              <w:t>3</w:t>
            </w:r>
            <w:r w:rsidR="00B4505F" w:rsidRPr="00D04E2E">
              <w:t>.</w:t>
            </w:r>
            <w:r w:rsidR="00006249" w:rsidRPr="00D04E2E">
              <w:t xml:space="preserve"> Мероприятия по о</w:t>
            </w:r>
            <w:r w:rsidR="00006249" w:rsidRPr="00D04E2E">
              <w:rPr>
                <w:lang w:eastAsia="en-US"/>
              </w:rPr>
              <w:t>рганизации дорожного</w:t>
            </w:r>
            <w:r w:rsidR="00006249" w:rsidRPr="00D04E2E">
              <w:rPr>
                <w:rFonts w:eastAsia="TimesNewRomanPSMT"/>
                <w:lang w:eastAsia="en-US"/>
              </w:rPr>
              <w:t xml:space="preserve"> </w:t>
            </w:r>
            <w:r w:rsidR="00006249" w:rsidRPr="00D04E2E">
              <w:rPr>
                <w:lang w:eastAsia="en-US"/>
              </w:rPr>
              <w:t>движения</w:t>
            </w:r>
            <w:r w:rsidR="000B54AB">
              <w:rPr>
                <w:lang w:eastAsia="en-US"/>
              </w:rPr>
              <w:t>.</w:t>
            </w:r>
          </w:p>
        </w:tc>
      </w:tr>
      <w:tr w:rsidR="00CB2528" w:rsidRPr="00D04E2E" w14:paraId="10B27B2E" w14:textId="77777777" w:rsidTr="005C6242">
        <w:tc>
          <w:tcPr>
            <w:tcW w:w="2547" w:type="dxa"/>
            <w:shd w:val="clear" w:color="auto" w:fill="FFFFFF"/>
            <w:vAlign w:val="center"/>
          </w:tcPr>
          <w:p w14:paraId="3067AE82" w14:textId="77777777" w:rsidR="00CB2528" w:rsidRPr="00D04E2E" w:rsidRDefault="00CB2528" w:rsidP="00CB2528">
            <w:pPr>
              <w:pStyle w:val="aa"/>
              <w:rPr>
                <w:rFonts w:ascii="Times New Roman" w:hAnsi="Times New Roman"/>
                <w:bCs/>
                <w:color w:val="000000"/>
                <w:sz w:val="24"/>
                <w:szCs w:val="24"/>
                <w:lang w:val="ru-RU"/>
              </w:rPr>
            </w:pPr>
            <w:r w:rsidRPr="00D04E2E">
              <w:rPr>
                <w:rFonts w:ascii="Times New Roman" w:hAnsi="Times New Roman"/>
                <w:sz w:val="24"/>
                <w:szCs w:val="24"/>
                <w:lang w:val="ru-RU"/>
              </w:rPr>
              <w:t>Объемы и источники финансирования программы</w:t>
            </w:r>
          </w:p>
        </w:tc>
        <w:tc>
          <w:tcPr>
            <w:tcW w:w="6798" w:type="dxa"/>
            <w:shd w:val="clear" w:color="auto" w:fill="auto"/>
            <w:vAlign w:val="center"/>
          </w:tcPr>
          <w:p w14:paraId="149E71BE" w14:textId="41957E44" w:rsidR="00CB2528" w:rsidRPr="00D04E2E" w:rsidRDefault="00CB2528" w:rsidP="00CB2528">
            <w:pPr>
              <w:pStyle w:val="aa"/>
              <w:ind w:firstLine="317"/>
              <w:jc w:val="both"/>
              <w:rPr>
                <w:rFonts w:ascii="Times New Roman" w:hAnsi="Times New Roman"/>
                <w:sz w:val="24"/>
                <w:szCs w:val="24"/>
                <w:lang w:val="ru-RU"/>
              </w:rPr>
            </w:pPr>
            <w:r w:rsidRPr="00D04E2E">
              <w:rPr>
                <w:rFonts w:ascii="Times New Roman" w:hAnsi="Times New Roman"/>
                <w:bCs/>
                <w:sz w:val="24"/>
                <w:szCs w:val="24"/>
                <w:lang w:val="ru-RU"/>
              </w:rPr>
              <w:t>Объем финансирования Программы составляет в 20</w:t>
            </w:r>
            <w:r w:rsidR="007C21B3" w:rsidRPr="00D04E2E">
              <w:rPr>
                <w:rFonts w:ascii="Times New Roman" w:hAnsi="Times New Roman"/>
                <w:bCs/>
                <w:sz w:val="24"/>
                <w:szCs w:val="24"/>
                <w:lang w:val="ru-RU"/>
              </w:rPr>
              <w:t>30</w:t>
            </w:r>
            <w:r w:rsidRPr="00D04E2E">
              <w:rPr>
                <w:rFonts w:ascii="Times New Roman" w:hAnsi="Times New Roman"/>
                <w:bCs/>
                <w:sz w:val="24"/>
                <w:szCs w:val="24"/>
                <w:lang w:val="ru-RU"/>
              </w:rPr>
              <w:t>-203</w:t>
            </w:r>
            <w:r w:rsidR="007C21B3" w:rsidRPr="00D04E2E">
              <w:rPr>
                <w:rFonts w:ascii="Times New Roman" w:hAnsi="Times New Roman"/>
                <w:bCs/>
                <w:sz w:val="24"/>
                <w:szCs w:val="24"/>
                <w:lang w:val="ru-RU"/>
              </w:rPr>
              <w:t>4</w:t>
            </w:r>
            <w:r w:rsidRPr="00D04E2E">
              <w:rPr>
                <w:rFonts w:ascii="Times New Roman" w:hAnsi="Times New Roman"/>
                <w:bCs/>
                <w:sz w:val="24"/>
                <w:szCs w:val="24"/>
                <w:lang w:val="ru-RU"/>
              </w:rPr>
              <w:t xml:space="preserve"> годах –</w:t>
            </w:r>
            <w:r w:rsidR="00D51177" w:rsidRPr="00D04E2E">
              <w:rPr>
                <w:rFonts w:ascii="Times New Roman" w:hAnsi="Times New Roman"/>
                <w:bCs/>
                <w:sz w:val="24"/>
                <w:szCs w:val="24"/>
                <w:lang w:val="ru-RU"/>
              </w:rPr>
              <w:t xml:space="preserve"> </w:t>
            </w:r>
            <w:r w:rsidR="005E1E57" w:rsidRPr="00D04E2E">
              <w:rPr>
                <w:rFonts w:ascii="Times New Roman" w:hAnsi="Times New Roman"/>
                <w:bCs/>
                <w:sz w:val="22"/>
                <w:szCs w:val="22"/>
                <w:lang w:val="ru-RU"/>
              </w:rPr>
              <w:t>6</w:t>
            </w:r>
            <w:r w:rsidR="005E1E57" w:rsidRPr="00D04E2E">
              <w:rPr>
                <w:rFonts w:ascii="Times New Roman" w:hAnsi="Times New Roman"/>
                <w:bCs/>
                <w:sz w:val="22"/>
                <w:lang w:val="ru-RU"/>
              </w:rPr>
              <w:t>177470</w:t>
            </w:r>
            <w:r w:rsidR="000B54AB">
              <w:rPr>
                <w:rFonts w:ascii="Times New Roman" w:hAnsi="Times New Roman"/>
                <w:bCs/>
                <w:sz w:val="22"/>
                <w:lang w:val="ru-RU"/>
              </w:rPr>
              <w:t>,00</w:t>
            </w:r>
            <w:r w:rsidR="00006249" w:rsidRPr="00D04E2E">
              <w:rPr>
                <w:rFonts w:ascii="Times New Roman" w:hAnsi="Times New Roman"/>
                <w:bCs/>
                <w:sz w:val="28"/>
                <w:szCs w:val="24"/>
                <w:lang w:val="ru-RU"/>
              </w:rPr>
              <w:t xml:space="preserve"> </w:t>
            </w:r>
            <w:r w:rsidRPr="00D04E2E">
              <w:rPr>
                <w:rFonts w:ascii="Times New Roman" w:hAnsi="Times New Roman"/>
                <w:bCs/>
                <w:sz w:val="24"/>
                <w:szCs w:val="24"/>
                <w:lang w:val="ru-RU"/>
              </w:rPr>
              <w:t>тысяч рублей за счет бюджетных средств разных уровней</w:t>
            </w:r>
            <w:r w:rsidR="00E13E85" w:rsidRPr="00D04E2E">
              <w:rPr>
                <w:rFonts w:ascii="Times New Roman" w:hAnsi="Times New Roman"/>
                <w:bCs/>
                <w:sz w:val="24"/>
                <w:szCs w:val="24"/>
                <w:lang w:val="ru-RU"/>
              </w:rPr>
              <w:t>, внебюджетных источников</w:t>
            </w:r>
            <w:r w:rsidRPr="00D04E2E">
              <w:rPr>
                <w:rFonts w:ascii="Times New Roman" w:hAnsi="Times New Roman"/>
                <w:sz w:val="24"/>
                <w:szCs w:val="24"/>
                <w:lang w:val="ru-RU"/>
              </w:rPr>
              <w:t>.</w:t>
            </w:r>
          </w:p>
          <w:p w14:paraId="1D7E4890" w14:textId="3B01F080" w:rsidR="00CB2528" w:rsidRPr="00D04E2E" w:rsidRDefault="00CB2528" w:rsidP="000B54AB">
            <w:pPr>
              <w:pStyle w:val="aa"/>
              <w:ind w:firstLine="317"/>
              <w:jc w:val="both"/>
              <w:rPr>
                <w:rFonts w:ascii="Times New Roman" w:hAnsi="Times New Roman"/>
                <w:color w:val="000000"/>
                <w:sz w:val="24"/>
                <w:szCs w:val="24"/>
                <w:lang w:val="ru-RU"/>
              </w:rPr>
            </w:pPr>
            <w:r w:rsidRPr="00D04E2E">
              <w:rPr>
                <w:rFonts w:ascii="Times New Roman" w:hAnsi="Times New Roman"/>
                <w:sz w:val="24"/>
                <w:szCs w:val="24"/>
                <w:lang w:val="ru-RU"/>
              </w:rPr>
              <w:t>Бюджетные ассигнования, предусмотренные в плановом периоде 20</w:t>
            </w:r>
            <w:r w:rsidR="007C21B3" w:rsidRPr="00D04E2E">
              <w:rPr>
                <w:rFonts w:ascii="Times New Roman" w:hAnsi="Times New Roman"/>
                <w:sz w:val="24"/>
                <w:szCs w:val="24"/>
                <w:lang w:val="ru-RU"/>
              </w:rPr>
              <w:t>30</w:t>
            </w:r>
            <w:r w:rsidR="000B54AB">
              <w:rPr>
                <w:rFonts w:ascii="Times New Roman" w:hAnsi="Times New Roman"/>
                <w:sz w:val="24"/>
                <w:szCs w:val="24"/>
                <w:lang w:val="ru-RU"/>
              </w:rPr>
              <w:t> - </w:t>
            </w:r>
            <w:r w:rsidRPr="00D04E2E">
              <w:rPr>
                <w:rFonts w:ascii="Times New Roman" w:hAnsi="Times New Roman"/>
                <w:sz w:val="24"/>
                <w:szCs w:val="24"/>
                <w:lang w:val="ru-RU"/>
              </w:rPr>
              <w:t>203</w:t>
            </w:r>
            <w:r w:rsidR="007C21B3" w:rsidRPr="00D04E2E">
              <w:rPr>
                <w:rFonts w:ascii="Times New Roman" w:hAnsi="Times New Roman"/>
                <w:sz w:val="24"/>
                <w:szCs w:val="24"/>
                <w:lang w:val="ru-RU"/>
              </w:rPr>
              <w:t>4</w:t>
            </w:r>
            <w:r w:rsidRPr="00D04E2E">
              <w:rPr>
                <w:rFonts w:ascii="Times New Roman" w:hAnsi="Times New Roman"/>
                <w:sz w:val="24"/>
                <w:szCs w:val="24"/>
                <w:lang w:val="ru-RU"/>
              </w:rPr>
              <w:t xml:space="preserve"> годах, могут быть уточнены при формировании проект</w:t>
            </w:r>
            <w:r w:rsidR="00D16613" w:rsidRPr="00D04E2E">
              <w:rPr>
                <w:rFonts w:ascii="Times New Roman" w:hAnsi="Times New Roman"/>
                <w:sz w:val="24"/>
                <w:szCs w:val="24"/>
                <w:lang w:val="ru-RU"/>
              </w:rPr>
              <w:t>ов</w:t>
            </w:r>
            <w:r w:rsidRPr="00D04E2E">
              <w:rPr>
                <w:rFonts w:ascii="Times New Roman" w:hAnsi="Times New Roman"/>
                <w:sz w:val="24"/>
                <w:szCs w:val="24"/>
                <w:lang w:val="ru-RU"/>
              </w:rPr>
              <w:t xml:space="preserve"> бюджета.</w:t>
            </w:r>
          </w:p>
        </w:tc>
      </w:tr>
    </w:tbl>
    <w:p w14:paraId="2A2C5666" w14:textId="77777777" w:rsidR="00D94CDF" w:rsidRPr="00D04E2E" w:rsidRDefault="00D94CDF" w:rsidP="00CB7047">
      <w:pPr>
        <w:pStyle w:val="aa"/>
        <w:rPr>
          <w:lang w:val="ru-RU"/>
        </w:rPr>
      </w:pPr>
    </w:p>
    <w:p w14:paraId="01FB53DC" w14:textId="77777777" w:rsidR="00D94CDF" w:rsidRPr="00D04E2E" w:rsidRDefault="00D94CDF" w:rsidP="00CB7047">
      <w:pPr>
        <w:spacing w:after="160"/>
        <w:rPr>
          <w:sz w:val="20"/>
          <w:szCs w:val="32"/>
          <w:lang w:bidi="en-US"/>
        </w:rPr>
      </w:pPr>
      <w:r w:rsidRPr="00D04E2E">
        <w:br w:type="page"/>
      </w:r>
    </w:p>
    <w:p w14:paraId="21CCD95E" w14:textId="74484B49" w:rsidR="006C5E48" w:rsidRPr="000B54AB" w:rsidRDefault="000E5161" w:rsidP="00CB7047">
      <w:pPr>
        <w:pStyle w:val="1"/>
        <w:spacing w:line="240" w:lineRule="auto"/>
        <w:rPr>
          <w:rFonts w:ascii="Times New Roman" w:hAnsi="Times New Roman"/>
          <w:b w:val="0"/>
          <w:sz w:val="28"/>
        </w:rPr>
      </w:pPr>
      <w:bookmarkStart w:id="3" w:name="_Toc183181258"/>
      <w:r w:rsidRPr="000B54AB">
        <w:rPr>
          <w:rFonts w:ascii="Times New Roman" w:hAnsi="Times New Roman"/>
          <w:b w:val="0"/>
          <w:sz w:val="28"/>
        </w:rPr>
        <w:lastRenderedPageBreak/>
        <w:t>1</w:t>
      </w:r>
      <w:r w:rsidR="000B54AB" w:rsidRPr="000B54AB">
        <w:rPr>
          <w:rFonts w:ascii="Times New Roman" w:hAnsi="Times New Roman"/>
          <w:b w:val="0"/>
          <w:sz w:val="28"/>
        </w:rPr>
        <w:t>. Характеристика существующего состояния транспортной инфраструктуры</w:t>
      </w:r>
      <w:bookmarkEnd w:id="3"/>
    </w:p>
    <w:p w14:paraId="4ABBB8B4" w14:textId="1E3BB2AE" w:rsidR="00D94CDF" w:rsidRPr="000B54AB" w:rsidRDefault="000E5161" w:rsidP="000B54AB">
      <w:pPr>
        <w:pStyle w:val="21"/>
        <w:spacing w:before="0" w:after="0" w:line="240" w:lineRule="auto"/>
        <w:ind w:firstLine="709"/>
        <w:rPr>
          <w:rFonts w:ascii="Times New Roman" w:hAnsi="Times New Roman"/>
          <w:b w:val="0"/>
          <w:sz w:val="28"/>
        </w:rPr>
      </w:pPr>
      <w:bookmarkStart w:id="4" w:name="_Toc183181259"/>
      <w:r w:rsidRPr="000B54AB">
        <w:rPr>
          <w:rFonts w:ascii="Times New Roman" w:hAnsi="Times New Roman"/>
          <w:b w:val="0"/>
          <w:sz w:val="28"/>
        </w:rPr>
        <w:t xml:space="preserve">1.1 </w:t>
      </w:r>
      <w:r w:rsidR="00D975A0" w:rsidRPr="000B54AB">
        <w:rPr>
          <w:rFonts w:ascii="Times New Roman" w:hAnsi="Times New Roman"/>
          <w:b w:val="0"/>
          <w:sz w:val="28"/>
        </w:rPr>
        <w:t xml:space="preserve">Анализ положения субъекта Российской Федерации в структуре пространственной организации Российской Федерации, анализ положения </w:t>
      </w:r>
      <w:r w:rsidR="005E1E57" w:rsidRPr="000B54AB">
        <w:rPr>
          <w:rFonts w:ascii="Times New Roman" w:hAnsi="Times New Roman"/>
          <w:b w:val="0"/>
          <w:sz w:val="28"/>
        </w:rPr>
        <w:t>о</w:t>
      </w:r>
      <w:r w:rsidR="00D975A0" w:rsidRPr="000B54AB">
        <w:rPr>
          <w:rFonts w:ascii="Times New Roman" w:hAnsi="Times New Roman"/>
          <w:b w:val="0"/>
          <w:sz w:val="28"/>
        </w:rPr>
        <w:t>круга в структуре пространственной организации субъектов Российской Федерации</w:t>
      </w:r>
      <w:bookmarkEnd w:id="4"/>
      <w:r w:rsidR="000B54AB" w:rsidRPr="000B54AB">
        <w:rPr>
          <w:rFonts w:ascii="Times New Roman" w:hAnsi="Times New Roman"/>
          <w:b w:val="0"/>
          <w:sz w:val="28"/>
        </w:rPr>
        <w:t>.</w:t>
      </w:r>
    </w:p>
    <w:p w14:paraId="12838CDD" w14:textId="2A42DBCB" w:rsidR="005E76A3" w:rsidRPr="000B54AB" w:rsidRDefault="005E76A3" w:rsidP="005E76A3">
      <w:pPr>
        <w:ind w:firstLine="709"/>
        <w:jc w:val="both"/>
        <w:rPr>
          <w:sz w:val="28"/>
        </w:rPr>
      </w:pPr>
      <w:r w:rsidRPr="000B54AB">
        <w:rPr>
          <w:sz w:val="28"/>
        </w:rPr>
        <w:t>В рамках муниципального устройства в границах административно-территориальных единиц Воло</w:t>
      </w:r>
      <w:r w:rsidR="004D249A" w:rsidRPr="000B54AB">
        <w:rPr>
          <w:sz w:val="28"/>
        </w:rPr>
        <w:t>г</w:t>
      </w:r>
      <w:r w:rsidRPr="000B54AB">
        <w:rPr>
          <w:sz w:val="28"/>
        </w:rPr>
        <w:t>о</w:t>
      </w:r>
      <w:r w:rsidR="004D249A" w:rsidRPr="000B54AB">
        <w:rPr>
          <w:sz w:val="28"/>
        </w:rPr>
        <w:t>д</w:t>
      </w:r>
      <w:r w:rsidRPr="000B54AB">
        <w:rPr>
          <w:sz w:val="28"/>
        </w:rPr>
        <w:t>ской области существуют муниципальные образования:</w:t>
      </w:r>
    </w:p>
    <w:p w14:paraId="5BBFB3FB" w14:textId="38CB0D6A" w:rsidR="005E76A3" w:rsidRPr="000B54AB" w:rsidRDefault="004D249A" w:rsidP="005E76A3">
      <w:pPr>
        <w:pStyle w:val="af2"/>
        <w:numPr>
          <w:ilvl w:val="0"/>
          <w:numId w:val="7"/>
        </w:numPr>
        <w:jc w:val="both"/>
        <w:rPr>
          <w:rFonts w:ascii="Times New Roman" w:hAnsi="Times New Roman"/>
          <w:sz w:val="28"/>
        </w:rPr>
      </w:pPr>
      <w:r w:rsidRPr="000B54AB">
        <w:rPr>
          <w:rFonts w:ascii="Times New Roman" w:hAnsi="Times New Roman"/>
          <w:sz w:val="28"/>
        </w:rPr>
        <w:t>20 муниципальных округов</w:t>
      </w:r>
      <w:r w:rsidR="000B54AB">
        <w:rPr>
          <w:rFonts w:ascii="Times New Roman" w:hAnsi="Times New Roman"/>
          <w:sz w:val="28"/>
        </w:rPr>
        <w:t>;</w:t>
      </w:r>
    </w:p>
    <w:p w14:paraId="4D7855A2" w14:textId="0AA634A6" w:rsidR="004D249A" w:rsidRPr="000B54AB" w:rsidRDefault="004D249A" w:rsidP="005E76A3">
      <w:pPr>
        <w:pStyle w:val="af2"/>
        <w:numPr>
          <w:ilvl w:val="0"/>
          <w:numId w:val="7"/>
        </w:numPr>
        <w:spacing w:after="0"/>
        <w:ind w:hanging="357"/>
        <w:jc w:val="both"/>
        <w:rPr>
          <w:rFonts w:ascii="Times New Roman" w:hAnsi="Times New Roman"/>
          <w:sz w:val="28"/>
        </w:rPr>
      </w:pPr>
      <w:r w:rsidRPr="000B54AB">
        <w:rPr>
          <w:rFonts w:ascii="Times New Roman" w:hAnsi="Times New Roman"/>
          <w:sz w:val="28"/>
        </w:rPr>
        <w:t>6 муниципальных районов</w:t>
      </w:r>
      <w:r w:rsidR="000B54AB">
        <w:rPr>
          <w:rFonts w:ascii="Times New Roman" w:hAnsi="Times New Roman"/>
          <w:sz w:val="28"/>
        </w:rPr>
        <w:t>;</w:t>
      </w:r>
    </w:p>
    <w:p w14:paraId="646878C7" w14:textId="1A178A74" w:rsidR="005E76A3" w:rsidRPr="000B54AB" w:rsidRDefault="004D249A" w:rsidP="005E76A3">
      <w:pPr>
        <w:pStyle w:val="af2"/>
        <w:numPr>
          <w:ilvl w:val="0"/>
          <w:numId w:val="7"/>
        </w:numPr>
        <w:spacing w:after="0"/>
        <w:ind w:hanging="357"/>
        <w:jc w:val="both"/>
        <w:rPr>
          <w:rFonts w:ascii="Times New Roman" w:hAnsi="Times New Roman"/>
          <w:sz w:val="28"/>
        </w:rPr>
      </w:pPr>
      <w:r w:rsidRPr="000B54AB">
        <w:rPr>
          <w:rFonts w:ascii="Times New Roman" w:hAnsi="Times New Roman"/>
          <w:sz w:val="28"/>
        </w:rPr>
        <w:t>2 городских округа</w:t>
      </w:r>
      <w:r w:rsidR="005E76A3" w:rsidRPr="000B54AB">
        <w:rPr>
          <w:rFonts w:ascii="Times New Roman" w:hAnsi="Times New Roman"/>
          <w:sz w:val="28"/>
        </w:rPr>
        <w:t>.</w:t>
      </w:r>
    </w:p>
    <w:p w14:paraId="06E115FD" w14:textId="1D9B4029" w:rsidR="00D54BAF" w:rsidRPr="000B54AB" w:rsidRDefault="005E76A3" w:rsidP="00727677">
      <w:pPr>
        <w:ind w:firstLine="709"/>
        <w:jc w:val="both"/>
        <w:rPr>
          <w:sz w:val="28"/>
        </w:rPr>
      </w:pPr>
      <w:r w:rsidRPr="000B54AB">
        <w:rPr>
          <w:sz w:val="28"/>
        </w:rPr>
        <w:t>Сокольский</w:t>
      </w:r>
      <w:r w:rsidR="00540C46" w:rsidRPr="000B54AB">
        <w:rPr>
          <w:sz w:val="28"/>
        </w:rPr>
        <w:t xml:space="preserve"> муниципальный</w:t>
      </w:r>
      <w:r w:rsidR="0041728B" w:rsidRPr="000B54AB">
        <w:rPr>
          <w:sz w:val="28"/>
        </w:rPr>
        <w:t xml:space="preserve"> округ</w:t>
      </w:r>
      <w:r w:rsidR="00C03424" w:rsidRPr="000B54AB">
        <w:rPr>
          <w:sz w:val="28"/>
        </w:rPr>
        <w:t xml:space="preserve"> – </w:t>
      </w:r>
      <w:r w:rsidR="004D249A" w:rsidRPr="000B54AB">
        <w:rPr>
          <w:sz w:val="28"/>
        </w:rPr>
        <w:t>муниципальное образование</w:t>
      </w:r>
      <w:r w:rsidR="00C03424" w:rsidRPr="000B54AB">
        <w:rPr>
          <w:sz w:val="28"/>
        </w:rPr>
        <w:t xml:space="preserve"> в </w:t>
      </w:r>
      <w:r w:rsidRPr="000B54AB">
        <w:rPr>
          <w:sz w:val="28"/>
        </w:rPr>
        <w:t>центральной</w:t>
      </w:r>
      <w:r w:rsidR="000A5A1B" w:rsidRPr="000B54AB">
        <w:rPr>
          <w:sz w:val="28"/>
        </w:rPr>
        <w:t xml:space="preserve"> части </w:t>
      </w:r>
      <w:r w:rsidRPr="000B54AB">
        <w:rPr>
          <w:sz w:val="28"/>
        </w:rPr>
        <w:t>Вологодской</w:t>
      </w:r>
      <w:r w:rsidR="00540C46" w:rsidRPr="000B54AB">
        <w:rPr>
          <w:sz w:val="28"/>
        </w:rPr>
        <w:t xml:space="preserve"> </w:t>
      </w:r>
      <w:r w:rsidR="00B53DF0" w:rsidRPr="000B54AB">
        <w:rPr>
          <w:sz w:val="28"/>
        </w:rPr>
        <w:t>области</w:t>
      </w:r>
      <w:r w:rsidR="00C03424" w:rsidRPr="000B54AB">
        <w:rPr>
          <w:sz w:val="28"/>
        </w:rPr>
        <w:t xml:space="preserve">. </w:t>
      </w:r>
      <w:r w:rsidR="00D54BAF" w:rsidRPr="000B54AB">
        <w:rPr>
          <w:sz w:val="28"/>
        </w:rPr>
        <w:t xml:space="preserve">В состав </w:t>
      </w:r>
      <w:r w:rsidR="00780A0C" w:rsidRPr="000B54AB">
        <w:rPr>
          <w:sz w:val="28"/>
        </w:rPr>
        <w:t>округа</w:t>
      </w:r>
      <w:r w:rsidR="00D54BAF" w:rsidRPr="000B54AB">
        <w:rPr>
          <w:sz w:val="28"/>
        </w:rPr>
        <w:t xml:space="preserve"> вход</w:t>
      </w:r>
      <w:r w:rsidR="00780A0C" w:rsidRPr="000B54AB">
        <w:rPr>
          <w:sz w:val="28"/>
        </w:rPr>
        <w:t>и</w:t>
      </w:r>
      <w:r w:rsidR="00D54BAF" w:rsidRPr="000B54AB">
        <w:rPr>
          <w:sz w:val="28"/>
        </w:rPr>
        <w:t xml:space="preserve">т </w:t>
      </w:r>
      <w:r w:rsidRPr="000B54AB">
        <w:rPr>
          <w:sz w:val="28"/>
        </w:rPr>
        <w:t>39</w:t>
      </w:r>
      <w:r w:rsidR="004D249A" w:rsidRPr="000B54AB">
        <w:rPr>
          <w:sz w:val="28"/>
        </w:rPr>
        <w:t>5</w:t>
      </w:r>
      <w:r w:rsidR="00540C46" w:rsidRPr="000B54AB">
        <w:rPr>
          <w:sz w:val="28"/>
        </w:rPr>
        <w:t xml:space="preserve"> </w:t>
      </w:r>
      <w:r w:rsidR="0041728B" w:rsidRPr="000B54AB">
        <w:rPr>
          <w:sz w:val="28"/>
        </w:rPr>
        <w:t>населенны</w:t>
      </w:r>
      <w:r w:rsidR="000A5A1B" w:rsidRPr="000B54AB">
        <w:rPr>
          <w:sz w:val="28"/>
        </w:rPr>
        <w:t>х</w:t>
      </w:r>
      <w:r w:rsidR="0041728B" w:rsidRPr="000B54AB">
        <w:rPr>
          <w:sz w:val="28"/>
        </w:rPr>
        <w:t xml:space="preserve"> пункт</w:t>
      </w:r>
      <w:r w:rsidR="00540C46" w:rsidRPr="000B54AB">
        <w:rPr>
          <w:sz w:val="28"/>
        </w:rPr>
        <w:t>ов</w:t>
      </w:r>
      <w:r w:rsidR="00D54BAF" w:rsidRPr="000B54AB">
        <w:rPr>
          <w:sz w:val="28"/>
        </w:rPr>
        <w:t xml:space="preserve">. </w:t>
      </w:r>
    </w:p>
    <w:p w14:paraId="243368BA" w14:textId="10435681" w:rsidR="00263325" w:rsidRPr="000B54AB" w:rsidRDefault="00EB1DA2" w:rsidP="00780A0C">
      <w:pPr>
        <w:ind w:firstLine="709"/>
        <w:jc w:val="both"/>
        <w:rPr>
          <w:sz w:val="28"/>
        </w:rPr>
      </w:pPr>
      <w:r w:rsidRPr="000B54AB">
        <w:rPr>
          <w:sz w:val="28"/>
        </w:rPr>
        <w:t>Расстояние</w:t>
      </w:r>
      <w:r w:rsidR="0041728B" w:rsidRPr="000B54AB">
        <w:rPr>
          <w:sz w:val="28"/>
        </w:rPr>
        <w:t xml:space="preserve"> от административного центра округа – </w:t>
      </w:r>
      <w:r w:rsidR="005E76A3" w:rsidRPr="000B54AB">
        <w:rPr>
          <w:sz w:val="28"/>
        </w:rPr>
        <w:t>г. Сокол</w:t>
      </w:r>
      <w:r w:rsidR="0041728B" w:rsidRPr="000B54AB">
        <w:rPr>
          <w:sz w:val="28"/>
        </w:rPr>
        <w:t xml:space="preserve">, - </w:t>
      </w:r>
      <w:r w:rsidR="00176FD2" w:rsidRPr="000B54AB">
        <w:rPr>
          <w:sz w:val="28"/>
        </w:rPr>
        <w:t>до</w:t>
      </w:r>
      <w:r w:rsidRPr="000B54AB">
        <w:rPr>
          <w:sz w:val="28"/>
        </w:rPr>
        <w:t xml:space="preserve"> </w:t>
      </w:r>
      <w:r w:rsidR="00B53DF0" w:rsidRPr="000B54AB">
        <w:rPr>
          <w:sz w:val="28"/>
        </w:rPr>
        <w:t>областного</w:t>
      </w:r>
      <w:r w:rsidR="00176FD2" w:rsidRPr="000B54AB">
        <w:rPr>
          <w:sz w:val="28"/>
        </w:rPr>
        <w:t xml:space="preserve"> центра </w:t>
      </w:r>
      <w:r w:rsidR="00B53DF0" w:rsidRPr="000B54AB">
        <w:rPr>
          <w:sz w:val="28"/>
        </w:rPr>
        <w:t xml:space="preserve">– </w:t>
      </w:r>
      <w:r w:rsidR="000A5A1B" w:rsidRPr="000B54AB">
        <w:rPr>
          <w:sz w:val="28"/>
        </w:rPr>
        <w:t xml:space="preserve">г. </w:t>
      </w:r>
      <w:r w:rsidR="005E76A3" w:rsidRPr="000B54AB">
        <w:rPr>
          <w:sz w:val="28"/>
        </w:rPr>
        <w:t>Вологда</w:t>
      </w:r>
      <w:r w:rsidR="00B53DF0" w:rsidRPr="000B54AB">
        <w:rPr>
          <w:sz w:val="28"/>
        </w:rPr>
        <w:t xml:space="preserve"> - </w:t>
      </w:r>
      <w:r w:rsidR="00176FD2" w:rsidRPr="000B54AB">
        <w:rPr>
          <w:sz w:val="28"/>
        </w:rPr>
        <w:t xml:space="preserve">составляет </w:t>
      </w:r>
      <w:r w:rsidR="00C65BE5" w:rsidRPr="000B54AB">
        <w:rPr>
          <w:sz w:val="28"/>
        </w:rPr>
        <w:t>42,5</w:t>
      </w:r>
      <w:r w:rsidR="00540C46" w:rsidRPr="000B54AB">
        <w:rPr>
          <w:sz w:val="28"/>
        </w:rPr>
        <w:t xml:space="preserve"> </w:t>
      </w:r>
      <w:r w:rsidR="00176FD2" w:rsidRPr="000B54AB">
        <w:rPr>
          <w:sz w:val="28"/>
        </w:rPr>
        <w:t>км</w:t>
      </w:r>
      <w:r w:rsidR="008B6A3F" w:rsidRPr="000B54AB">
        <w:rPr>
          <w:sz w:val="28"/>
        </w:rPr>
        <w:t>.</w:t>
      </w:r>
      <w:r w:rsidR="000A5A1B" w:rsidRPr="000B54AB">
        <w:rPr>
          <w:sz w:val="28"/>
        </w:rPr>
        <w:t xml:space="preserve"> </w:t>
      </w:r>
    </w:p>
    <w:p w14:paraId="6D1F02F3" w14:textId="3FBFC441" w:rsidR="00D54BAF" w:rsidRPr="000B54AB" w:rsidRDefault="003C2978" w:rsidP="003C2978">
      <w:pPr>
        <w:ind w:firstLine="709"/>
        <w:jc w:val="both"/>
        <w:rPr>
          <w:sz w:val="28"/>
        </w:rPr>
      </w:pPr>
      <w:r w:rsidRPr="000B54AB">
        <w:rPr>
          <w:sz w:val="28"/>
        </w:rPr>
        <w:t xml:space="preserve">Границы </w:t>
      </w:r>
      <w:r w:rsidR="005E76A3" w:rsidRPr="000B54AB">
        <w:rPr>
          <w:sz w:val="28"/>
        </w:rPr>
        <w:t>Сокольского</w:t>
      </w:r>
      <w:r w:rsidR="000A5A1B" w:rsidRPr="000B54AB">
        <w:rPr>
          <w:sz w:val="28"/>
        </w:rPr>
        <w:t xml:space="preserve"> </w:t>
      </w:r>
      <w:r w:rsidR="005E1E57" w:rsidRPr="000B54AB">
        <w:rPr>
          <w:sz w:val="28"/>
        </w:rPr>
        <w:t>муниципального</w:t>
      </w:r>
      <w:r w:rsidR="0041728B" w:rsidRPr="000B54AB">
        <w:rPr>
          <w:sz w:val="28"/>
        </w:rPr>
        <w:t xml:space="preserve"> округа </w:t>
      </w:r>
      <w:r w:rsidRPr="000B54AB">
        <w:rPr>
          <w:sz w:val="28"/>
        </w:rPr>
        <w:t xml:space="preserve">установлены </w:t>
      </w:r>
      <w:r w:rsidR="00C03424" w:rsidRPr="000B54AB">
        <w:rPr>
          <w:sz w:val="28"/>
        </w:rPr>
        <w:t xml:space="preserve">Законом </w:t>
      </w:r>
      <w:r w:rsidR="005E76A3" w:rsidRPr="000B54AB">
        <w:rPr>
          <w:sz w:val="28"/>
        </w:rPr>
        <w:t>Вологодской</w:t>
      </w:r>
      <w:r w:rsidR="00540C46" w:rsidRPr="000B54AB">
        <w:rPr>
          <w:sz w:val="28"/>
        </w:rPr>
        <w:t xml:space="preserve"> области</w:t>
      </w:r>
      <w:r w:rsidR="00C03424" w:rsidRPr="000B54AB">
        <w:rPr>
          <w:sz w:val="28"/>
        </w:rPr>
        <w:t xml:space="preserve"> </w:t>
      </w:r>
      <w:r w:rsidR="000A5A1B" w:rsidRPr="000B54AB">
        <w:rPr>
          <w:sz w:val="28"/>
        </w:rPr>
        <w:t xml:space="preserve">от </w:t>
      </w:r>
      <w:r w:rsidR="005E76A3" w:rsidRPr="000B54AB">
        <w:rPr>
          <w:sz w:val="28"/>
        </w:rPr>
        <w:t>06.05.2022</w:t>
      </w:r>
      <w:r w:rsidR="00A6598D" w:rsidRPr="000B54AB">
        <w:rPr>
          <w:sz w:val="28"/>
        </w:rPr>
        <w:t xml:space="preserve"> №</w:t>
      </w:r>
      <w:r w:rsidR="000B54AB">
        <w:rPr>
          <w:sz w:val="28"/>
        </w:rPr>
        <w:t xml:space="preserve"> </w:t>
      </w:r>
      <w:r w:rsidR="005E76A3" w:rsidRPr="000B54AB">
        <w:rPr>
          <w:sz w:val="28"/>
        </w:rPr>
        <w:t>5119-ОЗ</w:t>
      </w:r>
      <w:r w:rsidR="00A6598D" w:rsidRPr="000B54AB">
        <w:rPr>
          <w:sz w:val="28"/>
        </w:rPr>
        <w:t xml:space="preserve"> «</w:t>
      </w:r>
      <w:r w:rsidR="00C94F6B" w:rsidRPr="000B54AB">
        <w:rPr>
          <w:sz w:val="28"/>
        </w:rPr>
        <w:t>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w:t>
      </w:r>
      <w:r w:rsidR="00A6598D" w:rsidRPr="000B54AB">
        <w:rPr>
          <w:sz w:val="28"/>
        </w:rPr>
        <w:t>»</w:t>
      </w:r>
      <w:r w:rsidR="000A5A1B" w:rsidRPr="000B54AB">
        <w:rPr>
          <w:sz w:val="28"/>
        </w:rPr>
        <w:t xml:space="preserve"> (с изм. от </w:t>
      </w:r>
      <w:r w:rsidR="00C94F6B" w:rsidRPr="000B54AB">
        <w:rPr>
          <w:sz w:val="28"/>
        </w:rPr>
        <w:t>07.05.2024</w:t>
      </w:r>
      <w:r w:rsidR="000A5A1B" w:rsidRPr="000B54AB">
        <w:rPr>
          <w:sz w:val="28"/>
        </w:rPr>
        <w:t>)</w:t>
      </w:r>
      <w:r w:rsidRPr="000B54AB">
        <w:rPr>
          <w:sz w:val="28"/>
        </w:rPr>
        <w:t xml:space="preserve">. </w:t>
      </w:r>
    </w:p>
    <w:p w14:paraId="707A874E" w14:textId="77777777" w:rsidR="00E97906" w:rsidRPr="000B54AB" w:rsidRDefault="00E97906" w:rsidP="00E97906">
      <w:pPr>
        <w:pStyle w:val="a5"/>
        <w:numPr>
          <w:ilvl w:val="0"/>
          <w:numId w:val="0"/>
        </w:numPr>
        <w:ind w:left="644"/>
        <w:rPr>
          <w:sz w:val="28"/>
          <w:szCs w:val="24"/>
        </w:rPr>
      </w:pPr>
      <w:r w:rsidRPr="000B54AB">
        <w:rPr>
          <w:sz w:val="28"/>
          <w:szCs w:val="24"/>
        </w:rPr>
        <w:t>Округ граничит:</w:t>
      </w:r>
    </w:p>
    <w:p w14:paraId="27A5A104" w14:textId="4AC9D0A8" w:rsidR="00E97906" w:rsidRPr="000B54AB" w:rsidRDefault="00E97906" w:rsidP="000B54AB">
      <w:pPr>
        <w:pStyle w:val="a5"/>
        <w:spacing w:line="240" w:lineRule="auto"/>
        <w:ind w:left="0" w:firstLine="709"/>
        <w:rPr>
          <w:sz w:val="28"/>
          <w:szCs w:val="24"/>
        </w:rPr>
      </w:pPr>
      <w:r w:rsidRPr="000B54AB">
        <w:rPr>
          <w:sz w:val="28"/>
          <w:szCs w:val="24"/>
        </w:rPr>
        <w:t xml:space="preserve">на севере — с </w:t>
      </w:r>
      <w:r w:rsidR="00AA31A6" w:rsidRPr="000B54AB">
        <w:rPr>
          <w:sz w:val="28"/>
          <w:szCs w:val="24"/>
        </w:rPr>
        <w:t>Харовским, Сямженским муниципальными округами</w:t>
      </w:r>
      <w:r w:rsidRPr="000B54AB">
        <w:rPr>
          <w:sz w:val="28"/>
          <w:szCs w:val="24"/>
        </w:rPr>
        <w:t>;</w:t>
      </w:r>
    </w:p>
    <w:p w14:paraId="181EDCAA" w14:textId="713324AB" w:rsidR="00E97906" w:rsidRPr="000B54AB" w:rsidRDefault="000B54AB" w:rsidP="000B54AB">
      <w:pPr>
        <w:pStyle w:val="a5"/>
        <w:ind w:firstLine="65"/>
        <w:rPr>
          <w:sz w:val="28"/>
          <w:szCs w:val="24"/>
        </w:rPr>
      </w:pPr>
      <w:r>
        <w:rPr>
          <w:sz w:val="28"/>
          <w:szCs w:val="24"/>
        </w:rPr>
        <w:t>на востоке и юго-востоке - </w:t>
      </w:r>
      <w:r w:rsidR="00AA31A6" w:rsidRPr="000B54AB">
        <w:rPr>
          <w:sz w:val="28"/>
          <w:szCs w:val="24"/>
        </w:rPr>
        <w:t>с Тотемским, Междуреченским муниципальными округами</w:t>
      </w:r>
      <w:r w:rsidR="00E97906" w:rsidRPr="000B54AB">
        <w:rPr>
          <w:sz w:val="28"/>
          <w:szCs w:val="24"/>
        </w:rPr>
        <w:t>;</w:t>
      </w:r>
    </w:p>
    <w:p w14:paraId="730420CC" w14:textId="7634C003" w:rsidR="00E97906" w:rsidRPr="000B54AB" w:rsidRDefault="00E97906" w:rsidP="000B54AB">
      <w:pPr>
        <w:pStyle w:val="a5"/>
        <w:ind w:firstLine="65"/>
        <w:rPr>
          <w:sz w:val="28"/>
          <w:szCs w:val="24"/>
        </w:rPr>
      </w:pPr>
      <w:r w:rsidRPr="000B54AB">
        <w:rPr>
          <w:sz w:val="28"/>
          <w:szCs w:val="24"/>
        </w:rPr>
        <w:t xml:space="preserve">на юго-западе – с </w:t>
      </w:r>
      <w:r w:rsidR="00AA31A6" w:rsidRPr="000B54AB">
        <w:rPr>
          <w:sz w:val="28"/>
          <w:szCs w:val="24"/>
        </w:rPr>
        <w:t>Вологодским муниципальным</w:t>
      </w:r>
      <w:r w:rsidRPr="000B54AB">
        <w:rPr>
          <w:sz w:val="28"/>
          <w:szCs w:val="24"/>
        </w:rPr>
        <w:t xml:space="preserve"> округом;</w:t>
      </w:r>
    </w:p>
    <w:p w14:paraId="63C1945F" w14:textId="087D8A97" w:rsidR="000A5A1B" w:rsidRPr="000B54AB" w:rsidRDefault="00E97906" w:rsidP="000B54AB">
      <w:pPr>
        <w:pStyle w:val="a5"/>
        <w:ind w:firstLine="65"/>
        <w:rPr>
          <w:sz w:val="28"/>
        </w:rPr>
      </w:pPr>
      <w:r w:rsidRPr="000B54AB">
        <w:rPr>
          <w:sz w:val="28"/>
          <w:szCs w:val="24"/>
        </w:rPr>
        <w:t xml:space="preserve">на западе — с </w:t>
      </w:r>
      <w:r w:rsidR="00AA31A6" w:rsidRPr="000B54AB">
        <w:rPr>
          <w:sz w:val="28"/>
          <w:szCs w:val="24"/>
        </w:rPr>
        <w:t>Усть-Кубинским</w:t>
      </w:r>
      <w:r w:rsidRPr="000B54AB">
        <w:rPr>
          <w:sz w:val="28"/>
          <w:szCs w:val="24"/>
        </w:rPr>
        <w:t xml:space="preserve"> муниципальным округом</w:t>
      </w:r>
      <w:r w:rsidR="00AA31A6" w:rsidRPr="000B54AB">
        <w:rPr>
          <w:sz w:val="28"/>
          <w:szCs w:val="24"/>
        </w:rPr>
        <w:t>.</w:t>
      </w:r>
    </w:p>
    <w:p w14:paraId="6FA40E93" w14:textId="081F7BFF" w:rsidR="00A13B51" w:rsidRPr="000B54AB" w:rsidRDefault="00A13B51" w:rsidP="00727677">
      <w:pPr>
        <w:ind w:firstLine="709"/>
        <w:jc w:val="both"/>
        <w:rPr>
          <w:sz w:val="28"/>
        </w:rPr>
      </w:pPr>
      <w:r w:rsidRPr="000B54AB">
        <w:rPr>
          <w:sz w:val="28"/>
        </w:rPr>
        <w:t xml:space="preserve">Визуально границы </w:t>
      </w:r>
      <w:r w:rsidR="00846A8C" w:rsidRPr="000B54AB">
        <w:rPr>
          <w:sz w:val="28"/>
        </w:rPr>
        <w:t>муниципального</w:t>
      </w:r>
      <w:r w:rsidR="00F80473" w:rsidRPr="000B54AB">
        <w:rPr>
          <w:sz w:val="28"/>
        </w:rPr>
        <w:t xml:space="preserve"> округа</w:t>
      </w:r>
      <w:r w:rsidR="00D8636F" w:rsidRPr="000B54AB">
        <w:rPr>
          <w:sz w:val="28"/>
        </w:rPr>
        <w:t xml:space="preserve"> </w:t>
      </w:r>
      <w:r w:rsidRPr="000B54AB">
        <w:rPr>
          <w:sz w:val="28"/>
        </w:rPr>
        <w:t>представлены на рисунке 1.1.</w:t>
      </w:r>
    </w:p>
    <w:p w14:paraId="5BB1BED7" w14:textId="55528A40" w:rsidR="00B53DF0" w:rsidRPr="00D04E2E" w:rsidRDefault="00C94F6B" w:rsidP="00A13B51">
      <w:pPr>
        <w:jc w:val="center"/>
        <w:rPr>
          <w:noProof/>
        </w:rPr>
      </w:pPr>
      <w:r w:rsidRPr="00D04E2E">
        <w:rPr>
          <w:noProof/>
        </w:rPr>
        <w:drawing>
          <wp:inline distT="0" distB="0" distL="0" distR="0" wp14:anchorId="05D372DD" wp14:editId="4CA6C838">
            <wp:extent cx="4419600" cy="21617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39" cy="2167379"/>
                    </a:xfrm>
                    <a:prstGeom prst="rect">
                      <a:avLst/>
                    </a:prstGeom>
                    <a:noFill/>
                    <a:ln>
                      <a:noFill/>
                    </a:ln>
                  </pic:spPr>
                </pic:pic>
              </a:graphicData>
            </a:graphic>
          </wp:inline>
        </w:drawing>
      </w:r>
    </w:p>
    <w:p w14:paraId="5D668A98" w14:textId="1C37E162" w:rsidR="00A13B51" w:rsidRPr="00D04E2E" w:rsidRDefault="00A13B51" w:rsidP="00A13B51">
      <w:pPr>
        <w:jc w:val="center"/>
      </w:pPr>
      <w:r w:rsidRPr="00D04E2E">
        <w:t>Рисунок 1.1</w:t>
      </w:r>
      <w:r w:rsidR="000B54AB">
        <w:t>.</w:t>
      </w:r>
      <w:r w:rsidRPr="00D04E2E">
        <w:t xml:space="preserve"> Карта-схема г</w:t>
      </w:r>
      <w:r w:rsidR="00990339" w:rsidRPr="00D04E2E">
        <w:t>раниц</w:t>
      </w:r>
      <w:r w:rsidR="00EB1DA2" w:rsidRPr="00D04E2E">
        <w:t xml:space="preserve"> </w:t>
      </w:r>
      <w:r w:rsidR="00C94F6B" w:rsidRPr="00D04E2E">
        <w:t>Сокольского</w:t>
      </w:r>
      <w:r w:rsidR="00846A8C" w:rsidRPr="00D04E2E">
        <w:t xml:space="preserve"> муниципального</w:t>
      </w:r>
      <w:r w:rsidR="00F62CAA" w:rsidRPr="00D04E2E">
        <w:t xml:space="preserve"> округа</w:t>
      </w:r>
    </w:p>
    <w:p w14:paraId="2E06E906" w14:textId="77777777" w:rsidR="000A5A1B" w:rsidRPr="00D04E2E" w:rsidRDefault="000A5A1B" w:rsidP="00A13B51">
      <w:pPr>
        <w:jc w:val="both"/>
        <w:rPr>
          <w:b/>
        </w:rPr>
      </w:pPr>
      <w:bookmarkStart w:id="5" w:name="_Toc488400729"/>
    </w:p>
    <w:bookmarkEnd w:id="5"/>
    <w:p w14:paraId="1FD10BF7" w14:textId="1194CD2A" w:rsidR="00BF5B83" w:rsidRPr="000B54AB" w:rsidRDefault="006171C1" w:rsidP="00BF5B83">
      <w:pPr>
        <w:ind w:firstLine="709"/>
        <w:jc w:val="both"/>
        <w:rPr>
          <w:sz w:val="32"/>
          <w:szCs w:val="28"/>
        </w:rPr>
      </w:pPr>
      <w:r w:rsidRPr="000B54AB">
        <w:rPr>
          <w:sz w:val="28"/>
        </w:rPr>
        <w:t xml:space="preserve">В состав </w:t>
      </w:r>
      <w:r w:rsidR="00AA31A6" w:rsidRPr="000B54AB">
        <w:rPr>
          <w:sz w:val="28"/>
        </w:rPr>
        <w:t>Сокольского</w:t>
      </w:r>
      <w:r w:rsidR="00846A8C" w:rsidRPr="000B54AB">
        <w:rPr>
          <w:sz w:val="28"/>
        </w:rPr>
        <w:t xml:space="preserve"> муниципального</w:t>
      </w:r>
      <w:r w:rsidR="00DF7B1B" w:rsidRPr="000B54AB">
        <w:rPr>
          <w:sz w:val="28"/>
        </w:rPr>
        <w:t xml:space="preserve"> округа</w:t>
      </w:r>
      <w:r w:rsidRPr="000B54AB">
        <w:rPr>
          <w:sz w:val="28"/>
        </w:rPr>
        <w:t xml:space="preserve"> вход</w:t>
      </w:r>
      <w:r w:rsidR="009942A0" w:rsidRPr="000B54AB">
        <w:rPr>
          <w:sz w:val="28"/>
        </w:rPr>
        <w:t>и</w:t>
      </w:r>
      <w:r w:rsidRPr="000B54AB">
        <w:rPr>
          <w:sz w:val="28"/>
        </w:rPr>
        <w:t xml:space="preserve">т </w:t>
      </w:r>
      <w:r w:rsidR="00AA31A6" w:rsidRPr="000B54AB">
        <w:rPr>
          <w:sz w:val="28"/>
        </w:rPr>
        <w:t>39</w:t>
      </w:r>
      <w:r w:rsidR="00031F51" w:rsidRPr="000B54AB">
        <w:rPr>
          <w:sz w:val="28"/>
        </w:rPr>
        <w:t>5</w:t>
      </w:r>
      <w:r w:rsidR="00DF7B1B" w:rsidRPr="000B54AB">
        <w:rPr>
          <w:sz w:val="28"/>
        </w:rPr>
        <w:t xml:space="preserve"> </w:t>
      </w:r>
      <w:r w:rsidRPr="000B54AB">
        <w:rPr>
          <w:sz w:val="28"/>
        </w:rPr>
        <w:t>населенных пункт</w:t>
      </w:r>
      <w:r w:rsidR="00846A8C" w:rsidRPr="000B54AB">
        <w:rPr>
          <w:sz w:val="28"/>
        </w:rPr>
        <w:t>ов</w:t>
      </w:r>
      <w:r w:rsidR="0096445C" w:rsidRPr="000B54AB">
        <w:rPr>
          <w:sz w:val="28"/>
        </w:rPr>
        <w:t xml:space="preserve">, из которых </w:t>
      </w:r>
      <w:r w:rsidR="009A462E" w:rsidRPr="000B54AB">
        <w:rPr>
          <w:sz w:val="28"/>
        </w:rPr>
        <w:t>крупнейшим явля</w:t>
      </w:r>
      <w:r w:rsidR="00BE09F4" w:rsidRPr="000B54AB">
        <w:rPr>
          <w:sz w:val="28"/>
        </w:rPr>
        <w:t>е</w:t>
      </w:r>
      <w:r w:rsidR="009A462E" w:rsidRPr="000B54AB">
        <w:rPr>
          <w:sz w:val="28"/>
        </w:rPr>
        <w:t xml:space="preserve">тся административный центр </w:t>
      </w:r>
      <w:r w:rsidR="00556BB6" w:rsidRPr="000B54AB">
        <w:rPr>
          <w:sz w:val="28"/>
        </w:rPr>
        <w:t>округа</w:t>
      </w:r>
      <w:r w:rsidR="009A462E" w:rsidRPr="000B54AB">
        <w:rPr>
          <w:sz w:val="28"/>
        </w:rPr>
        <w:t xml:space="preserve"> </w:t>
      </w:r>
      <w:r w:rsidR="009942A0" w:rsidRPr="000B54AB">
        <w:rPr>
          <w:sz w:val="28"/>
        </w:rPr>
        <w:t>–</w:t>
      </w:r>
      <w:r w:rsidR="009A462E" w:rsidRPr="000B54AB">
        <w:rPr>
          <w:sz w:val="28"/>
        </w:rPr>
        <w:t xml:space="preserve"> </w:t>
      </w:r>
      <w:r w:rsidR="00AA31A6" w:rsidRPr="000B54AB">
        <w:rPr>
          <w:sz w:val="28"/>
        </w:rPr>
        <w:t>г. Сокол</w:t>
      </w:r>
      <w:r w:rsidR="00846A8C" w:rsidRPr="000B54AB">
        <w:rPr>
          <w:sz w:val="28"/>
        </w:rPr>
        <w:t xml:space="preserve"> </w:t>
      </w:r>
      <w:r w:rsidR="00DF7B1B" w:rsidRPr="000B54AB">
        <w:rPr>
          <w:sz w:val="28"/>
        </w:rPr>
        <w:t>(численность населения</w:t>
      </w:r>
      <w:r w:rsidR="00EE56D8" w:rsidRPr="000B54AB">
        <w:rPr>
          <w:sz w:val="28"/>
        </w:rPr>
        <w:t xml:space="preserve"> по состоянию на 01.01.2023</w:t>
      </w:r>
      <w:r w:rsidR="00DF7B1B" w:rsidRPr="000B54AB">
        <w:rPr>
          <w:sz w:val="28"/>
        </w:rPr>
        <w:t xml:space="preserve"> – </w:t>
      </w:r>
      <w:r w:rsidR="00EE56D8" w:rsidRPr="000B54AB">
        <w:rPr>
          <w:sz w:val="28"/>
        </w:rPr>
        <w:t xml:space="preserve">34298 </w:t>
      </w:r>
      <w:r w:rsidR="00BE09F4" w:rsidRPr="000B54AB">
        <w:rPr>
          <w:sz w:val="28"/>
        </w:rPr>
        <w:t>чел.)</w:t>
      </w:r>
      <w:r w:rsidR="000C5B2B" w:rsidRPr="000B54AB">
        <w:rPr>
          <w:sz w:val="28"/>
        </w:rPr>
        <w:t xml:space="preserve">. </w:t>
      </w:r>
      <w:r w:rsidR="00BE09F4" w:rsidRPr="000B54AB">
        <w:rPr>
          <w:sz w:val="28"/>
        </w:rPr>
        <w:t xml:space="preserve"> </w:t>
      </w:r>
      <w:r w:rsidR="00BF5B83" w:rsidRPr="000B54AB">
        <w:rPr>
          <w:sz w:val="28"/>
          <w:szCs w:val="28"/>
        </w:rPr>
        <w:t xml:space="preserve"> </w:t>
      </w:r>
    </w:p>
    <w:p w14:paraId="630825C4" w14:textId="5DCC3E03" w:rsidR="00810B19" w:rsidRPr="000B54AB" w:rsidRDefault="00473E28" w:rsidP="00810B19">
      <w:pPr>
        <w:ind w:firstLine="709"/>
        <w:jc w:val="both"/>
        <w:rPr>
          <w:sz w:val="28"/>
        </w:rPr>
      </w:pPr>
      <w:r w:rsidRPr="000B54AB">
        <w:rPr>
          <w:sz w:val="28"/>
        </w:rPr>
        <w:t>С</w:t>
      </w:r>
      <w:r w:rsidR="00BF5B83" w:rsidRPr="000B54AB">
        <w:rPr>
          <w:sz w:val="28"/>
        </w:rPr>
        <w:t>ообщени</w:t>
      </w:r>
      <w:r w:rsidRPr="000B54AB">
        <w:rPr>
          <w:sz w:val="28"/>
        </w:rPr>
        <w:t>е</w:t>
      </w:r>
      <w:r w:rsidR="00170D58" w:rsidRPr="000B54AB">
        <w:rPr>
          <w:sz w:val="28"/>
        </w:rPr>
        <w:t xml:space="preserve"> с </w:t>
      </w:r>
      <w:r w:rsidR="00DF7B1B" w:rsidRPr="000B54AB">
        <w:rPr>
          <w:sz w:val="28"/>
        </w:rPr>
        <w:t>областным</w:t>
      </w:r>
      <w:r w:rsidR="00652F04" w:rsidRPr="000B54AB">
        <w:rPr>
          <w:sz w:val="28"/>
        </w:rPr>
        <w:t xml:space="preserve"> </w:t>
      </w:r>
      <w:r w:rsidR="00170D58" w:rsidRPr="000B54AB">
        <w:rPr>
          <w:sz w:val="28"/>
        </w:rPr>
        <w:t>центр</w:t>
      </w:r>
      <w:r w:rsidR="009A462E" w:rsidRPr="000B54AB">
        <w:rPr>
          <w:sz w:val="28"/>
        </w:rPr>
        <w:t>о</w:t>
      </w:r>
      <w:r w:rsidR="00DF7B1B" w:rsidRPr="000B54AB">
        <w:rPr>
          <w:sz w:val="28"/>
        </w:rPr>
        <w:t>м</w:t>
      </w:r>
      <w:r w:rsidR="00170D58" w:rsidRPr="000B54AB">
        <w:rPr>
          <w:sz w:val="28"/>
        </w:rPr>
        <w:t xml:space="preserve"> </w:t>
      </w:r>
      <w:r w:rsidR="00652F04" w:rsidRPr="000B54AB">
        <w:rPr>
          <w:sz w:val="28"/>
        </w:rPr>
        <w:t>(</w:t>
      </w:r>
      <w:r w:rsidR="00DF7B1B" w:rsidRPr="000B54AB">
        <w:rPr>
          <w:sz w:val="28"/>
        </w:rPr>
        <w:t xml:space="preserve">г. </w:t>
      </w:r>
      <w:r w:rsidR="001E1A13" w:rsidRPr="000B54AB">
        <w:rPr>
          <w:sz w:val="28"/>
        </w:rPr>
        <w:t>Вологда</w:t>
      </w:r>
      <w:r w:rsidR="00652F04" w:rsidRPr="000B54AB">
        <w:rPr>
          <w:sz w:val="28"/>
        </w:rPr>
        <w:t>)</w:t>
      </w:r>
      <w:r w:rsidRPr="000B54AB">
        <w:rPr>
          <w:sz w:val="28"/>
        </w:rPr>
        <w:t xml:space="preserve"> осуществляется</w:t>
      </w:r>
      <w:r w:rsidR="00170D58" w:rsidRPr="000B54AB">
        <w:rPr>
          <w:sz w:val="28"/>
        </w:rPr>
        <w:t xml:space="preserve"> по </w:t>
      </w:r>
      <w:r w:rsidR="001E1A13" w:rsidRPr="000B54AB">
        <w:rPr>
          <w:sz w:val="28"/>
        </w:rPr>
        <w:t>федеральной а/д М-8 «Холмогоры»</w:t>
      </w:r>
      <w:r w:rsidR="003F07A6" w:rsidRPr="000B54AB">
        <w:rPr>
          <w:sz w:val="28"/>
        </w:rPr>
        <w:t xml:space="preserve"> Москва – Ярославль – Вологда – Архангельск</w:t>
      </w:r>
      <w:r w:rsidR="00170D58" w:rsidRPr="000B54AB">
        <w:rPr>
          <w:sz w:val="28"/>
        </w:rPr>
        <w:t xml:space="preserve">. </w:t>
      </w:r>
      <w:r w:rsidR="003F07A6" w:rsidRPr="000B54AB">
        <w:rPr>
          <w:sz w:val="28"/>
        </w:rPr>
        <w:t xml:space="preserve"> </w:t>
      </w:r>
    </w:p>
    <w:p w14:paraId="649B4A27" w14:textId="24037193" w:rsidR="00443B40" w:rsidRPr="000B54AB" w:rsidRDefault="000E5161" w:rsidP="00CB7047">
      <w:pPr>
        <w:pStyle w:val="21"/>
        <w:spacing w:line="240" w:lineRule="auto"/>
        <w:rPr>
          <w:rFonts w:ascii="Times New Roman" w:hAnsi="Times New Roman"/>
          <w:b w:val="0"/>
          <w:sz w:val="28"/>
        </w:rPr>
      </w:pPr>
      <w:bookmarkStart w:id="6" w:name="_Toc183181260"/>
      <w:r w:rsidRPr="000B54AB">
        <w:rPr>
          <w:rFonts w:ascii="Times New Roman" w:hAnsi="Times New Roman"/>
          <w:b w:val="0"/>
          <w:sz w:val="28"/>
        </w:rPr>
        <w:t>1.2</w:t>
      </w:r>
      <w:r w:rsidR="000B54AB">
        <w:rPr>
          <w:rFonts w:ascii="Times New Roman" w:hAnsi="Times New Roman"/>
          <w:b w:val="0"/>
          <w:sz w:val="28"/>
        </w:rPr>
        <w:t>. </w:t>
      </w:r>
      <w:r w:rsidR="00443B40" w:rsidRPr="000B54AB">
        <w:rPr>
          <w:rFonts w:ascii="Times New Roman" w:hAnsi="Times New Roman"/>
          <w:b w:val="0"/>
          <w:sz w:val="28"/>
        </w:rPr>
        <w:t xml:space="preserve">Социально-экономическая характеристика </w:t>
      </w:r>
      <w:r w:rsidR="00F1691E" w:rsidRPr="000B54AB">
        <w:rPr>
          <w:rFonts w:ascii="Times New Roman" w:hAnsi="Times New Roman"/>
          <w:b w:val="0"/>
          <w:sz w:val="28"/>
        </w:rPr>
        <w:t>Сокольского</w:t>
      </w:r>
      <w:r w:rsidR="00D604A7" w:rsidRPr="000B54AB">
        <w:rPr>
          <w:rFonts w:ascii="Times New Roman" w:hAnsi="Times New Roman"/>
          <w:b w:val="0"/>
          <w:sz w:val="28"/>
        </w:rPr>
        <w:t xml:space="preserve"> </w:t>
      </w:r>
      <w:r w:rsidR="00810B19" w:rsidRPr="000B54AB">
        <w:rPr>
          <w:rFonts w:ascii="Times New Roman" w:hAnsi="Times New Roman"/>
          <w:b w:val="0"/>
          <w:sz w:val="28"/>
        </w:rPr>
        <w:t>муни</w:t>
      </w:r>
      <w:r w:rsidR="000B54AB">
        <w:rPr>
          <w:rFonts w:ascii="Times New Roman" w:hAnsi="Times New Roman"/>
          <w:b w:val="0"/>
          <w:sz w:val="28"/>
        </w:rPr>
        <w:t>-</w:t>
      </w:r>
      <w:r w:rsidR="00810B19" w:rsidRPr="000B54AB">
        <w:rPr>
          <w:rFonts w:ascii="Times New Roman" w:hAnsi="Times New Roman"/>
          <w:b w:val="0"/>
          <w:sz w:val="28"/>
        </w:rPr>
        <w:t>ципального</w:t>
      </w:r>
      <w:r w:rsidR="00021F59" w:rsidRPr="000B54AB">
        <w:rPr>
          <w:rFonts w:ascii="Times New Roman" w:hAnsi="Times New Roman"/>
          <w:b w:val="0"/>
          <w:sz w:val="28"/>
        </w:rPr>
        <w:t xml:space="preserve"> округа</w:t>
      </w:r>
      <w:r w:rsidR="00811C82" w:rsidRPr="000B54AB">
        <w:rPr>
          <w:rFonts w:ascii="Times New Roman" w:hAnsi="Times New Roman"/>
          <w:b w:val="0"/>
          <w:sz w:val="28"/>
        </w:rPr>
        <w:t>,</w:t>
      </w:r>
      <w:r w:rsidR="00443B40" w:rsidRPr="000B54AB">
        <w:rPr>
          <w:rFonts w:ascii="Times New Roman" w:hAnsi="Times New Roman"/>
          <w:b w:val="0"/>
          <w:sz w:val="28"/>
        </w:rPr>
        <w:t xml:space="preserve"> характеристика градостроительной деятельности</w:t>
      </w:r>
      <w:r w:rsidR="00D975A0" w:rsidRPr="000B54AB">
        <w:rPr>
          <w:rFonts w:ascii="Times New Roman" w:hAnsi="Times New Roman"/>
          <w:b w:val="0"/>
          <w:sz w:val="28"/>
        </w:rPr>
        <w:t xml:space="preserve"> на территории </w:t>
      </w:r>
      <w:r w:rsidR="00810B19" w:rsidRPr="000B54AB">
        <w:rPr>
          <w:rFonts w:ascii="Times New Roman" w:hAnsi="Times New Roman"/>
          <w:b w:val="0"/>
          <w:sz w:val="28"/>
        </w:rPr>
        <w:t>муниципального</w:t>
      </w:r>
      <w:r w:rsidR="00D975A0" w:rsidRPr="000B54AB">
        <w:rPr>
          <w:rFonts w:ascii="Times New Roman" w:hAnsi="Times New Roman"/>
          <w:b w:val="0"/>
          <w:sz w:val="28"/>
        </w:rPr>
        <w:t xml:space="preserve"> округа</w:t>
      </w:r>
      <w:r w:rsidR="00443B40" w:rsidRPr="000B54AB">
        <w:rPr>
          <w:rFonts w:ascii="Times New Roman" w:hAnsi="Times New Roman"/>
          <w:b w:val="0"/>
          <w:sz w:val="28"/>
        </w:rPr>
        <w:t>, включая деятельность в сфере транспорта, оценка транспортного спроса</w:t>
      </w:r>
      <w:bookmarkEnd w:id="6"/>
    </w:p>
    <w:p w14:paraId="3478A9E3" w14:textId="06B741EE" w:rsidR="00996A0A" w:rsidRPr="000B54AB" w:rsidRDefault="00996A0A" w:rsidP="00CB7047">
      <w:pPr>
        <w:rPr>
          <w:sz w:val="28"/>
        </w:rPr>
      </w:pPr>
      <w:r w:rsidRPr="000B54AB">
        <w:rPr>
          <w:sz w:val="28"/>
        </w:rPr>
        <w:t xml:space="preserve">Анализ </w:t>
      </w:r>
      <w:r w:rsidR="009D25F7" w:rsidRPr="000B54AB">
        <w:rPr>
          <w:sz w:val="28"/>
        </w:rPr>
        <w:t>социально-</w:t>
      </w:r>
      <w:r w:rsidRPr="000B54AB">
        <w:rPr>
          <w:sz w:val="28"/>
        </w:rPr>
        <w:t>экономической ситуации</w:t>
      </w:r>
    </w:p>
    <w:p w14:paraId="03258ABF" w14:textId="3B7CEF79" w:rsidR="00755FB3" w:rsidRPr="000B54AB" w:rsidRDefault="00755FB3" w:rsidP="009942A0">
      <w:pPr>
        <w:ind w:firstLine="709"/>
        <w:jc w:val="both"/>
        <w:rPr>
          <w:sz w:val="28"/>
        </w:rPr>
      </w:pPr>
      <w:bookmarkStart w:id="7" w:name="_Hlk87775373"/>
      <w:r w:rsidRPr="000B54AB">
        <w:rPr>
          <w:sz w:val="28"/>
        </w:rPr>
        <w:t>Промышленный сектор Сокольского округа занимает высокое место в общеобластном  рейтинге Вологодской области  – занимает 5 место по объему отгруженной продукции на душу населения. Основными отраслями являются:  целлюлозно-бумажное производство; обработка древесины и производство изделий из дерева; производство пищевых продуктов. Крупнейшими промышленными предприятиями являются: ООО «Сухонский КБК», АО «Сокольский ДОК», АО «Сокольский ЦБК», ООО «Сокол СиЭлТи», АО «Березник» и др. Производство пищевых продуктов осуществляется тремя крупными предприятиями: ООО «Сухонский молочный комбинат», СПК «Сокольский мясокомбинат», АО ПК «Вологодский».</w:t>
      </w:r>
    </w:p>
    <w:p w14:paraId="42FBB5EC" w14:textId="44A4682C" w:rsidR="00755FB3" w:rsidRPr="000B54AB" w:rsidRDefault="00755FB3" w:rsidP="009942A0">
      <w:pPr>
        <w:ind w:firstLine="709"/>
        <w:jc w:val="both"/>
        <w:rPr>
          <w:sz w:val="28"/>
        </w:rPr>
      </w:pPr>
      <w:r w:rsidRPr="000B54AB">
        <w:rPr>
          <w:sz w:val="28"/>
        </w:rPr>
        <w:t>Сельскохозяйственное производство Сокольского округа специализируется на молочном животноводстве, выращивании зерна и картофеля. Основные предприятия отрасли: АО «Союз»</w:t>
      </w:r>
      <w:r w:rsidR="003F07A6" w:rsidRPr="000B54AB">
        <w:rPr>
          <w:sz w:val="28"/>
        </w:rPr>
        <w:t xml:space="preserve"> - племзавод</w:t>
      </w:r>
      <w:r w:rsidRPr="000B54AB">
        <w:rPr>
          <w:sz w:val="28"/>
        </w:rPr>
        <w:t>, ООО «Агрофирма «Сокол», АО «Вологодский картофель».</w:t>
      </w:r>
    </w:p>
    <w:p w14:paraId="3C1DDB7C" w14:textId="2BC99F03" w:rsidR="00755FB3" w:rsidRPr="000B54AB" w:rsidRDefault="00755FB3" w:rsidP="009942A0">
      <w:pPr>
        <w:ind w:firstLine="709"/>
        <w:jc w:val="both"/>
        <w:rPr>
          <w:sz w:val="28"/>
        </w:rPr>
      </w:pPr>
      <w:r w:rsidRPr="000B54AB">
        <w:rPr>
          <w:sz w:val="28"/>
        </w:rPr>
        <w:t>Предприятие «Соколагрохимия» ведет освоение крупнейших месторождений торфа в Сокольском округе Вологодской области. В продуктовой линейке «Соколагрохимия» - торфяные плиты, брикеты, субстраты, микропарники, которые нашли применение в ведущих тепличных и фермерских хозяйствах.</w:t>
      </w:r>
    </w:p>
    <w:p w14:paraId="70E5FCF8" w14:textId="17EB240C" w:rsidR="00755FB3" w:rsidRPr="000B54AB" w:rsidRDefault="00755FB3" w:rsidP="009942A0">
      <w:pPr>
        <w:ind w:firstLine="709"/>
        <w:jc w:val="both"/>
        <w:rPr>
          <w:sz w:val="28"/>
        </w:rPr>
      </w:pPr>
      <w:r w:rsidRPr="000B54AB">
        <w:rPr>
          <w:sz w:val="28"/>
        </w:rPr>
        <w:t>Лесопромышленный комплекс для Сокольского округа является одной из основных отраслей экономики. Основные предприятия отрасли: АО «С-ДОК», ООО «Сокол СиЭлТи», АО «Березник», ООО «Технология», Сокольский лесхоз филиал САУ ЛХ ВО, «Вологдалесхоз», АО ЛПК «Кипелово», ЗАО «Биряковское», ССПК «Боровик», ООО «Холбит».</w:t>
      </w:r>
    </w:p>
    <w:p w14:paraId="790F1FAC" w14:textId="30E6FB57" w:rsidR="00133222" w:rsidRPr="000B54AB" w:rsidRDefault="00133222" w:rsidP="00727677">
      <w:pPr>
        <w:ind w:firstLine="709"/>
        <w:jc w:val="both"/>
        <w:rPr>
          <w:sz w:val="28"/>
        </w:rPr>
      </w:pPr>
      <w:bookmarkStart w:id="8" w:name="_Toc446593898"/>
      <w:bookmarkEnd w:id="7"/>
      <w:r w:rsidRPr="000B54AB">
        <w:rPr>
          <w:sz w:val="28"/>
        </w:rPr>
        <w:t>Демографическая ситуация и анализ численности населения</w:t>
      </w:r>
      <w:bookmarkEnd w:id="8"/>
      <w:r w:rsidR="000B54AB">
        <w:rPr>
          <w:sz w:val="28"/>
        </w:rPr>
        <w:t>.</w:t>
      </w:r>
    </w:p>
    <w:p w14:paraId="543F0364" w14:textId="3E7C5338" w:rsidR="00B54768" w:rsidRPr="000B54AB" w:rsidRDefault="00E37A49" w:rsidP="00727677">
      <w:pPr>
        <w:ind w:firstLine="709"/>
        <w:jc w:val="both"/>
        <w:rPr>
          <w:sz w:val="28"/>
        </w:rPr>
      </w:pPr>
      <w:r w:rsidRPr="000B54AB">
        <w:rPr>
          <w:sz w:val="28"/>
        </w:rPr>
        <w:t>Согласно динамике численности населения (таблица 1.1),</w:t>
      </w:r>
      <w:r w:rsidR="0099556E" w:rsidRPr="000B54AB">
        <w:rPr>
          <w:sz w:val="28"/>
        </w:rPr>
        <w:t xml:space="preserve"> население </w:t>
      </w:r>
      <w:r w:rsidR="00556BB6" w:rsidRPr="000B54AB">
        <w:rPr>
          <w:sz w:val="28"/>
        </w:rPr>
        <w:t>округа</w:t>
      </w:r>
      <w:r w:rsidR="0099556E" w:rsidRPr="000B54AB">
        <w:rPr>
          <w:sz w:val="28"/>
        </w:rPr>
        <w:t xml:space="preserve"> </w:t>
      </w:r>
      <w:r w:rsidR="00722641" w:rsidRPr="000B54AB">
        <w:rPr>
          <w:sz w:val="28"/>
        </w:rPr>
        <w:t xml:space="preserve">за последние годы несколько </w:t>
      </w:r>
      <w:r w:rsidR="000E4474" w:rsidRPr="000B54AB">
        <w:rPr>
          <w:sz w:val="28"/>
        </w:rPr>
        <w:t>сократилос</w:t>
      </w:r>
      <w:r w:rsidR="00722641" w:rsidRPr="000B54AB">
        <w:rPr>
          <w:sz w:val="28"/>
        </w:rPr>
        <w:t>ь</w:t>
      </w:r>
      <w:r w:rsidR="0099556E" w:rsidRPr="000B54AB">
        <w:rPr>
          <w:sz w:val="28"/>
        </w:rPr>
        <w:t>.</w:t>
      </w:r>
      <w:r w:rsidR="00067075" w:rsidRPr="000B54AB">
        <w:rPr>
          <w:sz w:val="28"/>
        </w:rPr>
        <w:t xml:space="preserve"> </w:t>
      </w:r>
    </w:p>
    <w:p w14:paraId="1072018D" w14:textId="1DC28F0F" w:rsidR="000371EA" w:rsidRPr="000B54AB" w:rsidRDefault="00B54768" w:rsidP="000371EA">
      <w:pPr>
        <w:jc w:val="right"/>
        <w:rPr>
          <w:sz w:val="28"/>
        </w:rPr>
      </w:pPr>
      <w:r w:rsidRPr="000B54AB">
        <w:rPr>
          <w:sz w:val="28"/>
        </w:rPr>
        <w:t xml:space="preserve">Таблица </w:t>
      </w:r>
      <w:r w:rsidR="000371EA" w:rsidRPr="000B54AB">
        <w:rPr>
          <w:sz w:val="28"/>
        </w:rPr>
        <w:t>1.1</w:t>
      </w:r>
    </w:p>
    <w:p w14:paraId="00B2391F" w14:textId="5DF2B64A" w:rsidR="00B54768" w:rsidRPr="000B54AB" w:rsidRDefault="000371EA" w:rsidP="000371EA">
      <w:pPr>
        <w:jc w:val="center"/>
        <w:rPr>
          <w:sz w:val="28"/>
        </w:rPr>
      </w:pPr>
      <w:r w:rsidRPr="000B54AB">
        <w:rPr>
          <w:sz w:val="28"/>
        </w:rPr>
        <w:t>Численность населения</w:t>
      </w:r>
      <w:r w:rsidR="00B54768" w:rsidRPr="000B54AB">
        <w:rPr>
          <w:sz w:val="28"/>
        </w:rPr>
        <w:t xml:space="preserve"> </w:t>
      </w:r>
      <w:r w:rsidR="00EE56D8" w:rsidRPr="000B54AB">
        <w:rPr>
          <w:sz w:val="28"/>
        </w:rPr>
        <w:t>Сокольского</w:t>
      </w:r>
      <w:r w:rsidR="00D33CA0" w:rsidRPr="000B54AB">
        <w:rPr>
          <w:sz w:val="28"/>
        </w:rPr>
        <w:t xml:space="preserve"> муниципального </w:t>
      </w:r>
      <w:r w:rsidR="00707FEE" w:rsidRPr="000B54AB">
        <w:rPr>
          <w:sz w:val="28"/>
        </w:rPr>
        <w:t>округа</w:t>
      </w:r>
    </w:p>
    <w:p w14:paraId="43482341" w14:textId="77777777" w:rsidR="000B54AB" w:rsidRPr="000B54AB" w:rsidRDefault="000B54AB" w:rsidP="000371EA">
      <w:pPr>
        <w:jc w:val="center"/>
        <w:rPr>
          <w:sz w:val="28"/>
          <w:u w:val="single"/>
        </w:rPr>
      </w:pPr>
    </w:p>
    <w:tbl>
      <w:tblPr>
        <w:tblW w:w="9356" w:type="dxa"/>
        <w:tblInd w:w="108" w:type="dxa"/>
        <w:tblLook w:val="04A0" w:firstRow="1" w:lastRow="0" w:firstColumn="1" w:lastColumn="0" w:noHBand="0" w:noVBand="1"/>
      </w:tblPr>
      <w:tblGrid>
        <w:gridCol w:w="2835"/>
        <w:gridCol w:w="1276"/>
        <w:gridCol w:w="1276"/>
        <w:gridCol w:w="1134"/>
        <w:gridCol w:w="992"/>
        <w:gridCol w:w="992"/>
        <w:gridCol w:w="851"/>
      </w:tblGrid>
      <w:tr w:rsidR="00EE56D8" w:rsidRPr="00D04E2E" w14:paraId="7B2ADB0A" w14:textId="77777777" w:rsidTr="00F97D70">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DFDDE" w14:textId="77777777" w:rsidR="00EE56D8" w:rsidRPr="00D04E2E" w:rsidRDefault="00EE56D8" w:rsidP="00EE56D8">
            <w:pPr>
              <w:rPr>
                <w:color w:val="000000"/>
                <w:sz w:val="22"/>
                <w:szCs w:val="22"/>
              </w:rPr>
            </w:pPr>
            <w:r w:rsidRPr="00D04E2E">
              <w:rPr>
                <w:color w:val="000000"/>
                <w:sz w:val="22"/>
                <w:szCs w:val="22"/>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A312A2D" w14:textId="77777777" w:rsidR="00EE56D8" w:rsidRPr="00D04E2E" w:rsidRDefault="00EE56D8" w:rsidP="003F07A6">
            <w:pPr>
              <w:jc w:val="center"/>
              <w:rPr>
                <w:color w:val="000000"/>
                <w:sz w:val="22"/>
                <w:szCs w:val="22"/>
              </w:rPr>
            </w:pPr>
            <w:r w:rsidRPr="00D04E2E">
              <w:rPr>
                <w:color w:val="000000"/>
                <w:sz w:val="22"/>
                <w:szCs w:val="22"/>
              </w:rPr>
              <w:t>2018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B2BFC33" w14:textId="77777777" w:rsidR="00EE56D8" w:rsidRPr="00D04E2E" w:rsidRDefault="00EE56D8" w:rsidP="003F07A6">
            <w:pPr>
              <w:jc w:val="center"/>
              <w:rPr>
                <w:color w:val="000000"/>
                <w:sz w:val="22"/>
                <w:szCs w:val="22"/>
              </w:rPr>
            </w:pPr>
            <w:r w:rsidRPr="00D04E2E">
              <w:rPr>
                <w:color w:val="000000"/>
                <w:sz w:val="22"/>
                <w:szCs w:val="22"/>
              </w:rPr>
              <w:t>2019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773A65" w14:textId="77777777" w:rsidR="00EE56D8" w:rsidRPr="00D04E2E" w:rsidRDefault="00EE56D8" w:rsidP="003F07A6">
            <w:pPr>
              <w:jc w:val="center"/>
              <w:rPr>
                <w:color w:val="000000"/>
                <w:sz w:val="22"/>
                <w:szCs w:val="22"/>
              </w:rPr>
            </w:pPr>
            <w:r w:rsidRPr="00D04E2E">
              <w:rPr>
                <w:color w:val="000000"/>
                <w:sz w:val="22"/>
                <w:szCs w:val="22"/>
              </w:rPr>
              <w:t>2020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60816EC" w14:textId="77777777" w:rsidR="00EE56D8" w:rsidRPr="00D04E2E" w:rsidRDefault="00EE56D8" w:rsidP="003F07A6">
            <w:pPr>
              <w:jc w:val="center"/>
              <w:rPr>
                <w:color w:val="000000"/>
                <w:sz w:val="22"/>
                <w:szCs w:val="22"/>
              </w:rPr>
            </w:pPr>
            <w:r w:rsidRPr="00D04E2E">
              <w:rPr>
                <w:color w:val="000000"/>
                <w:sz w:val="22"/>
                <w:szCs w:val="22"/>
              </w:rPr>
              <w:t>2021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F643A97" w14:textId="77777777" w:rsidR="00EE56D8" w:rsidRPr="00D04E2E" w:rsidRDefault="00EE56D8" w:rsidP="003F07A6">
            <w:pPr>
              <w:jc w:val="center"/>
              <w:rPr>
                <w:color w:val="000000"/>
                <w:sz w:val="22"/>
                <w:szCs w:val="22"/>
              </w:rPr>
            </w:pPr>
            <w:r w:rsidRPr="00D04E2E">
              <w:rPr>
                <w:color w:val="000000"/>
                <w:sz w:val="22"/>
                <w:szCs w:val="22"/>
              </w:rPr>
              <w:t>2022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328B168" w14:textId="77777777" w:rsidR="00EE56D8" w:rsidRPr="00D04E2E" w:rsidRDefault="00EE56D8" w:rsidP="003F07A6">
            <w:pPr>
              <w:jc w:val="center"/>
              <w:rPr>
                <w:color w:val="000000"/>
                <w:sz w:val="22"/>
                <w:szCs w:val="22"/>
              </w:rPr>
            </w:pPr>
            <w:r w:rsidRPr="00D04E2E">
              <w:rPr>
                <w:color w:val="000000"/>
                <w:sz w:val="22"/>
                <w:szCs w:val="22"/>
              </w:rPr>
              <w:t>2023</w:t>
            </w:r>
          </w:p>
        </w:tc>
      </w:tr>
      <w:tr w:rsidR="003F07A6" w:rsidRPr="00D04E2E" w14:paraId="30D16B6B" w14:textId="77777777" w:rsidTr="00F97D70">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1FD01" w14:textId="77777777" w:rsidR="003F07A6" w:rsidRPr="000B54AB" w:rsidRDefault="003F07A6" w:rsidP="003F07A6">
            <w:pPr>
              <w:rPr>
                <w:bCs/>
                <w:color w:val="000000"/>
                <w:sz w:val="22"/>
                <w:szCs w:val="22"/>
                <w:u w:val="single"/>
              </w:rPr>
            </w:pPr>
            <w:r w:rsidRPr="000B54AB">
              <w:rPr>
                <w:bCs/>
                <w:color w:val="000000"/>
                <w:sz w:val="22"/>
                <w:szCs w:val="22"/>
                <w:u w:val="single"/>
              </w:rPr>
              <w:lastRenderedPageBreak/>
              <w:t>Сокольский муниципальный округ, в т.ч.:</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3D845" w14:textId="615A79AD" w:rsidR="003F07A6" w:rsidRPr="000B54AB" w:rsidRDefault="003F07A6" w:rsidP="003F07A6">
            <w:pPr>
              <w:jc w:val="center"/>
              <w:rPr>
                <w:bCs/>
                <w:color w:val="000000"/>
                <w:sz w:val="22"/>
                <w:szCs w:val="22"/>
                <w:u w:val="single"/>
              </w:rPr>
            </w:pPr>
            <w:r w:rsidRPr="000B54AB">
              <w:rPr>
                <w:bCs/>
                <w:color w:val="000000"/>
                <w:sz w:val="22"/>
                <w:szCs w:val="22"/>
                <w:u w:val="single"/>
              </w:rPr>
              <w:t>48563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C9ECB" w14:textId="3E01A976" w:rsidR="003F07A6" w:rsidRPr="000B54AB" w:rsidRDefault="003F07A6" w:rsidP="003F07A6">
            <w:pPr>
              <w:jc w:val="center"/>
              <w:rPr>
                <w:bCs/>
                <w:color w:val="000000"/>
                <w:sz w:val="22"/>
                <w:szCs w:val="22"/>
                <w:u w:val="single"/>
              </w:rPr>
            </w:pPr>
            <w:r w:rsidRPr="000B54AB">
              <w:rPr>
                <w:bCs/>
                <w:color w:val="000000"/>
                <w:sz w:val="22"/>
                <w:szCs w:val="22"/>
                <w:u w:val="single"/>
              </w:rPr>
              <w:t>48133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48F6A" w14:textId="7C207A54" w:rsidR="003F07A6" w:rsidRPr="000B54AB" w:rsidRDefault="003F07A6" w:rsidP="003F07A6">
            <w:pPr>
              <w:jc w:val="center"/>
              <w:rPr>
                <w:bCs/>
                <w:color w:val="000000"/>
                <w:sz w:val="22"/>
                <w:szCs w:val="22"/>
                <w:u w:val="single"/>
              </w:rPr>
            </w:pPr>
            <w:r w:rsidRPr="000B54AB">
              <w:rPr>
                <w:bCs/>
                <w:color w:val="000000"/>
                <w:sz w:val="22"/>
                <w:szCs w:val="22"/>
                <w:u w:val="single"/>
              </w:rPr>
              <w:t>47763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E9BCB" w14:textId="3671BF59" w:rsidR="003F07A6" w:rsidRPr="000B54AB" w:rsidRDefault="003F07A6" w:rsidP="003F07A6">
            <w:pPr>
              <w:jc w:val="center"/>
              <w:rPr>
                <w:bCs/>
                <w:color w:val="000000"/>
                <w:sz w:val="22"/>
                <w:szCs w:val="22"/>
                <w:u w:val="single"/>
              </w:rPr>
            </w:pPr>
            <w:r w:rsidRPr="000B54AB">
              <w:rPr>
                <w:bCs/>
                <w:color w:val="000000"/>
                <w:sz w:val="22"/>
                <w:szCs w:val="22"/>
                <w:u w:val="single"/>
              </w:rPr>
              <w:t>47238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B7CC3" w14:textId="0CEF9FDD" w:rsidR="003F07A6" w:rsidRPr="000B54AB" w:rsidRDefault="003F07A6" w:rsidP="003F07A6">
            <w:pPr>
              <w:jc w:val="center"/>
              <w:rPr>
                <w:bCs/>
                <w:color w:val="000000"/>
                <w:sz w:val="22"/>
                <w:szCs w:val="22"/>
                <w:u w:val="single"/>
              </w:rPr>
            </w:pPr>
            <w:r w:rsidRPr="000B54AB">
              <w:rPr>
                <w:bCs/>
                <w:color w:val="000000"/>
                <w:sz w:val="22"/>
                <w:szCs w:val="22"/>
                <w:u w:val="single"/>
              </w:rPr>
              <w:t>46637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DF94A" w14:textId="7A7E2172" w:rsidR="003F07A6" w:rsidRPr="000B54AB" w:rsidRDefault="003F07A6" w:rsidP="003F07A6">
            <w:pPr>
              <w:jc w:val="center"/>
              <w:rPr>
                <w:bCs/>
                <w:color w:val="000000"/>
                <w:sz w:val="22"/>
                <w:szCs w:val="22"/>
                <w:u w:val="single"/>
              </w:rPr>
            </w:pPr>
            <w:r w:rsidRPr="000B54AB">
              <w:rPr>
                <w:bCs/>
                <w:color w:val="000000"/>
                <w:sz w:val="22"/>
                <w:szCs w:val="22"/>
                <w:u w:val="single"/>
              </w:rPr>
              <w:t>44799</w:t>
            </w:r>
          </w:p>
        </w:tc>
      </w:tr>
      <w:tr w:rsidR="003F07A6" w:rsidRPr="00D04E2E" w14:paraId="10774057" w14:textId="77777777" w:rsidTr="00F97D70">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2B20C" w14:textId="77777777" w:rsidR="003F07A6" w:rsidRPr="000B54AB" w:rsidRDefault="003F07A6" w:rsidP="003F07A6">
            <w:pPr>
              <w:rPr>
                <w:bCs/>
                <w:color w:val="000000"/>
                <w:sz w:val="22"/>
                <w:szCs w:val="22"/>
              </w:rPr>
            </w:pPr>
            <w:r w:rsidRPr="000B54AB">
              <w:rPr>
                <w:bCs/>
                <w:color w:val="000000"/>
                <w:sz w:val="22"/>
                <w:szCs w:val="22"/>
              </w:rPr>
              <w:t>1. Городское население, в т.ч.:</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1456FD3" w14:textId="57612009" w:rsidR="003F07A6" w:rsidRPr="000B54AB" w:rsidRDefault="003F07A6" w:rsidP="003F07A6">
            <w:pPr>
              <w:jc w:val="center"/>
              <w:rPr>
                <w:bCs/>
                <w:color w:val="000000"/>
                <w:sz w:val="22"/>
                <w:szCs w:val="22"/>
              </w:rPr>
            </w:pPr>
            <w:r w:rsidRPr="000B54AB">
              <w:rPr>
                <w:bCs/>
                <w:color w:val="000000"/>
                <w:sz w:val="22"/>
                <w:szCs w:val="22"/>
              </w:rPr>
              <w:t>41455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FDF8FB2" w14:textId="3ED81ADD" w:rsidR="003F07A6" w:rsidRPr="000B54AB" w:rsidRDefault="003F07A6" w:rsidP="003F07A6">
            <w:pPr>
              <w:jc w:val="center"/>
              <w:rPr>
                <w:bCs/>
                <w:color w:val="000000"/>
                <w:sz w:val="22"/>
                <w:szCs w:val="22"/>
              </w:rPr>
            </w:pPr>
            <w:r w:rsidRPr="000B54AB">
              <w:rPr>
                <w:bCs/>
                <w:color w:val="000000"/>
                <w:sz w:val="22"/>
                <w:szCs w:val="22"/>
              </w:rPr>
              <w:t>41176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9899A7" w14:textId="17397660" w:rsidR="003F07A6" w:rsidRPr="000B54AB" w:rsidRDefault="003F07A6" w:rsidP="003F07A6">
            <w:pPr>
              <w:jc w:val="center"/>
              <w:rPr>
                <w:bCs/>
                <w:color w:val="000000"/>
                <w:sz w:val="22"/>
                <w:szCs w:val="22"/>
              </w:rPr>
            </w:pPr>
            <w:r w:rsidRPr="000B54AB">
              <w:rPr>
                <w:bCs/>
                <w:color w:val="000000"/>
                <w:sz w:val="22"/>
                <w:szCs w:val="22"/>
              </w:rPr>
              <w:t>40911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F4B4F84" w14:textId="2EC0EC38" w:rsidR="003F07A6" w:rsidRPr="000B54AB" w:rsidRDefault="003F07A6" w:rsidP="003F07A6">
            <w:pPr>
              <w:jc w:val="center"/>
              <w:rPr>
                <w:bCs/>
                <w:color w:val="000000"/>
                <w:sz w:val="22"/>
                <w:szCs w:val="22"/>
              </w:rPr>
            </w:pPr>
            <w:r w:rsidRPr="000B54AB">
              <w:rPr>
                <w:bCs/>
                <w:color w:val="000000"/>
                <w:sz w:val="22"/>
                <w:szCs w:val="22"/>
              </w:rPr>
              <w:t>40507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366F77" w14:textId="4CACBD2C" w:rsidR="003F07A6" w:rsidRPr="000B54AB" w:rsidRDefault="003F07A6" w:rsidP="003F07A6">
            <w:pPr>
              <w:jc w:val="center"/>
              <w:rPr>
                <w:bCs/>
                <w:color w:val="000000"/>
                <w:sz w:val="22"/>
                <w:szCs w:val="22"/>
              </w:rPr>
            </w:pPr>
            <w:r w:rsidRPr="000B54AB">
              <w:rPr>
                <w:bCs/>
                <w:color w:val="000000"/>
                <w:sz w:val="22"/>
                <w:szCs w:val="22"/>
              </w:rPr>
              <w:t>40046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E5F1361" w14:textId="15595DBA" w:rsidR="003F07A6" w:rsidRPr="000B54AB" w:rsidRDefault="003F07A6" w:rsidP="003F07A6">
            <w:pPr>
              <w:jc w:val="center"/>
              <w:rPr>
                <w:bCs/>
                <w:color w:val="000000"/>
                <w:sz w:val="22"/>
                <w:szCs w:val="22"/>
              </w:rPr>
            </w:pPr>
            <w:r w:rsidRPr="000B54AB">
              <w:rPr>
                <w:bCs/>
                <w:color w:val="000000"/>
                <w:sz w:val="22"/>
                <w:szCs w:val="22"/>
              </w:rPr>
              <w:t>38320</w:t>
            </w:r>
          </w:p>
        </w:tc>
      </w:tr>
      <w:tr w:rsidR="003F07A6" w:rsidRPr="00D04E2E" w14:paraId="4A9A3806"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9EC03C0" w14:textId="77777777" w:rsidR="003F07A6" w:rsidRPr="000B54AB" w:rsidRDefault="003F07A6" w:rsidP="003F07A6">
            <w:pPr>
              <w:rPr>
                <w:i/>
                <w:iCs/>
                <w:color w:val="000000"/>
                <w:sz w:val="22"/>
                <w:szCs w:val="22"/>
              </w:rPr>
            </w:pPr>
            <w:r w:rsidRPr="000B54AB">
              <w:rPr>
                <w:i/>
                <w:iCs/>
                <w:color w:val="000000"/>
                <w:sz w:val="22"/>
                <w:szCs w:val="22"/>
              </w:rPr>
              <w:t>1.1. город Сокол</w:t>
            </w:r>
          </w:p>
        </w:tc>
        <w:tc>
          <w:tcPr>
            <w:tcW w:w="1276" w:type="dxa"/>
            <w:tcBorders>
              <w:top w:val="nil"/>
              <w:left w:val="nil"/>
              <w:bottom w:val="single" w:sz="4" w:space="0" w:color="auto"/>
              <w:right w:val="single" w:sz="4" w:space="0" w:color="auto"/>
            </w:tcBorders>
            <w:shd w:val="clear" w:color="000000" w:fill="FFFFFF"/>
            <w:vAlign w:val="center"/>
            <w:hideMark/>
          </w:tcPr>
          <w:p w14:paraId="7E58B4CA" w14:textId="21D2431B" w:rsidR="003F07A6" w:rsidRPr="000B54AB" w:rsidRDefault="003F07A6" w:rsidP="003F07A6">
            <w:pPr>
              <w:jc w:val="center"/>
              <w:rPr>
                <w:i/>
                <w:iCs/>
                <w:color w:val="000000"/>
                <w:sz w:val="22"/>
                <w:szCs w:val="22"/>
              </w:rPr>
            </w:pPr>
            <w:r w:rsidRPr="000B54AB">
              <w:rPr>
                <w:i/>
                <w:iCs/>
                <w:color w:val="000000"/>
              </w:rPr>
              <w:t>36924</w:t>
            </w:r>
          </w:p>
        </w:tc>
        <w:tc>
          <w:tcPr>
            <w:tcW w:w="1276" w:type="dxa"/>
            <w:tcBorders>
              <w:top w:val="nil"/>
              <w:left w:val="nil"/>
              <w:bottom w:val="single" w:sz="4" w:space="0" w:color="auto"/>
              <w:right w:val="single" w:sz="4" w:space="0" w:color="auto"/>
            </w:tcBorders>
            <w:shd w:val="clear" w:color="000000" w:fill="FFFFFF"/>
            <w:vAlign w:val="center"/>
            <w:hideMark/>
          </w:tcPr>
          <w:p w14:paraId="2C1C93A2" w14:textId="36D7B4DE" w:rsidR="003F07A6" w:rsidRPr="000B54AB" w:rsidRDefault="003F07A6" w:rsidP="003F07A6">
            <w:pPr>
              <w:jc w:val="center"/>
              <w:rPr>
                <w:i/>
                <w:iCs/>
                <w:color w:val="000000"/>
                <w:sz w:val="22"/>
                <w:szCs w:val="22"/>
              </w:rPr>
            </w:pPr>
            <w:r w:rsidRPr="000B54AB">
              <w:rPr>
                <w:i/>
                <w:iCs/>
                <w:color w:val="000000"/>
              </w:rPr>
              <w:t>36668</w:t>
            </w:r>
          </w:p>
        </w:tc>
        <w:tc>
          <w:tcPr>
            <w:tcW w:w="1134" w:type="dxa"/>
            <w:tcBorders>
              <w:top w:val="nil"/>
              <w:left w:val="nil"/>
              <w:bottom w:val="single" w:sz="4" w:space="0" w:color="auto"/>
              <w:right w:val="single" w:sz="4" w:space="0" w:color="auto"/>
            </w:tcBorders>
            <w:shd w:val="clear" w:color="000000" w:fill="FFFFFF"/>
            <w:vAlign w:val="center"/>
            <w:hideMark/>
          </w:tcPr>
          <w:p w14:paraId="5F587734" w14:textId="6E97A6F3" w:rsidR="003F07A6" w:rsidRPr="000B54AB" w:rsidRDefault="003F07A6" w:rsidP="003F07A6">
            <w:pPr>
              <w:jc w:val="center"/>
              <w:rPr>
                <w:i/>
                <w:iCs/>
                <w:color w:val="000000"/>
                <w:sz w:val="22"/>
                <w:szCs w:val="22"/>
              </w:rPr>
            </w:pPr>
            <w:r w:rsidRPr="000B54AB">
              <w:rPr>
                <w:i/>
                <w:iCs/>
                <w:color w:val="000000"/>
              </w:rPr>
              <w:t>36433</w:t>
            </w:r>
          </w:p>
        </w:tc>
        <w:tc>
          <w:tcPr>
            <w:tcW w:w="992" w:type="dxa"/>
            <w:tcBorders>
              <w:top w:val="nil"/>
              <w:left w:val="nil"/>
              <w:bottom w:val="single" w:sz="4" w:space="0" w:color="auto"/>
              <w:right w:val="single" w:sz="4" w:space="0" w:color="auto"/>
            </w:tcBorders>
            <w:shd w:val="clear" w:color="000000" w:fill="FFFFFF"/>
            <w:vAlign w:val="center"/>
            <w:hideMark/>
          </w:tcPr>
          <w:p w14:paraId="5FE1FF6C" w14:textId="75BEC064" w:rsidR="003F07A6" w:rsidRPr="000B54AB" w:rsidRDefault="003F07A6" w:rsidP="003F07A6">
            <w:pPr>
              <w:jc w:val="center"/>
              <w:rPr>
                <w:i/>
                <w:iCs/>
                <w:color w:val="000000"/>
                <w:sz w:val="22"/>
                <w:szCs w:val="22"/>
              </w:rPr>
            </w:pPr>
            <w:r w:rsidRPr="000B54AB">
              <w:rPr>
                <w:i/>
                <w:iCs/>
                <w:color w:val="000000"/>
              </w:rPr>
              <w:t>36067</w:t>
            </w:r>
          </w:p>
        </w:tc>
        <w:tc>
          <w:tcPr>
            <w:tcW w:w="992" w:type="dxa"/>
            <w:tcBorders>
              <w:top w:val="nil"/>
              <w:left w:val="nil"/>
              <w:bottom w:val="single" w:sz="4" w:space="0" w:color="auto"/>
              <w:right w:val="single" w:sz="4" w:space="0" w:color="auto"/>
            </w:tcBorders>
            <w:shd w:val="clear" w:color="000000" w:fill="FFFFFF"/>
            <w:vAlign w:val="center"/>
            <w:hideMark/>
          </w:tcPr>
          <w:p w14:paraId="7C10C3E6" w14:textId="21ABA591" w:rsidR="003F07A6" w:rsidRPr="000B54AB" w:rsidRDefault="003F07A6" w:rsidP="003F07A6">
            <w:pPr>
              <w:jc w:val="center"/>
              <w:rPr>
                <w:i/>
                <w:iCs/>
                <w:color w:val="000000"/>
                <w:sz w:val="22"/>
                <w:szCs w:val="22"/>
              </w:rPr>
            </w:pPr>
            <w:r w:rsidRPr="000B54AB">
              <w:rPr>
                <w:i/>
                <w:iCs/>
                <w:color w:val="000000"/>
              </w:rPr>
              <w:t>35671</w:t>
            </w:r>
          </w:p>
        </w:tc>
        <w:tc>
          <w:tcPr>
            <w:tcW w:w="851" w:type="dxa"/>
            <w:tcBorders>
              <w:top w:val="nil"/>
              <w:left w:val="nil"/>
              <w:bottom w:val="single" w:sz="4" w:space="0" w:color="auto"/>
              <w:right w:val="single" w:sz="4" w:space="0" w:color="auto"/>
            </w:tcBorders>
            <w:shd w:val="clear" w:color="auto" w:fill="auto"/>
            <w:noWrap/>
            <w:vAlign w:val="center"/>
            <w:hideMark/>
          </w:tcPr>
          <w:p w14:paraId="2A383D73" w14:textId="5A07A41A" w:rsidR="003F07A6" w:rsidRPr="000B54AB" w:rsidRDefault="003F07A6" w:rsidP="003F07A6">
            <w:pPr>
              <w:jc w:val="center"/>
              <w:rPr>
                <w:i/>
                <w:iCs/>
                <w:color w:val="000000"/>
                <w:sz w:val="22"/>
                <w:szCs w:val="22"/>
              </w:rPr>
            </w:pPr>
            <w:r w:rsidRPr="000B54AB">
              <w:rPr>
                <w:i/>
                <w:iCs/>
                <w:color w:val="000000"/>
                <w:sz w:val="22"/>
                <w:szCs w:val="22"/>
              </w:rPr>
              <w:t>34298</w:t>
            </w:r>
          </w:p>
        </w:tc>
      </w:tr>
      <w:tr w:rsidR="003F07A6" w:rsidRPr="00D04E2E" w14:paraId="04E35775"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9641074" w14:textId="77777777" w:rsidR="003F07A6" w:rsidRPr="000B54AB" w:rsidRDefault="003F07A6" w:rsidP="003F07A6">
            <w:pPr>
              <w:rPr>
                <w:i/>
                <w:iCs/>
                <w:color w:val="000000"/>
                <w:sz w:val="22"/>
                <w:szCs w:val="22"/>
              </w:rPr>
            </w:pPr>
            <w:r w:rsidRPr="000B54AB">
              <w:rPr>
                <w:i/>
                <w:iCs/>
                <w:color w:val="000000"/>
                <w:sz w:val="22"/>
                <w:szCs w:val="22"/>
              </w:rPr>
              <w:t>1.2. город Кадников, в т.ч.:</w:t>
            </w:r>
          </w:p>
        </w:tc>
        <w:tc>
          <w:tcPr>
            <w:tcW w:w="1276" w:type="dxa"/>
            <w:tcBorders>
              <w:top w:val="nil"/>
              <w:left w:val="nil"/>
              <w:bottom w:val="single" w:sz="4" w:space="0" w:color="auto"/>
              <w:right w:val="single" w:sz="4" w:space="0" w:color="auto"/>
            </w:tcBorders>
            <w:shd w:val="clear" w:color="000000" w:fill="FFFFFF"/>
            <w:vAlign w:val="center"/>
            <w:hideMark/>
          </w:tcPr>
          <w:p w14:paraId="2ED7F68D" w14:textId="1D783F3C" w:rsidR="003F07A6" w:rsidRPr="000B54AB" w:rsidRDefault="003F07A6" w:rsidP="003F07A6">
            <w:pPr>
              <w:jc w:val="center"/>
              <w:rPr>
                <w:i/>
                <w:iCs/>
                <w:color w:val="000000"/>
                <w:sz w:val="22"/>
                <w:szCs w:val="22"/>
              </w:rPr>
            </w:pPr>
            <w:r w:rsidRPr="000B54AB">
              <w:rPr>
                <w:i/>
                <w:iCs/>
                <w:color w:val="000000"/>
              </w:rPr>
              <w:t>5343</w:t>
            </w:r>
          </w:p>
        </w:tc>
        <w:tc>
          <w:tcPr>
            <w:tcW w:w="1276" w:type="dxa"/>
            <w:tcBorders>
              <w:top w:val="nil"/>
              <w:left w:val="nil"/>
              <w:bottom w:val="single" w:sz="4" w:space="0" w:color="auto"/>
              <w:right w:val="single" w:sz="4" w:space="0" w:color="auto"/>
            </w:tcBorders>
            <w:shd w:val="clear" w:color="000000" w:fill="FFFFFF"/>
            <w:vAlign w:val="center"/>
            <w:hideMark/>
          </w:tcPr>
          <w:p w14:paraId="2E1A52D8" w14:textId="194CE383" w:rsidR="003F07A6" w:rsidRPr="000B54AB" w:rsidRDefault="003F07A6" w:rsidP="003F07A6">
            <w:pPr>
              <w:jc w:val="center"/>
              <w:rPr>
                <w:i/>
                <w:iCs/>
                <w:color w:val="000000"/>
                <w:sz w:val="22"/>
                <w:szCs w:val="22"/>
              </w:rPr>
            </w:pPr>
            <w:r w:rsidRPr="000B54AB">
              <w:rPr>
                <w:i/>
                <w:iCs/>
                <w:color w:val="000000"/>
              </w:rPr>
              <w:t>5302</w:t>
            </w:r>
          </w:p>
        </w:tc>
        <w:tc>
          <w:tcPr>
            <w:tcW w:w="1134" w:type="dxa"/>
            <w:tcBorders>
              <w:top w:val="nil"/>
              <w:left w:val="nil"/>
              <w:bottom w:val="single" w:sz="4" w:space="0" w:color="auto"/>
              <w:right w:val="single" w:sz="4" w:space="0" w:color="auto"/>
            </w:tcBorders>
            <w:shd w:val="clear" w:color="000000" w:fill="FFFFFF"/>
            <w:vAlign w:val="center"/>
            <w:hideMark/>
          </w:tcPr>
          <w:p w14:paraId="42E8F738" w14:textId="43021B96" w:rsidR="003F07A6" w:rsidRPr="000B54AB" w:rsidRDefault="003F07A6" w:rsidP="003F07A6">
            <w:pPr>
              <w:jc w:val="center"/>
              <w:rPr>
                <w:i/>
                <w:iCs/>
                <w:color w:val="000000"/>
                <w:sz w:val="22"/>
                <w:szCs w:val="22"/>
              </w:rPr>
            </w:pPr>
            <w:r w:rsidRPr="000B54AB">
              <w:rPr>
                <w:i/>
                <w:iCs/>
                <w:color w:val="000000"/>
              </w:rPr>
              <w:t>5276</w:t>
            </w:r>
          </w:p>
        </w:tc>
        <w:tc>
          <w:tcPr>
            <w:tcW w:w="992" w:type="dxa"/>
            <w:tcBorders>
              <w:top w:val="nil"/>
              <w:left w:val="nil"/>
              <w:bottom w:val="single" w:sz="4" w:space="0" w:color="auto"/>
              <w:right w:val="single" w:sz="4" w:space="0" w:color="auto"/>
            </w:tcBorders>
            <w:shd w:val="clear" w:color="000000" w:fill="FFFFFF"/>
            <w:vAlign w:val="center"/>
            <w:hideMark/>
          </w:tcPr>
          <w:p w14:paraId="7E60F582" w14:textId="0422CF62" w:rsidR="003F07A6" w:rsidRPr="000B54AB" w:rsidRDefault="003F07A6" w:rsidP="003F07A6">
            <w:pPr>
              <w:jc w:val="center"/>
              <w:rPr>
                <w:i/>
                <w:iCs/>
                <w:color w:val="000000"/>
                <w:sz w:val="22"/>
                <w:szCs w:val="22"/>
              </w:rPr>
            </w:pPr>
            <w:r w:rsidRPr="000B54AB">
              <w:rPr>
                <w:i/>
                <w:iCs/>
                <w:color w:val="000000"/>
              </w:rPr>
              <w:t>5226</w:t>
            </w:r>
          </w:p>
        </w:tc>
        <w:tc>
          <w:tcPr>
            <w:tcW w:w="992" w:type="dxa"/>
            <w:tcBorders>
              <w:top w:val="nil"/>
              <w:left w:val="nil"/>
              <w:bottom w:val="single" w:sz="4" w:space="0" w:color="auto"/>
              <w:right w:val="single" w:sz="4" w:space="0" w:color="auto"/>
            </w:tcBorders>
            <w:shd w:val="clear" w:color="000000" w:fill="FFFFFF"/>
            <w:vAlign w:val="center"/>
            <w:hideMark/>
          </w:tcPr>
          <w:p w14:paraId="68B77815" w14:textId="68BC84D9" w:rsidR="003F07A6" w:rsidRPr="000B54AB" w:rsidRDefault="003F07A6" w:rsidP="003F07A6">
            <w:pPr>
              <w:jc w:val="center"/>
              <w:rPr>
                <w:i/>
                <w:iCs/>
                <w:color w:val="000000"/>
                <w:sz w:val="22"/>
                <w:szCs w:val="22"/>
              </w:rPr>
            </w:pPr>
            <w:r w:rsidRPr="000B54AB">
              <w:rPr>
                <w:i/>
                <w:iCs/>
                <w:color w:val="000000"/>
              </w:rPr>
              <w:t>5151</w:t>
            </w:r>
          </w:p>
        </w:tc>
        <w:tc>
          <w:tcPr>
            <w:tcW w:w="851" w:type="dxa"/>
            <w:tcBorders>
              <w:top w:val="nil"/>
              <w:left w:val="nil"/>
              <w:bottom w:val="single" w:sz="4" w:space="0" w:color="auto"/>
              <w:right w:val="single" w:sz="4" w:space="0" w:color="auto"/>
            </w:tcBorders>
            <w:shd w:val="clear" w:color="auto" w:fill="auto"/>
            <w:noWrap/>
            <w:vAlign w:val="center"/>
            <w:hideMark/>
          </w:tcPr>
          <w:p w14:paraId="6186A135" w14:textId="1F8E39CF" w:rsidR="003F07A6" w:rsidRPr="000B54AB" w:rsidRDefault="003F07A6" w:rsidP="003F07A6">
            <w:pPr>
              <w:jc w:val="center"/>
              <w:rPr>
                <w:i/>
                <w:iCs/>
                <w:color w:val="000000"/>
                <w:sz w:val="22"/>
                <w:szCs w:val="22"/>
              </w:rPr>
            </w:pPr>
            <w:r w:rsidRPr="000B54AB">
              <w:rPr>
                <w:i/>
                <w:iCs/>
                <w:color w:val="000000"/>
                <w:sz w:val="22"/>
                <w:szCs w:val="22"/>
              </w:rPr>
              <w:t>4790</w:t>
            </w:r>
          </w:p>
        </w:tc>
      </w:tr>
      <w:tr w:rsidR="003F07A6" w:rsidRPr="00D04E2E" w14:paraId="408B6026"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09ED7E2" w14:textId="77777777" w:rsidR="003F07A6" w:rsidRPr="000B54AB" w:rsidRDefault="003F07A6" w:rsidP="003F07A6">
            <w:pPr>
              <w:rPr>
                <w:color w:val="000000"/>
                <w:sz w:val="22"/>
                <w:szCs w:val="22"/>
              </w:rPr>
            </w:pPr>
            <w:r w:rsidRPr="000B54AB">
              <w:rPr>
                <w:color w:val="000000"/>
                <w:sz w:val="22"/>
                <w:szCs w:val="22"/>
              </w:rPr>
              <w:t>1.2.1. городское население</w:t>
            </w:r>
          </w:p>
        </w:tc>
        <w:tc>
          <w:tcPr>
            <w:tcW w:w="1276" w:type="dxa"/>
            <w:tcBorders>
              <w:top w:val="nil"/>
              <w:left w:val="nil"/>
              <w:bottom w:val="single" w:sz="4" w:space="0" w:color="auto"/>
              <w:right w:val="single" w:sz="4" w:space="0" w:color="auto"/>
            </w:tcBorders>
            <w:shd w:val="clear" w:color="000000" w:fill="FFFFFF"/>
            <w:vAlign w:val="center"/>
            <w:hideMark/>
          </w:tcPr>
          <w:p w14:paraId="08CCAB4F" w14:textId="47CFF839" w:rsidR="003F07A6" w:rsidRPr="000B54AB" w:rsidRDefault="003F07A6" w:rsidP="003F07A6">
            <w:pPr>
              <w:jc w:val="center"/>
              <w:rPr>
                <w:color w:val="000000"/>
                <w:sz w:val="22"/>
                <w:szCs w:val="22"/>
              </w:rPr>
            </w:pPr>
            <w:r w:rsidRPr="000B54AB">
              <w:rPr>
                <w:color w:val="000000"/>
              </w:rPr>
              <w:t>4531</w:t>
            </w:r>
          </w:p>
        </w:tc>
        <w:tc>
          <w:tcPr>
            <w:tcW w:w="1276" w:type="dxa"/>
            <w:tcBorders>
              <w:top w:val="nil"/>
              <w:left w:val="nil"/>
              <w:bottom w:val="single" w:sz="4" w:space="0" w:color="auto"/>
              <w:right w:val="single" w:sz="4" w:space="0" w:color="auto"/>
            </w:tcBorders>
            <w:shd w:val="clear" w:color="000000" w:fill="FFFFFF"/>
            <w:vAlign w:val="center"/>
            <w:hideMark/>
          </w:tcPr>
          <w:p w14:paraId="2ED49DA3" w14:textId="1315590D" w:rsidR="003F07A6" w:rsidRPr="000B54AB" w:rsidRDefault="003F07A6" w:rsidP="003F07A6">
            <w:pPr>
              <w:jc w:val="center"/>
              <w:rPr>
                <w:color w:val="000000"/>
                <w:sz w:val="22"/>
                <w:szCs w:val="22"/>
              </w:rPr>
            </w:pPr>
            <w:r w:rsidRPr="000B54AB">
              <w:rPr>
                <w:color w:val="000000"/>
              </w:rPr>
              <w:t>4508</w:t>
            </w:r>
          </w:p>
        </w:tc>
        <w:tc>
          <w:tcPr>
            <w:tcW w:w="1134" w:type="dxa"/>
            <w:tcBorders>
              <w:top w:val="nil"/>
              <w:left w:val="nil"/>
              <w:bottom w:val="single" w:sz="4" w:space="0" w:color="auto"/>
              <w:right w:val="single" w:sz="4" w:space="0" w:color="auto"/>
            </w:tcBorders>
            <w:shd w:val="clear" w:color="000000" w:fill="FFFFFF"/>
            <w:vAlign w:val="center"/>
            <w:hideMark/>
          </w:tcPr>
          <w:p w14:paraId="2DB048F0" w14:textId="43E9C986" w:rsidR="003F07A6" w:rsidRPr="000B54AB" w:rsidRDefault="003F07A6" w:rsidP="003F07A6">
            <w:pPr>
              <w:jc w:val="center"/>
              <w:rPr>
                <w:color w:val="000000"/>
                <w:sz w:val="22"/>
                <w:szCs w:val="22"/>
              </w:rPr>
            </w:pPr>
            <w:r w:rsidRPr="000B54AB">
              <w:rPr>
                <w:color w:val="000000"/>
              </w:rPr>
              <w:t>4478</w:t>
            </w:r>
          </w:p>
        </w:tc>
        <w:tc>
          <w:tcPr>
            <w:tcW w:w="992" w:type="dxa"/>
            <w:tcBorders>
              <w:top w:val="nil"/>
              <w:left w:val="nil"/>
              <w:bottom w:val="single" w:sz="4" w:space="0" w:color="auto"/>
              <w:right w:val="single" w:sz="4" w:space="0" w:color="auto"/>
            </w:tcBorders>
            <w:shd w:val="clear" w:color="000000" w:fill="FFFFFF"/>
            <w:vAlign w:val="center"/>
            <w:hideMark/>
          </w:tcPr>
          <w:p w14:paraId="5EEAE70B" w14:textId="3C5F06FD" w:rsidR="003F07A6" w:rsidRPr="000B54AB" w:rsidRDefault="003F07A6" w:rsidP="003F07A6">
            <w:pPr>
              <w:jc w:val="center"/>
              <w:rPr>
                <w:color w:val="000000"/>
                <w:sz w:val="22"/>
                <w:szCs w:val="22"/>
              </w:rPr>
            </w:pPr>
            <w:r w:rsidRPr="000B54AB">
              <w:rPr>
                <w:color w:val="000000"/>
              </w:rPr>
              <w:t>4440</w:t>
            </w:r>
          </w:p>
        </w:tc>
        <w:tc>
          <w:tcPr>
            <w:tcW w:w="992" w:type="dxa"/>
            <w:tcBorders>
              <w:top w:val="nil"/>
              <w:left w:val="nil"/>
              <w:bottom w:val="single" w:sz="4" w:space="0" w:color="auto"/>
              <w:right w:val="single" w:sz="4" w:space="0" w:color="auto"/>
            </w:tcBorders>
            <w:shd w:val="clear" w:color="000000" w:fill="FFFFFF"/>
            <w:vAlign w:val="center"/>
            <w:hideMark/>
          </w:tcPr>
          <w:p w14:paraId="74AE7240" w14:textId="0D8AA4F1" w:rsidR="003F07A6" w:rsidRPr="000B54AB" w:rsidRDefault="003F07A6" w:rsidP="003F07A6">
            <w:pPr>
              <w:jc w:val="center"/>
              <w:rPr>
                <w:color w:val="000000"/>
                <w:sz w:val="22"/>
                <w:szCs w:val="22"/>
              </w:rPr>
            </w:pPr>
            <w:r w:rsidRPr="000B54AB">
              <w:rPr>
                <w:color w:val="000000"/>
              </w:rPr>
              <w:t>4375</w:t>
            </w:r>
          </w:p>
        </w:tc>
        <w:tc>
          <w:tcPr>
            <w:tcW w:w="851" w:type="dxa"/>
            <w:tcBorders>
              <w:top w:val="nil"/>
              <w:left w:val="nil"/>
              <w:bottom w:val="single" w:sz="4" w:space="0" w:color="auto"/>
              <w:right w:val="single" w:sz="4" w:space="0" w:color="auto"/>
            </w:tcBorders>
            <w:shd w:val="clear" w:color="auto" w:fill="auto"/>
            <w:noWrap/>
            <w:vAlign w:val="center"/>
            <w:hideMark/>
          </w:tcPr>
          <w:p w14:paraId="6361F89C" w14:textId="1625B38B" w:rsidR="003F07A6" w:rsidRPr="000B54AB" w:rsidRDefault="003F07A6" w:rsidP="003F07A6">
            <w:pPr>
              <w:jc w:val="center"/>
              <w:rPr>
                <w:color w:val="000000"/>
                <w:sz w:val="22"/>
                <w:szCs w:val="22"/>
              </w:rPr>
            </w:pPr>
            <w:r w:rsidRPr="000B54AB">
              <w:rPr>
                <w:color w:val="000000"/>
                <w:sz w:val="22"/>
                <w:szCs w:val="22"/>
              </w:rPr>
              <w:t>4022</w:t>
            </w:r>
          </w:p>
        </w:tc>
      </w:tr>
      <w:tr w:rsidR="003F07A6" w:rsidRPr="00D04E2E" w14:paraId="63714A1B" w14:textId="77777777" w:rsidTr="00F97D70">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DF465BA" w14:textId="77777777" w:rsidR="003F07A6" w:rsidRPr="000B54AB" w:rsidRDefault="003F07A6" w:rsidP="003F07A6">
            <w:pPr>
              <w:rPr>
                <w:color w:val="000000"/>
                <w:sz w:val="22"/>
                <w:szCs w:val="22"/>
              </w:rPr>
            </w:pPr>
            <w:r w:rsidRPr="000B54AB">
              <w:rPr>
                <w:color w:val="000000"/>
                <w:sz w:val="22"/>
                <w:szCs w:val="22"/>
              </w:rPr>
              <w:t>1.2.2. сельское население</w:t>
            </w:r>
          </w:p>
        </w:tc>
        <w:tc>
          <w:tcPr>
            <w:tcW w:w="1276" w:type="dxa"/>
            <w:tcBorders>
              <w:top w:val="nil"/>
              <w:left w:val="nil"/>
              <w:bottom w:val="single" w:sz="4" w:space="0" w:color="auto"/>
              <w:right w:val="single" w:sz="4" w:space="0" w:color="auto"/>
            </w:tcBorders>
            <w:shd w:val="clear" w:color="auto" w:fill="auto"/>
            <w:noWrap/>
            <w:vAlign w:val="center"/>
            <w:hideMark/>
          </w:tcPr>
          <w:p w14:paraId="63EF54D4" w14:textId="362AB821" w:rsidR="003F07A6" w:rsidRPr="000B54AB" w:rsidRDefault="003F07A6" w:rsidP="003F07A6">
            <w:pPr>
              <w:jc w:val="center"/>
              <w:rPr>
                <w:color w:val="000000"/>
                <w:sz w:val="22"/>
                <w:szCs w:val="22"/>
              </w:rPr>
            </w:pPr>
            <w:r w:rsidRPr="000B54AB">
              <w:rPr>
                <w:color w:val="000000"/>
                <w:sz w:val="22"/>
                <w:szCs w:val="22"/>
              </w:rPr>
              <w:t>812</w:t>
            </w:r>
          </w:p>
        </w:tc>
        <w:tc>
          <w:tcPr>
            <w:tcW w:w="1276" w:type="dxa"/>
            <w:tcBorders>
              <w:top w:val="nil"/>
              <w:left w:val="nil"/>
              <w:bottom w:val="single" w:sz="4" w:space="0" w:color="auto"/>
              <w:right w:val="single" w:sz="4" w:space="0" w:color="auto"/>
            </w:tcBorders>
            <w:shd w:val="clear" w:color="auto" w:fill="auto"/>
            <w:noWrap/>
            <w:vAlign w:val="center"/>
            <w:hideMark/>
          </w:tcPr>
          <w:p w14:paraId="6F96350F" w14:textId="6E168E76" w:rsidR="003F07A6" w:rsidRPr="000B54AB" w:rsidRDefault="003F07A6" w:rsidP="003F07A6">
            <w:pPr>
              <w:jc w:val="center"/>
              <w:rPr>
                <w:color w:val="000000"/>
                <w:sz w:val="22"/>
                <w:szCs w:val="22"/>
              </w:rPr>
            </w:pPr>
            <w:r w:rsidRPr="000B54AB">
              <w:rPr>
                <w:color w:val="000000"/>
                <w:sz w:val="22"/>
                <w:szCs w:val="22"/>
              </w:rPr>
              <w:t>794</w:t>
            </w:r>
          </w:p>
        </w:tc>
        <w:tc>
          <w:tcPr>
            <w:tcW w:w="1134" w:type="dxa"/>
            <w:tcBorders>
              <w:top w:val="nil"/>
              <w:left w:val="nil"/>
              <w:bottom w:val="single" w:sz="4" w:space="0" w:color="auto"/>
              <w:right w:val="single" w:sz="4" w:space="0" w:color="auto"/>
            </w:tcBorders>
            <w:shd w:val="clear" w:color="auto" w:fill="auto"/>
            <w:noWrap/>
            <w:vAlign w:val="center"/>
            <w:hideMark/>
          </w:tcPr>
          <w:p w14:paraId="707E7DCD" w14:textId="099E2D9A" w:rsidR="003F07A6" w:rsidRPr="000B54AB" w:rsidRDefault="003F07A6" w:rsidP="003F07A6">
            <w:pPr>
              <w:jc w:val="center"/>
              <w:rPr>
                <w:color w:val="000000"/>
                <w:sz w:val="22"/>
                <w:szCs w:val="22"/>
              </w:rPr>
            </w:pPr>
            <w:r w:rsidRPr="000B54AB">
              <w:rPr>
                <w:color w:val="000000"/>
                <w:sz w:val="22"/>
                <w:szCs w:val="22"/>
              </w:rPr>
              <w:t>798</w:t>
            </w:r>
          </w:p>
        </w:tc>
        <w:tc>
          <w:tcPr>
            <w:tcW w:w="992" w:type="dxa"/>
            <w:tcBorders>
              <w:top w:val="nil"/>
              <w:left w:val="nil"/>
              <w:bottom w:val="single" w:sz="4" w:space="0" w:color="auto"/>
              <w:right w:val="single" w:sz="4" w:space="0" w:color="auto"/>
            </w:tcBorders>
            <w:shd w:val="clear" w:color="auto" w:fill="auto"/>
            <w:noWrap/>
            <w:vAlign w:val="center"/>
            <w:hideMark/>
          </w:tcPr>
          <w:p w14:paraId="3FAD1D54" w14:textId="302D0898" w:rsidR="003F07A6" w:rsidRPr="000B54AB" w:rsidRDefault="003F07A6" w:rsidP="003F07A6">
            <w:pPr>
              <w:jc w:val="center"/>
              <w:rPr>
                <w:color w:val="000000"/>
                <w:sz w:val="22"/>
                <w:szCs w:val="22"/>
              </w:rPr>
            </w:pPr>
            <w:r w:rsidRPr="000B54AB">
              <w:rPr>
                <w:color w:val="000000"/>
                <w:sz w:val="22"/>
                <w:szCs w:val="22"/>
              </w:rPr>
              <w:t>786</w:t>
            </w:r>
          </w:p>
        </w:tc>
        <w:tc>
          <w:tcPr>
            <w:tcW w:w="992" w:type="dxa"/>
            <w:tcBorders>
              <w:top w:val="nil"/>
              <w:left w:val="nil"/>
              <w:bottom w:val="single" w:sz="4" w:space="0" w:color="auto"/>
              <w:right w:val="single" w:sz="4" w:space="0" w:color="auto"/>
            </w:tcBorders>
            <w:shd w:val="clear" w:color="auto" w:fill="auto"/>
            <w:noWrap/>
            <w:vAlign w:val="center"/>
            <w:hideMark/>
          </w:tcPr>
          <w:p w14:paraId="6F4B0318" w14:textId="49F923D4" w:rsidR="003F07A6" w:rsidRPr="000B54AB" w:rsidRDefault="003F07A6" w:rsidP="003F07A6">
            <w:pPr>
              <w:jc w:val="center"/>
              <w:rPr>
                <w:color w:val="000000"/>
                <w:sz w:val="22"/>
                <w:szCs w:val="22"/>
              </w:rPr>
            </w:pPr>
            <w:r w:rsidRPr="000B54AB">
              <w:rPr>
                <w:color w:val="000000"/>
                <w:sz w:val="22"/>
                <w:szCs w:val="22"/>
              </w:rPr>
              <w:t>776</w:t>
            </w:r>
          </w:p>
        </w:tc>
        <w:tc>
          <w:tcPr>
            <w:tcW w:w="851" w:type="dxa"/>
            <w:tcBorders>
              <w:top w:val="nil"/>
              <w:left w:val="nil"/>
              <w:bottom w:val="single" w:sz="4" w:space="0" w:color="auto"/>
              <w:right w:val="single" w:sz="4" w:space="0" w:color="auto"/>
            </w:tcBorders>
            <w:shd w:val="clear" w:color="auto" w:fill="auto"/>
            <w:noWrap/>
            <w:vAlign w:val="center"/>
            <w:hideMark/>
          </w:tcPr>
          <w:p w14:paraId="2BC298EB" w14:textId="3C726B67" w:rsidR="003F07A6" w:rsidRPr="000B54AB" w:rsidRDefault="003F07A6" w:rsidP="003F07A6">
            <w:pPr>
              <w:jc w:val="center"/>
              <w:rPr>
                <w:color w:val="000000"/>
                <w:sz w:val="22"/>
                <w:szCs w:val="22"/>
              </w:rPr>
            </w:pPr>
            <w:r w:rsidRPr="000B54AB">
              <w:rPr>
                <w:color w:val="000000"/>
                <w:sz w:val="22"/>
                <w:szCs w:val="22"/>
              </w:rPr>
              <w:t>768</w:t>
            </w:r>
          </w:p>
        </w:tc>
      </w:tr>
      <w:tr w:rsidR="003F07A6" w:rsidRPr="00D04E2E" w14:paraId="303304D5" w14:textId="77777777" w:rsidTr="00F97D70">
        <w:trPr>
          <w:trHeight w:val="3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C34ECBE" w14:textId="77777777" w:rsidR="003F07A6" w:rsidRPr="000B54AB" w:rsidRDefault="003F07A6" w:rsidP="003F07A6">
            <w:pPr>
              <w:rPr>
                <w:bCs/>
                <w:color w:val="000000"/>
                <w:sz w:val="22"/>
                <w:szCs w:val="22"/>
              </w:rPr>
            </w:pPr>
            <w:r w:rsidRPr="000B54AB">
              <w:rPr>
                <w:bCs/>
                <w:color w:val="000000"/>
                <w:sz w:val="22"/>
                <w:szCs w:val="22"/>
              </w:rPr>
              <w:t>2. Сельское население, в т.ч.:</w:t>
            </w:r>
          </w:p>
        </w:tc>
        <w:tc>
          <w:tcPr>
            <w:tcW w:w="1276" w:type="dxa"/>
            <w:tcBorders>
              <w:top w:val="nil"/>
              <w:left w:val="nil"/>
              <w:bottom w:val="single" w:sz="4" w:space="0" w:color="auto"/>
              <w:right w:val="single" w:sz="4" w:space="0" w:color="auto"/>
            </w:tcBorders>
            <w:shd w:val="clear" w:color="auto" w:fill="auto"/>
            <w:noWrap/>
            <w:vAlign w:val="center"/>
            <w:hideMark/>
          </w:tcPr>
          <w:p w14:paraId="656ADCF5" w14:textId="6764E78C" w:rsidR="003F07A6" w:rsidRPr="000B54AB" w:rsidRDefault="003F07A6" w:rsidP="003F07A6">
            <w:pPr>
              <w:jc w:val="center"/>
              <w:rPr>
                <w:bCs/>
                <w:color w:val="000000"/>
                <w:sz w:val="22"/>
                <w:szCs w:val="22"/>
              </w:rPr>
            </w:pPr>
            <w:r w:rsidRPr="000B54AB">
              <w:rPr>
                <w:bCs/>
                <w:color w:val="000000"/>
                <w:sz w:val="22"/>
                <w:szCs w:val="22"/>
              </w:rPr>
              <w:t>7108</w:t>
            </w:r>
          </w:p>
        </w:tc>
        <w:tc>
          <w:tcPr>
            <w:tcW w:w="1276" w:type="dxa"/>
            <w:tcBorders>
              <w:top w:val="nil"/>
              <w:left w:val="nil"/>
              <w:bottom w:val="single" w:sz="4" w:space="0" w:color="auto"/>
              <w:right w:val="single" w:sz="4" w:space="0" w:color="auto"/>
            </w:tcBorders>
            <w:shd w:val="clear" w:color="auto" w:fill="auto"/>
            <w:noWrap/>
            <w:vAlign w:val="center"/>
            <w:hideMark/>
          </w:tcPr>
          <w:p w14:paraId="4FAB9C16" w14:textId="063D1332" w:rsidR="003F07A6" w:rsidRPr="000B54AB" w:rsidRDefault="003F07A6" w:rsidP="003F07A6">
            <w:pPr>
              <w:jc w:val="center"/>
              <w:rPr>
                <w:bCs/>
                <w:color w:val="000000"/>
                <w:sz w:val="22"/>
                <w:szCs w:val="22"/>
              </w:rPr>
            </w:pPr>
            <w:r w:rsidRPr="000B54AB">
              <w:rPr>
                <w:bCs/>
                <w:color w:val="000000"/>
                <w:sz w:val="22"/>
                <w:szCs w:val="22"/>
              </w:rPr>
              <w:t>6957</w:t>
            </w:r>
          </w:p>
        </w:tc>
        <w:tc>
          <w:tcPr>
            <w:tcW w:w="1134" w:type="dxa"/>
            <w:tcBorders>
              <w:top w:val="nil"/>
              <w:left w:val="nil"/>
              <w:bottom w:val="single" w:sz="4" w:space="0" w:color="auto"/>
              <w:right w:val="single" w:sz="4" w:space="0" w:color="auto"/>
            </w:tcBorders>
            <w:shd w:val="clear" w:color="auto" w:fill="auto"/>
            <w:noWrap/>
            <w:vAlign w:val="center"/>
            <w:hideMark/>
          </w:tcPr>
          <w:p w14:paraId="058FE637" w14:textId="1CE4046C" w:rsidR="003F07A6" w:rsidRPr="000B54AB" w:rsidRDefault="003F07A6" w:rsidP="003F07A6">
            <w:pPr>
              <w:jc w:val="center"/>
              <w:rPr>
                <w:bCs/>
                <w:color w:val="000000"/>
                <w:sz w:val="22"/>
                <w:szCs w:val="22"/>
              </w:rPr>
            </w:pPr>
            <w:r w:rsidRPr="000B54AB">
              <w:rPr>
                <w:bCs/>
                <w:color w:val="000000"/>
                <w:sz w:val="22"/>
                <w:szCs w:val="22"/>
              </w:rPr>
              <w:t>6852</w:t>
            </w:r>
          </w:p>
        </w:tc>
        <w:tc>
          <w:tcPr>
            <w:tcW w:w="992" w:type="dxa"/>
            <w:tcBorders>
              <w:top w:val="nil"/>
              <w:left w:val="nil"/>
              <w:bottom w:val="single" w:sz="4" w:space="0" w:color="auto"/>
              <w:right w:val="single" w:sz="4" w:space="0" w:color="auto"/>
            </w:tcBorders>
            <w:shd w:val="clear" w:color="auto" w:fill="auto"/>
            <w:noWrap/>
            <w:vAlign w:val="center"/>
            <w:hideMark/>
          </w:tcPr>
          <w:p w14:paraId="7C7F86DF" w14:textId="4249BD7A" w:rsidR="003F07A6" w:rsidRPr="000B54AB" w:rsidRDefault="003F07A6" w:rsidP="003F07A6">
            <w:pPr>
              <w:jc w:val="center"/>
              <w:rPr>
                <w:bCs/>
                <w:color w:val="000000"/>
                <w:sz w:val="22"/>
                <w:szCs w:val="22"/>
              </w:rPr>
            </w:pPr>
            <w:r w:rsidRPr="000B54AB">
              <w:rPr>
                <w:bCs/>
                <w:color w:val="000000"/>
                <w:sz w:val="22"/>
                <w:szCs w:val="22"/>
              </w:rPr>
              <w:t>6731</w:t>
            </w:r>
          </w:p>
        </w:tc>
        <w:tc>
          <w:tcPr>
            <w:tcW w:w="992" w:type="dxa"/>
            <w:tcBorders>
              <w:top w:val="nil"/>
              <w:left w:val="nil"/>
              <w:bottom w:val="single" w:sz="4" w:space="0" w:color="auto"/>
              <w:right w:val="single" w:sz="4" w:space="0" w:color="auto"/>
            </w:tcBorders>
            <w:shd w:val="clear" w:color="auto" w:fill="auto"/>
            <w:noWrap/>
            <w:vAlign w:val="center"/>
            <w:hideMark/>
          </w:tcPr>
          <w:p w14:paraId="4366105F" w14:textId="12B1C305" w:rsidR="003F07A6" w:rsidRPr="000B54AB" w:rsidRDefault="003F07A6" w:rsidP="003F07A6">
            <w:pPr>
              <w:jc w:val="center"/>
              <w:rPr>
                <w:bCs/>
                <w:color w:val="000000"/>
                <w:sz w:val="22"/>
                <w:szCs w:val="22"/>
              </w:rPr>
            </w:pPr>
            <w:r w:rsidRPr="000B54AB">
              <w:rPr>
                <w:bCs/>
                <w:color w:val="000000"/>
                <w:sz w:val="22"/>
                <w:szCs w:val="22"/>
              </w:rPr>
              <w:t>6591</w:t>
            </w:r>
          </w:p>
        </w:tc>
        <w:tc>
          <w:tcPr>
            <w:tcW w:w="851" w:type="dxa"/>
            <w:tcBorders>
              <w:top w:val="nil"/>
              <w:left w:val="nil"/>
              <w:bottom w:val="single" w:sz="4" w:space="0" w:color="auto"/>
              <w:right w:val="single" w:sz="4" w:space="0" w:color="auto"/>
            </w:tcBorders>
            <w:shd w:val="clear" w:color="auto" w:fill="auto"/>
            <w:noWrap/>
            <w:vAlign w:val="center"/>
            <w:hideMark/>
          </w:tcPr>
          <w:p w14:paraId="3D8EF3FD" w14:textId="5681A650" w:rsidR="003F07A6" w:rsidRPr="000B54AB" w:rsidRDefault="003F07A6" w:rsidP="003F07A6">
            <w:pPr>
              <w:jc w:val="center"/>
              <w:rPr>
                <w:bCs/>
                <w:color w:val="000000"/>
                <w:sz w:val="22"/>
                <w:szCs w:val="22"/>
              </w:rPr>
            </w:pPr>
            <w:r w:rsidRPr="000B54AB">
              <w:rPr>
                <w:bCs/>
                <w:color w:val="000000"/>
                <w:sz w:val="22"/>
                <w:szCs w:val="22"/>
              </w:rPr>
              <w:t>6479</w:t>
            </w:r>
          </w:p>
        </w:tc>
      </w:tr>
      <w:tr w:rsidR="003F07A6" w:rsidRPr="00D04E2E" w14:paraId="474B9D38"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04D23A4" w14:textId="3A10EF93" w:rsidR="003F07A6" w:rsidRPr="000B54AB" w:rsidRDefault="003F07A6" w:rsidP="003F07A6">
            <w:pPr>
              <w:rPr>
                <w:color w:val="000000"/>
                <w:sz w:val="22"/>
                <w:szCs w:val="22"/>
              </w:rPr>
            </w:pPr>
            <w:r w:rsidRPr="000B54AB">
              <w:rPr>
                <w:color w:val="000000"/>
                <w:sz w:val="22"/>
                <w:szCs w:val="22"/>
              </w:rPr>
              <w:t>2.1.</w:t>
            </w:r>
            <w:r w:rsidR="00F97D70">
              <w:rPr>
                <w:color w:val="000000"/>
                <w:sz w:val="22"/>
                <w:szCs w:val="22"/>
              </w:rPr>
              <w:t xml:space="preserve"> </w:t>
            </w:r>
            <w:r w:rsidRPr="000B54AB">
              <w:rPr>
                <w:color w:val="000000"/>
                <w:sz w:val="22"/>
                <w:szCs w:val="22"/>
              </w:rPr>
              <w:t>Архангельское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1A5D1044" w14:textId="215AF7B2" w:rsidR="003F07A6" w:rsidRPr="000B54AB" w:rsidRDefault="003F07A6" w:rsidP="003F07A6">
            <w:pPr>
              <w:jc w:val="center"/>
              <w:rPr>
                <w:color w:val="000000"/>
                <w:sz w:val="22"/>
                <w:szCs w:val="22"/>
              </w:rPr>
            </w:pPr>
            <w:r w:rsidRPr="000B54AB">
              <w:rPr>
                <w:color w:val="000000"/>
              </w:rPr>
              <w:t>930</w:t>
            </w:r>
          </w:p>
        </w:tc>
        <w:tc>
          <w:tcPr>
            <w:tcW w:w="1276" w:type="dxa"/>
            <w:tcBorders>
              <w:top w:val="nil"/>
              <w:left w:val="nil"/>
              <w:bottom w:val="single" w:sz="4" w:space="0" w:color="auto"/>
              <w:right w:val="single" w:sz="4" w:space="0" w:color="auto"/>
            </w:tcBorders>
            <w:shd w:val="clear" w:color="000000" w:fill="FFFFFF"/>
            <w:vAlign w:val="center"/>
            <w:hideMark/>
          </w:tcPr>
          <w:p w14:paraId="7F45B154" w14:textId="73023EC3" w:rsidR="003F07A6" w:rsidRPr="000B54AB" w:rsidRDefault="003F07A6" w:rsidP="003F07A6">
            <w:pPr>
              <w:jc w:val="center"/>
              <w:rPr>
                <w:color w:val="000000"/>
                <w:sz w:val="22"/>
                <w:szCs w:val="22"/>
              </w:rPr>
            </w:pPr>
            <w:r w:rsidRPr="000B54AB">
              <w:rPr>
                <w:color w:val="000000"/>
              </w:rPr>
              <w:t>925</w:t>
            </w:r>
          </w:p>
        </w:tc>
        <w:tc>
          <w:tcPr>
            <w:tcW w:w="1134" w:type="dxa"/>
            <w:tcBorders>
              <w:top w:val="nil"/>
              <w:left w:val="nil"/>
              <w:bottom w:val="single" w:sz="4" w:space="0" w:color="auto"/>
              <w:right w:val="single" w:sz="4" w:space="0" w:color="auto"/>
            </w:tcBorders>
            <w:shd w:val="clear" w:color="000000" w:fill="FFFFFF"/>
            <w:vAlign w:val="center"/>
            <w:hideMark/>
          </w:tcPr>
          <w:p w14:paraId="2FB0DF4C" w14:textId="7577CE53" w:rsidR="003F07A6" w:rsidRPr="000B54AB" w:rsidRDefault="003F07A6" w:rsidP="003F07A6">
            <w:pPr>
              <w:jc w:val="center"/>
              <w:rPr>
                <w:color w:val="000000"/>
                <w:sz w:val="22"/>
                <w:szCs w:val="22"/>
              </w:rPr>
            </w:pPr>
            <w:r w:rsidRPr="000B54AB">
              <w:rPr>
                <w:color w:val="000000"/>
              </w:rPr>
              <w:t>916</w:t>
            </w:r>
          </w:p>
        </w:tc>
        <w:tc>
          <w:tcPr>
            <w:tcW w:w="992" w:type="dxa"/>
            <w:tcBorders>
              <w:top w:val="nil"/>
              <w:left w:val="nil"/>
              <w:bottom w:val="single" w:sz="4" w:space="0" w:color="auto"/>
              <w:right w:val="single" w:sz="4" w:space="0" w:color="auto"/>
            </w:tcBorders>
            <w:shd w:val="clear" w:color="000000" w:fill="FFFFFF"/>
            <w:vAlign w:val="center"/>
            <w:hideMark/>
          </w:tcPr>
          <w:p w14:paraId="2F734326" w14:textId="194D0C53" w:rsidR="003F07A6" w:rsidRPr="000B54AB" w:rsidRDefault="003F07A6" w:rsidP="003F07A6">
            <w:pPr>
              <w:jc w:val="center"/>
              <w:rPr>
                <w:color w:val="000000"/>
                <w:sz w:val="22"/>
                <w:szCs w:val="22"/>
              </w:rPr>
            </w:pPr>
            <w:r w:rsidRPr="000B54AB">
              <w:rPr>
                <w:color w:val="000000"/>
              </w:rPr>
              <w:t>916</w:t>
            </w:r>
          </w:p>
        </w:tc>
        <w:tc>
          <w:tcPr>
            <w:tcW w:w="992" w:type="dxa"/>
            <w:tcBorders>
              <w:top w:val="nil"/>
              <w:left w:val="nil"/>
              <w:bottom w:val="single" w:sz="4" w:space="0" w:color="auto"/>
              <w:right w:val="single" w:sz="4" w:space="0" w:color="auto"/>
            </w:tcBorders>
            <w:shd w:val="clear" w:color="000000" w:fill="FFFFFF"/>
            <w:vAlign w:val="center"/>
            <w:hideMark/>
          </w:tcPr>
          <w:p w14:paraId="73E3C8CA" w14:textId="62EFA85B" w:rsidR="003F07A6" w:rsidRPr="000B54AB" w:rsidRDefault="003F07A6" w:rsidP="003F07A6">
            <w:pPr>
              <w:jc w:val="center"/>
              <w:rPr>
                <w:color w:val="000000"/>
                <w:sz w:val="22"/>
                <w:szCs w:val="22"/>
              </w:rPr>
            </w:pPr>
            <w:r w:rsidRPr="000B54AB">
              <w:rPr>
                <w:color w:val="000000"/>
              </w:rPr>
              <w:t>904</w:t>
            </w:r>
          </w:p>
        </w:tc>
        <w:tc>
          <w:tcPr>
            <w:tcW w:w="851" w:type="dxa"/>
            <w:tcBorders>
              <w:top w:val="nil"/>
              <w:left w:val="nil"/>
              <w:bottom w:val="single" w:sz="4" w:space="0" w:color="auto"/>
              <w:right w:val="single" w:sz="4" w:space="0" w:color="auto"/>
            </w:tcBorders>
            <w:shd w:val="clear" w:color="auto" w:fill="auto"/>
            <w:noWrap/>
            <w:vAlign w:val="center"/>
            <w:hideMark/>
          </w:tcPr>
          <w:p w14:paraId="049AF23C" w14:textId="597185D1" w:rsidR="003F07A6" w:rsidRPr="000B54AB" w:rsidRDefault="003F07A6" w:rsidP="003F07A6">
            <w:pPr>
              <w:jc w:val="center"/>
              <w:rPr>
                <w:color w:val="000000"/>
                <w:sz w:val="22"/>
                <w:szCs w:val="22"/>
                <w:lang w:val="en-US"/>
              </w:rPr>
            </w:pPr>
            <w:r w:rsidRPr="000B54AB">
              <w:rPr>
                <w:color w:val="000000"/>
                <w:sz w:val="22"/>
                <w:szCs w:val="22"/>
              </w:rPr>
              <w:t>903</w:t>
            </w:r>
          </w:p>
        </w:tc>
      </w:tr>
      <w:tr w:rsidR="003F07A6" w:rsidRPr="00D04E2E" w14:paraId="7E5FD230"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ADB5ABD" w14:textId="26955D26" w:rsidR="003F07A6" w:rsidRPr="000B54AB" w:rsidRDefault="003F07A6" w:rsidP="003F07A6">
            <w:pPr>
              <w:rPr>
                <w:color w:val="000000"/>
                <w:sz w:val="22"/>
                <w:szCs w:val="22"/>
              </w:rPr>
            </w:pPr>
            <w:r w:rsidRPr="000B54AB">
              <w:rPr>
                <w:color w:val="000000"/>
                <w:sz w:val="22"/>
                <w:szCs w:val="22"/>
              </w:rPr>
              <w:t>2.2.</w:t>
            </w:r>
            <w:r w:rsidR="00F97D70">
              <w:rPr>
                <w:color w:val="000000"/>
                <w:sz w:val="22"/>
                <w:szCs w:val="22"/>
              </w:rPr>
              <w:t xml:space="preserve"> </w:t>
            </w:r>
            <w:r w:rsidRPr="000B54AB">
              <w:rPr>
                <w:color w:val="000000"/>
                <w:sz w:val="22"/>
                <w:szCs w:val="22"/>
              </w:rPr>
              <w:t>Биряковское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0C34E5FF" w14:textId="500C38CB" w:rsidR="003F07A6" w:rsidRPr="000B54AB" w:rsidRDefault="003F07A6" w:rsidP="003F07A6">
            <w:pPr>
              <w:jc w:val="center"/>
              <w:rPr>
                <w:color w:val="000000"/>
                <w:sz w:val="22"/>
                <w:szCs w:val="22"/>
              </w:rPr>
            </w:pPr>
            <w:r w:rsidRPr="000B54AB">
              <w:rPr>
                <w:color w:val="000000"/>
              </w:rPr>
              <w:t>836</w:t>
            </w:r>
          </w:p>
        </w:tc>
        <w:tc>
          <w:tcPr>
            <w:tcW w:w="1276" w:type="dxa"/>
            <w:tcBorders>
              <w:top w:val="nil"/>
              <w:left w:val="nil"/>
              <w:bottom w:val="single" w:sz="4" w:space="0" w:color="auto"/>
              <w:right w:val="single" w:sz="4" w:space="0" w:color="auto"/>
            </w:tcBorders>
            <w:shd w:val="clear" w:color="000000" w:fill="FFFFFF"/>
            <w:vAlign w:val="center"/>
            <w:hideMark/>
          </w:tcPr>
          <w:p w14:paraId="6468193D" w14:textId="0D2613E0" w:rsidR="003F07A6" w:rsidRPr="000B54AB" w:rsidRDefault="003F07A6" w:rsidP="003F07A6">
            <w:pPr>
              <w:jc w:val="center"/>
              <w:rPr>
                <w:color w:val="000000"/>
                <w:sz w:val="22"/>
                <w:szCs w:val="22"/>
              </w:rPr>
            </w:pPr>
            <w:r w:rsidRPr="000B54AB">
              <w:rPr>
                <w:color w:val="000000"/>
              </w:rPr>
              <w:t>834</w:t>
            </w:r>
          </w:p>
        </w:tc>
        <w:tc>
          <w:tcPr>
            <w:tcW w:w="1134" w:type="dxa"/>
            <w:tcBorders>
              <w:top w:val="nil"/>
              <w:left w:val="nil"/>
              <w:bottom w:val="single" w:sz="4" w:space="0" w:color="auto"/>
              <w:right w:val="single" w:sz="4" w:space="0" w:color="auto"/>
            </w:tcBorders>
            <w:shd w:val="clear" w:color="000000" w:fill="FFFFFF"/>
            <w:vAlign w:val="center"/>
            <w:hideMark/>
          </w:tcPr>
          <w:p w14:paraId="089D1C72" w14:textId="7481A18E" w:rsidR="003F07A6" w:rsidRPr="000B54AB" w:rsidRDefault="003F07A6" w:rsidP="003F07A6">
            <w:pPr>
              <w:jc w:val="center"/>
              <w:rPr>
                <w:color w:val="000000"/>
                <w:sz w:val="22"/>
                <w:szCs w:val="22"/>
              </w:rPr>
            </w:pPr>
            <w:r w:rsidRPr="000B54AB">
              <w:rPr>
                <w:color w:val="000000"/>
              </w:rPr>
              <w:t>812</w:t>
            </w:r>
          </w:p>
        </w:tc>
        <w:tc>
          <w:tcPr>
            <w:tcW w:w="992" w:type="dxa"/>
            <w:tcBorders>
              <w:top w:val="nil"/>
              <w:left w:val="nil"/>
              <w:bottom w:val="single" w:sz="4" w:space="0" w:color="auto"/>
              <w:right w:val="single" w:sz="4" w:space="0" w:color="auto"/>
            </w:tcBorders>
            <w:shd w:val="clear" w:color="000000" w:fill="FFFFFF"/>
            <w:vAlign w:val="center"/>
            <w:hideMark/>
          </w:tcPr>
          <w:p w14:paraId="0E58E861" w14:textId="58299E03" w:rsidR="003F07A6" w:rsidRPr="000B54AB" w:rsidRDefault="003F07A6" w:rsidP="003F07A6">
            <w:pPr>
              <w:jc w:val="center"/>
              <w:rPr>
                <w:color w:val="000000"/>
                <w:sz w:val="22"/>
                <w:szCs w:val="22"/>
              </w:rPr>
            </w:pPr>
            <w:r w:rsidRPr="000B54AB">
              <w:rPr>
                <w:color w:val="000000"/>
              </w:rPr>
              <w:t>805</w:t>
            </w:r>
          </w:p>
        </w:tc>
        <w:tc>
          <w:tcPr>
            <w:tcW w:w="992" w:type="dxa"/>
            <w:tcBorders>
              <w:top w:val="nil"/>
              <w:left w:val="nil"/>
              <w:bottom w:val="single" w:sz="4" w:space="0" w:color="auto"/>
              <w:right w:val="single" w:sz="4" w:space="0" w:color="auto"/>
            </w:tcBorders>
            <w:shd w:val="clear" w:color="000000" w:fill="FFFFFF"/>
            <w:vAlign w:val="center"/>
            <w:hideMark/>
          </w:tcPr>
          <w:p w14:paraId="03D7961A" w14:textId="3BC88FD5" w:rsidR="003F07A6" w:rsidRPr="000B54AB" w:rsidRDefault="003F07A6" w:rsidP="003F07A6">
            <w:pPr>
              <w:jc w:val="center"/>
              <w:rPr>
                <w:color w:val="000000"/>
                <w:sz w:val="22"/>
                <w:szCs w:val="22"/>
              </w:rPr>
            </w:pPr>
            <w:r w:rsidRPr="000B54AB">
              <w:rPr>
                <w:color w:val="000000"/>
              </w:rPr>
              <w:t>788</w:t>
            </w:r>
          </w:p>
        </w:tc>
        <w:tc>
          <w:tcPr>
            <w:tcW w:w="851" w:type="dxa"/>
            <w:tcBorders>
              <w:top w:val="nil"/>
              <w:left w:val="nil"/>
              <w:bottom w:val="single" w:sz="4" w:space="0" w:color="auto"/>
              <w:right w:val="single" w:sz="4" w:space="0" w:color="auto"/>
            </w:tcBorders>
            <w:shd w:val="clear" w:color="auto" w:fill="auto"/>
            <w:noWrap/>
            <w:vAlign w:val="center"/>
            <w:hideMark/>
          </w:tcPr>
          <w:p w14:paraId="00A61427" w14:textId="52E42B0A" w:rsidR="003F07A6" w:rsidRPr="000B54AB" w:rsidRDefault="003F07A6" w:rsidP="003F07A6">
            <w:pPr>
              <w:jc w:val="center"/>
              <w:rPr>
                <w:color w:val="000000"/>
                <w:sz w:val="22"/>
                <w:szCs w:val="22"/>
                <w:lang w:val="en-US"/>
              </w:rPr>
            </w:pPr>
            <w:r w:rsidRPr="000B54AB">
              <w:rPr>
                <w:color w:val="000000"/>
                <w:sz w:val="22"/>
                <w:szCs w:val="22"/>
              </w:rPr>
              <w:t>780</w:t>
            </w:r>
          </w:p>
        </w:tc>
      </w:tr>
      <w:tr w:rsidR="003F07A6" w:rsidRPr="00D04E2E" w14:paraId="34FB004F"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D0F7A38" w14:textId="4DDAC23F" w:rsidR="003F07A6" w:rsidRPr="000B54AB" w:rsidRDefault="003F07A6" w:rsidP="003F07A6">
            <w:pPr>
              <w:rPr>
                <w:color w:val="000000"/>
                <w:sz w:val="22"/>
                <w:szCs w:val="22"/>
              </w:rPr>
            </w:pPr>
            <w:r w:rsidRPr="000B54AB">
              <w:rPr>
                <w:color w:val="000000"/>
                <w:sz w:val="22"/>
                <w:szCs w:val="22"/>
              </w:rPr>
              <w:t>2.3.</w:t>
            </w:r>
            <w:r w:rsidR="00F97D70">
              <w:rPr>
                <w:color w:val="000000"/>
                <w:sz w:val="22"/>
                <w:szCs w:val="22"/>
              </w:rPr>
              <w:t xml:space="preserve"> </w:t>
            </w:r>
            <w:r w:rsidRPr="000B54AB">
              <w:rPr>
                <w:color w:val="000000"/>
                <w:sz w:val="22"/>
                <w:szCs w:val="22"/>
              </w:rPr>
              <w:t>Воробьевское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15D08240" w14:textId="3169C95C" w:rsidR="003F07A6" w:rsidRPr="000B54AB" w:rsidRDefault="003F07A6" w:rsidP="003F07A6">
            <w:pPr>
              <w:jc w:val="center"/>
              <w:rPr>
                <w:color w:val="000000"/>
                <w:sz w:val="22"/>
                <w:szCs w:val="22"/>
              </w:rPr>
            </w:pPr>
            <w:r w:rsidRPr="000B54AB">
              <w:rPr>
                <w:color w:val="000000"/>
              </w:rPr>
              <w:t>786</w:t>
            </w:r>
          </w:p>
        </w:tc>
        <w:tc>
          <w:tcPr>
            <w:tcW w:w="1276" w:type="dxa"/>
            <w:tcBorders>
              <w:top w:val="nil"/>
              <w:left w:val="nil"/>
              <w:bottom w:val="single" w:sz="4" w:space="0" w:color="auto"/>
              <w:right w:val="single" w:sz="4" w:space="0" w:color="auto"/>
            </w:tcBorders>
            <w:shd w:val="clear" w:color="000000" w:fill="FFFFFF"/>
            <w:vAlign w:val="center"/>
            <w:hideMark/>
          </w:tcPr>
          <w:p w14:paraId="7B2184CC" w14:textId="41A9A3B2" w:rsidR="003F07A6" w:rsidRPr="000B54AB" w:rsidRDefault="003F07A6" w:rsidP="003F07A6">
            <w:pPr>
              <w:jc w:val="center"/>
              <w:rPr>
                <w:color w:val="000000"/>
                <w:sz w:val="22"/>
                <w:szCs w:val="22"/>
              </w:rPr>
            </w:pPr>
            <w:r w:rsidRPr="000B54AB">
              <w:rPr>
                <w:color w:val="000000"/>
              </w:rPr>
              <w:t>759</w:t>
            </w:r>
          </w:p>
        </w:tc>
        <w:tc>
          <w:tcPr>
            <w:tcW w:w="1134" w:type="dxa"/>
            <w:tcBorders>
              <w:top w:val="nil"/>
              <w:left w:val="nil"/>
              <w:bottom w:val="single" w:sz="4" w:space="0" w:color="auto"/>
              <w:right w:val="single" w:sz="4" w:space="0" w:color="auto"/>
            </w:tcBorders>
            <w:shd w:val="clear" w:color="000000" w:fill="FFFFFF"/>
            <w:vAlign w:val="center"/>
            <w:hideMark/>
          </w:tcPr>
          <w:p w14:paraId="4FF0851D" w14:textId="40AB1B3B" w:rsidR="003F07A6" w:rsidRPr="000B54AB" w:rsidRDefault="003F07A6" w:rsidP="003F07A6">
            <w:pPr>
              <w:jc w:val="center"/>
              <w:rPr>
                <w:color w:val="000000"/>
                <w:sz w:val="22"/>
                <w:szCs w:val="22"/>
              </w:rPr>
            </w:pPr>
            <w:r w:rsidRPr="000B54AB">
              <w:rPr>
                <w:color w:val="000000"/>
              </w:rPr>
              <w:t>722</w:t>
            </w:r>
          </w:p>
        </w:tc>
        <w:tc>
          <w:tcPr>
            <w:tcW w:w="992" w:type="dxa"/>
            <w:tcBorders>
              <w:top w:val="nil"/>
              <w:left w:val="nil"/>
              <w:bottom w:val="single" w:sz="4" w:space="0" w:color="auto"/>
              <w:right w:val="single" w:sz="4" w:space="0" w:color="auto"/>
            </w:tcBorders>
            <w:shd w:val="clear" w:color="000000" w:fill="FFFFFF"/>
            <w:vAlign w:val="center"/>
            <w:hideMark/>
          </w:tcPr>
          <w:p w14:paraId="592F7EE1" w14:textId="693AE6F4" w:rsidR="003F07A6" w:rsidRPr="000B54AB" w:rsidRDefault="003F07A6" w:rsidP="003F07A6">
            <w:pPr>
              <w:jc w:val="center"/>
              <w:rPr>
                <w:color w:val="000000"/>
                <w:sz w:val="22"/>
                <w:szCs w:val="22"/>
              </w:rPr>
            </w:pPr>
            <w:r w:rsidRPr="000B54AB">
              <w:rPr>
                <w:color w:val="000000"/>
              </w:rPr>
              <w:t>696</w:t>
            </w:r>
          </w:p>
        </w:tc>
        <w:tc>
          <w:tcPr>
            <w:tcW w:w="992" w:type="dxa"/>
            <w:tcBorders>
              <w:top w:val="nil"/>
              <w:left w:val="nil"/>
              <w:bottom w:val="single" w:sz="4" w:space="0" w:color="auto"/>
              <w:right w:val="single" w:sz="4" w:space="0" w:color="auto"/>
            </w:tcBorders>
            <w:shd w:val="clear" w:color="000000" w:fill="FFFFFF"/>
            <w:vAlign w:val="center"/>
            <w:hideMark/>
          </w:tcPr>
          <w:p w14:paraId="0E23534F" w14:textId="0823099E" w:rsidR="003F07A6" w:rsidRPr="000B54AB" w:rsidRDefault="003F07A6" w:rsidP="003F07A6">
            <w:pPr>
              <w:jc w:val="center"/>
              <w:rPr>
                <w:color w:val="000000"/>
                <w:sz w:val="22"/>
                <w:szCs w:val="22"/>
              </w:rPr>
            </w:pPr>
            <w:r w:rsidRPr="000B54AB">
              <w:rPr>
                <w:color w:val="000000"/>
              </w:rPr>
              <w:t>670</w:t>
            </w:r>
          </w:p>
        </w:tc>
        <w:tc>
          <w:tcPr>
            <w:tcW w:w="851" w:type="dxa"/>
            <w:tcBorders>
              <w:top w:val="nil"/>
              <w:left w:val="nil"/>
              <w:bottom w:val="single" w:sz="4" w:space="0" w:color="auto"/>
              <w:right w:val="single" w:sz="4" w:space="0" w:color="auto"/>
            </w:tcBorders>
            <w:shd w:val="clear" w:color="auto" w:fill="auto"/>
            <w:noWrap/>
            <w:vAlign w:val="center"/>
            <w:hideMark/>
          </w:tcPr>
          <w:p w14:paraId="7C3FC1CE" w14:textId="5450E51E" w:rsidR="003F07A6" w:rsidRPr="000B54AB" w:rsidRDefault="003F07A6" w:rsidP="003F07A6">
            <w:pPr>
              <w:jc w:val="center"/>
              <w:rPr>
                <w:color w:val="000000"/>
                <w:sz w:val="22"/>
                <w:szCs w:val="22"/>
                <w:lang w:val="en-US"/>
              </w:rPr>
            </w:pPr>
            <w:r w:rsidRPr="000B54AB">
              <w:rPr>
                <w:color w:val="000000"/>
                <w:sz w:val="22"/>
                <w:szCs w:val="22"/>
              </w:rPr>
              <w:t>640</w:t>
            </w:r>
          </w:p>
        </w:tc>
      </w:tr>
      <w:tr w:rsidR="003F07A6" w:rsidRPr="00D04E2E" w14:paraId="46B4E131"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C47B5F0" w14:textId="6ED124C6" w:rsidR="003F07A6" w:rsidRPr="000B54AB" w:rsidRDefault="003F07A6" w:rsidP="003F07A6">
            <w:pPr>
              <w:rPr>
                <w:color w:val="000000"/>
                <w:sz w:val="22"/>
                <w:szCs w:val="22"/>
              </w:rPr>
            </w:pPr>
            <w:r w:rsidRPr="000B54AB">
              <w:rPr>
                <w:color w:val="000000"/>
                <w:sz w:val="22"/>
                <w:szCs w:val="22"/>
              </w:rPr>
              <w:t>2.4.</w:t>
            </w:r>
            <w:r w:rsidR="00F97D70">
              <w:rPr>
                <w:color w:val="000000"/>
                <w:sz w:val="22"/>
                <w:szCs w:val="22"/>
              </w:rPr>
              <w:t xml:space="preserve"> </w:t>
            </w:r>
            <w:r w:rsidRPr="000B54AB">
              <w:rPr>
                <w:color w:val="000000"/>
                <w:sz w:val="22"/>
                <w:szCs w:val="22"/>
              </w:rPr>
              <w:t>Двиницкое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061B667F" w14:textId="4C121E36" w:rsidR="003F07A6" w:rsidRPr="000B54AB" w:rsidRDefault="003F07A6" w:rsidP="003F07A6">
            <w:pPr>
              <w:jc w:val="center"/>
              <w:rPr>
                <w:color w:val="000000"/>
                <w:sz w:val="22"/>
                <w:szCs w:val="22"/>
              </w:rPr>
            </w:pPr>
            <w:r w:rsidRPr="000B54AB">
              <w:rPr>
                <w:color w:val="000000"/>
              </w:rPr>
              <w:t>789</w:t>
            </w:r>
          </w:p>
        </w:tc>
        <w:tc>
          <w:tcPr>
            <w:tcW w:w="1276" w:type="dxa"/>
            <w:tcBorders>
              <w:top w:val="nil"/>
              <w:left w:val="nil"/>
              <w:bottom w:val="single" w:sz="4" w:space="0" w:color="auto"/>
              <w:right w:val="single" w:sz="4" w:space="0" w:color="auto"/>
            </w:tcBorders>
            <w:shd w:val="clear" w:color="000000" w:fill="FFFFFF"/>
            <w:vAlign w:val="center"/>
            <w:hideMark/>
          </w:tcPr>
          <w:p w14:paraId="6437D35A" w14:textId="086F85BC" w:rsidR="003F07A6" w:rsidRPr="000B54AB" w:rsidRDefault="003F07A6" w:rsidP="003F07A6">
            <w:pPr>
              <w:jc w:val="center"/>
              <w:rPr>
                <w:color w:val="000000"/>
                <w:sz w:val="22"/>
                <w:szCs w:val="22"/>
              </w:rPr>
            </w:pPr>
            <w:r w:rsidRPr="000B54AB">
              <w:rPr>
                <w:color w:val="000000"/>
              </w:rPr>
              <w:t>765</w:t>
            </w:r>
          </w:p>
        </w:tc>
        <w:tc>
          <w:tcPr>
            <w:tcW w:w="1134" w:type="dxa"/>
            <w:tcBorders>
              <w:top w:val="nil"/>
              <w:left w:val="nil"/>
              <w:bottom w:val="single" w:sz="4" w:space="0" w:color="auto"/>
              <w:right w:val="single" w:sz="4" w:space="0" w:color="auto"/>
            </w:tcBorders>
            <w:shd w:val="clear" w:color="000000" w:fill="FFFFFF"/>
            <w:vAlign w:val="center"/>
            <w:hideMark/>
          </w:tcPr>
          <w:p w14:paraId="4CB40CE5" w14:textId="38627EAC" w:rsidR="003F07A6" w:rsidRPr="000B54AB" w:rsidRDefault="003F07A6" w:rsidP="003F07A6">
            <w:pPr>
              <w:jc w:val="center"/>
              <w:rPr>
                <w:color w:val="000000"/>
                <w:sz w:val="22"/>
                <w:szCs w:val="22"/>
              </w:rPr>
            </w:pPr>
            <w:r w:rsidRPr="000B54AB">
              <w:rPr>
                <w:color w:val="000000"/>
              </w:rPr>
              <w:t>753</w:t>
            </w:r>
          </w:p>
        </w:tc>
        <w:tc>
          <w:tcPr>
            <w:tcW w:w="992" w:type="dxa"/>
            <w:tcBorders>
              <w:top w:val="nil"/>
              <w:left w:val="nil"/>
              <w:bottom w:val="single" w:sz="4" w:space="0" w:color="auto"/>
              <w:right w:val="single" w:sz="4" w:space="0" w:color="auto"/>
            </w:tcBorders>
            <w:shd w:val="clear" w:color="000000" w:fill="FFFFFF"/>
            <w:vAlign w:val="center"/>
            <w:hideMark/>
          </w:tcPr>
          <w:p w14:paraId="325F87EE" w14:textId="333384B4" w:rsidR="003F07A6" w:rsidRPr="000B54AB" w:rsidRDefault="003F07A6" w:rsidP="003F07A6">
            <w:pPr>
              <w:jc w:val="center"/>
              <w:rPr>
                <w:color w:val="000000"/>
                <w:sz w:val="22"/>
                <w:szCs w:val="22"/>
              </w:rPr>
            </w:pPr>
            <w:r w:rsidRPr="000B54AB">
              <w:rPr>
                <w:color w:val="000000"/>
              </w:rPr>
              <w:t>733</w:t>
            </w:r>
          </w:p>
        </w:tc>
        <w:tc>
          <w:tcPr>
            <w:tcW w:w="992" w:type="dxa"/>
            <w:tcBorders>
              <w:top w:val="nil"/>
              <w:left w:val="nil"/>
              <w:bottom w:val="single" w:sz="4" w:space="0" w:color="auto"/>
              <w:right w:val="single" w:sz="4" w:space="0" w:color="auto"/>
            </w:tcBorders>
            <w:shd w:val="clear" w:color="000000" w:fill="FFFFFF"/>
            <w:vAlign w:val="center"/>
            <w:hideMark/>
          </w:tcPr>
          <w:p w14:paraId="15EE8E07" w14:textId="185604A9" w:rsidR="003F07A6" w:rsidRPr="000B54AB" w:rsidRDefault="003F07A6" w:rsidP="003F07A6">
            <w:pPr>
              <w:jc w:val="center"/>
              <w:rPr>
                <w:color w:val="000000"/>
                <w:sz w:val="22"/>
                <w:szCs w:val="22"/>
              </w:rPr>
            </w:pPr>
            <w:r w:rsidRPr="000B54AB">
              <w:rPr>
                <w:color w:val="000000"/>
              </w:rPr>
              <w:t>733</w:t>
            </w:r>
          </w:p>
        </w:tc>
        <w:tc>
          <w:tcPr>
            <w:tcW w:w="851" w:type="dxa"/>
            <w:tcBorders>
              <w:top w:val="nil"/>
              <w:left w:val="nil"/>
              <w:bottom w:val="single" w:sz="4" w:space="0" w:color="auto"/>
              <w:right w:val="single" w:sz="4" w:space="0" w:color="auto"/>
            </w:tcBorders>
            <w:shd w:val="clear" w:color="auto" w:fill="auto"/>
            <w:noWrap/>
            <w:vAlign w:val="center"/>
            <w:hideMark/>
          </w:tcPr>
          <w:p w14:paraId="7BCB70D7" w14:textId="399E1DCD" w:rsidR="003F07A6" w:rsidRPr="000B54AB" w:rsidRDefault="003F07A6" w:rsidP="003F07A6">
            <w:pPr>
              <w:jc w:val="center"/>
              <w:rPr>
                <w:color w:val="000000"/>
                <w:sz w:val="22"/>
                <w:szCs w:val="22"/>
                <w:lang w:val="en-US"/>
              </w:rPr>
            </w:pPr>
            <w:r w:rsidRPr="000B54AB">
              <w:rPr>
                <w:color w:val="000000"/>
                <w:sz w:val="22"/>
                <w:szCs w:val="22"/>
              </w:rPr>
              <w:t>714</w:t>
            </w:r>
          </w:p>
        </w:tc>
      </w:tr>
      <w:tr w:rsidR="003F07A6" w:rsidRPr="00D04E2E" w14:paraId="3BE68896"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42FDCA9" w14:textId="042F9405" w:rsidR="003F07A6" w:rsidRPr="000B54AB" w:rsidRDefault="003F07A6" w:rsidP="003F07A6">
            <w:pPr>
              <w:rPr>
                <w:color w:val="000000"/>
                <w:sz w:val="22"/>
                <w:szCs w:val="22"/>
              </w:rPr>
            </w:pPr>
            <w:r w:rsidRPr="000B54AB">
              <w:rPr>
                <w:color w:val="000000"/>
                <w:sz w:val="22"/>
                <w:szCs w:val="22"/>
              </w:rPr>
              <w:t>2.5.</w:t>
            </w:r>
            <w:r w:rsidR="00F97D70">
              <w:rPr>
                <w:color w:val="000000"/>
                <w:sz w:val="22"/>
                <w:szCs w:val="22"/>
              </w:rPr>
              <w:t xml:space="preserve"> </w:t>
            </w:r>
            <w:r w:rsidRPr="000B54AB">
              <w:rPr>
                <w:color w:val="000000"/>
                <w:sz w:val="22"/>
                <w:szCs w:val="22"/>
              </w:rPr>
              <w:t>Пельшемское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5B30FA49" w14:textId="099A469B" w:rsidR="003F07A6" w:rsidRPr="000B54AB" w:rsidRDefault="003F07A6" w:rsidP="003F07A6">
            <w:pPr>
              <w:jc w:val="center"/>
              <w:rPr>
                <w:color w:val="000000"/>
                <w:sz w:val="22"/>
                <w:szCs w:val="22"/>
              </w:rPr>
            </w:pPr>
            <w:r w:rsidRPr="000B54AB">
              <w:rPr>
                <w:color w:val="000000"/>
              </w:rPr>
              <w:t>506</w:t>
            </w:r>
          </w:p>
        </w:tc>
        <w:tc>
          <w:tcPr>
            <w:tcW w:w="1276" w:type="dxa"/>
            <w:tcBorders>
              <w:top w:val="nil"/>
              <w:left w:val="nil"/>
              <w:bottom w:val="single" w:sz="4" w:space="0" w:color="auto"/>
              <w:right w:val="single" w:sz="4" w:space="0" w:color="auto"/>
            </w:tcBorders>
            <w:shd w:val="clear" w:color="000000" w:fill="FFFFFF"/>
            <w:vAlign w:val="center"/>
            <w:hideMark/>
          </w:tcPr>
          <w:p w14:paraId="00FEB9E2" w14:textId="75D35B14" w:rsidR="003F07A6" w:rsidRPr="000B54AB" w:rsidRDefault="003F07A6" w:rsidP="003F07A6">
            <w:pPr>
              <w:jc w:val="center"/>
              <w:rPr>
                <w:color w:val="000000"/>
                <w:sz w:val="22"/>
                <w:szCs w:val="22"/>
              </w:rPr>
            </w:pPr>
            <w:r w:rsidRPr="000B54AB">
              <w:rPr>
                <w:color w:val="000000"/>
              </w:rPr>
              <w:t>508</w:t>
            </w:r>
          </w:p>
        </w:tc>
        <w:tc>
          <w:tcPr>
            <w:tcW w:w="1134" w:type="dxa"/>
            <w:tcBorders>
              <w:top w:val="nil"/>
              <w:left w:val="nil"/>
              <w:bottom w:val="single" w:sz="4" w:space="0" w:color="auto"/>
              <w:right w:val="single" w:sz="4" w:space="0" w:color="auto"/>
            </w:tcBorders>
            <w:shd w:val="clear" w:color="000000" w:fill="FFFFFF"/>
            <w:vAlign w:val="center"/>
            <w:hideMark/>
          </w:tcPr>
          <w:p w14:paraId="472DD424" w14:textId="41F562D3" w:rsidR="003F07A6" w:rsidRPr="000B54AB" w:rsidRDefault="003F07A6" w:rsidP="003F07A6">
            <w:pPr>
              <w:jc w:val="center"/>
              <w:rPr>
                <w:color w:val="000000"/>
                <w:sz w:val="22"/>
                <w:szCs w:val="22"/>
              </w:rPr>
            </w:pPr>
            <w:r w:rsidRPr="000B54AB">
              <w:rPr>
                <w:color w:val="000000"/>
              </w:rPr>
              <w:t>508</w:t>
            </w:r>
          </w:p>
        </w:tc>
        <w:tc>
          <w:tcPr>
            <w:tcW w:w="992" w:type="dxa"/>
            <w:tcBorders>
              <w:top w:val="nil"/>
              <w:left w:val="nil"/>
              <w:bottom w:val="single" w:sz="4" w:space="0" w:color="auto"/>
              <w:right w:val="single" w:sz="4" w:space="0" w:color="auto"/>
            </w:tcBorders>
            <w:shd w:val="clear" w:color="000000" w:fill="FFFFFF"/>
            <w:vAlign w:val="center"/>
            <w:hideMark/>
          </w:tcPr>
          <w:p w14:paraId="44303608" w14:textId="239CEEA6" w:rsidR="003F07A6" w:rsidRPr="000B54AB" w:rsidRDefault="003F07A6" w:rsidP="003F07A6">
            <w:pPr>
              <w:jc w:val="center"/>
              <w:rPr>
                <w:color w:val="000000"/>
                <w:sz w:val="22"/>
                <w:szCs w:val="22"/>
              </w:rPr>
            </w:pPr>
            <w:r w:rsidRPr="000B54AB">
              <w:rPr>
                <w:color w:val="000000"/>
              </w:rPr>
              <w:t>510</w:t>
            </w:r>
          </w:p>
        </w:tc>
        <w:tc>
          <w:tcPr>
            <w:tcW w:w="992" w:type="dxa"/>
            <w:tcBorders>
              <w:top w:val="nil"/>
              <w:left w:val="nil"/>
              <w:bottom w:val="single" w:sz="4" w:space="0" w:color="auto"/>
              <w:right w:val="single" w:sz="4" w:space="0" w:color="auto"/>
            </w:tcBorders>
            <w:shd w:val="clear" w:color="000000" w:fill="FFFFFF"/>
            <w:vAlign w:val="center"/>
            <w:hideMark/>
          </w:tcPr>
          <w:p w14:paraId="0895A4C1" w14:textId="71283CF6" w:rsidR="003F07A6" w:rsidRPr="000B54AB" w:rsidRDefault="003F07A6" w:rsidP="003F07A6">
            <w:pPr>
              <w:jc w:val="center"/>
              <w:rPr>
                <w:color w:val="000000"/>
                <w:sz w:val="22"/>
                <w:szCs w:val="22"/>
              </w:rPr>
            </w:pPr>
            <w:r w:rsidRPr="000B54AB">
              <w:rPr>
                <w:color w:val="000000"/>
              </w:rPr>
              <w:t>509</w:t>
            </w:r>
          </w:p>
        </w:tc>
        <w:tc>
          <w:tcPr>
            <w:tcW w:w="851" w:type="dxa"/>
            <w:tcBorders>
              <w:top w:val="nil"/>
              <w:left w:val="nil"/>
              <w:bottom w:val="single" w:sz="4" w:space="0" w:color="auto"/>
              <w:right w:val="single" w:sz="4" w:space="0" w:color="auto"/>
            </w:tcBorders>
            <w:shd w:val="clear" w:color="auto" w:fill="auto"/>
            <w:noWrap/>
            <w:vAlign w:val="center"/>
            <w:hideMark/>
          </w:tcPr>
          <w:p w14:paraId="6FDE3D67" w14:textId="326A2960" w:rsidR="003F07A6" w:rsidRPr="000B54AB" w:rsidRDefault="003F07A6" w:rsidP="003F07A6">
            <w:pPr>
              <w:jc w:val="center"/>
              <w:rPr>
                <w:color w:val="000000"/>
                <w:sz w:val="22"/>
                <w:szCs w:val="22"/>
                <w:lang w:val="en-US"/>
              </w:rPr>
            </w:pPr>
            <w:r w:rsidRPr="000B54AB">
              <w:rPr>
                <w:color w:val="000000"/>
                <w:sz w:val="22"/>
                <w:szCs w:val="22"/>
              </w:rPr>
              <w:t>511</w:t>
            </w:r>
          </w:p>
        </w:tc>
      </w:tr>
      <w:tr w:rsidR="003F07A6" w:rsidRPr="00D04E2E" w14:paraId="68857C9B"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612B930" w14:textId="51841CB5" w:rsidR="003F07A6" w:rsidRPr="000B54AB" w:rsidRDefault="003F07A6" w:rsidP="003F07A6">
            <w:pPr>
              <w:rPr>
                <w:color w:val="000000"/>
                <w:sz w:val="22"/>
                <w:szCs w:val="22"/>
              </w:rPr>
            </w:pPr>
            <w:r w:rsidRPr="000B54AB">
              <w:rPr>
                <w:color w:val="000000"/>
                <w:sz w:val="22"/>
                <w:szCs w:val="22"/>
              </w:rPr>
              <w:t>2.6.</w:t>
            </w:r>
            <w:r w:rsidR="00F97D70">
              <w:rPr>
                <w:color w:val="000000"/>
                <w:sz w:val="22"/>
                <w:szCs w:val="22"/>
              </w:rPr>
              <w:t xml:space="preserve"> </w:t>
            </w:r>
            <w:r w:rsidRPr="000B54AB">
              <w:rPr>
                <w:color w:val="000000"/>
                <w:sz w:val="22"/>
                <w:szCs w:val="22"/>
              </w:rPr>
              <w:t>Пригородное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67571FFB" w14:textId="0A4F69C5" w:rsidR="003F07A6" w:rsidRPr="000B54AB" w:rsidRDefault="003F07A6" w:rsidP="003F07A6">
            <w:pPr>
              <w:jc w:val="center"/>
              <w:rPr>
                <w:color w:val="000000"/>
                <w:sz w:val="22"/>
                <w:szCs w:val="22"/>
              </w:rPr>
            </w:pPr>
            <w:r w:rsidRPr="000B54AB">
              <w:rPr>
                <w:color w:val="000000"/>
              </w:rPr>
              <w:t>1833</w:t>
            </w:r>
          </w:p>
        </w:tc>
        <w:tc>
          <w:tcPr>
            <w:tcW w:w="1276" w:type="dxa"/>
            <w:tcBorders>
              <w:top w:val="nil"/>
              <w:left w:val="nil"/>
              <w:bottom w:val="single" w:sz="4" w:space="0" w:color="auto"/>
              <w:right w:val="single" w:sz="4" w:space="0" w:color="auto"/>
            </w:tcBorders>
            <w:shd w:val="clear" w:color="000000" w:fill="FFFFFF"/>
            <w:vAlign w:val="center"/>
            <w:hideMark/>
          </w:tcPr>
          <w:p w14:paraId="1472CD35" w14:textId="4E747543" w:rsidR="003F07A6" w:rsidRPr="000B54AB" w:rsidRDefault="003F07A6" w:rsidP="003F07A6">
            <w:pPr>
              <w:jc w:val="center"/>
              <w:rPr>
                <w:color w:val="000000"/>
                <w:sz w:val="22"/>
                <w:szCs w:val="22"/>
              </w:rPr>
            </w:pPr>
            <w:r w:rsidRPr="000B54AB">
              <w:rPr>
                <w:color w:val="000000"/>
              </w:rPr>
              <w:t>1769</w:t>
            </w:r>
          </w:p>
        </w:tc>
        <w:tc>
          <w:tcPr>
            <w:tcW w:w="1134" w:type="dxa"/>
            <w:tcBorders>
              <w:top w:val="nil"/>
              <w:left w:val="nil"/>
              <w:bottom w:val="single" w:sz="4" w:space="0" w:color="auto"/>
              <w:right w:val="single" w:sz="4" w:space="0" w:color="auto"/>
            </w:tcBorders>
            <w:shd w:val="clear" w:color="000000" w:fill="FFFFFF"/>
            <w:vAlign w:val="center"/>
            <w:hideMark/>
          </w:tcPr>
          <w:p w14:paraId="133728BF" w14:textId="371606FF" w:rsidR="003F07A6" w:rsidRPr="000B54AB" w:rsidRDefault="003F07A6" w:rsidP="003F07A6">
            <w:pPr>
              <w:jc w:val="center"/>
              <w:rPr>
                <w:color w:val="000000"/>
                <w:sz w:val="22"/>
                <w:szCs w:val="22"/>
              </w:rPr>
            </w:pPr>
            <w:r w:rsidRPr="000B54AB">
              <w:rPr>
                <w:color w:val="000000"/>
              </w:rPr>
              <w:t>1750</w:t>
            </w:r>
          </w:p>
        </w:tc>
        <w:tc>
          <w:tcPr>
            <w:tcW w:w="992" w:type="dxa"/>
            <w:tcBorders>
              <w:top w:val="nil"/>
              <w:left w:val="nil"/>
              <w:bottom w:val="single" w:sz="4" w:space="0" w:color="auto"/>
              <w:right w:val="single" w:sz="4" w:space="0" w:color="auto"/>
            </w:tcBorders>
            <w:shd w:val="clear" w:color="000000" w:fill="FFFFFF"/>
            <w:vAlign w:val="center"/>
            <w:hideMark/>
          </w:tcPr>
          <w:p w14:paraId="4622ED98" w14:textId="0BD9161C" w:rsidR="003F07A6" w:rsidRPr="000B54AB" w:rsidRDefault="003F07A6" w:rsidP="003F07A6">
            <w:pPr>
              <w:jc w:val="center"/>
              <w:rPr>
                <w:color w:val="000000"/>
                <w:sz w:val="22"/>
                <w:szCs w:val="22"/>
              </w:rPr>
            </w:pPr>
            <w:r w:rsidRPr="000B54AB">
              <w:rPr>
                <w:color w:val="000000"/>
              </w:rPr>
              <w:t>1701</w:t>
            </w:r>
          </w:p>
        </w:tc>
        <w:tc>
          <w:tcPr>
            <w:tcW w:w="992" w:type="dxa"/>
            <w:tcBorders>
              <w:top w:val="nil"/>
              <w:left w:val="nil"/>
              <w:bottom w:val="single" w:sz="4" w:space="0" w:color="auto"/>
              <w:right w:val="single" w:sz="4" w:space="0" w:color="auto"/>
            </w:tcBorders>
            <w:shd w:val="clear" w:color="000000" w:fill="FFFFFF"/>
            <w:vAlign w:val="center"/>
            <w:hideMark/>
          </w:tcPr>
          <w:p w14:paraId="4501C1A0" w14:textId="7105314F" w:rsidR="003F07A6" w:rsidRPr="000B54AB" w:rsidRDefault="003F07A6" w:rsidP="003F07A6">
            <w:pPr>
              <w:jc w:val="center"/>
              <w:rPr>
                <w:color w:val="000000"/>
                <w:sz w:val="22"/>
                <w:szCs w:val="22"/>
              </w:rPr>
            </w:pPr>
            <w:r w:rsidRPr="000B54AB">
              <w:rPr>
                <w:color w:val="000000"/>
              </w:rPr>
              <w:t>1648</w:t>
            </w:r>
          </w:p>
        </w:tc>
        <w:tc>
          <w:tcPr>
            <w:tcW w:w="851" w:type="dxa"/>
            <w:tcBorders>
              <w:top w:val="nil"/>
              <w:left w:val="nil"/>
              <w:bottom w:val="single" w:sz="4" w:space="0" w:color="auto"/>
              <w:right w:val="single" w:sz="4" w:space="0" w:color="auto"/>
            </w:tcBorders>
            <w:shd w:val="clear" w:color="auto" w:fill="auto"/>
            <w:noWrap/>
            <w:vAlign w:val="center"/>
            <w:hideMark/>
          </w:tcPr>
          <w:p w14:paraId="6F6DF60E" w14:textId="405FB2F3" w:rsidR="003F07A6" w:rsidRPr="000B54AB" w:rsidRDefault="003F07A6" w:rsidP="003F07A6">
            <w:pPr>
              <w:jc w:val="center"/>
              <w:rPr>
                <w:color w:val="000000"/>
                <w:sz w:val="22"/>
                <w:szCs w:val="22"/>
                <w:lang w:val="en-US"/>
              </w:rPr>
            </w:pPr>
            <w:r w:rsidRPr="000B54AB">
              <w:rPr>
                <w:color w:val="000000"/>
                <w:sz w:val="22"/>
                <w:szCs w:val="22"/>
              </w:rPr>
              <w:t>1610</w:t>
            </w:r>
          </w:p>
        </w:tc>
      </w:tr>
      <w:tr w:rsidR="003F07A6" w:rsidRPr="00D04E2E" w14:paraId="13DF26D4" w14:textId="77777777" w:rsidTr="00F97D70">
        <w:trPr>
          <w:trHeight w:val="3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40A3A85" w14:textId="77777777" w:rsidR="003F07A6" w:rsidRPr="000B54AB" w:rsidRDefault="003F07A6" w:rsidP="003F07A6">
            <w:pPr>
              <w:rPr>
                <w:color w:val="000000"/>
                <w:sz w:val="22"/>
                <w:szCs w:val="22"/>
              </w:rPr>
            </w:pPr>
            <w:r w:rsidRPr="000B54AB">
              <w:rPr>
                <w:color w:val="000000"/>
                <w:sz w:val="22"/>
                <w:szCs w:val="22"/>
              </w:rPr>
              <w:t>2.7.Чучковское сельское поселение</w:t>
            </w:r>
          </w:p>
        </w:tc>
        <w:tc>
          <w:tcPr>
            <w:tcW w:w="1276" w:type="dxa"/>
            <w:tcBorders>
              <w:top w:val="nil"/>
              <w:left w:val="nil"/>
              <w:bottom w:val="single" w:sz="4" w:space="0" w:color="auto"/>
              <w:right w:val="single" w:sz="4" w:space="0" w:color="auto"/>
            </w:tcBorders>
            <w:shd w:val="clear" w:color="000000" w:fill="FFFFFF"/>
            <w:vAlign w:val="center"/>
            <w:hideMark/>
          </w:tcPr>
          <w:p w14:paraId="7773F5F3" w14:textId="4AAA516F" w:rsidR="003F07A6" w:rsidRPr="000B54AB" w:rsidRDefault="003F07A6" w:rsidP="003F07A6">
            <w:pPr>
              <w:jc w:val="center"/>
              <w:rPr>
                <w:color w:val="000000"/>
                <w:sz w:val="22"/>
                <w:szCs w:val="22"/>
              </w:rPr>
            </w:pPr>
            <w:r w:rsidRPr="000B54AB">
              <w:rPr>
                <w:color w:val="000000"/>
              </w:rPr>
              <w:t>616</w:t>
            </w:r>
          </w:p>
        </w:tc>
        <w:tc>
          <w:tcPr>
            <w:tcW w:w="1276" w:type="dxa"/>
            <w:tcBorders>
              <w:top w:val="nil"/>
              <w:left w:val="nil"/>
              <w:bottom w:val="single" w:sz="4" w:space="0" w:color="auto"/>
              <w:right w:val="single" w:sz="4" w:space="0" w:color="auto"/>
            </w:tcBorders>
            <w:shd w:val="clear" w:color="000000" w:fill="FFFFFF"/>
            <w:vAlign w:val="center"/>
            <w:hideMark/>
          </w:tcPr>
          <w:p w14:paraId="36AF7239" w14:textId="21C90128" w:rsidR="003F07A6" w:rsidRPr="000B54AB" w:rsidRDefault="003F07A6" w:rsidP="003F07A6">
            <w:pPr>
              <w:jc w:val="center"/>
              <w:rPr>
                <w:color w:val="000000"/>
                <w:sz w:val="22"/>
                <w:szCs w:val="22"/>
              </w:rPr>
            </w:pPr>
            <w:r w:rsidRPr="000B54AB">
              <w:rPr>
                <w:color w:val="000000"/>
              </w:rPr>
              <w:t>603</w:t>
            </w:r>
          </w:p>
        </w:tc>
        <w:tc>
          <w:tcPr>
            <w:tcW w:w="1134" w:type="dxa"/>
            <w:tcBorders>
              <w:top w:val="nil"/>
              <w:left w:val="nil"/>
              <w:bottom w:val="single" w:sz="4" w:space="0" w:color="auto"/>
              <w:right w:val="single" w:sz="4" w:space="0" w:color="auto"/>
            </w:tcBorders>
            <w:shd w:val="clear" w:color="000000" w:fill="FFFFFF"/>
            <w:vAlign w:val="center"/>
            <w:hideMark/>
          </w:tcPr>
          <w:p w14:paraId="03BDD3CC" w14:textId="64CC91A3" w:rsidR="003F07A6" w:rsidRPr="000B54AB" w:rsidRDefault="003F07A6" w:rsidP="003F07A6">
            <w:pPr>
              <w:jc w:val="center"/>
              <w:rPr>
                <w:color w:val="000000"/>
                <w:sz w:val="22"/>
                <w:szCs w:val="22"/>
              </w:rPr>
            </w:pPr>
            <w:r w:rsidRPr="000B54AB">
              <w:rPr>
                <w:color w:val="000000"/>
              </w:rPr>
              <w:t>593</w:t>
            </w:r>
          </w:p>
        </w:tc>
        <w:tc>
          <w:tcPr>
            <w:tcW w:w="992" w:type="dxa"/>
            <w:tcBorders>
              <w:top w:val="nil"/>
              <w:left w:val="nil"/>
              <w:bottom w:val="single" w:sz="4" w:space="0" w:color="auto"/>
              <w:right w:val="single" w:sz="4" w:space="0" w:color="auto"/>
            </w:tcBorders>
            <w:shd w:val="clear" w:color="000000" w:fill="FFFFFF"/>
            <w:vAlign w:val="center"/>
            <w:hideMark/>
          </w:tcPr>
          <w:p w14:paraId="2472D97B" w14:textId="5FAB36C2" w:rsidR="003F07A6" w:rsidRPr="000B54AB" w:rsidRDefault="003F07A6" w:rsidP="003F07A6">
            <w:pPr>
              <w:jc w:val="center"/>
              <w:rPr>
                <w:color w:val="000000"/>
                <w:sz w:val="22"/>
                <w:szCs w:val="22"/>
              </w:rPr>
            </w:pPr>
            <w:r w:rsidRPr="000B54AB">
              <w:rPr>
                <w:color w:val="000000"/>
              </w:rPr>
              <w:t>584</w:t>
            </w:r>
          </w:p>
        </w:tc>
        <w:tc>
          <w:tcPr>
            <w:tcW w:w="992" w:type="dxa"/>
            <w:tcBorders>
              <w:top w:val="nil"/>
              <w:left w:val="nil"/>
              <w:bottom w:val="single" w:sz="4" w:space="0" w:color="auto"/>
              <w:right w:val="single" w:sz="4" w:space="0" w:color="auto"/>
            </w:tcBorders>
            <w:shd w:val="clear" w:color="000000" w:fill="FFFFFF"/>
            <w:vAlign w:val="center"/>
            <w:hideMark/>
          </w:tcPr>
          <w:p w14:paraId="650E0924" w14:textId="036197AD" w:rsidR="003F07A6" w:rsidRPr="000B54AB" w:rsidRDefault="003F07A6" w:rsidP="003F07A6">
            <w:pPr>
              <w:jc w:val="center"/>
              <w:rPr>
                <w:color w:val="000000"/>
                <w:sz w:val="22"/>
                <w:szCs w:val="22"/>
              </w:rPr>
            </w:pPr>
            <w:r w:rsidRPr="000B54AB">
              <w:rPr>
                <w:color w:val="000000"/>
              </w:rPr>
              <w:t>563</w:t>
            </w:r>
          </w:p>
        </w:tc>
        <w:tc>
          <w:tcPr>
            <w:tcW w:w="851" w:type="dxa"/>
            <w:tcBorders>
              <w:top w:val="nil"/>
              <w:left w:val="nil"/>
              <w:bottom w:val="single" w:sz="4" w:space="0" w:color="auto"/>
              <w:right w:val="single" w:sz="4" w:space="0" w:color="auto"/>
            </w:tcBorders>
            <w:shd w:val="clear" w:color="auto" w:fill="auto"/>
            <w:noWrap/>
            <w:vAlign w:val="center"/>
            <w:hideMark/>
          </w:tcPr>
          <w:p w14:paraId="66819287" w14:textId="10525875" w:rsidR="003F07A6" w:rsidRPr="000B54AB" w:rsidRDefault="003F07A6" w:rsidP="003F07A6">
            <w:pPr>
              <w:jc w:val="center"/>
              <w:rPr>
                <w:color w:val="000000"/>
                <w:sz w:val="22"/>
                <w:szCs w:val="22"/>
                <w:lang w:val="en-US"/>
              </w:rPr>
            </w:pPr>
            <w:r w:rsidRPr="000B54AB">
              <w:rPr>
                <w:color w:val="000000"/>
                <w:sz w:val="22"/>
                <w:szCs w:val="22"/>
              </w:rPr>
              <w:t>553</w:t>
            </w:r>
          </w:p>
        </w:tc>
      </w:tr>
    </w:tbl>
    <w:p w14:paraId="5DEA6E37" w14:textId="77777777" w:rsidR="002D0028" w:rsidRPr="00D04E2E" w:rsidRDefault="002D0028" w:rsidP="002D0028">
      <w:pPr>
        <w:ind w:firstLine="709"/>
      </w:pPr>
    </w:p>
    <w:p w14:paraId="2AD2E245" w14:textId="52133361" w:rsidR="00FA15D5" w:rsidRPr="00F97D70" w:rsidRDefault="0099556E" w:rsidP="00F97D70">
      <w:pPr>
        <w:ind w:firstLine="709"/>
        <w:jc w:val="both"/>
        <w:rPr>
          <w:sz w:val="28"/>
        </w:rPr>
      </w:pPr>
      <w:r w:rsidRPr="00F97D70">
        <w:rPr>
          <w:sz w:val="28"/>
        </w:rPr>
        <w:t>Характеристика градостроительной деятельности, включая деятельность в сфере транспорта</w:t>
      </w:r>
    </w:p>
    <w:p w14:paraId="2D475A64" w14:textId="5B6EC412" w:rsidR="00107AE7" w:rsidRPr="00F97D70" w:rsidRDefault="00107AE7" w:rsidP="00F97D70">
      <w:pPr>
        <w:ind w:firstLine="709"/>
        <w:jc w:val="both"/>
        <w:rPr>
          <w:sz w:val="28"/>
        </w:rPr>
      </w:pPr>
      <w:r w:rsidRPr="00F97D70">
        <w:rPr>
          <w:sz w:val="28"/>
        </w:rPr>
        <w:t>К социально-значимым мероприятиям за 2023 год в области градостроительства относятся:</w:t>
      </w:r>
    </w:p>
    <w:p w14:paraId="461A7EDB" w14:textId="66C6D00B"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Проведены ремонты в зданиях детс</w:t>
      </w:r>
      <w:r w:rsidR="00F97D70">
        <w:rPr>
          <w:rFonts w:ascii="Times New Roman" w:hAnsi="Times New Roman"/>
          <w:sz w:val="28"/>
        </w:rPr>
        <w:t xml:space="preserve">ких садов (16 учреждений), школ </w:t>
      </w:r>
      <w:r w:rsidRPr="00F97D70">
        <w:rPr>
          <w:rFonts w:ascii="Times New Roman" w:hAnsi="Times New Roman"/>
          <w:sz w:val="28"/>
        </w:rPr>
        <w:t>(11 учреждений);</w:t>
      </w:r>
    </w:p>
    <w:p w14:paraId="6A03DD3D" w14:textId="4FA44E2B"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Начаты ремонтные работы в здании БОУ ДО СМО «Дом детского творчества»;</w:t>
      </w:r>
    </w:p>
    <w:p w14:paraId="48C54273" w14:textId="58F7C540"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Проведение ремонта пищеблока в СОШ №</w:t>
      </w:r>
      <w:r w:rsidR="00F97D70">
        <w:rPr>
          <w:rFonts w:ascii="Times New Roman" w:hAnsi="Times New Roman"/>
          <w:sz w:val="28"/>
        </w:rPr>
        <w:t xml:space="preserve"> </w:t>
      </w:r>
      <w:r w:rsidRPr="00F97D70">
        <w:rPr>
          <w:rFonts w:ascii="Times New Roman" w:hAnsi="Times New Roman"/>
          <w:sz w:val="28"/>
        </w:rPr>
        <w:t xml:space="preserve">1;  </w:t>
      </w:r>
    </w:p>
    <w:p w14:paraId="6D57AFC5" w14:textId="435702CD"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Проведение капитального ремонта спортзала в СОШ №</w:t>
      </w:r>
      <w:r w:rsidR="00F97D70">
        <w:rPr>
          <w:rFonts w:ascii="Times New Roman" w:hAnsi="Times New Roman"/>
          <w:sz w:val="28"/>
        </w:rPr>
        <w:t xml:space="preserve"> </w:t>
      </w:r>
      <w:r w:rsidRPr="00F97D70">
        <w:rPr>
          <w:rFonts w:ascii="Times New Roman" w:hAnsi="Times New Roman"/>
          <w:sz w:val="28"/>
        </w:rPr>
        <w:t>3 в рамках нацпроекта «Образование»;</w:t>
      </w:r>
    </w:p>
    <w:p w14:paraId="09B2067C" w14:textId="77777777"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 xml:space="preserve">Проведение капитальных ремонтов в Сокольской и Кадниковской школах искусств; </w:t>
      </w:r>
    </w:p>
    <w:p w14:paraId="703801A5" w14:textId="0DAF6F08"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Проведение капитальных ремонтов ДК (Чучковский, Биряковский, Марковский,  Сухонский ДК, Боровецкий, Пригородный, Нестеровский ДК, ЦНКиХР, Кадниковский ДК);</w:t>
      </w:r>
    </w:p>
    <w:p w14:paraId="05CE73D5" w14:textId="6E049C58"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 xml:space="preserve">Продолжение проведения ремонтных </w:t>
      </w:r>
      <w:r w:rsidR="00F97D70" w:rsidRPr="00F97D70">
        <w:rPr>
          <w:rFonts w:ascii="Times New Roman" w:hAnsi="Times New Roman"/>
          <w:sz w:val="28"/>
        </w:rPr>
        <w:t>работ в</w:t>
      </w:r>
      <w:r w:rsidRPr="00F97D70">
        <w:rPr>
          <w:rFonts w:ascii="Times New Roman" w:hAnsi="Times New Roman"/>
          <w:sz w:val="28"/>
        </w:rPr>
        <w:t xml:space="preserve"> помещениях СШ №</w:t>
      </w:r>
      <w:r w:rsidR="00F97D70">
        <w:rPr>
          <w:rFonts w:ascii="Times New Roman" w:hAnsi="Times New Roman"/>
          <w:sz w:val="28"/>
        </w:rPr>
        <w:t xml:space="preserve"> </w:t>
      </w:r>
      <w:r w:rsidRPr="00F97D70">
        <w:rPr>
          <w:rFonts w:ascii="Times New Roman" w:hAnsi="Times New Roman"/>
          <w:sz w:val="28"/>
        </w:rPr>
        <w:t xml:space="preserve">1 «Сухона»; </w:t>
      </w:r>
    </w:p>
    <w:p w14:paraId="1FA648CE" w14:textId="77777777"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 xml:space="preserve">Обустройство «Тропы здоровья»; </w:t>
      </w:r>
    </w:p>
    <w:p w14:paraId="1E435149" w14:textId="5B4792F5"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Проведение капитального ремонта на стадионе «Сокол»;</w:t>
      </w:r>
    </w:p>
    <w:p w14:paraId="0DCDEC66" w14:textId="7E80296B" w:rsidR="00107AE7" w:rsidRPr="00F97D70" w:rsidRDefault="00107AE7" w:rsidP="00F97D70">
      <w:pPr>
        <w:pStyle w:val="af2"/>
        <w:numPr>
          <w:ilvl w:val="0"/>
          <w:numId w:val="27"/>
        </w:numPr>
        <w:spacing w:line="240" w:lineRule="auto"/>
        <w:ind w:left="0" w:firstLine="709"/>
        <w:jc w:val="both"/>
        <w:rPr>
          <w:rFonts w:ascii="Times New Roman" w:hAnsi="Times New Roman"/>
          <w:sz w:val="28"/>
        </w:rPr>
      </w:pPr>
      <w:r w:rsidRPr="00F97D70">
        <w:rPr>
          <w:rFonts w:ascii="Times New Roman" w:hAnsi="Times New Roman"/>
          <w:sz w:val="28"/>
        </w:rPr>
        <w:t>Начато строительство газовой котельной в д.</w:t>
      </w:r>
      <w:r w:rsidR="00F97D70">
        <w:rPr>
          <w:rFonts w:ascii="Times New Roman" w:hAnsi="Times New Roman"/>
          <w:sz w:val="28"/>
        </w:rPr>
        <w:t xml:space="preserve"> </w:t>
      </w:r>
      <w:r w:rsidRPr="00F97D70">
        <w:rPr>
          <w:rFonts w:ascii="Times New Roman" w:hAnsi="Times New Roman"/>
          <w:sz w:val="28"/>
        </w:rPr>
        <w:t>Литега.</w:t>
      </w:r>
    </w:p>
    <w:p w14:paraId="0AE1BEAA" w14:textId="2A521B54" w:rsidR="00107AE7" w:rsidRPr="00F97D70" w:rsidRDefault="00107AE7" w:rsidP="00F97D70">
      <w:pPr>
        <w:ind w:firstLine="709"/>
        <w:jc w:val="both"/>
        <w:rPr>
          <w:sz w:val="28"/>
        </w:rPr>
      </w:pPr>
      <w:r w:rsidRPr="00F97D70">
        <w:rPr>
          <w:sz w:val="28"/>
        </w:rPr>
        <w:lastRenderedPageBreak/>
        <w:t>В области транспортной инфраструктуры в 2023 году проведены следующие мероприятия:</w:t>
      </w:r>
    </w:p>
    <w:p w14:paraId="521C9829" w14:textId="3E6F114D" w:rsidR="007659CB" w:rsidRPr="00F97D70" w:rsidRDefault="007659CB" w:rsidP="00F97D70">
      <w:pPr>
        <w:pStyle w:val="af2"/>
        <w:numPr>
          <w:ilvl w:val="0"/>
          <w:numId w:val="26"/>
        </w:numPr>
        <w:ind w:left="0" w:firstLine="709"/>
        <w:jc w:val="both"/>
        <w:rPr>
          <w:rFonts w:ascii="Times New Roman" w:hAnsi="Times New Roman"/>
          <w:sz w:val="28"/>
        </w:rPr>
      </w:pPr>
      <w:r w:rsidRPr="00F97D70">
        <w:rPr>
          <w:rFonts w:ascii="Times New Roman" w:hAnsi="Times New Roman"/>
          <w:sz w:val="28"/>
        </w:rPr>
        <w:t>Выполнение работ по ремонту улично-дорожной сети в г.</w:t>
      </w:r>
      <w:r w:rsidR="00F97D70" w:rsidRPr="00F97D70">
        <w:rPr>
          <w:rFonts w:ascii="Times New Roman" w:hAnsi="Times New Roman"/>
          <w:sz w:val="28"/>
        </w:rPr>
        <w:t xml:space="preserve"> </w:t>
      </w:r>
      <w:r w:rsidRPr="00F97D70">
        <w:rPr>
          <w:rFonts w:ascii="Times New Roman" w:hAnsi="Times New Roman"/>
          <w:sz w:val="28"/>
        </w:rPr>
        <w:t>Соколе (ул.</w:t>
      </w:r>
      <w:r w:rsidR="00F97D70" w:rsidRPr="00F97D70">
        <w:rPr>
          <w:rFonts w:ascii="Times New Roman" w:hAnsi="Times New Roman"/>
          <w:sz w:val="28"/>
        </w:rPr>
        <w:t xml:space="preserve"> </w:t>
      </w:r>
      <w:r w:rsidRPr="00F97D70">
        <w:rPr>
          <w:rFonts w:ascii="Times New Roman" w:hAnsi="Times New Roman"/>
          <w:sz w:val="28"/>
        </w:rPr>
        <w:t xml:space="preserve">Изюмова, Строителей), выполнение работ по ремонту дорожного покрытия переулок Парниковый – обеспечение подъездов к земельным участкам для многодетных семей; </w:t>
      </w:r>
    </w:p>
    <w:p w14:paraId="63CB2EB8" w14:textId="622B99BD" w:rsidR="007659CB" w:rsidRPr="00F97D70" w:rsidRDefault="007659CB" w:rsidP="00F97D70">
      <w:pPr>
        <w:pStyle w:val="af2"/>
        <w:numPr>
          <w:ilvl w:val="0"/>
          <w:numId w:val="26"/>
        </w:numPr>
        <w:ind w:left="0" w:firstLine="709"/>
        <w:jc w:val="both"/>
        <w:rPr>
          <w:rFonts w:ascii="Times New Roman" w:hAnsi="Times New Roman"/>
          <w:sz w:val="28"/>
        </w:rPr>
      </w:pPr>
      <w:r w:rsidRPr="00F97D70">
        <w:rPr>
          <w:rFonts w:ascii="Times New Roman" w:hAnsi="Times New Roman"/>
          <w:sz w:val="28"/>
        </w:rPr>
        <w:t xml:space="preserve">Содержание, ремонт и капитальный </w:t>
      </w:r>
      <w:r w:rsidR="00F97D70" w:rsidRPr="00F97D70">
        <w:rPr>
          <w:rFonts w:ascii="Times New Roman" w:hAnsi="Times New Roman"/>
          <w:sz w:val="28"/>
        </w:rPr>
        <w:t>ремонт участков</w:t>
      </w:r>
      <w:r w:rsidRPr="00F97D70">
        <w:rPr>
          <w:rFonts w:ascii="Times New Roman" w:hAnsi="Times New Roman"/>
          <w:sz w:val="28"/>
        </w:rPr>
        <w:t xml:space="preserve"> дорог на территории округа в границах и вне границ населенных пунктов (в т.ч. ремонт дороги ул. Бережок);</w:t>
      </w:r>
    </w:p>
    <w:p w14:paraId="282190D0" w14:textId="7B5EBA7F" w:rsidR="007659CB" w:rsidRPr="00F97D70" w:rsidRDefault="007659CB" w:rsidP="00F97D70">
      <w:pPr>
        <w:pStyle w:val="af2"/>
        <w:numPr>
          <w:ilvl w:val="0"/>
          <w:numId w:val="26"/>
        </w:numPr>
        <w:spacing w:after="0"/>
        <w:ind w:left="0" w:firstLine="709"/>
        <w:jc w:val="both"/>
        <w:rPr>
          <w:rFonts w:ascii="Times New Roman" w:hAnsi="Times New Roman"/>
          <w:sz w:val="28"/>
        </w:rPr>
      </w:pPr>
      <w:r w:rsidRPr="00F97D70">
        <w:rPr>
          <w:rFonts w:ascii="Times New Roman" w:hAnsi="Times New Roman"/>
          <w:sz w:val="28"/>
        </w:rPr>
        <w:t>Благоустройство дворовых территорий (г.</w:t>
      </w:r>
      <w:r w:rsidR="000B54AB" w:rsidRPr="00F97D70">
        <w:rPr>
          <w:rFonts w:ascii="Times New Roman" w:hAnsi="Times New Roman"/>
          <w:sz w:val="28"/>
        </w:rPr>
        <w:t xml:space="preserve"> </w:t>
      </w:r>
      <w:r w:rsidRPr="00F97D70">
        <w:rPr>
          <w:rFonts w:ascii="Times New Roman" w:hAnsi="Times New Roman"/>
          <w:sz w:val="28"/>
        </w:rPr>
        <w:t>Сокол</w:t>
      </w:r>
      <w:r w:rsidR="00F97D70" w:rsidRPr="00F97D70">
        <w:rPr>
          <w:rFonts w:ascii="Times New Roman" w:hAnsi="Times New Roman"/>
          <w:sz w:val="28"/>
        </w:rPr>
        <w:t>)</w:t>
      </w:r>
      <w:r w:rsidR="00F97D70">
        <w:rPr>
          <w:rFonts w:ascii="Times New Roman" w:hAnsi="Times New Roman"/>
          <w:sz w:val="28"/>
        </w:rPr>
        <w:t>,</w:t>
      </w:r>
      <w:r w:rsidR="00F97D70" w:rsidRPr="00F97D70">
        <w:rPr>
          <w:rFonts w:ascii="Times New Roman" w:hAnsi="Times New Roman"/>
          <w:sz w:val="28"/>
        </w:rPr>
        <w:t xml:space="preserve"> благоустроены</w:t>
      </w:r>
      <w:r w:rsidRPr="00F97D70">
        <w:rPr>
          <w:rFonts w:ascii="Times New Roman" w:hAnsi="Times New Roman"/>
          <w:sz w:val="28"/>
        </w:rPr>
        <w:t xml:space="preserve"> дворы по адресу: Советская д.</w:t>
      </w:r>
      <w:r w:rsidR="00F97D70" w:rsidRPr="00F97D70">
        <w:rPr>
          <w:rFonts w:ascii="Times New Roman" w:hAnsi="Times New Roman"/>
          <w:sz w:val="28"/>
        </w:rPr>
        <w:t xml:space="preserve"> </w:t>
      </w:r>
      <w:r w:rsidRPr="00F97D70">
        <w:rPr>
          <w:rFonts w:ascii="Times New Roman" w:hAnsi="Times New Roman"/>
          <w:sz w:val="28"/>
        </w:rPr>
        <w:t>69, 71, 71А, Набережная Свободы д.</w:t>
      </w:r>
      <w:r w:rsidR="000B54AB" w:rsidRPr="00F97D70">
        <w:rPr>
          <w:rFonts w:ascii="Times New Roman" w:hAnsi="Times New Roman"/>
          <w:sz w:val="28"/>
        </w:rPr>
        <w:t xml:space="preserve"> </w:t>
      </w:r>
      <w:r w:rsidRPr="00F97D70">
        <w:rPr>
          <w:rFonts w:ascii="Times New Roman" w:hAnsi="Times New Roman"/>
          <w:sz w:val="28"/>
        </w:rPr>
        <w:t>58, 64, 67</w:t>
      </w:r>
      <w:r w:rsidR="00F97D70" w:rsidRPr="00F97D70">
        <w:rPr>
          <w:rFonts w:ascii="Times New Roman" w:hAnsi="Times New Roman"/>
          <w:sz w:val="28"/>
        </w:rPr>
        <w:t>.</w:t>
      </w:r>
    </w:p>
    <w:p w14:paraId="0CD27683" w14:textId="77777777" w:rsidR="00996A0A" w:rsidRPr="00F97D70" w:rsidRDefault="00996A0A" w:rsidP="00F97D70">
      <w:pPr>
        <w:ind w:firstLine="709"/>
        <w:jc w:val="both"/>
        <w:rPr>
          <w:sz w:val="28"/>
        </w:rPr>
      </w:pPr>
      <w:r w:rsidRPr="00F97D70">
        <w:rPr>
          <w:sz w:val="28"/>
        </w:rPr>
        <w:t>Оценка транспортного спроса</w:t>
      </w:r>
    </w:p>
    <w:p w14:paraId="01193B89" w14:textId="2733059B" w:rsidR="00354C4E" w:rsidRPr="00F97D70" w:rsidRDefault="00354C4E" w:rsidP="00F97D70">
      <w:pPr>
        <w:ind w:firstLine="709"/>
        <w:jc w:val="both"/>
        <w:rPr>
          <w:sz w:val="28"/>
        </w:rPr>
      </w:pPr>
      <w:r w:rsidRPr="00F97D70">
        <w:rPr>
          <w:sz w:val="28"/>
        </w:rPr>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w:t>
      </w:r>
      <w:r w:rsidR="007E1A8F" w:rsidRPr="00F97D70">
        <w:rPr>
          <w:sz w:val="28"/>
        </w:rPr>
        <w:t>общественного транспорта</w:t>
      </w:r>
      <w:r w:rsidRPr="00F97D70">
        <w:rPr>
          <w:sz w:val="28"/>
        </w:rPr>
        <w:t xml:space="preserve">, подвижной состав и другие составляющие (или комплекс </w:t>
      </w:r>
      <w:r w:rsidR="009030DB" w:rsidRPr="00F97D70">
        <w:rPr>
          <w:sz w:val="28"/>
        </w:rPr>
        <w:t>параметров,</w:t>
      </w:r>
      <w:r w:rsidRPr="00F97D70">
        <w:rPr>
          <w:sz w:val="28"/>
        </w:rPr>
        <w:t xml:space="preserve">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w:t>
      </w:r>
      <w:r w:rsidR="00556BB6" w:rsidRPr="00F97D70">
        <w:rPr>
          <w:sz w:val="28"/>
        </w:rPr>
        <w:t>округа</w:t>
      </w:r>
      <w:r w:rsidRPr="00F97D70">
        <w:rPr>
          <w:sz w:val="28"/>
        </w:rPr>
        <w:t xml:space="preserve">, культурно-бытовых потребностей, концентрации мест жительства и мест работы, градостроительного развития территории. </w:t>
      </w:r>
    </w:p>
    <w:p w14:paraId="400DB63C" w14:textId="77777777" w:rsidR="00354C4E" w:rsidRPr="00F97D70" w:rsidRDefault="00354C4E" w:rsidP="00F97D70">
      <w:pPr>
        <w:ind w:firstLine="709"/>
        <w:jc w:val="both"/>
        <w:rPr>
          <w:color w:val="000000"/>
          <w:sz w:val="28"/>
        </w:rPr>
      </w:pPr>
      <w:r w:rsidRPr="00F97D70">
        <w:rPr>
          <w:color w:val="000000"/>
          <w:sz w:val="28"/>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14:paraId="6914EFDE" w14:textId="77777777" w:rsidR="00354C4E" w:rsidRPr="00F97D70" w:rsidRDefault="00354C4E" w:rsidP="00F97D70">
      <w:pPr>
        <w:ind w:firstLine="709"/>
        <w:jc w:val="both"/>
        <w:rPr>
          <w:sz w:val="28"/>
        </w:rPr>
      </w:pPr>
      <w:r w:rsidRPr="00F97D70">
        <w:rPr>
          <w:color w:val="000000"/>
          <w:sz w:val="28"/>
        </w:rPr>
        <w:t xml:space="preserve">- Объекты социальной сферы. </w:t>
      </w:r>
      <w:r w:rsidRPr="00F97D70">
        <w:rPr>
          <w:sz w:val="28"/>
        </w:rPr>
        <w:t>Учебные - поездки учащихся в учебные заведения и обратно. Доля передвижений, в соответствии с этой целью, составляет 15-25</w:t>
      </w:r>
      <w:r w:rsidR="00A71152" w:rsidRPr="00F97D70">
        <w:rPr>
          <w:sz w:val="28"/>
        </w:rPr>
        <w:t xml:space="preserve"> </w:t>
      </w:r>
      <w:r w:rsidRPr="00F97D70">
        <w:rPr>
          <w:sz w:val="28"/>
        </w:rPr>
        <w:t xml:space="preserve">%. </w:t>
      </w:r>
      <w:r w:rsidR="009030DB" w:rsidRPr="00F97D70">
        <w:rPr>
          <w:sz w:val="28"/>
        </w:rPr>
        <w:t>Культурно-бытовые</w:t>
      </w:r>
      <w:r w:rsidRPr="00F97D70">
        <w:rPr>
          <w:sz w:val="28"/>
        </w:rPr>
        <w:t xml:space="preserve"> - поездки по различным личным и бытовым нуждам, являющиеся эпизодическими и зависящие от доходов, социального статуса, рода занятий, возраста и др.</w:t>
      </w:r>
    </w:p>
    <w:p w14:paraId="6342F54F" w14:textId="77777777" w:rsidR="00354C4E" w:rsidRPr="00F97D70" w:rsidRDefault="00354C4E" w:rsidP="00F97D70">
      <w:pPr>
        <w:ind w:firstLine="709"/>
        <w:jc w:val="both"/>
        <w:rPr>
          <w:color w:val="000000"/>
          <w:sz w:val="28"/>
        </w:rPr>
      </w:pPr>
      <w:r w:rsidRPr="00F97D70">
        <w:rPr>
          <w:color w:val="000000"/>
          <w:sz w:val="28"/>
        </w:rPr>
        <w:t xml:space="preserve">- Объекты трудовой деятельности. </w:t>
      </w:r>
      <w:r w:rsidRPr="00F97D70">
        <w:rPr>
          <w:sz w:val="28"/>
        </w:rPr>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sidRPr="00F97D70">
        <w:rPr>
          <w:color w:val="000000"/>
          <w:sz w:val="28"/>
        </w:rPr>
        <w:t>. Эти передвижения наиболее устойчивые и составляют 50-60</w:t>
      </w:r>
      <w:r w:rsidR="00A71152" w:rsidRPr="00F97D70">
        <w:rPr>
          <w:color w:val="000000"/>
          <w:sz w:val="28"/>
        </w:rPr>
        <w:t xml:space="preserve"> </w:t>
      </w:r>
      <w:r w:rsidRPr="00F97D70">
        <w:rPr>
          <w:color w:val="000000"/>
          <w:sz w:val="28"/>
        </w:rPr>
        <w:t>%.</w:t>
      </w:r>
    </w:p>
    <w:p w14:paraId="55575053" w14:textId="47338371" w:rsidR="009304F5" w:rsidRPr="00F97D70" w:rsidRDefault="002B3DD1" w:rsidP="00F97D70">
      <w:pPr>
        <w:ind w:firstLine="709"/>
        <w:jc w:val="both"/>
        <w:rPr>
          <w:color w:val="000000"/>
          <w:sz w:val="28"/>
        </w:rPr>
      </w:pPr>
      <w:r w:rsidRPr="00F97D70">
        <w:rPr>
          <w:color w:val="000000"/>
          <w:sz w:val="28"/>
        </w:rPr>
        <w:t>Муниципальный</w:t>
      </w:r>
      <w:r w:rsidR="00CF7E9D" w:rsidRPr="00F97D70">
        <w:rPr>
          <w:color w:val="000000"/>
          <w:sz w:val="28"/>
        </w:rPr>
        <w:t xml:space="preserve"> округ</w:t>
      </w:r>
      <w:r w:rsidR="009304F5" w:rsidRPr="00F97D70">
        <w:rPr>
          <w:color w:val="000000"/>
          <w:sz w:val="28"/>
        </w:rPr>
        <w:t xml:space="preserve"> характеризуется удовлетворительным уровнем транспортного спроса.</w:t>
      </w:r>
    </w:p>
    <w:p w14:paraId="11B17040" w14:textId="43B95B88" w:rsidR="009304F5" w:rsidRPr="00F97D70" w:rsidRDefault="009304F5" w:rsidP="00F97D70">
      <w:pPr>
        <w:ind w:firstLine="709"/>
        <w:jc w:val="both"/>
        <w:rPr>
          <w:sz w:val="28"/>
        </w:rPr>
      </w:pPr>
      <w:r w:rsidRPr="00F97D70">
        <w:rPr>
          <w:sz w:val="28"/>
        </w:rPr>
        <w:t xml:space="preserve">На территории </w:t>
      </w:r>
      <w:r w:rsidR="00CF7E9D" w:rsidRPr="00F97D70">
        <w:rPr>
          <w:sz w:val="28"/>
        </w:rPr>
        <w:t>округа</w:t>
      </w:r>
      <w:r w:rsidRPr="00F97D70">
        <w:rPr>
          <w:sz w:val="28"/>
        </w:rPr>
        <w:t xml:space="preserve"> пассажирские перевозки наземным трансп</w:t>
      </w:r>
      <w:r w:rsidR="002F64D3" w:rsidRPr="00F97D70">
        <w:rPr>
          <w:sz w:val="28"/>
        </w:rPr>
        <w:t>ортом представлены</w:t>
      </w:r>
      <w:r w:rsidR="00356273" w:rsidRPr="00F97D70">
        <w:rPr>
          <w:sz w:val="28"/>
        </w:rPr>
        <w:t xml:space="preserve"> </w:t>
      </w:r>
      <w:r w:rsidRPr="00F97D70">
        <w:rPr>
          <w:sz w:val="28"/>
        </w:rPr>
        <w:t>маршрутами</w:t>
      </w:r>
      <w:r w:rsidR="00E64B27" w:rsidRPr="00F97D70">
        <w:rPr>
          <w:sz w:val="28"/>
        </w:rPr>
        <w:t>:</w:t>
      </w:r>
    </w:p>
    <w:p w14:paraId="5F4C6889" w14:textId="4957E612"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lastRenderedPageBreak/>
        <w:t>№</w:t>
      </w:r>
      <w:r w:rsidR="00F97D70">
        <w:rPr>
          <w:rFonts w:ascii="Times New Roman" w:hAnsi="Times New Roman"/>
          <w:sz w:val="24"/>
        </w:rPr>
        <w:t xml:space="preserve"> </w:t>
      </w:r>
      <w:r w:rsidRPr="00D04E2E">
        <w:rPr>
          <w:rFonts w:ascii="Times New Roman" w:hAnsi="Times New Roman"/>
          <w:sz w:val="24"/>
        </w:rPr>
        <w:t>1 «Автостанция -  Порт Сокол»</w:t>
      </w:r>
      <w:r w:rsidR="00F97D70">
        <w:rPr>
          <w:rFonts w:ascii="Times New Roman" w:hAnsi="Times New Roman"/>
          <w:sz w:val="24"/>
        </w:rPr>
        <w:t>;</w:t>
      </w:r>
    </w:p>
    <w:p w14:paraId="11534BEE" w14:textId="2429B6F1"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2 «Автостанция - м-р РМЗ»</w:t>
      </w:r>
      <w:r w:rsidR="00F97D70">
        <w:rPr>
          <w:rFonts w:ascii="Times New Roman" w:hAnsi="Times New Roman"/>
          <w:sz w:val="24"/>
        </w:rPr>
        <w:t>;</w:t>
      </w:r>
    </w:p>
    <w:p w14:paraId="43949C1D" w14:textId="2E9C3B3E"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3 «Автостанция - м-р Шатенево»</w:t>
      </w:r>
      <w:r w:rsidR="00F97D70">
        <w:rPr>
          <w:rFonts w:ascii="Times New Roman" w:hAnsi="Times New Roman"/>
          <w:sz w:val="24"/>
        </w:rPr>
        <w:t>;</w:t>
      </w:r>
    </w:p>
    <w:p w14:paraId="3735D648" w14:textId="6AA774AF"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4 «Автостанция - м-р Солдек»</w:t>
      </w:r>
      <w:r w:rsidR="00F97D70">
        <w:rPr>
          <w:rFonts w:ascii="Times New Roman" w:hAnsi="Times New Roman"/>
          <w:sz w:val="24"/>
        </w:rPr>
        <w:t>;</w:t>
      </w:r>
    </w:p>
    <w:p w14:paraId="276A6884" w14:textId="5CEB02A1"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5 «Автостанция - ул. 1-я Лентьевская – Порт Сокол»</w:t>
      </w:r>
      <w:r w:rsidR="00F97D70">
        <w:rPr>
          <w:rFonts w:ascii="Times New Roman" w:hAnsi="Times New Roman"/>
          <w:sz w:val="24"/>
        </w:rPr>
        <w:t>;</w:t>
      </w:r>
    </w:p>
    <w:p w14:paraId="38385A0F" w14:textId="7373F466"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6 «Автостанция - м-р Шатенево – м-р Солдек - Порт Сокол»</w:t>
      </w:r>
      <w:r w:rsidR="00F97D70">
        <w:rPr>
          <w:rFonts w:ascii="Times New Roman" w:hAnsi="Times New Roman"/>
          <w:sz w:val="24"/>
        </w:rPr>
        <w:t>;</w:t>
      </w:r>
    </w:p>
    <w:p w14:paraId="64E3BD93" w14:textId="208238D7"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102 «Сокол-Кадников»</w:t>
      </w:r>
      <w:r w:rsidR="00F97D70">
        <w:rPr>
          <w:rFonts w:ascii="Times New Roman" w:hAnsi="Times New Roman"/>
          <w:sz w:val="24"/>
        </w:rPr>
        <w:t>;</w:t>
      </w:r>
    </w:p>
    <w:p w14:paraId="0FEC9F39" w14:textId="1A53ED29"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103 «Сокол-Чекшино»</w:t>
      </w:r>
      <w:r w:rsidR="00F97D70">
        <w:rPr>
          <w:rFonts w:ascii="Times New Roman" w:hAnsi="Times New Roman"/>
          <w:sz w:val="24"/>
        </w:rPr>
        <w:t>;</w:t>
      </w:r>
    </w:p>
    <w:p w14:paraId="03A519FD" w14:textId="4B4FB484"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104 «Сокол-Марковское-Замошье»</w:t>
      </w:r>
      <w:r w:rsidR="00F97D70">
        <w:rPr>
          <w:rFonts w:ascii="Times New Roman" w:hAnsi="Times New Roman"/>
          <w:sz w:val="24"/>
        </w:rPr>
        <w:t>;</w:t>
      </w:r>
    </w:p>
    <w:p w14:paraId="6FE2AEF0" w14:textId="45192E45"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106 «Сокол-Великий Двор-Грибцово»</w:t>
      </w:r>
      <w:r w:rsidR="00F97D70">
        <w:rPr>
          <w:rFonts w:ascii="Times New Roman" w:hAnsi="Times New Roman"/>
          <w:sz w:val="24"/>
        </w:rPr>
        <w:t>;</w:t>
      </w:r>
    </w:p>
    <w:p w14:paraId="665E1795" w14:textId="0AB5E1E9"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107 «Сокол-Биряково»</w:t>
      </w:r>
      <w:r w:rsidR="00F97D70">
        <w:rPr>
          <w:rFonts w:ascii="Times New Roman" w:hAnsi="Times New Roman"/>
          <w:sz w:val="24"/>
        </w:rPr>
        <w:t>;</w:t>
      </w:r>
    </w:p>
    <w:p w14:paraId="42BBACA2" w14:textId="17FBEDA1"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108 «Сокол-Обросово-Калиново»</w:t>
      </w:r>
      <w:r w:rsidR="00F97D70">
        <w:rPr>
          <w:rFonts w:ascii="Times New Roman" w:hAnsi="Times New Roman"/>
          <w:sz w:val="24"/>
        </w:rPr>
        <w:t>;</w:t>
      </w:r>
    </w:p>
    <w:p w14:paraId="34DAA635" w14:textId="6836DDC7"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109 «Сокол-Василево»</w:t>
      </w:r>
      <w:r w:rsidR="00F97D70">
        <w:rPr>
          <w:rFonts w:ascii="Times New Roman" w:hAnsi="Times New Roman"/>
          <w:sz w:val="24"/>
        </w:rPr>
        <w:t>;</w:t>
      </w:r>
    </w:p>
    <w:p w14:paraId="4327138C" w14:textId="0EF21619"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111 «Сокол-Архангельское»</w:t>
      </w:r>
      <w:r w:rsidR="00F97D70">
        <w:rPr>
          <w:rFonts w:ascii="Times New Roman" w:hAnsi="Times New Roman"/>
          <w:sz w:val="24"/>
        </w:rPr>
        <w:t>;</w:t>
      </w:r>
    </w:p>
    <w:p w14:paraId="4D25C8F6" w14:textId="06983F16" w:rsidR="00902CD7"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112 «Сокол-Дачи КДТ»</w:t>
      </w:r>
      <w:r w:rsidR="00F97D70">
        <w:rPr>
          <w:rFonts w:ascii="Times New Roman" w:hAnsi="Times New Roman"/>
          <w:sz w:val="24"/>
        </w:rPr>
        <w:t>;</w:t>
      </w:r>
    </w:p>
    <w:p w14:paraId="76D3A503" w14:textId="0A7851D3" w:rsidR="002B3DD1" w:rsidRPr="00D04E2E" w:rsidRDefault="00902CD7" w:rsidP="00F97D70">
      <w:pPr>
        <w:pStyle w:val="af2"/>
        <w:numPr>
          <w:ilvl w:val="0"/>
          <w:numId w:val="23"/>
        </w:numPr>
        <w:spacing w:after="0" w:line="240" w:lineRule="auto"/>
        <w:ind w:left="0" w:firstLine="709"/>
        <w:jc w:val="both"/>
        <w:rPr>
          <w:rFonts w:ascii="Times New Roman" w:hAnsi="Times New Roman"/>
          <w:sz w:val="24"/>
        </w:rPr>
      </w:pPr>
      <w:r w:rsidRPr="00D04E2E">
        <w:rPr>
          <w:rFonts w:ascii="Times New Roman" w:hAnsi="Times New Roman"/>
          <w:sz w:val="24"/>
        </w:rPr>
        <w:t>№</w:t>
      </w:r>
      <w:r w:rsidR="00F97D70">
        <w:rPr>
          <w:rFonts w:ascii="Times New Roman" w:hAnsi="Times New Roman"/>
          <w:sz w:val="24"/>
        </w:rPr>
        <w:t xml:space="preserve"> </w:t>
      </w:r>
      <w:r w:rsidRPr="00D04E2E">
        <w:rPr>
          <w:rFonts w:ascii="Times New Roman" w:hAnsi="Times New Roman"/>
          <w:sz w:val="24"/>
        </w:rPr>
        <w:t>113 «Сокол-Перевоз»</w:t>
      </w:r>
      <w:r w:rsidR="00F97D70">
        <w:rPr>
          <w:rFonts w:ascii="Times New Roman" w:hAnsi="Times New Roman"/>
          <w:sz w:val="24"/>
        </w:rPr>
        <w:t>;</w:t>
      </w:r>
    </w:p>
    <w:p w14:paraId="46F78971" w14:textId="2EC8A7D5" w:rsidR="0008684E" w:rsidRPr="00F97D70" w:rsidRDefault="0008684E" w:rsidP="00F97D70">
      <w:pPr>
        <w:pStyle w:val="21"/>
        <w:spacing w:before="0" w:after="0" w:line="240" w:lineRule="auto"/>
        <w:ind w:firstLine="709"/>
        <w:rPr>
          <w:rFonts w:ascii="Times New Roman" w:hAnsi="Times New Roman"/>
          <w:b w:val="0"/>
          <w:sz w:val="28"/>
          <w:szCs w:val="28"/>
        </w:rPr>
      </w:pPr>
      <w:bookmarkStart w:id="9" w:name="_Toc183181261"/>
      <w:r w:rsidRPr="00F97D70">
        <w:rPr>
          <w:rFonts w:ascii="Times New Roman" w:hAnsi="Times New Roman"/>
          <w:b w:val="0"/>
          <w:sz w:val="28"/>
          <w:szCs w:val="28"/>
        </w:rPr>
        <w:t>1.3</w:t>
      </w:r>
      <w:r w:rsidR="00F97D70" w:rsidRPr="00F97D70">
        <w:rPr>
          <w:rFonts w:ascii="Times New Roman" w:hAnsi="Times New Roman"/>
          <w:b w:val="0"/>
          <w:sz w:val="28"/>
          <w:szCs w:val="28"/>
        </w:rPr>
        <w:t>.</w:t>
      </w:r>
      <w:r w:rsidR="00F97D70">
        <w:rPr>
          <w:rFonts w:ascii="Times New Roman" w:hAnsi="Times New Roman"/>
          <w:b w:val="0"/>
          <w:sz w:val="28"/>
          <w:szCs w:val="28"/>
        </w:rPr>
        <w:t> </w:t>
      </w:r>
      <w:r w:rsidRPr="00F97D70">
        <w:rPr>
          <w:rFonts w:ascii="Times New Roman" w:hAnsi="Times New Roman"/>
          <w:b w:val="0"/>
          <w:sz w:val="28"/>
          <w:szCs w:val="28"/>
        </w:rPr>
        <w:t xml:space="preserve">Характеристика функционирования и </w:t>
      </w:r>
      <w:r w:rsidR="00354C4E" w:rsidRPr="00F97D70">
        <w:rPr>
          <w:rFonts w:ascii="Times New Roman" w:hAnsi="Times New Roman"/>
          <w:b w:val="0"/>
          <w:sz w:val="28"/>
          <w:szCs w:val="28"/>
        </w:rPr>
        <w:t xml:space="preserve">показатели работы транспортной </w:t>
      </w:r>
      <w:r w:rsidRPr="00F97D70">
        <w:rPr>
          <w:rFonts w:ascii="Times New Roman" w:hAnsi="Times New Roman"/>
          <w:b w:val="0"/>
          <w:sz w:val="28"/>
          <w:szCs w:val="28"/>
        </w:rPr>
        <w:t>инфраструктуры по видам транспорта</w:t>
      </w:r>
      <w:bookmarkEnd w:id="9"/>
    </w:p>
    <w:p w14:paraId="21609563" w14:textId="28278000" w:rsidR="006D2338" w:rsidRPr="00F97D70" w:rsidRDefault="004C1F0B" w:rsidP="00F97D70">
      <w:pPr>
        <w:ind w:firstLine="709"/>
        <w:jc w:val="both"/>
        <w:rPr>
          <w:sz w:val="28"/>
          <w:szCs w:val="28"/>
        </w:rPr>
      </w:pPr>
      <w:r w:rsidRPr="00F97D70">
        <w:rPr>
          <w:sz w:val="28"/>
          <w:szCs w:val="28"/>
        </w:rPr>
        <w:t xml:space="preserve">В системе транспортного обслуживания </w:t>
      </w:r>
      <w:r w:rsidR="005E1E57" w:rsidRPr="00F97D70">
        <w:rPr>
          <w:sz w:val="28"/>
          <w:szCs w:val="28"/>
        </w:rPr>
        <w:t>муниципально</w:t>
      </w:r>
      <w:r w:rsidR="00665F58" w:rsidRPr="00F97D70">
        <w:rPr>
          <w:sz w:val="28"/>
          <w:szCs w:val="28"/>
        </w:rPr>
        <w:t>го</w:t>
      </w:r>
      <w:r w:rsidR="0005754C" w:rsidRPr="00F97D70">
        <w:rPr>
          <w:sz w:val="28"/>
          <w:szCs w:val="28"/>
        </w:rPr>
        <w:t xml:space="preserve"> округа</w:t>
      </w:r>
      <w:r w:rsidR="00036E67" w:rsidRPr="00F97D70">
        <w:rPr>
          <w:sz w:val="28"/>
          <w:szCs w:val="28"/>
        </w:rPr>
        <w:t xml:space="preserve"> </w:t>
      </w:r>
      <w:r w:rsidRPr="00F97D70">
        <w:rPr>
          <w:sz w:val="28"/>
          <w:szCs w:val="28"/>
        </w:rPr>
        <w:t>участвует автомобильный</w:t>
      </w:r>
      <w:r w:rsidR="0005754C" w:rsidRPr="00F97D70">
        <w:rPr>
          <w:sz w:val="28"/>
          <w:szCs w:val="28"/>
        </w:rPr>
        <w:t xml:space="preserve">, </w:t>
      </w:r>
      <w:r w:rsidR="00665F58" w:rsidRPr="00F97D70">
        <w:rPr>
          <w:sz w:val="28"/>
          <w:szCs w:val="28"/>
        </w:rPr>
        <w:t xml:space="preserve">ж/д </w:t>
      </w:r>
      <w:r w:rsidR="00286405" w:rsidRPr="00F97D70">
        <w:rPr>
          <w:sz w:val="28"/>
          <w:szCs w:val="28"/>
        </w:rPr>
        <w:t>транспорт</w:t>
      </w:r>
      <w:r w:rsidRPr="00F97D70">
        <w:rPr>
          <w:sz w:val="28"/>
          <w:szCs w:val="28"/>
        </w:rPr>
        <w:t xml:space="preserve">. </w:t>
      </w:r>
    </w:p>
    <w:p w14:paraId="114FA892" w14:textId="77777777" w:rsidR="0008684E" w:rsidRPr="00F97D70" w:rsidRDefault="0008684E" w:rsidP="00F97D70">
      <w:pPr>
        <w:pStyle w:val="afffffa"/>
        <w:spacing w:before="0" w:after="0" w:line="240" w:lineRule="auto"/>
        <w:rPr>
          <w:sz w:val="28"/>
          <w:szCs w:val="28"/>
        </w:rPr>
      </w:pPr>
      <w:r w:rsidRPr="00F97D70">
        <w:rPr>
          <w:sz w:val="28"/>
          <w:szCs w:val="28"/>
        </w:rPr>
        <w:t xml:space="preserve">1.3.1. </w:t>
      </w:r>
      <w:r w:rsidR="002D2E00" w:rsidRPr="00F97D70">
        <w:rPr>
          <w:sz w:val="28"/>
          <w:szCs w:val="28"/>
        </w:rPr>
        <w:t>А</w:t>
      </w:r>
      <w:r w:rsidRPr="00F97D70">
        <w:rPr>
          <w:sz w:val="28"/>
          <w:szCs w:val="28"/>
        </w:rPr>
        <w:t>втомобильны</w:t>
      </w:r>
      <w:r w:rsidR="002D2E00" w:rsidRPr="00F97D70">
        <w:rPr>
          <w:sz w:val="28"/>
          <w:szCs w:val="28"/>
        </w:rPr>
        <w:t>й</w:t>
      </w:r>
      <w:r w:rsidRPr="00F97D70">
        <w:rPr>
          <w:sz w:val="28"/>
          <w:szCs w:val="28"/>
        </w:rPr>
        <w:t xml:space="preserve"> транспорт</w:t>
      </w:r>
    </w:p>
    <w:p w14:paraId="2962B5E9" w14:textId="29FADCBA" w:rsidR="00BB1480" w:rsidRPr="00F97D70" w:rsidRDefault="004063BE" w:rsidP="00F97D70">
      <w:pPr>
        <w:ind w:firstLine="709"/>
        <w:jc w:val="both"/>
        <w:rPr>
          <w:sz w:val="28"/>
          <w:szCs w:val="28"/>
        </w:rPr>
      </w:pPr>
      <w:bookmarkStart w:id="10" w:name="_Hlk87775628"/>
      <w:r w:rsidRPr="00F97D70">
        <w:rPr>
          <w:sz w:val="28"/>
          <w:szCs w:val="28"/>
        </w:rPr>
        <w:t xml:space="preserve">Объектами обслуживания автомобильного транспорта относятся автомобильные дороги. </w:t>
      </w:r>
      <w:r w:rsidR="00BB1480" w:rsidRPr="00F97D70">
        <w:rPr>
          <w:sz w:val="28"/>
          <w:szCs w:val="28"/>
        </w:rPr>
        <w:t xml:space="preserve">Важнейшими транспортными осями округа являются: </w:t>
      </w:r>
    </w:p>
    <w:p w14:paraId="4AE97406" w14:textId="5B58515D" w:rsidR="00BB1480" w:rsidRPr="00F97D70" w:rsidRDefault="00BB1480" w:rsidP="00F97D70">
      <w:pPr>
        <w:ind w:firstLine="709"/>
        <w:jc w:val="both"/>
        <w:rPr>
          <w:sz w:val="28"/>
          <w:szCs w:val="28"/>
        </w:rPr>
      </w:pPr>
      <w:r w:rsidRPr="00F97D70">
        <w:rPr>
          <w:rFonts w:ascii="Cambria Math" w:hAnsi="Cambria Math" w:cs="Cambria Math"/>
          <w:sz w:val="28"/>
          <w:szCs w:val="28"/>
        </w:rPr>
        <w:t>⎯</w:t>
      </w:r>
      <w:r w:rsidRPr="00F97D70">
        <w:rPr>
          <w:sz w:val="28"/>
          <w:szCs w:val="28"/>
        </w:rPr>
        <w:t xml:space="preserve"> федеральная автомобильная дорога </w:t>
      </w:r>
      <w:r w:rsidR="003F07A6" w:rsidRPr="00F97D70">
        <w:rPr>
          <w:sz w:val="28"/>
          <w:szCs w:val="28"/>
        </w:rPr>
        <w:t>М-8 «Холмогоры» Москва – Ярославль – Вологда – Архангельск</w:t>
      </w:r>
      <w:r w:rsidRPr="00F97D70">
        <w:rPr>
          <w:sz w:val="28"/>
          <w:szCs w:val="28"/>
        </w:rPr>
        <w:t xml:space="preserve">, которая пересекает территорию округа в меридиональном направлении в центральной части округа и формирует внешние связи района с Вологодским и Харовским округами. Вдоль дороги и на подъездах к ней расположены населенные пункты территориального управления Двиницкое, территориальных органов: город Кадников, Пригородный; </w:t>
      </w:r>
    </w:p>
    <w:p w14:paraId="7914F5D9" w14:textId="5FCB7C85" w:rsidR="00BB1480" w:rsidRPr="00F97D70" w:rsidRDefault="00BB1480" w:rsidP="00F97D70">
      <w:pPr>
        <w:ind w:firstLine="709"/>
        <w:jc w:val="both"/>
        <w:rPr>
          <w:sz w:val="28"/>
          <w:szCs w:val="28"/>
        </w:rPr>
      </w:pPr>
      <w:r w:rsidRPr="00F97D70">
        <w:rPr>
          <w:rFonts w:ascii="Cambria Math" w:hAnsi="Cambria Math" w:cs="Cambria Math"/>
          <w:sz w:val="28"/>
          <w:szCs w:val="28"/>
        </w:rPr>
        <w:t>⎯</w:t>
      </w:r>
      <w:r w:rsidRPr="00F97D70">
        <w:rPr>
          <w:sz w:val="28"/>
          <w:szCs w:val="28"/>
        </w:rPr>
        <w:t xml:space="preserve"> федеральная автомобильная дорога А-123 Чекшино-</w:t>
      </w:r>
      <w:r w:rsidR="003F07A6" w:rsidRPr="00F97D70">
        <w:rPr>
          <w:sz w:val="28"/>
          <w:szCs w:val="28"/>
        </w:rPr>
        <w:t>Тотьма-Котлас-</w:t>
      </w:r>
      <w:r w:rsidRPr="00F97D70">
        <w:rPr>
          <w:sz w:val="28"/>
          <w:szCs w:val="28"/>
        </w:rPr>
        <w:t xml:space="preserve">Куратово, которая берет начало от а/д </w:t>
      </w:r>
      <w:r w:rsidR="00AE164B" w:rsidRPr="00F97D70">
        <w:rPr>
          <w:sz w:val="28"/>
          <w:szCs w:val="28"/>
        </w:rPr>
        <w:t xml:space="preserve">М-8 «Холмогоры» Москва – Ярославль – Вологда – Архангельск </w:t>
      </w:r>
      <w:r w:rsidRPr="00F97D70">
        <w:rPr>
          <w:sz w:val="28"/>
          <w:szCs w:val="28"/>
        </w:rPr>
        <w:t xml:space="preserve">в центральной части округа и формирует внешнюю связь округа с Тотемским округом. Вдоль дороги и на подъездах к ней расположены населенные пункты территориальных органов: Воробьевский, Чучковский, Биряковский; </w:t>
      </w:r>
    </w:p>
    <w:p w14:paraId="342886B6" w14:textId="77777777" w:rsidR="00BB1480" w:rsidRPr="00F97D70" w:rsidRDefault="00BB1480" w:rsidP="00F97D70">
      <w:pPr>
        <w:ind w:firstLine="709"/>
        <w:jc w:val="both"/>
        <w:rPr>
          <w:sz w:val="28"/>
          <w:szCs w:val="28"/>
        </w:rPr>
      </w:pPr>
      <w:r w:rsidRPr="00F97D70">
        <w:rPr>
          <w:rFonts w:ascii="Cambria Math" w:hAnsi="Cambria Math" w:cs="Cambria Math"/>
          <w:sz w:val="28"/>
          <w:szCs w:val="28"/>
        </w:rPr>
        <w:t>⎯</w:t>
      </w:r>
      <w:r w:rsidRPr="00F97D70">
        <w:rPr>
          <w:sz w:val="28"/>
          <w:szCs w:val="28"/>
        </w:rPr>
        <w:t xml:space="preserve"> межмуниципальная автомобильная дорога 19Н-052 Сокол - Харовск - Вожега. Формирует внешнюю связь округа с Харовским округом. Вдоль дороги и на подъездах к ней расположены населенные пункты: территориального отдела Архангельский, г. Сокол; </w:t>
      </w:r>
    </w:p>
    <w:p w14:paraId="11C4B7C8" w14:textId="1FAAD828" w:rsidR="00BB1480" w:rsidRPr="00F97D70" w:rsidRDefault="00BB1480" w:rsidP="00F97D70">
      <w:pPr>
        <w:ind w:firstLine="709"/>
        <w:jc w:val="both"/>
        <w:rPr>
          <w:sz w:val="28"/>
          <w:szCs w:val="28"/>
        </w:rPr>
      </w:pPr>
      <w:r w:rsidRPr="00F97D70">
        <w:rPr>
          <w:rFonts w:ascii="Cambria Math" w:hAnsi="Cambria Math" w:cs="Cambria Math"/>
          <w:sz w:val="28"/>
          <w:szCs w:val="28"/>
        </w:rPr>
        <w:t>⎯</w:t>
      </w:r>
      <w:r w:rsidRPr="00F97D70">
        <w:rPr>
          <w:sz w:val="28"/>
          <w:szCs w:val="28"/>
        </w:rPr>
        <w:t xml:space="preserve"> межмуниципальная автомобильная дорога 19Н-011 </w:t>
      </w:r>
      <w:r w:rsidR="00F97D70">
        <w:rPr>
          <w:sz w:val="28"/>
          <w:szCs w:val="28"/>
        </w:rPr>
        <w:t>«</w:t>
      </w:r>
      <w:r w:rsidRPr="00F97D70">
        <w:rPr>
          <w:sz w:val="28"/>
          <w:szCs w:val="28"/>
        </w:rPr>
        <w:t>Кадников – Марковское</w:t>
      </w:r>
      <w:r w:rsidR="00F97D70">
        <w:rPr>
          <w:sz w:val="28"/>
          <w:szCs w:val="28"/>
        </w:rPr>
        <w:t>»</w:t>
      </w:r>
      <w:r w:rsidRPr="00F97D70">
        <w:rPr>
          <w:sz w:val="28"/>
          <w:szCs w:val="28"/>
        </w:rPr>
        <w:t>. Вдоль дороги и на подъездах к ней расположены населенные пункты территориального органа Пельшемское;</w:t>
      </w:r>
    </w:p>
    <w:p w14:paraId="42CB27F5" w14:textId="6BEC000B" w:rsidR="00BB1480" w:rsidRPr="00F97D70" w:rsidRDefault="00BB1480" w:rsidP="00BB1480">
      <w:pPr>
        <w:ind w:firstLine="709"/>
        <w:jc w:val="both"/>
        <w:rPr>
          <w:sz w:val="28"/>
          <w:szCs w:val="28"/>
        </w:rPr>
      </w:pPr>
      <w:r w:rsidRPr="00F97D70">
        <w:rPr>
          <w:sz w:val="28"/>
          <w:szCs w:val="28"/>
        </w:rPr>
        <w:lastRenderedPageBreak/>
        <w:t xml:space="preserve">Административный центр округа – г. Сокол – расположен на подъездах к федеральной а/д </w:t>
      </w:r>
      <w:r w:rsidR="00AE164B" w:rsidRPr="00F97D70">
        <w:rPr>
          <w:sz w:val="28"/>
          <w:szCs w:val="28"/>
        </w:rPr>
        <w:t xml:space="preserve">М-8 «Холмогоры» Москва </w:t>
      </w:r>
      <w:r w:rsidR="007722C3">
        <w:rPr>
          <w:sz w:val="28"/>
          <w:szCs w:val="28"/>
        </w:rPr>
        <w:t>-</w:t>
      </w:r>
      <w:r w:rsidR="00AE164B" w:rsidRPr="00F97D70">
        <w:rPr>
          <w:sz w:val="28"/>
          <w:szCs w:val="28"/>
        </w:rPr>
        <w:t xml:space="preserve"> Ярославль </w:t>
      </w:r>
      <w:r w:rsidR="007722C3">
        <w:rPr>
          <w:sz w:val="28"/>
          <w:szCs w:val="28"/>
        </w:rPr>
        <w:t>-</w:t>
      </w:r>
      <w:r w:rsidR="00AE164B" w:rsidRPr="00F97D70">
        <w:rPr>
          <w:sz w:val="28"/>
          <w:szCs w:val="28"/>
        </w:rPr>
        <w:t xml:space="preserve"> Вологда </w:t>
      </w:r>
      <w:r w:rsidR="007722C3">
        <w:rPr>
          <w:sz w:val="28"/>
          <w:szCs w:val="28"/>
        </w:rPr>
        <w:t>-</w:t>
      </w:r>
      <w:r w:rsidR="00AE164B" w:rsidRPr="00F97D70">
        <w:rPr>
          <w:sz w:val="28"/>
          <w:szCs w:val="28"/>
        </w:rPr>
        <w:t xml:space="preserve"> Архангельск</w:t>
      </w:r>
      <w:r w:rsidRPr="00F97D70">
        <w:rPr>
          <w:sz w:val="28"/>
          <w:szCs w:val="28"/>
        </w:rPr>
        <w:t>. В г. Сокол главными транспортными осями являются:</w:t>
      </w:r>
    </w:p>
    <w:p w14:paraId="06C8B39B" w14:textId="09491CD4" w:rsidR="00BB1480" w:rsidRPr="007722C3" w:rsidRDefault="007722C3" w:rsidP="007722C3">
      <w:pPr>
        <w:ind w:firstLine="709"/>
        <w:jc w:val="both"/>
        <w:rPr>
          <w:sz w:val="28"/>
          <w:szCs w:val="28"/>
        </w:rPr>
      </w:pPr>
      <w:r>
        <w:rPr>
          <w:sz w:val="28"/>
          <w:szCs w:val="28"/>
        </w:rPr>
        <w:t xml:space="preserve">- </w:t>
      </w:r>
      <w:r w:rsidR="00BB1480" w:rsidRPr="007722C3">
        <w:rPr>
          <w:sz w:val="28"/>
          <w:szCs w:val="28"/>
        </w:rPr>
        <w:t>ул. Советская. Является главной транспортной осью северной части города, связывает мкр Центр, Печаткино. Вдоль улицы практически на всем ее протяжении сформирована общественная зона - здесь расположены объекты социального, культурно-бытового обслуживания населения (учреждения образования, здравоохранения, здания администрации, объекты рекреации, магазины и др.).</w:t>
      </w:r>
    </w:p>
    <w:p w14:paraId="5C9EED5D" w14:textId="44B34792" w:rsidR="00BB1480" w:rsidRPr="007722C3" w:rsidRDefault="007722C3" w:rsidP="007722C3">
      <w:pPr>
        <w:ind w:firstLine="709"/>
        <w:jc w:val="both"/>
        <w:rPr>
          <w:sz w:val="28"/>
          <w:szCs w:val="28"/>
        </w:rPr>
      </w:pPr>
      <w:r>
        <w:rPr>
          <w:sz w:val="28"/>
          <w:szCs w:val="28"/>
        </w:rPr>
        <w:t xml:space="preserve">- </w:t>
      </w:r>
      <w:r w:rsidR="00BB1480" w:rsidRPr="007722C3">
        <w:rPr>
          <w:sz w:val="28"/>
          <w:szCs w:val="28"/>
        </w:rPr>
        <w:t>ул. Калинина. Является продолжением межмуниципальной а/д 19Н-034 Подъезд к г. Сокол (южный). Связывает южную часть города, в т.ч. мкр: ЛДК, Лесобаза, Рассоха, Трубки;</w:t>
      </w:r>
    </w:p>
    <w:p w14:paraId="5805017E" w14:textId="5D4D654C" w:rsidR="00BB1480" w:rsidRPr="007722C3" w:rsidRDefault="007722C3" w:rsidP="007722C3">
      <w:pPr>
        <w:ind w:firstLine="709"/>
        <w:jc w:val="both"/>
        <w:rPr>
          <w:sz w:val="28"/>
          <w:szCs w:val="28"/>
        </w:rPr>
      </w:pPr>
      <w:r>
        <w:rPr>
          <w:sz w:val="28"/>
          <w:szCs w:val="28"/>
        </w:rPr>
        <w:t xml:space="preserve">- </w:t>
      </w:r>
      <w:r w:rsidR="00BB1480" w:rsidRPr="007722C3">
        <w:rPr>
          <w:sz w:val="28"/>
          <w:szCs w:val="28"/>
        </w:rPr>
        <w:t>к транспортным осям также можно отнести:</w:t>
      </w:r>
    </w:p>
    <w:p w14:paraId="53173084" w14:textId="77777777" w:rsidR="00BB1480" w:rsidRPr="00F97D70" w:rsidRDefault="00BB1480" w:rsidP="007722C3">
      <w:pPr>
        <w:pStyle w:val="af2"/>
        <w:numPr>
          <w:ilvl w:val="0"/>
          <w:numId w:val="25"/>
        </w:numPr>
        <w:ind w:left="0" w:firstLine="709"/>
        <w:jc w:val="both"/>
        <w:rPr>
          <w:rFonts w:ascii="Times New Roman" w:eastAsia="Times New Roman" w:hAnsi="Times New Roman"/>
          <w:sz w:val="28"/>
          <w:szCs w:val="28"/>
        </w:rPr>
      </w:pPr>
      <w:r w:rsidRPr="00F97D70">
        <w:rPr>
          <w:rFonts w:ascii="Times New Roman" w:eastAsia="Times New Roman" w:hAnsi="Times New Roman"/>
          <w:sz w:val="28"/>
          <w:szCs w:val="28"/>
        </w:rPr>
        <w:t>в мкр Центр: ул. Орешкова, ул. Кирова, ул. 40-Летия Октября, ул. Каляева, Советский проспект;</w:t>
      </w:r>
    </w:p>
    <w:p w14:paraId="3BAD0774" w14:textId="77777777" w:rsidR="00BB1480" w:rsidRPr="00F97D70" w:rsidRDefault="00BB1480" w:rsidP="007722C3">
      <w:pPr>
        <w:pStyle w:val="af2"/>
        <w:numPr>
          <w:ilvl w:val="0"/>
          <w:numId w:val="25"/>
        </w:numPr>
        <w:ind w:left="0" w:firstLine="709"/>
        <w:jc w:val="both"/>
        <w:rPr>
          <w:rFonts w:ascii="Times New Roman" w:eastAsia="Times New Roman" w:hAnsi="Times New Roman"/>
          <w:sz w:val="28"/>
          <w:szCs w:val="28"/>
        </w:rPr>
      </w:pPr>
      <w:r w:rsidRPr="00F97D70">
        <w:rPr>
          <w:rFonts w:ascii="Times New Roman" w:eastAsia="Times New Roman" w:hAnsi="Times New Roman"/>
          <w:sz w:val="28"/>
          <w:szCs w:val="28"/>
        </w:rPr>
        <w:t>в мкр Печаткино: ул. Беднякова, ул. Гражданская, пер. Малый, ул. Овражная;</w:t>
      </w:r>
    </w:p>
    <w:p w14:paraId="7803BC43" w14:textId="77777777" w:rsidR="00BB1480" w:rsidRPr="00F97D70" w:rsidRDefault="00BB1480" w:rsidP="007722C3">
      <w:pPr>
        <w:pStyle w:val="af2"/>
        <w:numPr>
          <w:ilvl w:val="0"/>
          <w:numId w:val="25"/>
        </w:numPr>
        <w:ind w:hanging="720"/>
        <w:jc w:val="both"/>
        <w:rPr>
          <w:rFonts w:ascii="Times New Roman" w:eastAsia="Times New Roman" w:hAnsi="Times New Roman"/>
          <w:sz w:val="28"/>
          <w:szCs w:val="28"/>
        </w:rPr>
      </w:pPr>
      <w:r w:rsidRPr="00F97D70">
        <w:rPr>
          <w:rFonts w:ascii="Times New Roman" w:eastAsia="Times New Roman" w:hAnsi="Times New Roman"/>
          <w:sz w:val="28"/>
          <w:szCs w:val="28"/>
        </w:rPr>
        <w:t>в мкр ЛДК: ул. Мусинского, ул. Луковецкая,</w:t>
      </w:r>
    </w:p>
    <w:p w14:paraId="425A4F59" w14:textId="77777777" w:rsidR="00BB1480" w:rsidRPr="00F97D70" w:rsidRDefault="00BB1480" w:rsidP="007722C3">
      <w:pPr>
        <w:pStyle w:val="af2"/>
        <w:numPr>
          <w:ilvl w:val="0"/>
          <w:numId w:val="25"/>
        </w:numPr>
        <w:ind w:hanging="720"/>
        <w:jc w:val="both"/>
        <w:rPr>
          <w:rFonts w:ascii="Times New Roman" w:eastAsia="Times New Roman" w:hAnsi="Times New Roman"/>
          <w:sz w:val="28"/>
          <w:szCs w:val="28"/>
        </w:rPr>
      </w:pPr>
      <w:r w:rsidRPr="00F97D70">
        <w:rPr>
          <w:rFonts w:ascii="Times New Roman" w:eastAsia="Times New Roman" w:hAnsi="Times New Roman"/>
          <w:sz w:val="28"/>
          <w:szCs w:val="28"/>
        </w:rPr>
        <w:t>в мкр Лесобаза: ул. Кооперативная,</w:t>
      </w:r>
    </w:p>
    <w:p w14:paraId="1DA2F0A9" w14:textId="338DE0C6" w:rsidR="00BB1480" w:rsidRPr="00F97D70" w:rsidRDefault="00BB1480" w:rsidP="007722C3">
      <w:pPr>
        <w:pStyle w:val="af2"/>
        <w:numPr>
          <w:ilvl w:val="0"/>
          <w:numId w:val="25"/>
        </w:numPr>
        <w:spacing w:after="0"/>
        <w:ind w:hanging="720"/>
        <w:jc w:val="both"/>
        <w:rPr>
          <w:rFonts w:ascii="Times New Roman" w:eastAsia="Times New Roman" w:hAnsi="Times New Roman"/>
          <w:sz w:val="28"/>
          <w:szCs w:val="28"/>
        </w:rPr>
      </w:pPr>
      <w:r w:rsidRPr="00F97D70">
        <w:rPr>
          <w:rFonts w:ascii="Times New Roman" w:eastAsia="Times New Roman" w:hAnsi="Times New Roman"/>
          <w:sz w:val="28"/>
          <w:szCs w:val="28"/>
        </w:rPr>
        <w:t>в мкр Трубки: ул. Шатенево, ул. Тими</w:t>
      </w:r>
      <w:r w:rsidR="00031F51" w:rsidRPr="00F97D70">
        <w:rPr>
          <w:rFonts w:ascii="Times New Roman" w:eastAsia="Times New Roman" w:hAnsi="Times New Roman"/>
          <w:sz w:val="28"/>
          <w:szCs w:val="28"/>
        </w:rPr>
        <w:t>р</w:t>
      </w:r>
      <w:r w:rsidRPr="00F97D70">
        <w:rPr>
          <w:rFonts w:ascii="Times New Roman" w:eastAsia="Times New Roman" w:hAnsi="Times New Roman"/>
          <w:sz w:val="28"/>
          <w:szCs w:val="28"/>
        </w:rPr>
        <w:t>язева.</w:t>
      </w:r>
    </w:p>
    <w:p w14:paraId="09FC80ED" w14:textId="147D99C1" w:rsidR="00326344" w:rsidRPr="00F97D70" w:rsidRDefault="002D64A9" w:rsidP="007722C3">
      <w:pPr>
        <w:ind w:firstLine="709"/>
        <w:jc w:val="both"/>
        <w:rPr>
          <w:color w:val="000000"/>
          <w:sz w:val="28"/>
          <w:szCs w:val="28"/>
        </w:rPr>
      </w:pPr>
      <w:r w:rsidRPr="00F97D70">
        <w:rPr>
          <w:sz w:val="28"/>
          <w:szCs w:val="28"/>
        </w:rPr>
        <w:t>К о</w:t>
      </w:r>
      <w:r w:rsidRPr="00F97D70">
        <w:rPr>
          <w:color w:val="000000"/>
          <w:sz w:val="28"/>
          <w:szCs w:val="28"/>
        </w:rPr>
        <w:t>сновным недостаткам улично-дорожной сети в муниципальном образовании относятся:</w:t>
      </w:r>
    </w:p>
    <w:p w14:paraId="67988E94" w14:textId="77777777" w:rsidR="002D64A9" w:rsidRPr="00F97D70" w:rsidRDefault="002D64A9" w:rsidP="002D64A9">
      <w:pPr>
        <w:ind w:firstLine="709"/>
        <w:rPr>
          <w:color w:val="000000"/>
          <w:sz w:val="28"/>
          <w:szCs w:val="28"/>
        </w:rPr>
      </w:pPr>
      <w:r w:rsidRPr="00F97D70">
        <w:rPr>
          <w:color w:val="000000"/>
          <w:sz w:val="28"/>
          <w:szCs w:val="28"/>
        </w:rPr>
        <w:t>- дефекты покрытия</w:t>
      </w:r>
    </w:p>
    <w:p w14:paraId="62A2B31B" w14:textId="77777777" w:rsidR="002D64A9" w:rsidRPr="00F97D70" w:rsidRDefault="002D64A9" w:rsidP="002D64A9">
      <w:pPr>
        <w:ind w:firstLine="709"/>
        <w:rPr>
          <w:color w:val="000000"/>
          <w:sz w:val="28"/>
          <w:szCs w:val="28"/>
        </w:rPr>
      </w:pPr>
      <w:r w:rsidRPr="00F97D70">
        <w:rPr>
          <w:color w:val="000000"/>
          <w:sz w:val="28"/>
          <w:szCs w:val="28"/>
        </w:rPr>
        <w:t>- отсутствие тротуаров</w:t>
      </w:r>
    </w:p>
    <w:p w14:paraId="16BE0FDE" w14:textId="77777777" w:rsidR="002D64A9" w:rsidRPr="00F97D70" w:rsidRDefault="002D64A9" w:rsidP="002D64A9">
      <w:pPr>
        <w:ind w:firstLine="709"/>
        <w:rPr>
          <w:color w:val="000000"/>
          <w:sz w:val="28"/>
          <w:szCs w:val="28"/>
        </w:rPr>
      </w:pPr>
      <w:r w:rsidRPr="00F97D70">
        <w:rPr>
          <w:color w:val="000000"/>
          <w:sz w:val="28"/>
          <w:szCs w:val="28"/>
        </w:rPr>
        <w:t>- просадка, выбоины, неровности на покрытии проезжей части</w:t>
      </w:r>
    </w:p>
    <w:p w14:paraId="31804D9E" w14:textId="14737132" w:rsidR="002D64A9" w:rsidRPr="00F97D70" w:rsidRDefault="002D64A9" w:rsidP="002D64A9">
      <w:pPr>
        <w:ind w:firstLine="709"/>
        <w:jc w:val="both"/>
        <w:rPr>
          <w:sz w:val="28"/>
          <w:szCs w:val="28"/>
        </w:rPr>
      </w:pPr>
      <w:r w:rsidRPr="00F97D70">
        <w:rPr>
          <w:color w:val="000000"/>
          <w:sz w:val="28"/>
          <w:szCs w:val="28"/>
        </w:rPr>
        <w:t>- недостаточное освещение</w:t>
      </w:r>
    </w:p>
    <w:p w14:paraId="1611304F" w14:textId="0550BE85" w:rsidR="002D64A9" w:rsidRPr="00F97D70" w:rsidRDefault="002D64A9" w:rsidP="002B3DD1">
      <w:pPr>
        <w:ind w:firstLine="709"/>
        <w:jc w:val="both"/>
        <w:rPr>
          <w:sz w:val="28"/>
          <w:szCs w:val="28"/>
        </w:rPr>
      </w:pPr>
      <w:r w:rsidRPr="00F97D70">
        <w:rPr>
          <w:sz w:val="28"/>
          <w:szCs w:val="28"/>
        </w:rPr>
        <w:t>Оценка качества содержания дорог – удовлетворительное.</w:t>
      </w:r>
    </w:p>
    <w:p w14:paraId="7A0753B5" w14:textId="6F75D249" w:rsidR="00CC378C" w:rsidRPr="00F97D70" w:rsidRDefault="00BB1480" w:rsidP="002B3DD1">
      <w:pPr>
        <w:ind w:firstLine="709"/>
        <w:jc w:val="both"/>
        <w:rPr>
          <w:sz w:val="28"/>
          <w:szCs w:val="28"/>
        </w:rPr>
      </w:pPr>
      <w:r w:rsidRPr="00F97D70">
        <w:rPr>
          <w:sz w:val="28"/>
          <w:szCs w:val="28"/>
        </w:rPr>
        <w:t xml:space="preserve">К элементам </w:t>
      </w:r>
      <w:r w:rsidR="007B6CA4" w:rsidRPr="00F97D70">
        <w:rPr>
          <w:sz w:val="28"/>
          <w:szCs w:val="28"/>
        </w:rPr>
        <w:t>обслуживания</w:t>
      </w:r>
      <w:r w:rsidRPr="00F97D70">
        <w:rPr>
          <w:sz w:val="28"/>
          <w:szCs w:val="28"/>
        </w:rPr>
        <w:t xml:space="preserve"> автомобильного транспорта, кроме автомобильных дорог, относятся транспортно-пересадочные узлы, остановочные пункты. </w:t>
      </w:r>
      <w:r w:rsidR="002B3DD1" w:rsidRPr="00F97D70">
        <w:rPr>
          <w:sz w:val="28"/>
          <w:szCs w:val="28"/>
        </w:rPr>
        <w:t>На территории округа посадка пассажиров происходит на обустроенных (в т.ч.: автопавильоном, пешеходным переходом, освещением, соответствующими дорожными знаками) и необустроенных остановочных пунктах. Остановочные пункты находятся на:</w:t>
      </w:r>
    </w:p>
    <w:p w14:paraId="55A31882" w14:textId="77777777" w:rsidR="00CC378C" w:rsidRPr="00F97D70" w:rsidRDefault="00CC378C" w:rsidP="002B3DD1">
      <w:pPr>
        <w:ind w:firstLine="709"/>
        <w:jc w:val="both"/>
        <w:rPr>
          <w:sz w:val="28"/>
          <w:szCs w:val="28"/>
        </w:rPr>
        <w:sectPr w:rsidR="00CC378C" w:rsidRPr="00F97D70" w:rsidSect="001B1BC0">
          <w:headerReference w:type="default" r:id="rId9"/>
          <w:footerReference w:type="default" r:id="rId10"/>
          <w:headerReference w:type="first" r:id="rId11"/>
          <w:type w:val="continuous"/>
          <w:pgSz w:w="11906" w:h="16838"/>
          <w:pgMar w:top="1134" w:right="567" w:bottom="1134" w:left="1985" w:header="709" w:footer="709" w:gutter="0"/>
          <w:pgNumType w:start="2"/>
          <w:cols w:space="708"/>
          <w:docGrid w:linePitch="360"/>
        </w:sectPr>
      </w:pPr>
    </w:p>
    <w:p w14:paraId="593D8C37" w14:textId="251197BF" w:rsidR="00326344" w:rsidRDefault="00326344" w:rsidP="00AE164B">
      <w:pPr>
        <w:jc w:val="both"/>
        <w:rPr>
          <w:sz w:val="28"/>
          <w:szCs w:val="28"/>
        </w:rPr>
      </w:pPr>
      <w:r w:rsidRPr="00F97D70">
        <w:rPr>
          <w:sz w:val="28"/>
          <w:szCs w:val="28"/>
        </w:rPr>
        <w:lastRenderedPageBreak/>
        <w:t>М-8:</w:t>
      </w:r>
    </w:p>
    <w:p w14:paraId="2EF72DCA" w14:textId="77777777" w:rsidR="007722C3" w:rsidRDefault="007722C3" w:rsidP="00AE164B">
      <w:pPr>
        <w:jc w:val="both"/>
        <w:rPr>
          <w:sz w:val="28"/>
          <w:szCs w:val="28"/>
        </w:rPr>
      </w:pPr>
    </w:p>
    <w:p w14:paraId="29390820" w14:textId="77777777"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Оларево - ул. Новая</w:t>
      </w:r>
    </w:p>
    <w:p w14:paraId="0BF98DEB" w14:textId="376D8194"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Ол</w:t>
      </w:r>
      <w:r w:rsidR="00031F51" w:rsidRPr="00F97D70">
        <w:rPr>
          <w:rFonts w:ascii="Times New Roman" w:hAnsi="Times New Roman"/>
          <w:sz w:val="28"/>
          <w:szCs w:val="28"/>
        </w:rPr>
        <w:t>а</w:t>
      </w:r>
      <w:r w:rsidRPr="00F97D70">
        <w:rPr>
          <w:rFonts w:ascii="Times New Roman" w:hAnsi="Times New Roman"/>
          <w:sz w:val="28"/>
          <w:szCs w:val="28"/>
        </w:rPr>
        <w:t>рево</w:t>
      </w:r>
    </w:p>
    <w:p w14:paraId="7FC61F1F" w14:textId="77777777"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Барское</w:t>
      </w:r>
    </w:p>
    <w:p w14:paraId="6EA4F5A6" w14:textId="77777777"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Поворот на Сокол - Южный подъезд</w:t>
      </w:r>
    </w:p>
    <w:p w14:paraId="4970D837" w14:textId="77777777"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Литега</w:t>
      </w:r>
    </w:p>
    <w:p w14:paraId="09239A03" w14:textId="77777777"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Большая и Малая Мурга</w:t>
      </w:r>
    </w:p>
    <w:p w14:paraId="35D82B60" w14:textId="77777777" w:rsidR="00326344"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Поворот на Воздвиженье</w:t>
      </w:r>
    </w:p>
    <w:p w14:paraId="4104C3E3" w14:textId="5D96BDB4" w:rsidR="00326344"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lastRenderedPageBreak/>
        <w:t>Поворот на Алексейцево – необустр.</w:t>
      </w:r>
    </w:p>
    <w:p w14:paraId="7AF88059" w14:textId="10A9384C" w:rsidR="007722C3" w:rsidRDefault="007722C3" w:rsidP="007722C3">
      <w:pPr>
        <w:ind w:left="1069"/>
        <w:jc w:val="both"/>
        <w:rPr>
          <w:sz w:val="28"/>
          <w:szCs w:val="28"/>
        </w:rPr>
      </w:pPr>
    </w:p>
    <w:p w14:paraId="0F1E9C84" w14:textId="6CD9EF02" w:rsidR="00CC378C" w:rsidRPr="00F97D70" w:rsidRDefault="00326344" w:rsidP="00AE164B">
      <w:pPr>
        <w:pStyle w:val="af2"/>
        <w:numPr>
          <w:ilvl w:val="0"/>
          <w:numId w:val="28"/>
        </w:numPr>
        <w:ind w:left="0" w:firstLine="0"/>
        <w:jc w:val="both"/>
        <w:rPr>
          <w:rFonts w:ascii="Times New Roman" w:hAnsi="Times New Roman"/>
          <w:sz w:val="28"/>
          <w:szCs w:val="28"/>
        </w:rPr>
      </w:pPr>
      <w:r w:rsidRPr="00F97D70">
        <w:rPr>
          <w:rFonts w:ascii="Times New Roman" w:hAnsi="Times New Roman"/>
          <w:sz w:val="28"/>
          <w:szCs w:val="28"/>
        </w:rPr>
        <w:t>Глебово</w:t>
      </w:r>
    </w:p>
    <w:p w14:paraId="6DFC7573" w14:textId="6B209C25" w:rsidR="00326344" w:rsidRDefault="00326344" w:rsidP="00AE164B">
      <w:pPr>
        <w:jc w:val="both"/>
        <w:rPr>
          <w:sz w:val="28"/>
          <w:szCs w:val="28"/>
        </w:rPr>
      </w:pPr>
      <w:r w:rsidRPr="00F97D70">
        <w:rPr>
          <w:sz w:val="28"/>
          <w:szCs w:val="28"/>
        </w:rPr>
        <w:t>А-123:</w:t>
      </w:r>
    </w:p>
    <w:p w14:paraId="5D131E2B" w14:textId="77777777" w:rsidR="007722C3" w:rsidRDefault="007722C3" w:rsidP="00AE164B">
      <w:pPr>
        <w:jc w:val="both"/>
        <w:rPr>
          <w:sz w:val="28"/>
          <w:szCs w:val="28"/>
        </w:rPr>
      </w:pPr>
    </w:p>
    <w:p w14:paraId="0932B963"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Пирогово</w:t>
      </w:r>
    </w:p>
    <w:p w14:paraId="79FEC123"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Корино</w:t>
      </w:r>
    </w:p>
    <w:p w14:paraId="3D444211"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Воробьево</w:t>
      </w:r>
    </w:p>
    <w:p w14:paraId="7EA764CF"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lastRenderedPageBreak/>
        <w:t>Поворот на Боярское</w:t>
      </w:r>
    </w:p>
    <w:p w14:paraId="76D342D8"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Огарово</w:t>
      </w:r>
    </w:p>
    <w:p w14:paraId="21B85D2B"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Чучково</w:t>
      </w:r>
    </w:p>
    <w:p w14:paraId="38DB0879"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Пустошка</w:t>
      </w:r>
    </w:p>
    <w:p w14:paraId="45E0D93B"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Биряково</w:t>
      </w:r>
    </w:p>
    <w:p w14:paraId="5DFA8D04"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Борщовку</w:t>
      </w:r>
    </w:p>
    <w:p w14:paraId="7FB315F6" w14:textId="7000B176"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Туровец</w:t>
      </w:r>
    </w:p>
    <w:p w14:paraId="70178208" w14:textId="54ADE1BC" w:rsidR="00326344" w:rsidRDefault="00326344" w:rsidP="00AE164B">
      <w:pPr>
        <w:jc w:val="both"/>
        <w:rPr>
          <w:sz w:val="28"/>
          <w:szCs w:val="28"/>
        </w:rPr>
      </w:pPr>
      <w:r w:rsidRPr="00F97D70">
        <w:rPr>
          <w:sz w:val="28"/>
          <w:szCs w:val="28"/>
        </w:rPr>
        <w:t>19Н-052:</w:t>
      </w:r>
    </w:p>
    <w:p w14:paraId="2DB9BD85" w14:textId="77777777" w:rsidR="007722C3" w:rsidRPr="00F97D70" w:rsidRDefault="007722C3" w:rsidP="00AE164B">
      <w:pPr>
        <w:jc w:val="both"/>
        <w:rPr>
          <w:sz w:val="28"/>
          <w:szCs w:val="28"/>
        </w:rPr>
      </w:pPr>
    </w:p>
    <w:p w14:paraId="50E472BA"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Большой Кривец</w:t>
      </w:r>
    </w:p>
    <w:p w14:paraId="6712334B"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Дачи</w:t>
      </w:r>
    </w:p>
    <w:p w14:paraId="4046A966"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Поворот на Рязанку</w:t>
      </w:r>
    </w:p>
    <w:p w14:paraId="71DD9022"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Брязгино</w:t>
      </w:r>
    </w:p>
    <w:p w14:paraId="5BEF5FA3"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Архангельское</w:t>
      </w:r>
    </w:p>
    <w:p w14:paraId="0934D0A7"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Погорелка</w:t>
      </w:r>
    </w:p>
    <w:p w14:paraId="4A354160"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Кузьминское</w:t>
      </w:r>
    </w:p>
    <w:p w14:paraId="7819EE3E"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Семенково</w:t>
      </w:r>
    </w:p>
    <w:p w14:paraId="15D5AFB8"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Исаково - необустр.</w:t>
      </w:r>
    </w:p>
    <w:p w14:paraId="41C2EE99"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Василёво</w:t>
      </w:r>
    </w:p>
    <w:p w14:paraId="6E484BBB"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Сидорково - необустр.</w:t>
      </w:r>
    </w:p>
    <w:p w14:paraId="668E3134"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Ивково - необустр.</w:t>
      </w:r>
    </w:p>
    <w:p w14:paraId="780283DC"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Меленка</w:t>
      </w:r>
    </w:p>
    <w:p w14:paraId="13898550"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Нестерово</w:t>
      </w:r>
    </w:p>
    <w:p w14:paraId="1DCC013E"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Мялицыно - необустр.</w:t>
      </w:r>
    </w:p>
    <w:p w14:paraId="36585D53"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Острилово</w:t>
      </w:r>
    </w:p>
    <w:p w14:paraId="7700FCA9"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Копосиха</w:t>
      </w:r>
    </w:p>
    <w:p w14:paraId="7BE9D27B"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Пахино - необустр.</w:t>
      </w:r>
    </w:p>
    <w:p w14:paraId="543CB8E3"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Бурцево</w:t>
      </w:r>
    </w:p>
    <w:p w14:paraId="388DAE36" w14:textId="77777777" w:rsidR="00326344"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Истоминское</w:t>
      </w:r>
    </w:p>
    <w:p w14:paraId="2776F512" w14:textId="478E252E" w:rsidR="00CC378C" w:rsidRPr="00F97D70" w:rsidRDefault="00326344" w:rsidP="00AE164B">
      <w:pPr>
        <w:pStyle w:val="af2"/>
        <w:numPr>
          <w:ilvl w:val="0"/>
          <w:numId w:val="29"/>
        </w:numPr>
        <w:ind w:left="0" w:firstLine="0"/>
        <w:jc w:val="both"/>
        <w:rPr>
          <w:rFonts w:ascii="Times New Roman" w:hAnsi="Times New Roman"/>
          <w:sz w:val="28"/>
          <w:szCs w:val="28"/>
        </w:rPr>
      </w:pPr>
      <w:r w:rsidRPr="00F97D70">
        <w:rPr>
          <w:rFonts w:ascii="Times New Roman" w:hAnsi="Times New Roman"/>
          <w:sz w:val="28"/>
          <w:szCs w:val="28"/>
        </w:rPr>
        <w:t>Шулепово</w:t>
      </w:r>
    </w:p>
    <w:p w14:paraId="2ABD044A" w14:textId="5D3E18B6" w:rsidR="00326344" w:rsidRDefault="00326344" w:rsidP="00AE164B">
      <w:pPr>
        <w:jc w:val="both"/>
        <w:rPr>
          <w:sz w:val="28"/>
          <w:szCs w:val="28"/>
        </w:rPr>
      </w:pPr>
      <w:r w:rsidRPr="00F97D70">
        <w:rPr>
          <w:sz w:val="28"/>
          <w:szCs w:val="28"/>
        </w:rPr>
        <w:t>19Н-051:</w:t>
      </w:r>
    </w:p>
    <w:p w14:paraId="3246E8F7" w14:textId="77777777" w:rsidR="007722C3" w:rsidRPr="00F97D70" w:rsidRDefault="007722C3" w:rsidP="00AE164B">
      <w:pPr>
        <w:jc w:val="both"/>
        <w:rPr>
          <w:sz w:val="28"/>
          <w:szCs w:val="28"/>
        </w:rPr>
      </w:pPr>
    </w:p>
    <w:p w14:paraId="305A41CE"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Есипово - необустр.</w:t>
      </w:r>
    </w:p>
    <w:p w14:paraId="119B5B26"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Пятино</w:t>
      </w:r>
    </w:p>
    <w:p w14:paraId="10047615"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Ростовка - необустр.</w:t>
      </w:r>
    </w:p>
    <w:p w14:paraId="1632BCBA"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Трухинка - необустр.</w:t>
      </w:r>
    </w:p>
    <w:p w14:paraId="337EEEC8"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Харлушино - необустр.</w:t>
      </w:r>
    </w:p>
    <w:p w14:paraId="279B45E0"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Поворот на Власово</w:t>
      </w:r>
    </w:p>
    <w:p w14:paraId="0AD46657"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Жихарево</w:t>
      </w:r>
    </w:p>
    <w:p w14:paraId="1166C16B"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lastRenderedPageBreak/>
        <w:t>Кромовесово</w:t>
      </w:r>
    </w:p>
    <w:p w14:paraId="3335402F" w14:textId="60BC0972"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Обросово</w:t>
      </w:r>
    </w:p>
    <w:p w14:paraId="2C4A44E8" w14:textId="353543EF" w:rsidR="00326344" w:rsidRPr="00F97D70" w:rsidRDefault="00326344" w:rsidP="00AE164B">
      <w:pPr>
        <w:jc w:val="both"/>
        <w:rPr>
          <w:sz w:val="28"/>
          <w:szCs w:val="28"/>
        </w:rPr>
      </w:pPr>
      <w:r w:rsidRPr="00F97D70">
        <w:rPr>
          <w:sz w:val="28"/>
          <w:szCs w:val="28"/>
        </w:rPr>
        <w:t>19Н-053:</w:t>
      </w:r>
    </w:p>
    <w:p w14:paraId="38423FEA"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Подольное</w:t>
      </w:r>
    </w:p>
    <w:p w14:paraId="28C33DD8" w14:textId="166ED7BE"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Замошье</w:t>
      </w:r>
    </w:p>
    <w:p w14:paraId="1787B7D1" w14:textId="0C7A6BF7" w:rsidR="00326344" w:rsidRDefault="00326344" w:rsidP="00AE164B">
      <w:pPr>
        <w:jc w:val="both"/>
        <w:rPr>
          <w:sz w:val="28"/>
          <w:szCs w:val="28"/>
        </w:rPr>
      </w:pPr>
      <w:r w:rsidRPr="00F97D70">
        <w:rPr>
          <w:sz w:val="28"/>
          <w:szCs w:val="28"/>
        </w:rPr>
        <w:t>19Н-011:</w:t>
      </w:r>
    </w:p>
    <w:p w14:paraId="4F8C88F1" w14:textId="77777777" w:rsidR="007722C3" w:rsidRPr="00F97D70" w:rsidRDefault="007722C3" w:rsidP="00AE164B">
      <w:pPr>
        <w:jc w:val="both"/>
        <w:rPr>
          <w:sz w:val="28"/>
          <w:szCs w:val="28"/>
        </w:rPr>
      </w:pPr>
    </w:p>
    <w:p w14:paraId="4CA37EAD"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Филяево</w:t>
      </w:r>
    </w:p>
    <w:p w14:paraId="373FA411"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Ерденово - необустр.</w:t>
      </w:r>
    </w:p>
    <w:p w14:paraId="1F85E543"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Подъельное</w:t>
      </w:r>
    </w:p>
    <w:p w14:paraId="6EB900F2"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Турово - необустр.</w:t>
      </w:r>
    </w:p>
    <w:p w14:paraId="4A663A4D"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Комарово</w:t>
      </w:r>
    </w:p>
    <w:p w14:paraId="4ED77583"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Алферовское</w:t>
      </w:r>
    </w:p>
    <w:p w14:paraId="355756A3" w14:textId="361ED009"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Марковское - необустр.</w:t>
      </w:r>
    </w:p>
    <w:p w14:paraId="0AB2474A" w14:textId="218FD612" w:rsidR="00326344" w:rsidRDefault="00326344" w:rsidP="00AE164B">
      <w:pPr>
        <w:jc w:val="both"/>
        <w:rPr>
          <w:sz w:val="28"/>
          <w:szCs w:val="28"/>
        </w:rPr>
      </w:pPr>
      <w:r w:rsidRPr="00F97D70">
        <w:rPr>
          <w:sz w:val="28"/>
          <w:szCs w:val="28"/>
        </w:rPr>
        <w:t>19Н-026:</w:t>
      </w:r>
    </w:p>
    <w:p w14:paraId="26144117" w14:textId="77777777" w:rsidR="007722C3" w:rsidRPr="00F97D70" w:rsidRDefault="007722C3" w:rsidP="00AE164B">
      <w:pPr>
        <w:jc w:val="both"/>
        <w:rPr>
          <w:sz w:val="28"/>
          <w:szCs w:val="28"/>
        </w:rPr>
      </w:pPr>
    </w:p>
    <w:p w14:paraId="74658F96"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Нестерово - необустр.</w:t>
      </w:r>
    </w:p>
    <w:p w14:paraId="7742660C"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Деревенька</w:t>
      </w:r>
    </w:p>
    <w:p w14:paraId="4951E49A"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Дмитриково</w:t>
      </w:r>
    </w:p>
    <w:p w14:paraId="571FBAF1" w14:textId="0094B9FD"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Великий Двор</w:t>
      </w:r>
    </w:p>
    <w:p w14:paraId="77C1E50A" w14:textId="06227B0C" w:rsidR="00326344" w:rsidRDefault="00326344" w:rsidP="00AE164B">
      <w:pPr>
        <w:jc w:val="both"/>
        <w:rPr>
          <w:sz w:val="28"/>
          <w:szCs w:val="28"/>
        </w:rPr>
      </w:pPr>
      <w:r w:rsidRPr="00F97D70">
        <w:rPr>
          <w:sz w:val="28"/>
          <w:szCs w:val="28"/>
        </w:rPr>
        <w:t>19Н-033:</w:t>
      </w:r>
    </w:p>
    <w:p w14:paraId="73D71DF9" w14:textId="77777777" w:rsidR="007722C3" w:rsidRPr="00F97D70" w:rsidRDefault="007722C3" w:rsidP="00AE164B">
      <w:pPr>
        <w:jc w:val="both"/>
        <w:rPr>
          <w:sz w:val="28"/>
          <w:szCs w:val="28"/>
        </w:rPr>
      </w:pPr>
    </w:p>
    <w:p w14:paraId="647C9735" w14:textId="0D89BB3B"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Поворот на Сокол - Северный подъезд</w:t>
      </w:r>
    </w:p>
    <w:p w14:paraId="1AC1BFB9"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Рабанга</w:t>
      </w:r>
    </w:p>
    <w:p w14:paraId="15E4CC2A"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Слобода</w:t>
      </w:r>
    </w:p>
    <w:p w14:paraId="64AFC905" w14:textId="77E07569"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Ершово</w:t>
      </w:r>
    </w:p>
    <w:p w14:paraId="4AD04498" w14:textId="3E9D8FBB" w:rsidR="00326344" w:rsidRDefault="00326344" w:rsidP="00AE164B">
      <w:pPr>
        <w:jc w:val="both"/>
        <w:rPr>
          <w:sz w:val="28"/>
          <w:szCs w:val="28"/>
        </w:rPr>
      </w:pPr>
      <w:r w:rsidRPr="00F97D70">
        <w:rPr>
          <w:sz w:val="28"/>
          <w:szCs w:val="28"/>
        </w:rPr>
        <w:t>19Н-034:</w:t>
      </w:r>
    </w:p>
    <w:p w14:paraId="3D9FE129" w14:textId="77777777" w:rsidR="007722C3" w:rsidRPr="00F97D70" w:rsidRDefault="007722C3" w:rsidP="00AE164B">
      <w:pPr>
        <w:jc w:val="both"/>
        <w:rPr>
          <w:sz w:val="28"/>
          <w:szCs w:val="28"/>
        </w:rPr>
      </w:pPr>
    </w:p>
    <w:p w14:paraId="32E44D91"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Дачи КДТ</w:t>
      </w:r>
    </w:p>
    <w:p w14:paraId="7B807F0D"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Дачи-1</w:t>
      </w:r>
    </w:p>
    <w:p w14:paraId="79053913" w14:textId="6D6B67FA"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Дачи-2</w:t>
      </w:r>
    </w:p>
    <w:p w14:paraId="799BC15C" w14:textId="6737B3F5" w:rsidR="00326344" w:rsidRDefault="00326344" w:rsidP="00AE164B">
      <w:pPr>
        <w:jc w:val="both"/>
        <w:rPr>
          <w:sz w:val="28"/>
          <w:szCs w:val="28"/>
        </w:rPr>
      </w:pPr>
      <w:r w:rsidRPr="00F97D70">
        <w:rPr>
          <w:sz w:val="28"/>
          <w:szCs w:val="28"/>
        </w:rPr>
        <w:t>В г. Сокол:</w:t>
      </w:r>
    </w:p>
    <w:p w14:paraId="5EFFAA46" w14:textId="77777777" w:rsidR="007722C3" w:rsidRPr="00F97D70" w:rsidRDefault="007722C3" w:rsidP="00AE164B">
      <w:pPr>
        <w:jc w:val="both"/>
        <w:rPr>
          <w:sz w:val="28"/>
          <w:szCs w:val="28"/>
        </w:rPr>
      </w:pPr>
    </w:p>
    <w:p w14:paraId="6755DCBB"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Автостанция Сокол</w:t>
      </w:r>
    </w:p>
    <w:p w14:paraId="6401EAF1"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1-я Лентьевская</w:t>
      </w:r>
    </w:p>
    <w:p w14:paraId="389F06CE"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Махреньга</w:t>
      </w:r>
    </w:p>
    <w:p w14:paraId="47D4CBDA"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АЗС</w:t>
      </w:r>
    </w:p>
    <w:p w14:paraId="499D3AD1" w14:textId="4C91445D"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lastRenderedPageBreak/>
        <w:t xml:space="preserve">ООО </w:t>
      </w:r>
      <w:r w:rsidR="00D95565">
        <w:rPr>
          <w:rFonts w:ascii="Times New Roman" w:hAnsi="Times New Roman"/>
          <w:sz w:val="28"/>
          <w:szCs w:val="28"/>
        </w:rPr>
        <w:t>«</w:t>
      </w:r>
      <w:r w:rsidRPr="00F97D70">
        <w:rPr>
          <w:rFonts w:ascii="Times New Roman" w:hAnsi="Times New Roman"/>
          <w:sz w:val="28"/>
          <w:szCs w:val="28"/>
        </w:rPr>
        <w:t>Устьелес</w:t>
      </w:r>
      <w:r w:rsidR="00D95565">
        <w:rPr>
          <w:rFonts w:ascii="Times New Roman" w:hAnsi="Times New Roman"/>
          <w:sz w:val="28"/>
          <w:szCs w:val="28"/>
        </w:rPr>
        <w:t>»</w:t>
      </w:r>
    </w:p>
    <w:p w14:paraId="2FE64EDA"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Фабричная</w:t>
      </w:r>
    </w:p>
    <w:p w14:paraId="316BBC64"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Поликлиника - необустр.</w:t>
      </w:r>
    </w:p>
    <w:p w14:paraId="0D270ED7"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Лесная</w:t>
      </w:r>
    </w:p>
    <w:p w14:paraId="2E70FEA9"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Орешкова</w:t>
      </w:r>
    </w:p>
    <w:p w14:paraId="3FE667D8"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Центр</w:t>
      </w:r>
    </w:p>
    <w:p w14:paraId="052AAA21"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Техникум</w:t>
      </w:r>
    </w:p>
    <w:p w14:paraId="50CD739A" w14:textId="1171A30D"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Школа №</w:t>
      </w:r>
      <w:r w:rsidR="00343041">
        <w:rPr>
          <w:rFonts w:ascii="Times New Roman" w:hAnsi="Times New Roman"/>
          <w:sz w:val="28"/>
          <w:szCs w:val="28"/>
        </w:rPr>
        <w:t xml:space="preserve"> </w:t>
      </w:r>
      <w:r w:rsidRPr="00F97D70">
        <w:rPr>
          <w:rFonts w:ascii="Times New Roman" w:hAnsi="Times New Roman"/>
          <w:sz w:val="28"/>
          <w:szCs w:val="28"/>
        </w:rPr>
        <w:t>9</w:t>
      </w:r>
    </w:p>
    <w:p w14:paraId="74D8BCF3"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Библиотека</w:t>
      </w:r>
    </w:p>
    <w:p w14:paraId="39D5A698"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Добролюбова</w:t>
      </w:r>
    </w:p>
    <w:p w14:paraId="5464F9D9"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ДК Сухонской</w:t>
      </w:r>
    </w:p>
    <w:p w14:paraId="40D1D180"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Больница</w:t>
      </w:r>
    </w:p>
    <w:p w14:paraId="4C5EE2E8"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Беднякова</w:t>
      </w:r>
    </w:p>
    <w:p w14:paraId="6F33BC17"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Водников</w:t>
      </w:r>
    </w:p>
    <w:p w14:paraId="2EC3A815"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Сельская</w:t>
      </w:r>
    </w:p>
    <w:p w14:paraId="2313EC7F"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РМЗ</w:t>
      </w:r>
    </w:p>
    <w:p w14:paraId="4E6486D3"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ДК Солдек</w:t>
      </w:r>
    </w:p>
    <w:p w14:paraId="01951975"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Мусинского</w:t>
      </w:r>
    </w:p>
    <w:p w14:paraId="4FFE57F3"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Лесобаза</w:t>
      </w:r>
    </w:p>
    <w:p w14:paraId="6B80D2D4"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Южное поле</w:t>
      </w:r>
    </w:p>
    <w:p w14:paraId="4824F43E"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Амбулатория</w:t>
      </w:r>
    </w:p>
    <w:p w14:paraId="4CBAD7A6"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Школа №10</w:t>
      </w:r>
    </w:p>
    <w:p w14:paraId="36EFCF13" w14:textId="77777777"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ул. Песчаная</w:t>
      </w:r>
    </w:p>
    <w:p w14:paraId="4C80E339" w14:textId="534CF5DA" w:rsidR="00326344" w:rsidRPr="00F97D70" w:rsidRDefault="00326344" w:rsidP="00AE164B">
      <w:pPr>
        <w:pStyle w:val="af2"/>
        <w:numPr>
          <w:ilvl w:val="0"/>
          <w:numId w:val="30"/>
        </w:numPr>
        <w:ind w:left="0" w:firstLine="0"/>
        <w:jc w:val="both"/>
        <w:rPr>
          <w:rFonts w:ascii="Times New Roman" w:hAnsi="Times New Roman"/>
          <w:sz w:val="28"/>
          <w:szCs w:val="28"/>
        </w:rPr>
      </w:pPr>
      <w:r w:rsidRPr="00F97D70">
        <w:rPr>
          <w:rFonts w:ascii="Times New Roman" w:hAnsi="Times New Roman"/>
          <w:sz w:val="28"/>
          <w:szCs w:val="28"/>
        </w:rPr>
        <w:t>Соколстром</w:t>
      </w:r>
    </w:p>
    <w:p w14:paraId="4A808D9A" w14:textId="7C53E817" w:rsidR="00326344" w:rsidRPr="00F97D70" w:rsidRDefault="00326344" w:rsidP="00AE164B">
      <w:pPr>
        <w:jc w:val="both"/>
        <w:rPr>
          <w:sz w:val="28"/>
          <w:szCs w:val="28"/>
        </w:rPr>
      </w:pPr>
      <w:r w:rsidRPr="00F97D70">
        <w:rPr>
          <w:sz w:val="28"/>
          <w:szCs w:val="28"/>
        </w:rPr>
        <w:t>Автостанция Кадников</w:t>
      </w:r>
    </w:p>
    <w:p w14:paraId="2942A22A" w14:textId="5A129A65" w:rsidR="00326344" w:rsidRPr="00F97D70" w:rsidRDefault="00326344" w:rsidP="00AE164B">
      <w:pPr>
        <w:jc w:val="both"/>
        <w:rPr>
          <w:sz w:val="28"/>
          <w:szCs w:val="28"/>
        </w:rPr>
      </w:pPr>
      <w:r w:rsidRPr="00F97D70">
        <w:rPr>
          <w:sz w:val="28"/>
          <w:szCs w:val="28"/>
        </w:rPr>
        <w:t>Поворот на Большие Озерки</w:t>
      </w:r>
    </w:p>
    <w:p w14:paraId="16B9E850" w14:textId="669F7577" w:rsidR="00326344" w:rsidRPr="00F97D70" w:rsidRDefault="00326344" w:rsidP="00AE164B">
      <w:pPr>
        <w:jc w:val="both"/>
        <w:rPr>
          <w:sz w:val="28"/>
          <w:szCs w:val="28"/>
        </w:rPr>
      </w:pPr>
      <w:r w:rsidRPr="00F97D70">
        <w:rPr>
          <w:sz w:val="28"/>
          <w:szCs w:val="28"/>
        </w:rPr>
        <w:t>Марковское</w:t>
      </w:r>
    </w:p>
    <w:p w14:paraId="09DAF49E" w14:textId="0259A827" w:rsidR="002B3DD1" w:rsidRPr="00D04E2E" w:rsidRDefault="002B3DD1" w:rsidP="00326344">
      <w:pPr>
        <w:ind w:firstLine="1134"/>
        <w:jc w:val="both"/>
      </w:pPr>
    </w:p>
    <w:p w14:paraId="2CDC2C53" w14:textId="3B10A23C" w:rsidR="00CC378C" w:rsidRPr="00D04E2E" w:rsidRDefault="00CC378C" w:rsidP="002B3DD1">
      <w:pPr>
        <w:ind w:firstLine="709"/>
        <w:jc w:val="both"/>
        <w:sectPr w:rsidR="00CC378C" w:rsidRPr="00D04E2E" w:rsidSect="00343041">
          <w:type w:val="continuous"/>
          <w:pgSz w:w="11906" w:h="16838"/>
          <w:pgMar w:top="1134" w:right="567" w:bottom="992" w:left="1985" w:header="709" w:footer="709" w:gutter="0"/>
          <w:cols w:num="2" w:space="708"/>
          <w:docGrid w:linePitch="360"/>
        </w:sectPr>
      </w:pPr>
    </w:p>
    <w:bookmarkEnd w:id="10"/>
    <w:p w14:paraId="3354609D" w14:textId="4FF11DEF" w:rsidR="00342695" w:rsidRPr="007722C3" w:rsidRDefault="00342695" w:rsidP="00342695">
      <w:pPr>
        <w:ind w:firstLine="709"/>
        <w:jc w:val="both"/>
        <w:rPr>
          <w:sz w:val="28"/>
        </w:rPr>
      </w:pPr>
      <w:r w:rsidRPr="007722C3">
        <w:rPr>
          <w:sz w:val="28"/>
        </w:rPr>
        <w:lastRenderedPageBreak/>
        <w:t>Обслуживают автомобильный транспорт объекты придорожного сервиса – АЗС, СТО (таблица 1.2).</w:t>
      </w:r>
    </w:p>
    <w:p w14:paraId="048A50DC" w14:textId="54661A0C" w:rsidR="00342695" w:rsidRPr="007722C3" w:rsidRDefault="00342695" w:rsidP="00342695">
      <w:pPr>
        <w:ind w:firstLine="709"/>
        <w:jc w:val="right"/>
        <w:rPr>
          <w:sz w:val="28"/>
        </w:rPr>
      </w:pPr>
      <w:r w:rsidRPr="007722C3">
        <w:rPr>
          <w:sz w:val="28"/>
        </w:rPr>
        <w:t>Таблица 1.2</w:t>
      </w:r>
    </w:p>
    <w:p w14:paraId="6D674E2C" w14:textId="77777777" w:rsidR="007722C3" w:rsidRPr="007722C3" w:rsidRDefault="007722C3" w:rsidP="00342695">
      <w:pPr>
        <w:ind w:firstLine="709"/>
        <w:jc w:val="right"/>
        <w:rPr>
          <w:sz w:val="28"/>
        </w:rPr>
      </w:pPr>
    </w:p>
    <w:p w14:paraId="4CBFC3C9" w14:textId="5825FA45" w:rsidR="00342695" w:rsidRPr="007722C3" w:rsidRDefault="00342695" w:rsidP="00342695">
      <w:pPr>
        <w:ind w:firstLine="709"/>
        <w:jc w:val="center"/>
        <w:rPr>
          <w:sz w:val="28"/>
        </w:rPr>
      </w:pPr>
      <w:r w:rsidRPr="007722C3">
        <w:rPr>
          <w:sz w:val="28"/>
        </w:rPr>
        <w:t>Объекты обслуживания автомобильного транспорта (АЗС, СТО) на территории Сокольского муниципального округа</w:t>
      </w:r>
    </w:p>
    <w:p w14:paraId="43FF1078" w14:textId="77777777" w:rsidR="007722C3" w:rsidRPr="00D04E2E" w:rsidRDefault="007722C3" w:rsidP="00342695">
      <w:pPr>
        <w:ind w:firstLine="709"/>
        <w:jc w:val="center"/>
        <w:rPr>
          <w:u w:val="single"/>
        </w:rPr>
      </w:pPr>
    </w:p>
    <w:tbl>
      <w:tblPr>
        <w:tblStyle w:val="ae"/>
        <w:tblW w:w="0" w:type="auto"/>
        <w:jc w:val="center"/>
        <w:tblLook w:val="04A0" w:firstRow="1" w:lastRow="0" w:firstColumn="1" w:lastColumn="0" w:noHBand="0" w:noVBand="1"/>
      </w:tblPr>
      <w:tblGrid>
        <w:gridCol w:w="3740"/>
        <w:gridCol w:w="5241"/>
      </w:tblGrid>
      <w:tr w:rsidR="00342695" w:rsidRPr="00D04E2E" w14:paraId="25151CB5" w14:textId="77777777" w:rsidTr="00342695">
        <w:trPr>
          <w:jc w:val="center"/>
        </w:trPr>
        <w:tc>
          <w:tcPr>
            <w:tcW w:w="3740" w:type="dxa"/>
          </w:tcPr>
          <w:p w14:paraId="03E91B70" w14:textId="4B43A75B" w:rsidR="00342695" w:rsidRPr="00D04E2E" w:rsidRDefault="00342695" w:rsidP="00415DDF">
            <w:pPr>
              <w:jc w:val="center"/>
              <w:rPr>
                <w:b/>
                <w:sz w:val="22"/>
                <w:szCs w:val="22"/>
              </w:rPr>
            </w:pPr>
            <w:r w:rsidRPr="00D04E2E">
              <w:rPr>
                <w:b/>
                <w:sz w:val="22"/>
                <w:szCs w:val="22"/>
              </w:rPr>
              <w:t xml:space="preserve">Наименование </w:t>
            </w:r>
            <w:r w:rsidR="00E563F2" w:rsidRPr="00D04E2E">
              <w:rPr>
                <w:b/>
                <w:sz w:val="22"/>
                <w:szCs w:val="22"/>
              </w:rPr>
              <w:t>объекта</w:t>
            </w:r>
          </w:p>
        </w:tc>
        <w:tc>
          <w:tcPr>
            <w:tcW w:w="5241" w:type="dxa"/>
          </w:tcPr>
          <w:p w14:paraId="20CE4AB7" w14:textId="71907960" w:rsidR="00342695" w:rsidRPr="00D04E2E" w:rsidRDefault="00E563F2" w:rsidP="00415DDF">
            <w:pPr>
              <w:jc w:val="center"/>
              <w:rPr>
                <w:b/>
                <w:sz w:val="22"/>
                <w:szCs w:val="22"/>
              </w:rPr>
            </w:pPr>
            <w:r w:rsidRPr="00D04E2E">
              <w:rPr>
                <w:b/>
                <w:sz w:val="22"/>
                <w:szCs w:val="22"/>
              </w:rPr>
              <w:t>Месторасположение</w:t>
            </w:r>
          </w:p>
        </w:tc>
      </w:tr>
      <w:tr w:rsidR="00342695" w:rsidRPr="00D04E2E" w14:paraId="2B7885C6" w14:textId="77777777" w:rsidTr="00342695">
        <w:trPr>
          <w:jc w:val="center"/>
        </w:trPr>
        <w:tc>
          <w:tcPr>
            <w:tcW w:w="3740" w:type="dxa"/>
          </w:tcPr>
          <w:p w14:paraId="35FB1782" w14:textId="77777777" w:rsidR="00342695" w:rsidRPr="00D04E2E" w:rsidRDefault="00342695" w:rsidP="00415DDF">
            <w:pPr>
              <w:jc w:val="center"/>
              <w:rPr>
                <w:sz w:val="22"/>
                <w:szCs w:val="22"/>
              </w:rPr>
            </w:pPr>
            <w:r w:rsidRPr="00D04E2E">
              <w:rPr>
                <w:sz w:val="22"/>
                <w:szCs w:val="22"/>
              </w:rPr>
              <w:t>Лукойл - 35417</w:t>
            </w:r>
          </w:p>
        </w:tc>
        <w:tc>
          <w:tcPr>
            <w:tcW w:w="5241" w:type="dxa"/>
          </w:tcPr>
          <w:p w14:paraId="7CC1A233"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487+150 (справа)</w:t>
            </w:r>
          </w:p>
        </w:tc>
      </w:tr>
      <w:tr w:rsidR="00342695" w:rsidRPr="00D04E2E" w14:paraId="2EF6AA34" w14:textId="77777777" w:rsidTr="00342695">
        <w:trPr>
          <w:jc w:val="center"/>
        </w:trPr>
        <w:tc>
          <w:tcPr>
            <w:tcW w:w="3740" w:type="dxa"/>
          </w:tcPr>
          <w:p w14:paraId="49B0D186" w14:textId="77777777" w:rsidR="00342695" w:rsidRPr="00D04E2E" w:rsidRDefault="00342695" w:rsidP="00415DDF">
            <w:pPr>
              <w:jc w:val="center"/>
              <w:rPr>
                <w:sz w:val="22"/>
                <w:szCs w:val="22"/>
              </w:rPr>
            </w:pPr>
            <w:r w:rsidRPr="00D04E2E">
              <w:rPr>
                <w:sz w:val="22"/>
                <w:szCs w:val="22"/>
              </w:rPr>
              <w:t>Газпромнефть №37</w:t>
            </w:r>
          </w:p>
        </w:tc>
        <w:tc>
          <w:tcPr>
            <w:tcW w:w="5241" w:type="dxa"/>
          </w:tcPr>
          <w:p w14:paraId="1F62DE4B"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490+650 (слева)</w:t>
            </w:r>
          </w:p>
        </w:tc>
      </w:tr>
      <w:tr w:rsidR="00342695" w:rsidRPr="00D04E2E" w14:paraId="26BB29EF" w14:textId="77777777" w:rsidTr="00342695">
        <w:trPr>
          <w:jc w:val="center"/>
        </w:trPr>
        <w:tc>
          <w:tcPr>
            <w:tcW w:w="3740" w:type="dxa"/>
          </w:tcPr>
          <w:p w14:paraId="47EC6741" w14:textId="77777777" w:rsidR="00342695" w:rsidRPr="00D04E2E" w:rsidRDefault="00342695" w:rsidP="00415DDF">
            <w:pPr>
              <w:jc w:val="center"/>
              <w:rPr>
                <w:sz w:val="22"/>
                <w:szCs w:val="22"/>
              </w:rPr>
            </w:pPr>
            <w:r w:rsidRPr="00D04E2E">
              <w:rPr>
                <w:sz w:val="22"/>
                <w:szCs w:val="22"/>
              </w:rPr>
              <w:t>Энтиком</w:t>
            </w:r>
          </w:p>
        </w:tc>
        <w:tc>
          <w:tcPr>
            <w:tcW w:w="5241" w:type="dxa"/>
          </w:tcPr>
          <w:p w14:paraId="534204B3" w14:textId="77777777" w:rsidR="00342695" w:rsidRPr="00D04E2E" w:rsidRDefault="00342695" w:rsidP="00415DDF">
            <w:pPr>
              <w:jc w:val="center"/>
              <w:rPr>
                <w:sz w:val="22"/>
                <w:szCs w:val="22"/>
              </w:rPr>
            </w:pPr>
            <w:r w:rsidRPr="00D04E2E">
              <w:rPr>
                <w:sz w:val="22"/>
                <w:szCs w:val="22"/>
              </w:rPr>
              <w:t xml:space="preserve">А.д. М-8 «Холмогоры» Москва – Ярославль – Вологда – Архангельск, на участке км 504 (справа) </w:t>
            </w:r>
          </w:p>
        </w:tc>
      </w:tr>
      <w:tr w:rsidR="00342695" w:rsidRPr="00D04E2E" w14:paraId="578E389F" w14:textId="77777777" w:rsidTr="00342695">
        <w:trPr>
          <w:jc w:val="center"/>
        </w:trPr>
        <w:tc>
          <w:tcPr>
            <w:tcW w:w="3740" w:type="dxa"/>
          </w:tcPr>
          <w:p w14:paraId="754486AB" w14:textId="77777777" w:rsidR="00342695" w:rsidRPr="00D04E2E" w:rsidRDefault="00342695" w:rsidP="00415DDF">
            <w:pPr>
              <w:jc w:val="center"/>
              <w:rPr>
                <w:sz w:val="22"/>
                <w:szCs w:val="22"/>
              </w:rPr>
            </w:pPr>
            <w:r w:rsidRPr="00D04E2E">
              <w:rPr>
                <w:sz w:val="22"/>
                <w:szCs w:val="22"/>
              </w:rPr>
              <w:t>Энтиком</w:t>
            </w:r>
          </w:p>
        </w:tc>
        <w:tc>
          <w:tcPr>
            <w:tcW w:w="5241" w:type="dxa"/>
          </w:tcPr>
          <w:p w14:paraId="60EF4DF2" w14:textId="77777777" w:rsidR="00342695" w:rsidRPr="00D04E2E" w:rsidRDefault="00342695" w:rsidP="00415DDF">
            <w:pPr>
              <w:jc w:val="center"/>
              <w:rPr>
                <w:sz w:val="22"/>
                <w:szCs w:val="22"/>
              </w:rPr>
            </w:pPr>
            <w:r w:rsidRPr="00D04E2E">
              <w:rPr>
                <w:sz w:val="22"/>
                <w:szCs w:val="22"/>
              </w:rPr>
              <w:t>г. Кадников, ул. Кленовая,1 162107</w:t>
            </w:r>
          </w:p>
        </w:tc>
      </w:tr>
      <w:tr w:rsidR="00342695" w:rsidRPr="00D04E2E" w14:paraId="2D8B1106" w14:textId="77777777" w:rsidTr="00342695">
        <w:trPr>
          <w:jc w:val="center"/>
        </w:trPr>
        <w:tc>
          <w:tcPr>
            <w:tcW w:w="3740" w:type="dxa"/>
          </w:tcPr>
          <w:p w14:paraId="061F0155" w14:textId="77777777" w:rsidR="00342695" w:rsidRPr="00D04E2E" w:rsidRDefault="00342695" w:rsidP="00415DDF">
            <w:pPr>
              <w:jc w:val="center"/>
              <w:rPr>
                <w:sz w:val="22"/>
                <w:szCs w:val="22"/>
              </w:rPr>
            </w:pPr>
            <w:r w:rsidRPr="00D04E2E">
              <w:rPr>
                <w:sz w:val="22"/>
                <w:szCs w:val="22"/>
              </w:rPr>
              <w:t>АГЗС</w:t>
            </w:r>
          </w:p>
        </w:tc>
        <w:tc>
          <w:tcPr>
            <w:tcW w:w="5241" w:type="dxa"/>
          </w:tcPr>
          <w:p w14:paraId="6E82DDFC"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513+350 (справа)</w:t>
            </w:r>
          </w:p>
        </w:tc>
      </w:tr>
      <w:tr w:rsidR="00342695" w:rsidRPr="00D04E2E" w14:paraId="1A1856E9" w14:textId="77777777" w:rsidTr="00342695">
        <w:trPr>
          <w:jc w:val="center"/>
        </w:trPr>
        <w:tc>
          <w:tcPr>
            <w:tcW w:w="3740" w:type="dxa"/>
          </w:tcPr>
          <w:p w14:paraId="4B18CC0D" w14:textId="77777777" w:rsidR="00342695" w:rsidRPr="00D04E2E" w:rsidRDefault="00342695" w:rsidP="00415DDF">
            <w:pPr>
              <w:jc w:val="center"/>
              <w:rPr>
                <w:sz w:val="22"/>
                <w:szCs w:val="22"/>
              </w:rPr>
            </w:pPr>
            <w:r w:rsidRPr="00D04E2E">
              <w:rPr>
                <w:sz w:val="22"/>
                <w:szCs w:val="22"/>
              </w:rPr>
              <w:t>Лукойл -</w:t>
            </w:r>
          </w:p>
        </w:tc>
        <w:tc>
          <w:tcPr>
            <w:tcW w:w="5241" w:type="dxa"/>
          </w:tcPr>
          <w:p w14:paraId="1158E365"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529 (слева)</w:t>
            </w:r>
          </w:p>
        </w:tc>
      </w:tr>
      <w:tr w:rsidR="00342695" w:rsidRPr="00D04E2E" w14:paraId="20220FCD" w14:textId="77777777" w:rsidTr="00342695">
        <w:trPr>
          <w:jc w:val="center"/>
        </w:trPr>
        <w:tc>
          <w:tcPr>
            <w:tcW w:w="3740" w:type="dxa"/>
          </w:tcPr>
          <w:p w14:paraId="32CAEB7B" w14:textId="77777777" w:rsidR="00342695" w:rsidRPr="00D04E2E" w:rsidRDefault="00342695" w:rsidP="00415DDF">
            <w:pPr>
              <w:jc w:val="center"/>
              <w:rPr>
                <w:sz w:val="22"/>
                <w:szCs w:val="22"/>
              </w:rPr>
            </w:pPr>
            <w:r w:rsidRPr="00D04E2E">
              <w:rPr>
                <w:sz w:val="22"/>
                <w:szCs w:val="22"/>
              </w:rPr>
              <w:t>Лукойл -</w:t>
            </w:r>
          </w:p>
        </w:tc>
        <w:tc>
          <w:tcPr>
            <w:tcW w:w="5241" w:type="dxa"/>
          </w:tcPr>
          <w:p w14:paraId="2DB8A86C" w14:textId="77777777" w:rsidR="00342695" w:rsidRPr="00D04E2E" w:rsidRDefault="00342695" w:rsidP="00415DDF">
            <w:pPr>
              <w:jc w:val="center"/>
              <w:rPr>
                <w:sz w:val="22"/>
                <w:szCs w:val="22"/>
              </w:rPr>
            </w:pPr>
            <w:r w:rsidRPr="00D04E2E">
              <w:rPr>
                <w:sz w:val="22"/>
                <w:szCs w:val="22"/>
              </w:rPr>
              <w:t>А.д. М-8 «Холмогоры» Москва – Ярославль – Вологда – Архангельск, на участке км 529+080 (справа)</w:t>
            </w:r>
          </w:p>
        </w:tc>
      </w:tr>
      <w:tr w:rsidR="00342695" w:rsidRPr="00D04E2E" w14:paraId="143496F1" w14:textId="77777777" w:rsidTr="00342695">
        <w:trPr>
          <w:jc w:val="center"/>
        </w:trPr>
        <w:tc>
          <w:tcPr>
            <w:tcW w:w="3740" w:type="dxa"/>
          </w:tcPr>
          <w:p w14:paraId="55C4F9C6"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00AEF3A8" w14:textId="77777777" w:rsidR="00342695" w:rsidRPr="00D04E2E" w:rsidRDefault="00342695" w:rsidP="00415DDF">
            <w:pPr>
              <w:jc w:val="center"/>
              <w:rPr>
                <w:sz w:val="22"/>
                <w:szCs w:val="22"/>
              </w:rPr>
            </w:pPr>
            <w:r w:rsidRPr="00D04E2E">
              <w:rPr>
                <w:sz w:val="22"/>
                <w:szCs w:val="22"/>
              </w:rPr>
              <w:t>д. Воробьево, Сокольский район, р7, 18-й км, слева</w:t>
            </w:r>
          </w:p>
          <w:p w14:paraId="52C61586" w14:textId="77777777" w:rsidR="00342695" w:rsidRPr="00D04E2E" w:rsidRDefault="00342695" w:rsidP="00415DDF">
            <w:pPr>
              <w:jc w:val="center"/>
              <w:rPr>
                <w:sz w:val="22"/>
                <w:szCs w:val="22"/>
              </w:rPr>
            </w:pPr>
          </w:p>
        </w:tc>
      </w:tr>
      <w:tr w:rsidR="00342695" w:rsidRPr="00D04E2E" w14:paraId="008B3E8C" w14:textId="77777777" w:rsidTr="00342695">
        <w:trPr>
          <w:jc w:val="center"/>
        </w:trPr>
        <w:tc>
          <w:tcPr>
            <w:tcW w:w="3740" w:type="dxa"/>
          </w:tcPr>
          <w:p w14:paraId="408F51A6"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553C2CB0" w14:textId="77777777" w:rsidR="00342695" w:rsidRPr="00D04E2E" w:rsidRDefault="00342695" w:rsidP="00415DDF">
            <w:pPr>
              <w:jc w:val="center"/>
              <w:rPr>
                <w:sz w:val="22"/>
                <w:szCs w:val="22"/>
              </w:rPr>
            </w:pPr>
            <w:r w:rsidRPr="00D04E2E">
              <w:rPr>
                <w:sz w:val="22"/>
                <w:szCs w:val="22"/>
              </w:rPr>
              <w:t>Д. Исаково, Сокольский район, а/д 19К-052 Сокол - Харовск</w:t>
            </w:r>
          </w:p>
        </w:tc>
      </w:tr>
      <w:tr w:rsidR="00342695" w:rsidRPr="00D04E2E" w14:paraId="43CE73C0" w14:textId="77777777" w:rsidTr="00342695">
        <w:trPr>
          <w:jc w:val="center"/>
        </w:trPr>
        <w:tc>
          <w:tcPr>
            <w:tcW w:w="3740" w:type="dxa"/>
          </w:tcPr>
          <w:p w14:paraId="78EB35D5" w14:textId="6683033E" w:rsidR="00342695" w:rsidRPr="00D04E2E" w:rsidRDefault="00342695" w:rsidP="00415DDF">
            <w:pPr>
              <w:jc w:val="center"/>
              <w:rPr>
                <w:sz w:val="22"/>
                <w:szCs w:val="22"/>
              </w:rPr>
            </w:pPr>
            <w:r w:rsidRPr="00D04E2E">
              <w:rPr>
                <w:sz w:val="22"/>
                <w:szCs w:val="22"/>
              </w:rPr>
              <w:t>АЗС «Ресурс – Ойл №</w:t>
            </w:r>
            <w:r w:rsidR="007722C3">
              <w:rPr>
                <w:sz w:val="22"/>
                <w:szCs w:val="22"/>
              </w:rPr>
              <w:t xml:space="preserve"> </w:t>
            </w:r>
            <w:r w:rsidRPr="00D04E2E">
              <w:rPr>
                <w:sz w:val="22"/>
                <w:szCs w:val="22"/>
              </w:rPr>
              <w:t>15»</w:t>
            </w:r>
          </w:p>
        </w:tc>
        <w:tc>
          <w:tcPr>
            <w:tcW w:w="5241" w:type="dxa"/>
          </w:tcPr>
          <w:p w14:paraId="727D1653" w14:textId="77777777" w:rsidR="00342695" w:rsidRPr="00D04E2E" w:rsidRDefault="00342695" w:rsidP="00415DDF">
            <w:pPr>
              <w:jc w:val="center"/>
              <w:rPr>
                <w:sz w:val="22"/>
                <w:szCs w:val="22"/>
              </w:rPr>
            </w:pPr>
            <w:r w:rsidRPr="00D04E2E">
              <w:rPr>
                <w:sz w:val="22"/>
                <w:szCs w:val="22"/>
              </w:rPr>
              <w:t>г. Сокол, Станционный переулок, 32</w:t>
            </w:r>
          </w:p>
        </w:tc>
      </w:tr>
      <w:tr w:rsidR="00342695" w:rsidRPr="00D04E2E" w14:paraId="042A73DF" w14:textId="77777777" w:rsidTr="00342695">
        <w:trPr>
          <w:jc w:val="center"/>
        </w:trPr>
        <w:tc>
          <w:tcPr>
            <w:tcW w:w="3740" w:type="dxa"/>
          </w:tcPr>
          <w:p w14:paraId="623B617E" w14:textId="77777777" w:rsidR="00342695" w:rsidRPr="00D04E2E" w:rsidRDefault="00342695" w:rsidP="00415DDF">
            <w:pPr>
              <w:jc w:val="center"/>
              <w:rPr>
                <w:sz w:val="22"/>
                <w:szCs w:val="22"/>
              </w:rPr>
            </w:pPr>
            <w:r w:rsidRPr="00D04E2E">
              <w:rPr>
                <w:sz w:val="22"/>
                <w:szCs w:val="22"/>
              </w:rPr>
              <w:t>Лукойл -</w:t>
            </w:r>
          </w:p>
        </w:tc>
        <w:tc>
          <w:tcPr>
            <w:tcW w:w="5241" w:type="dxa"/>
          </w:tcPr>
          <w:p w14:paraId="1B180953" w14:textId="21E0B3E5" w:rsidR="00342695" w:rsidRPr="00D04E2E" w:rsidRDefault="00342695" w:rsidP="00415DDF">
            <w:pPr>
              <w:jc w:val="center"/>
              <w:rPr>
                <w:sz w:val="22"/>
                <w:szCs w:val="22"/>
              </w:rPr>
            </w:pPr>
            <w:r w:rsidRPr="00D04E2E">
              <w:rPr>
                <w:sz w:val="22"/>
                <w:szCs w:val="22"/>
              </w:rPr>
              <w:t>г. Сокол, ул</w:t>
            </w:r>
            <w:r w:rsidR="007722C3">
              <w:rPr>
                <w:sz w:val="22"/>
                <w:szCs w:val="22"/>
              </w:rPr>
              <w:t>.</w:t>
            </w:r>
            <w:r w:rsidRPr="00D04E2E">
              <w:rPr>
                <w:sz w:val="22"/>
                <w:szCs w:val="22"/>
              </w:rPr>
              <w:t xml:space="preserve"> Калинина</w:t>
            </w:r>
          </w:p>
        </w:tc>
      </w:tr>
      <w:tr w:rsidR="00342695" w:rsidRPr="00D04E2E" w14:paraId="44290D3C" w14:textId="77777777" w:rsidTr="00342695">
        <w:trPr>
          <w:jc w:val="center"/>
        </w:trPr>
        <w:tc>
          <w:tcPr>
            <w:tcW w:w="3740" w:type="dxa"/>
          </w:tcPr>
          <w:p w14:paraId="6BABE6C2" w14:textId="77777777" w:rsidR="00342695" w:rsidRPr="00D04E2E" w:rsidRDefault="00342695" w:rsidP="00415DDF">
            <w:pPr>
              <w:jc w:val="center"/>
              <w:rPr>
                <w:sz w:val="22"/>
                <w:szCs w:val="22"/>
              </w:rPr>
            </w:pPr>
            <w:r w:rsidRPr="00D04E2E">
              <w:rPr>
                <w:sz w:val="22"/>
                <w:szCs w:val="22"/>
              </w:rPr>
              <w:t>АЗС TEBOIL</w:t>
            </w:r>
          </w:p>
        </w:tc>
        <w:tc>
          <w:tcPr>
            <w:tcW w:w="5241" w:type="dxa"/>
          </w:tcPr>
          <w:p w14:paraId="3CC09BE2" w14:textId="77777777" w:rsidR="00342695" w:rsidRPr="00D04E2E" w:rsidRDefault="00342695" w:rsidP="00415DDF">
            <w:pPr>
              <w:jc w:val="center"/>
              <w:rPr>
                <w:sz w:val="22"/>
                <w:szCs w:val="22"/>
              </w:rPr>
            </w:pPr>
            <w:r w:rsidRPr="00D04E2E">
              <w:rPr>
                <w:sz w:val="22"/>
                <w:szCs w:val="22"/>
              </w:rPr>
              <w:t>г. Сокол, ул. Советская, 123</w:t>
            </w:r>
          </w:p>
        </w:tc>
      </w:tr>
      <w:tr w:rsidR="00342695" w:rsidRPr="00D04E2E" w14:paraId="5213F76A" w14:textId="77777777" w:rsidTr="00342695">
        <w:trPr>
          <w:jc w:val="center"/>
        </w:trPr>
        <w:tc>
          <w:tcPr>
            <w:tcW w:w="3740" w:type="dxa"/>
          </w:tcPr>
          <w:p w14:paraId="75ED925B"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3614ABEA" w14:textId="77777777" w:rsidR="00342695" w:rsidRPr="00D04E2E" w:rsidRDefault="00342695" w:rsidP="00415DDF">
            <w:pPr>
              <w:jc w:val="center"/>
              <w:rPr>
                <w:sz w:val="22"/>
                <w:szCs w:val="22"/>
              </w:rPr>
            </w:pPr>
            <w:r w:rsidRPr="00D04E2E">
              <w:rPr>
                <w:sz w:val="22"/>
                <w:szCs w:val="22"/>
              </w:rPr>
              <w:t>г. Сокол, ул. Советская, 91</w:t>
            </w:r>
          </w:p>
        </w:tc>
      </w:tr>
      <w:tr w:rsidR="00342695" w:rsidRPr="00D04E2E" w14:paraId="36C8E2F5" w14:textId="77777777" w:rsidTr="00342695">
        <w:trPr>
          <w:jc w:val="center"/>
        </w:trPr>
        <w:tc>
          <w:tcPr>
            <w:tcW w:w="3740" w:type="dxa"/>
          </w:tcPr>
          <w:p w14:paraId="63077B51" w14:textId="77777777" w:rsidR="00342695" w:rsidRPr="00D04E2E" w:rsidRDefault="00342695" w:rsidP="00415DDF">
            <w:pPr>
              <w:jc w:val="center"/>
              <w:rPr>
                <w:sz w:val="22"/>
                <w:szCs w:val="22"/>
              </w:rPr>
            </w:pPr>
            <w:r w:rsidRPr="00D04E2E">
              <w:rPr>
                <w:sz w:val="22"/>
                <w:szCs w:val="22"/>
              </w:rPr>
              <w:t>ООО «Энтиком – Инвест»</w:t>
            </w:r>
          </w:p>
        </w:tc>
        <w:tc>
          <w:tcPr>
            <w:tcW w:w="5241" w:type="dxa"/>
          </w:tcPr>
          <w:p w14:paraId="3112BC27" w14:textId="0001B08B" w:rsidR="00342695" w:rsidRPr="00D04E2E" w:rsidRDefault="00342695" w:rsidP="00415DDF">
            <w:pPr>
              <w:jc w:val="center"/>
              <w:rPr>
                <w:sz w:val="22"/>
                <w:szCs w:val="22"/>
              </w:rPr>
            </w:pPr>
            <w:r w:rsidRPr="00D04E2E">
              <w:rPr>
                <w:sz w:val="22"/>
                <w:szCs w:val="22"/>
              </w:rPr>
              <w:t>г. Сокол, ул. Бумажников, д. 7</w:t>
            </w:r>
          </w:p>
        </w:tc>
      </w:tr>
      <w:tr w:rsidR="00342695" w:rsidRPr="00D04E2E" w14:paraId="136B841F" w14:textId="77777777" w:rsidTr="00342695">
        <w:trPr>
          <w:jc w:val="center"/>
        </w:trPr>
        <w:tc>
          <w:tcPr>
            <w:tcW w:w="3740" w:type="dxa"/>
            <w:vAlign w:val="center"/>
          </w:tcPr>
          <w:p w14:paraId="4F1366E9" w14:textId="16679AE9" w:rsidR="00342695" w:rsidRPr="00D04E2E" w:rsidRDefault="00342695" w:rsidP="00342695">
            <w:pPr>
              <w:jc w:val="center"/>
              <w:rPr>
                <w:sz w:val="22"/>
                <w:szCs w:val="22"/>
              </w:rPr>
            </w:pPr>
            <w:r w:rsidRPr="00D04E2E">
              <w:rPr>
                <w:sz w:val="22"/>
                <w:szCs w:val="22"/>
              </w:rPr>
              <w:t xml:space="preserve">СТО </w:t>
            </w:r>
          </w:p>
        </w:tc>
        <w:tc>
          <w:tcPr>
            <w:tcW w:w="5241" w:type="dxa"/>
            <w:vAlign w:val="center"/>
          </w:tcPr>
          <w:p w14:paraId="365FC73F" w14:textId="1FAE9FB5" w:rsidR="00342695" w:rsidRPr="00D04E2E" w:rsidRDefault="00342695" w:rsidP="00342695">
            <w:pPr>
              <w:jc w:val="center"/>
              <w:rPr>
                <w:sz w:val="22"/>
                <w:szCs w:val="22"/>
              </w:rPr>
            </w:pPr>
            <w:r w:rsidRPr="00D04E2E">
              <w:rPr>
                <w:sz w:val="22"/>
                <w:szCs w:val="22"/>
              </w:rPr>
              <w:t>г. Сокол, ул. Беднякова</w:t>
            </w:r>
          </w:p>
        </w:tc>
      </w:tr>
      <w:tr w:rsidR="00342695" w:rsidRPr="00D04E2E" w14:paraId="6276BF2F" w14:textId="77777777" w:rsidTr="00342695">
        <w:trPr>
          <w:jc w:val="center"/>
        </w:trPr>
        <w:tc>
          <w:tcPr>
            <w:tcW w:w="3740" w:type="dxa"/>
            <w:vAlign w:val="center"/>
          </w:tcPr>
          <w:p w14:paraId="5D80D895" w14:textId="0931AC0A" w:rsidR="00342695" w:rsidRPr="00D04E2E" w:rsidRDefault="00342695" w:rsidP="00342695">
            <w:pPr>
              <w:jc w:val="center"/>
              <w:rPr>
                <w:sz w:val="22"/>
                <w:szCs w:val="22"/>
              </w:rPr>
            </w:pPr>
            <w:r w:rsidRPr="00D04E2E">
              <w:rPr>
                <w:sz w:val="22"/>
                <w:szCs w:val="22"/>
              </w:rPr>
              <w:t>СТО</w:t>
            </w:r>
          </w:p>
        </w:tc>
        <w:tc>
          <w:tcPr>
            <w:tcW w:w="5241" w:type="dxa"/>
            <w:vAlign w:val="center"/>
          </w:tcPr>
          <w:p w14:paraId="3301ADD6" w14:textId="51A1A179" w:rsidR="00342695" w:rsidRPr="00D04E2E" w:rsidRDefault="00342695" w:rsidP="00342695">
            <w:pPr>
              <w:jc w:val="center"/>
              <w:rPr>
                <w:sz w:val="22"/>
                <w:szCs w:val="22"/>
              </w:rPr>
            </w:pPr>
            <w:r w:rsidRPr="00D04E2E">
              <w:rPr>
                <w:sz w:val="22"/>
                <w:szCs w:val="22"/>
              </w:rPr>
              <w:t>г. Сокол, ул. Добролюбова</w:t>
            </w:r>
          </w:p>
        </w:tc>
      </w:tr>
      <w:tr w:rsidR="00342695" w:rsidRPr="00D04E2E" w14:paraId="54E859E5" w14:textId="77777777" w:rsidTr="00342695">
        <w:trPr>
          <w:jc w:val="center"/>
        </w:trPr>
        <w:tc>
          <w:tcPr>
            <w:tcW w:w="3740" w:type="dxa"/>
            <w:vAlign w:val="center"/>
          </w:tcPr>
          <w:p w14:paraId="216BEBEA" w14:textId="39A2959C" w:rsidR="00342695" w:rsidRPr="00D04E2E" w:rsidRDefault="00342695" w:rsidP="007722C3">
            <w:pPr>
              <w:jc w:val="center"/>
              <w:rPr>
                <w:sz w:val="22"/>
                <w:szCs w:val="22"/>
              </w:rPr>
            </w:pPr>
            <w:r w:rsidRPr="00D04E2E">
              <w:rPr>
                <w:sz w:val="22"/>
                <w:szCs w:val="22"/>
              </w:rPr>
              <w:t xml:space="preserve">СТО </w:t>
            </w:r>
            <w:r w:rsidR="007722C3">
              <w:rPr>
                <w:sz w:val="22"/>
                <w:szCs w:val="22"/>
              </w:rPr>
              <w:t>«</w:t>
            </w:r>
            <w:r w:rsidRPr="00D04E2E">
              <w:rPr>
                <w:sz w:val="22"/>
                <w:szCs w:val="22"/>
              </w:rPr>
              <w:t>Трио</w:t>
            </w:r>
            <w:r w:rsidR="007722C3">
              <w:rPr>
                <w:sz w:val="22"/>
                <w:szCs w:val="22"/>
              </w:rPr>
              <w:t>»</w:t>
            </w:r>
          </w:p>
        </w:tc>
        <w:tc>
          <w:tcPr>
            <w:tcW w:w="5241" w:type="dxa"/>
            <w:vAlign w:val="center"/>
          </w:tcPr>
          <w:p w14:paraId="4446383D" w14:textId="17E36DC3" w:rsidR="00342695" w:rsidRPr="00D04E2E" w:rsidRDefault="00342695" w:rsidP="00342695">
            <w:pPr>
              <w:jc w:val="center"/>
              <w:rPr>
                <w:sz w:val="22"/>
                <w:szCs w:val="22"/>
              </w:rPr>
            </w:pPr>
            <w:r w:rsidRPr="00D04E2E">
              <w:rPr>
                <w:sz w:val="22"/>
                <w:szCs w:val="22"/>
              </w:rPr>
              <w:t>г. Сокол, ул. Калинина, 1</w:t>
            </w:r>
          </w:p>
        </w:tc>
      </w:tr>
      <w:tr w:rsidR="00342695" w:rsidRPr="00D04E2E" w14:paraId="2EA79408" w14:textId="77777777" w:rsidTr="00342695">
        <w:trPr>
          <w:jc w:val="center"/>
        </w:trPr>
        <w:tc>
          <w:tcPr>
            <w:tcW w:w="3740" w:type="dxa"/>
            <w:vAlign w:val="center"/>
          </w:tcPr>
          <w:p w14:paraId="0F673439" w14:textId="0AF6823F" w:rsidR="00342695" w:rsidRPr="00D04E2E" w:rsidRDefault="00342695" w:rsidP="00342695">
            <w:pPr>
              <w:jc w:val="center"/>
              <w:rPr>
                <w:sz w:val="22"/>
                <w:szCs w:val="22"/>
              </w:rPr>
            </w:pPr>
            <w:r w:rsidRPr="00D04E2E">
              <w:rPr>
                <w:sz w:val="22"/>
                <w:szCs w:val="22"/>
              </w:rPr>
              <w:t>Автокомплекс "PREMIUM"</w:t>
            </w:r>
          </w:p>
        </w:tc>
        <w:tc>
          <w:tcPr>
            <w:tcW w:w="5241" w:type="dxa"/>
            <w:vAlign w:val="center"/>
          </w:tcPr>
          <w:p w14:paraId="054B23C3" w14:textId="2DEF6B67" w:rsidR="00342695" w:rsidRPr="00D04E2E" w:rsidRDefault="00342695" w:rsidP="00342695">
            <w:pPr>
              <w:jc w:val="center"/>
              <w:rPr>
                <w:sz w:val="22"/>
                <w:szCs w:val="22"/>
              </w:rPr>
            </w:pPr>
            <w:r w:rsidRPr="00D04E2E">
              <w:rPr>
                <w:sz w:val="22"/>
                <w:szCs w:val="22"/>
              </w:rPr>
              <w:t>г. Сокол, пл. Свободы, 7</w:t>
            </w:r>
          </w:p>
        </w:tc>
      </w:tr>
      <w:tr w:rsidR="00342695" w:rsidRPr="00D04E2E" w14:paraId="7954BBF7" w14:textId="77777777" w:rsidTr="00342695">
        <w:trPr>
          <w:jc w:val="center"/>
        </w:trPr>
        <w:tc>
          <w:tcPr>
            <w:tcW w:w="3740" w:type="dxa"/>
            <w:vAlign w:val="center"/>
          </w:tcPr>
          <w:p w14:paraId="7DFDCAE4" w14:textId="54F810F4" w:rsidR="00342695" w:rsidRPr="00D04E2E" w:rsidRDefault="00342695" w:rsidP="00342695">
            <w:pPr>
              <w:jc w:val="center"/>
              <w:rPr>
                <w:sz w:val="22"/>
                <w:szCs w:val="22"/>
              </w:rPr>
            </w:pPr>
            <w:r w:rsidRPr="00D04E2E">
              <w:rPr>
                <w:sz w:val="22"/>
                <w:szCs w:val="22"/>
              </w:rPr>
              <w:t xml:space="preserve">Автосервис и мойка </w:t>
            </w:r>
          </w:p>
        </w:tc>
        <w:tc>
          <w:tcPr>
            <w:tcW w:w="5241" w:type="dxa"/>
            <w:vAlign w:val="center"/>
          </w:tcPr>
          <w:p w14:paraId="0C5D7B6D" w14:textId="4BAF45DE" w:rsidR="00342695" w:rsidRPr="00D04E2E" w:rsidRDefault="00342695" w:rsidP="00342695">
            <w:pPr>
              <w:jc w:val="center"/>
              <w:rPr>
                <w:sz w:val="22"/>
                <w:szCs w:val="22"/>
              </w:rPr>
            </w:pPr>
            <w:r w:rsidRPr="00D04E2E">
              <w:rPr>
                <w:sz w:val="22"/>
                <w:szCs w:val="22"/>
              </w:rPr>
              <w:t>г. Сокол, ул. Комсомольская. 1Б</w:t>
            </w:r>
          </w:p>
        </w:tc>
      </w:tr>
      <w:tr w:rsidR="00342695" w:rsidRPr="00D04E2E" w14:paraId="13408A23" w14:textId="77777777" w:rsidTr="00342695">
        <w:trPr>
          <w:jc w:val="center"/>
        </w:trPr>
        <w:tc>
          <w:tcPr>
            <w:tcW w:w="3740" w:type="dxa"/>
            <w:vAlign w:val="center"/>
          </w:tcPr>
          <w:p w14:paraId="2BD2B642" w14:textId="1E183EB3" w:rsidR="00342695" w:rsidRPr="00D04E2E" w:rsidRDefault="00342695" w:rsidP="00342695">
            <w:pPr>
              <w:jc w:val="center"/>
              <w:rPr>
                <w:sz w:val="22"/>
                <w:szCs w:val="22"/>
              </w:rPr>
            </w:pPr>
            <w:r w:rsidRPr="00D04E2E">
              <w:rPr>
                <w:sz w:val="22"/>
                <w:szCs w:val="22"/>
              </w:rPr>
              <w:t>Запчасти и автосервис За рулем</w:t>
            </w:r>
          </w:p>
        </w:tc>
        <w:tc>
          <w:tcPr>
            <w:tcW w:w="5241" w:type="dxa"/>
            <w:vAlign w:val="center"/>
          </w:tcPr>
          <w:p w14:paraId="4DA6CE2E" w14:textId="232A25D5" w:rsidR="00342695" w:rsidRPr="00D04E2E" w:rsidRDefault="00342695" w:rsidP="00342695">
            <w:pPr>
              <w:jc w:val="center"/>
              <w:rPr>
                <w:sz w:val="22"/>
                <w:szCs w:val="22"/>
              </w:rPr>
            </w:pPr>
            <w:r w:rsidRPr="00D04E2E">
              <w:rPr>
                <w:sz w:val="22"/>
                <w:szCs w:val="22"/>
              </w:rPr>
              <w:t>г. Сокол, ул. Советская 123</w:t>
            </w:r>
          </w:p>
        </w:tc>
      </w:tr>
      <w:tr w:rsidR="00342695" w:rsidRPr="00D04E2E" w14:paraId="128CB38C" w14:textId="77777777" w:rsidTr="00342695">
        <w:trPr>
          <w:jc w:val="center"/>
        </w:trPr>
        <w:tc>
          <w:tcPr>
            <w:tcW w:w="3740" w:type="dxa"/>
            <w:vAlign w:val="center"/>
          </w:tcPr>
          <w:p w14:paraId="6C45BE2B" w14:textId="22FA16D3" w:rsidR="00342695" w:rsidRPr="00D04E2E" w:rsidRDefault="00342695" w:rsidP="00342695">
            <w:pPr>
              <w:jc w:val="center"/>
              <w:rPr>
                <w:sz w:val="22"/>
                <w:szCs w:val="22"/>
              </w:rPr>
            </w:pPr>
            <w:r w:rsidRPr="00D04E2E">
              <w:rPr>
                <w:sz w:val="22"/>
                <w:szCs w:val="22"/>
              </w:rPr>
              <w:t>СТО "Эксперт, автомойка</w:t>
            </w:r>
          </w:p>
        </w:tc>
        <w:tc>
          <w:tcPr>
            <w:tcW w:w="5241" w:type="dxa"/>
            <w:vAlign w:val="center"/>
          </w:tcPr>
          <w:p w14:paraId="4A9D6085" w14:textId="6F4A6A33" w:rsidR="00342695" w:rsidRPr="00D04E2E" w:rsidRDefault="00342695" w:rsidP="00342695">
            <w:pPr>
              <w:jc w:val="center"/>
              <w:rPr>
                <w:sz w:val="22"/>
                <w:szCs w:val="22"/>
              </w:rPr>
            </w:pPr>
            <w:r w:rsidRPr="00D04E2E">
              <w:rPr>
                <w:sz w:val="22"/>
                <w:szCs w:val="22"/>
              </w:rPr>
              <w:t>г. Сокол, ул. Советская, 125</w:t>
            </w:r>
          </w:p>
        </w:tc>
      </w:tr>
      <w:tr w:rsidR="00342695" w:rsidRPr="00D04E2E" w14:paraId="44F8BBD1" w14:textId="77777777" w:rsidTr="00342695">
        <w:trPr>
          <w:jc w:val="center"/>
        </w:trPr>
        <w:tc>
          <w:tcPr>
            <w:tcW w:w="3740" w:type="dxa"/>
            <w:vAlign w:val="center"/>
          </w:tcPr>
          <w:p w14:paraId="04936335" w14:textId="14D926A8" w:rsidR="00342695" w:rsidRPr="00D04E2E" w:rsidRDefault="00342695" w:rsidP="00342695">
            <w:pPr>
              <w:jc w:val="center"/>
              <w:rPr>
                <w:sz w:val="22"/>
                <w:szCs w:val="22"/>
              </w:rPr>
            </w:pPr>
            <w:r w:rsidRPr="00D04E2E">
              <w:rPr>
                <w:sz w:val="22"/>
                <w:szCs w:val="22"/>
              </w:rPr>
              <w:t>АвтоРемТех</w:t>
            </w:r>
          </w:p>
        </w:tc>
        <w:tc>
          <w:tcPr>
            <w:tcW w:w="5241" w:type="dxa"/>
            <w:vAlign w:val="center"/>
          </w:tcPr>
          <w:p w14:paraId="25518F72" w14:textId="69ACC5E2" w:rsidR="00342695" w:rsidRPr="00D04E2E" w:rsidRDefault="00342695" w:rsidP="00342695">
            <w:pPr>
              <w:jc w:val="center"/>
              <w:rPr>
                <w:sz w:val="22"/>
                <w:szCs w:val="22"/>
              </w:rPr>
            </w:pPr>
            <w:r w:rsidRPr="00D04E2E">
              <w:rPr>
                <w:sz w:val="22"/>
                <w:szCs w:val="22"/>
              </w:rPr>
              <w:t>г. Сокол, Советский проспект, 38А</w:t>
            </w:r>
          </w:p>
        </w:tc>
      </w:tr>
      <w:tr w:rsidR="00342695" w:rsidRPr="00D04E2E" w14:paraId="322F142D" w14:textId="77777777" w:rsidTr="00342695">
        <w:trPr>
          <w:jc w:val="center"/>
        </w:trPr>
        <w:tc>
          <w:tcPr>
            <w:tcW w:w="3740" w:type="dxa"/>
            <w:vAlign w:val="center"/>
          </w:tcPr>
          <w:p w14:paraId="0B72B6DB" w14:textId="24305A8D" w:rsidR="00342695" w:rsidRPr="00D04E2E" w:rsidRDefault="00342695" w:rsidP="00342695">
            <w:pPr>
              <w:jc w:val="center"/>
              <w:rPr>
                <w:sz w:val="22"/>
                <w:szCs w:val="22"/>
              </w:rPr>
            </w:pPr>
            <w:r w:rsidRPr="00D04E2E">
              <w:rPr>
                <w:sz w:val="22"/>
                <w:szCs w:val="22"/>
              </w:rPr>
              <w:t>Автосервис и запчасти Гарантавто</w:t>
            </w:r>
          </w:p>
        </w:tc>
        <w:tc>
          <w:tcPr>
            <w:tcW w:w="5241" w:type="dxa"/>
            <w:vAlign w:val="center"/>
          </w:tcPr>
          <w:p w14:paraId="4ADD9878" w14:textId="6E0E98D4" w:rsidR="00342695" w:rsidRPr="00D04E2E" w:rsidRDefault="00342695" w:rsidP="00342695">
            <w:pPr>
              <w:jc w:val="center"/>
              <w:rPr>
                <w:sz w:val="22"/>
                <w:szCs w:val="22"/>
              </w:rPr>
            </w:pPr>
            <w:r w:rsidRPr="00D04E2E">
              <w:rPr>
                <w:sz w:val="22"/>
                <w:szCs w:val="22"/>
              </w:rPr>
              <w:t>г. Сокол, ул. Советская, 83</w:t>
            </w:r>
          </w:p>
        </w:tc>
      </w:tr>
      <w:tr w:rsidR="00342695" w:rsidRPr="00D04E2E" w14:paraId="25342E17" w14:textId="77777777" w:rsidTr="00342695">
        <w:trPr>
          <w:jc w:val="center"/>
        </w:trPr>
        <w:tc>
          <w:tcPr>
            <w:tcW w:w="3740" w:type="dxa"/>
            <w:vAlign w:val="center"/>
          </w:tcPr>
          <w:p w14:paraId="02E86905" w14:textId="4109F367" w:rsidR="00342695" w:rsidRPr="00D04E2E" w:rsidRDefault="00342695" w:rsidP="00342695">
            <w:pPr>
              <w:jc w:val="center"/>
              <w:rPr>
                <w:sz w:val="22"/>
                <w:szCs w:val="22"/>
              </w:rPr>
            </w:pPr>
            <w:r w:rsidRPr="00D04E2E">
              <w:rPr>
                <w:sz w:val="22"/>
                <w:szCs w:val="22"/>
              </w:rPr>
              <w:t>Автомойка</w:t>
            </w:r>
          </w:p>
        </w:tc>
        <w:tc>
          <w:tcPr>
            <w:tcW w:w="5241" w:type="dxa"/>
            <w:vAlign w:val="center"/>
          </w:tcPr>
          <w:p w14:paraId="2911A6AE" w14:textId="35CB8FF5" w:rsidR="00342695" w:rsidRPr="00D04E2E" w:rsidRDefault="00342695" w:rsidP="00342695">
            <w:pPr>
              <w:jc w:val="center"/>
              <w:rPr>
                <w:sz w:val="22"/>
                <w:szCs w:val="22"/>
              </w:rPr>
            </w:pPr>
            <w:r w:rsidRPr="00D04E2E">
              <w:rPr>
                <w:sz w:val="22"/>
                <w:szCs w:val="22"/>
              </w:rPr>
              <w:t>г. Сокол, ул. Советская, 87Б</w:t>
            </w:r>
          </w:p>
        </w:tc>
      </w:tr>
      <w:tr w:rsidR="00342695" w:rsidRPr="00D04E2E" w14:paraId="1FB13B82" w14:textId="77777777" w:rsidTr="00342695">
        <w:trPr>
          <w:jc w:val="center"/>
        </w:trPr>
        <w:tc>
          <w:tcPr>
            <w:tcW w:w="3740" w:type="dxa"/>
            <w:vAlign w:val="center"/>
          </w:tcPr>
          <w:p w14:paraId="29EA5436" w14:textId="653AC111" w:rsidR="00342695" w:rsidRPr="00D04E2E" w:rsidRDefault="00342695" w:rsidP="007722C3">
            <w:pPr>
              <w:jc w:val="center"/>
              <w:rPr>
                <w:sz w:val="22"/>
                <w:szCs w:val="22"/>
              </w:rPr>
            </w:pPr>
            <w:r w:rsidRPr="00D04E2E">
              <w:rPr>
                <w:sz w:val="22"/>
                <w:szCs w:val="22"/>
              </w:rPr>
              <w:t xml:space="preserve">СТО </w:t>
            </w:r>
            <w:r w:rsidR="007722C3">
              <w:rPr>
                <w:sz w:val="22"/>
                <w:szCs w:val="22"/>
              </w:rPr>
              <w:t>«Автомания»</w:t>
            </w:r>
          </w:p>
        </w:tc>
        <w:tc>
          <w:tcPr>
            <w:tcW w:w="5241" w:type="dxa"/>
            <w:vAlign w:val="center"/>
          </w:tcPr>
          <w:p w14:paraId="1DAD62BA" w14:textId="0E4DE323" w:rsidR="00342695" w:rsidRPr="00D04E2E" w:rsidRDefault="00342695" w:rsidP="00342695">
            <w:pPr>
              <w:jc w:val="center"/>
              <w:rPr>
                <w:sz w:val="22"/>
                <w:szCs w:val="22"/>
              </w:rPr>
            </w:pPr>
            <w:r w:rsidRPr="00D04E2E">
              <w:rPr>
                <w:sz w:val="22"/>
                <w:szCs w:val="22"/>
              </w:rPr>
              <w:t xml:space="preserve">г. Сокол, ул. Советская, 89А       </w:t>
            </w:r>
          </w:p>
        </w:tc>
      </w:tr>
      <w:tr w:rsidR="00342695" w:rsidRPr="00D04E2E" w14:paraId="6D44C956" w14:textId="77777777" w:rsidTr="00342695">
        <w:trPr>
          <w:jc w:val="center"/>
        </w:trPr>
        <w:tc>
          <w:tcPr>
            <w:tcW w:w="3740" w:type="dxa"/>
            <w:vAlign w:val="center"/>
          </w:tcPr>
          <w:p w14:paraId="0D40F41F" w14:textId="15DD44E1" w:rsidR="00342695" w:rsidRPr="00D04E2E" w:rsidRDefault="00342695" w:rsidP="007722C3">
            <w:pPr>
              <w:jc w:val="center"/>
              <w:rPr>
                <w:sz w:val="22"/>
                <w:szCs w:val="22"/>
              </w:rPr>
            </w:pPr>
            <w:r w:rsidRPr="00D04E2E">
              <w:rPr>
                <w:sz w:val="22"/>
                <w:szCs w:val="22"/>
              </w:rPr>
              <w:t xml:space="preserve">Шиномонтаж </w:t>
            </w:r>
            <w:r w:rsidR="007722C3">
              <w:rPr>
                <w:sz w:val="22"/>
                <w:szCs w:val="22"/>
              </w:rPr>
              <w:t>«</w:t>
            </w:r>
            <w:r w:rsidRPr="00D04E2E">
              <w:rPr>
                <w:sz w:val="22"/>
                <w:szCs w:val="22"/>
              </w:rPr>
              <w:t>Колесо</w:t>
            </w:r>
            <w:r w:rsidR="007722C3">
              <w:rPr>
                <w:sz w:val="22"/>
                <w:szCs w:val="22"/>
              </w:rPr>
              <w:t>»</w:t>
            </w:r>
            <w:r w:rsidRPr="00D04E2E">
              <w:rPr>
                <w:sz w:val="22"/>
                <w:szCs w:val="22"/>
              </w:rPr>
              <w:t>, автомойка</w:t>
            </w:r>
          </w:p>
        </w:tc>
        <w:tc>
          <w:tcPr>
            <w:tcW w:w="5241" w:type="dxa"/>
            <w:vAlign w:val="center"/>
          </w:tcPr>
          <w:p w14:paraId="0FE20775" w14:textId="314C451B" w:rsidR="00342695" w:rsidRPr="00D04E2E" w:rsidRDefault="00342695" w:rsidP="00342695">
            <w:pPr>
              <w:jc w:val="center"/>
              <w:rPr>
                <w:sz w:val="22"/>
                <w:szCs w:val="22"/>
              </w:rPr>
            </w:pPr>
            <w:r w:rsidRPr="00D04E2E">
              <w:rPr>
                <w:sz w:val="22"/>
                <w:szCs w:val="22"/>
              </w:rPr>
              <w:t>г. Сокол, ул. Советская, 91Б</w:t>
            </w:r>
          </w:p>
        </w:tc>
      </w:tr>
      <w:tr w:rsidR="00342695" w:rsidRPr="00D04E2E" w14:paraId="2F705B54" w14:textId="77777777" w:rsidTr="00342695">
        <w:trPr>
          <w:jc w:val="center"/>
        </w:trPr>
        <w:tc>
          <w:tcPr>
            <w:tcW w:w="3740" w:type="dxa"/>
            <w:vAlign w:val="center"/>
          </w:tcPr>
          <w:p w14:paraId="20BF84D4" w14:textId="5603EE7B" w:rsidR="00342695" w:rsidRPr="00D04E2E" w:rsidRDefault="00342695" w:rsidP="00342695">
            <w:pPr>
              <w:jc w:val="center"/>
              <w:rPr>
                <w:sz w:val="22"/>
                <w:szCs w:val="22"/>
              </w:rPr>
            </w:pPr>
            <w:r w:rsidRPr="00D04E2E">
              <w:rPr>
                <w:sz w:val="22"/>
                <w:szCs w:val="22"/>
              </w:rPr>
              <w:t>Автотехцентр</w:t>
            </w:r>
          </w:p>
        </w:tc>
        <w:tc>
          <w:tcPr>
            <w:tcW w:w="5241" w:type="dxa"/>
            <w:vAlign w:val="center"/>
          </w:tcPr>
          <w:p w14:paraId="6E578AAF" w14:textId="6FE0BE12" w:rsidR="00342695" w:rsidRPr="00D04E2E" w:rsidRDefault="00342695" w:rsidP="00342695">
            <w:pPr>
              <w:jc w:val="center"/>
              <w:rPr>
                <w:sz w:val="22"/>
                <w:szCs w:val="22"/>
              </w:rPr>
            </w:pPr>
            <w:r w:rsidRPr="00D04E2E">
              <w:rPr>
                <w:sz w:val="22"/>
                <w:szCs w:val="22"/>
              </w:rPr>
              <w:t>г. Сокол, ул. Совхозная, 15</w:t>
            </w:r>
          </w:p>
        </w:tc>
      </w:tr>
      <w:tr w:rsidR="00342695" w:rsidRPr="00D04E2E" w14:paraId="0844562B" w14:textId="77777777" w:rsidTr="00342695">
        <w:trPr>
          <w:jc w:val="center"/>
        </w:trPr>
        <w:tc>
          <w:tcPr>
            <w:tcW w:w="3740" w:type="dxa"/>
            <w:vAlign w:val="center"/>
          </w:tcPr>
          <w:p w14:paraId="5E940729" w14:textId="1BE8AD21" w:rsidR="00342695" w:rsidRPr="00D04E2E" w:rsidRDefault="00342695" w:rsidP="00342695">
            <w:pPr>
              <w:jc w:val="center"/>
              <w:rPr>
                <w:sz w:val="22"/>
                <w:szCs w:val="22"/>
              </w:rPr>
            </w:pPr>
            <w:r w:rsidRPr="00D04E2E">
              <w:rPr>
                <w:sz w:val="22"/>
                <w:szCs w:val="22"/>
              </w:rPr>
              <w:t>Авторемонт</w:t>
            </w:r>
          </w:p>
        </w:tc>
        <w:tc>
          <w:tcPr>
            <w:tcW w:w="5241" w:type="dxa"/>
            <w:vAlign w:val="center"/>
          </w:tcPr>
          <w:p w14:paraId="6FE39126" w14:textId="484696BE" w:rsidR="00342695" w:rsidRPr="00D04E2E" w:rsidRDefault="00342695" w:rsidP="00342695">
            <w:pPr>
              <w:jc w:val="center"/>
              <w:rPr>
                <w:sz w:val="22"/>
                <w:szCs w:val="22"/>
              </w:rPr>
            </w:pPr>
            <w:r w:rsidRPr="00D04E2E">
              <w:rPr>
                <w:sz w:val="22"/>
                <w:szCs w:val="22"/>
              </w:rPr>
              <w:t>г. Сокол, ул. Железнодорожная, 8</w:t>
            </w:r>
          </w:p>
        </w:tc>
      </w:tr>
      <w:tr w:rsidR="00342695" w:rsidRPr="00D04E2E" w14:paraId="77476243" w14:textId="77777777" w:rsidTr="00342695">
        <w:trPr>
          <w:jc w:val="center"/>
        </w:trPr>
        <w:tc>
          <w:tcPr>
            <w:tcW w:w="3740" w:type="dxa"/>
            <w:vAlign w:val="center"/>
          </w:tcPr>
          <w:p w14:paraId="397C189B" w14:textId="5711C300" w:rsidR="00342695" w:rsidRPr="00D04E2E" w:rsidRDefault="00342695" w:rsidP="00342695">
            <w:pPr>
              <w:jc w:val="center"/>
              <w:rPr>
                <w:sz w:val="22"/>
                <w:szCs w:val="22"/>
              </w:rPr>
            </w:pPr>
            <w:r w:rsidRPr="00D04E2E">
              <w:rPr>
                <w:sz w:val="22"/>
                <w:szCs w:val="22"/>
              </w:rPr>
              <w:t xml:space="preserve">СТО </w:t>
            </w:r>
          </w:p>
        </w:tc>
        <w:tc>
          <w:tcPr>
            <w:tcW w:w="5241" w:type="dxa"/>
            <w:vAlign w:val="center"/>
          </w:tcPr>
          <w:p w14:paraId="68C8B7FD" w14:textId="5F72B7E1" w:rsidR="00342695" w:rsidRPr="00D04E2E" w:rsidRDefault="00342695" w:rsidP="00342695">
            <w:pPr>
              <w:jc w:val="center"/>
              <w:rPr>
                <w:sz w:val="22"/>
                <w:szCs w:val="22"/>
              </w:rPr>
            </w:pPr>
            <w:r w:rsidRPr="00D04E2E">
              <w:rPr>
                <w:sz w:val="22"/>
                <w:szCs w:val="22"/>
              </w:rPr>
              <w:t>г. Сокол, Стационарный переулок</w:t>
            </w:r>
          </w:p>
        </w:tc>
      </w:tr>
      <w:tr w:rsidR="00342695" w:rsidRPr="00D04E2E" w14:paraId="103DEE69" w14:textId="77777777" w:rsidTr="00342695">
        <w:trPr>
          <w:jc w:val="center"/>
        </w:trPr>
        <w:tc>
          <w:tcPr>
            <w:tcW w:w="3740" w:type="dxa"/>
            <w:vAlign w:val="center"/>
          </w:tcPr>
          <w:p w14:paraId="2723F577" w14:textId="4F052D9F" w:rsidR="00342695" w:rsidRPr="00D04E2E" w:rsidRDefault="00342695" w:rsidP="00342695">
            <w:pPr>
              <w:jc w:val="center"/>
              <w:rPr>
                <w:sz w:val="22"/>
                <w:szCs w:val="22"/>
              </w:rPr>
            </w:pPr>
            <w:r w:rsidRPr="00D04E2E">
              <w:rPr>
                <w:sz w:val="22"/>
                <w:szCs w:val="22"/>
              </w:rPr>
              <w:t>СТО</w:t>
            </w:r>
          </w:p>
        </w:tc>
        <w:tc>
          <w:tcPr>
            <w:tcW w:w="5241" w:type="dxa"/>
            <w:vAlign w:val="center"/>
          </w:tcPr>
          <w:p w14:paraId="298C8E5A" w14:textId="14B40268" w:rsidR="00342695" w:rsidRPr="00D04E2E" w:rsidRDefault="00342695" w:rsidP="00342695">
            <w:pPr>
              <w:jc w:val="center"/>
              <w:rPr>
                <w:sz w:val="22"/>
                <w:szCs w:val="22"/>
              </w:rPr>
            </w:pPr>
            <w:r w:rsidRPr="00D04E2E">
              <w:rPr>
                <w:sz w:val="22"/>
                <w:szCs w:val="22"/>
              </w:rPr>
              <w:t>г. Сокол, ул. Суворова, 7А</w:t>
            </w:r>
          </w:p>
        </w:tc>
      </w:tr>
      <w:tr w:rsidR="00342695" w:rsidRPr="00D04E2E" w14:paraId="007F1480" w14:textId="77777777" w:rsidTr="00342695">
        <w:trPr>
          <w:jc w:val="center"/>
        </w:trPr>
        <w:tc>
          <w:tcPr>
            <w:tcW w:w="3740" w:type="dxa"/>
            <w:vAlign w:val="center"/>
          </w:tcPr>
          <w:p w14:paraId="3B8CB758" w14:textId="58CD1ADC" w:rsidR="00342695" w:rsidRPr="00D04E2E" w:rsidRDefault="00342695" w:rsidP="00342695">
            <w:pPr>
              <w:jc w:val="center"/>
              <w:rPr>
                <w:sz w:val="22"/>
                <w:szCs w:val="22"/>
              </w:rPr>
            </w:pPr>
            <w:r w:rsidRPr="00D04E2E">
              <w:rPr>
                <w:sz w:val="22"/>
                <w:szCs w:val="22"/>
              </w:rPr>
              <w:t xml:space="preserve">СТО </w:t>
            </w:r>
          </w:p>
        </w:tc>
        <w:tc>
          <w:tcPr>
            <w:tcW w:w="5241" w:type="dxa"/>
            <w:vAlign w:val="center"/>
          </w:tcPr>
          <w:p w14:paraId="206291C6" w14:textId="711DE661" w:rsidR="00342695" w:rsidRPr="00D04E2E" w:rsidRDefault="00342695" w:rsidP="00342695">
            <w:pPr>
              <w:jc w:val="center"/>
              <w:rPr>
                <w:sz w:val="22"/>
                <w:szCs w:val="22"/>
              </w:rPr>
            </w:pPr>
            <w:r w:rsidRPr="00D04E2E">
              <w:rPr>
                <w:sz w:val="22"/>
                <w:szCs w:val="22"/>
              </w:rPr>
              <w:t>г. Сокол, ул.</w:t>
            </w:r>
            <w:r w:rsidR="007722C3">
              <w:rPr>
                <w:sz w:val="22"/>
                <w:szCs w:val="22"/>
              </w:rPr>
              <w:t xml:space="preserve"> </w:t>
            </w:r>
            <w:r w:rsidRPr="00D04E2E">
              <w:rPr>
                <w:sz w:val="22"/>
                <w:szCs w:val="22"/>
              </w:rPr>
              <w:t>Фрунзе</w:t>
            </w:r>
          </w:p>
        </w:tc>
      </w:tr>
      <w:tr w:rsidR="00342695" w:rsidRPr="00D04E2E" w14:paraId="21221977" w14:textId="77777777" w:rsidTr="00342695">
        <w:trPr>
          <w:jc w:val="center"/>
        </w:trPr>
        <w:tc>
          <w:tcPr>
            <w:tcW w:w="3740" w:type="dxa"/>
            <w:vAlign w:val="center"/>
          </w:tcPr>
          <w:p w14:paraId="18439B09" w14:textId="53162141" w:rsidR="00342695" w:rsidRPr="00D04E2E" w:rsidRDefault="00342695" w:rsidP="00342695">
            <w:pPr>
              <w:jc w:val="center"/>
              <w:rPr>
                <w:sz w:val="22"/>
                <w:szCs w:val="22"/>
              </w:rPr>
            </w:pPr>
            <w:r w:rsidRPr="00D04E2E">
              <w:rPr>
                <w:sz w:val="22"/>
                <w:szCs w:val="22"/>
              </w:rPr>
              <w:t>СТО, автомойка</w:t>
            </w:r>
          </w:p>
        </w:tc>
        <w:tc>
          <w:tcPr>
            <w:tcW w:w="5241" w:type="dxa"/>
            <w:vAlign w:val="center"/>
          </w:tcPr>
          <w:p w14:paraId="749F5F90" w14:textId="13068BC4" w:rsidR="00342695" w:rsidRPr="00D04E2E" w:rsidRDefault="00342695" w:rsidP="00342695">
            <w:pPr>
              <w:jc w:val="center"/>
              <w:rPr>
                <w:sz w:val="22"/>
                <w:szCs w:val="22"/>
              </w:rPr>
            </w:pPr>
            <w:r w:rsidRPr="00D04E2E">
              <w:rPr>
                <w:sz w:val="22"/>
                <w:szCs w:val="22"/>
              </w:rPr>
              <w:t>г. Сокол, ул. Школьная,1</w:t>
            </w:r>
          </w:p>
        </w:tc>
      </w:tr>
      <w:tr w:rsidR="00342695" w:rsidRPr="00D04E2E" w14:paraId="73EC4D4B" w14:textId="77777777" w:rsidTr="00342695">
        <w:trPr>
          <w:jc w:val="center"/>
        </w:trPr>
        <w:tc>
          <w:tcPr>
            <w:tcW w:w="3740" w:type="dxa"/>
            <w:vAlign w:val="bottom"/>
          </w:tcPr>
          <w:p w14:paraId="74096057" w14:textId="7D2C86D0" w:rsidR="00342695" w:rsidRPr="00D04E2E" w:rsidRDefault="00342695" w:rsidP="00342695">
            <w:pPr>
              <w:jc w:val="center"/>
              <w:rPr>
                <w:sz w:val="22"/>
                <w:szCs w:val="22"/>
              </w:rPr>
            </w:pPr>
            <w:r w:rsidRPr="00D04E2E">
              <w:rPr>
                <w:color w:val="000000"/>
                <w:sz w:val="22"/>
                <w:szCs w:val="22"/>
              </w:rPr>
              <w:t>СТО</w:t>
            </w:r>
          </w:p>
        </w:tc>
        <w:tc>
          <w:tcPr>
            <w:tcW w:w="5241" w:type="dxa"/>
            <w:vAlign w:val="bottom"/>
          </w:tcPr>
          <w:p w14:paraId="26C1CD43" w14:textId="303CC4A3" w:rsidR="00342695" w:rsidRPr="00D04E2E" w:rsidRDefault="00342695" w:rsidP="00342695">
            <w:pPr>
              <w:jc w:val="center"/>
              <w:rPr>
                <w:sz w:val="22"/>
                <w:szCs w:val="22"/>
              </w:rPr>
            </w:pPr>
            <w:r w:rsidRPr="00D04E2E">
              <w:rPr>
                <w:color w:val="000000"/>
                <w:sz w:val="22"/>
                <w:szCs w:val="22"/>
              </w:rPr>
              <w:t>г. Сокол, ул. Кирпичная</w:t>
            </w:r>
          </w:p>
        </w:tc>
      </w:tr>
      <w:tr w:rsidR="00342695" w:rsidRPr="00D04E2E" w14:paraId="42D38315" w14:textId="77777777" w:rsidTr="00342695">
        <w:trPr>
          <w:jc w:val="center"/>
        </w:trPr>
        <w:tc>
          <w:tcPr>
            <w:tcW w:w="3740" w:type="dxa"/>
            <w:vAlign w:val="center"/>
          </w:tcPr>
          <w:p w14:paraId="4A40AD23" w14:textId="3534C620" w:rsidR="00342695" w:rsidRPr="00D04E2E" w:rsidRDefault="00342695" w:rsidP="00342695">
            <w:pPr>
              <w:jc w:val="center"/>
              <w:rPr>
                <w:color w:val="000000"/>
                <w:sz w:val="22"/>
                <w:szCs w:val="22"/>
              </w:rPr>
            </w:pPr>
            <w:r w:rsidRPr="00D04E2E">
              <w:rPr>
                <w:sz w:val="22"/>
                <w:szCs w:val="22"/>
              </w:rPr>
              <w:t>СТО, автомойка</w:t>
            </w:r>
          </w:p>
        </w:tc>
        <w:tc>
          <w:tcPr>
            <w:tcW w:w="5241" w:type="dxa"/>
            <w:vAlign w:val="center"/>
          </w:tcPr>
          <w:p w14:paraId="2E3F05F0" w14:textId="44A184DA" w:rsidR="00342695" w:rsidRPr="00D04E2E" w:rsidRDefault="00342695" w:rsidP="00342695">
            <w:pPr>
              <w:jc w:val="center"/>
              <w:rPr>
                <w:color w:val="000000"/>
                <w:sz w:val="22"/>
                <w:szCs w:val="22"/>
              </w:rPr>
            </w:pPr>
            <w:r w:rsidRPr="00D04E2E">
              <w:rPr>
                <w:sz w:val="22"/>
                <w:szCs w:val="22"/>
              </w:rPr>
              <w:t>г. Сокол, ул. Ленинградская</w:t>
            </w:r>
          </w:p>
        </w:tc>
      </w:tr>
      <w:tr w:rsidR="00342695" w:rsidRPr="00D04E2E" w14:paraId="410E2920" w14:textId="77777777" w:rsidTr="00342695">
        <w:trPr>
          <w:jc w:val="center"/>
        </w:trPr>
        <w:tc>
          <w:tcPr>
            <w:tcW w:w="3740" w:type="dxa"/>
            <w:vAlign w:val="center"/>
          </w:tcPr>
          <w:p w14:paraId="088C79FF" w14:textId="03728720" w:rsidR="00342695" w:rsidRPr="00D04E2E" w:rsidRDefault="00342695" w:rsidP="00342695">
            <w:pPr>
              <w:jc w:val="center"/>
              <w:rPr>
                <w:color w:val="000000"/>
                <w:sz w:val="22"/>
                <w:szCs w:val="22"/>
              </w:rPr>
            </w:pPr>
            <w:r w:rsidRPr="00D04E2E">
              <w:rPr>
                <w:sz w:val="22"/>
                <w:szCs w:val="22"/>
              </w:rPr>
              <w:lastRenderedPageBreak/>
              <w:t>СТО</w:t>
            </w:r>
          </w:p>
        </w:tc>
        <w:tc>
          <w:tcPr>
            <w:tcW w:w="5241" w:type="dxa"/>
            <w:vAlign w:val="center"/>
          </w:tcPr>
          <w:p w14:paraId="1030F405" w14:textId="5BB687A0" w:rsidR="00342695" w:rsidRPr="00D04E2E" w:rsidRDefault="00342695" w:rsidP="00342695">
            <w:pPr>
              <w:jc w:val="center"/>
              <w:rPr>
                <w:color w:val="000000"/>
                <w:sz w:val="22"/>
                <w:szCs w:val="22"/>
              </w:rPr>
            </w:pPr>
            <w:r w:rsidRPr="00D04E2E">
              <w:rPr>
                <w:sz w:val="22"/>
                <w:szCs w:val="22"/>
              </w:rPr>
              <w:t>г. Сокол, ул. Вологодская</w:t>
            </w:r>
          </w:p>
        </w:tc>
      </w:tr>
    </w:tbl>
    <w:p w14:paraId="05C16E98" w14:textId="77777777" w:rsidR="00342695" w:rsidRPr="00D04E2E" w:rsidRDefault="00342695" w:rsidP="00342695">
      <w:pPr>
        <w:ind w:firstLine="709"/>
        <w:jc w:val="both"/>
      </w:pPr>
    </w:p>
    <w:p w14:paraId="63472D3B" w14:textId="66C50B76" w:rsidR="00450B11" w:rsidRPr="007722C3" w:rsidRDefault="00450B11" w:rsidP="00415DDF">
      <w:pPr>
        <w:pStyle w:val="afffffa"/>
        <w:spacing w:before="0" w:after="0" w:line="240" w:lineRule="auto"/>
        <w:rPr>
          <w:sz w:val="28"/>
        </w:rPr>
      </w:pPr>
      <w:r w:rsidRPr="007722C3">
        <w:rPr>
          <w:sz w:val="28"/>
        </w:rPr>
        <w:t xml:space="preserve">1.3.2. </w:t>
      </w:r>
      <w:r w:rsidR="002D2E00" w:rsidRPr="007722C3">
        <w:rPr>
          <w:sz w:val="28"/>
        </w:rPr>
        <w:t>В</w:t>
      </w:r>
      <w:r w:rsidRPr="007722C3">
        <w:rPr>
          <w:sz w:val="28"/>
        </w:rPr>
        <w:t>одны</w:t>
      </w:r>
      <w:r w:rsidR="002D2E00" w:rsidRPr="007722C3">
        <w:rPr>
          <w:sz w:val="28"/>
        </w:rPr>
        <w:t>й</w:t>
      </w:r>
      <w:r w:rsidRPr="007722C3">
        <w:rPr>
          <w:sz w:val="28"/>
        </w:rPr>
        <w:t xml:space="preserve"> транспорт</w:t>
      </w:r>
      <w:r w:rsidR="007722C3">
        <w:rPr>
          <w:sz w:val="28"/>
        </w:rPr>
        <w:t>.</w:t>
      </w:r>
    </w:p>
    <w:p w14:paraId="108AA93E" w14:textId="7EB99A18" w:rsidR="00315CF1" w:rsidRPr="007722C3" w:rsidRDefault="007A3869" w:rsidP="00A73F5B">
      <w:pPr>
        <w:ind w:firstLine="709"/>
        <w:jc w:val="both"/>
        <w:rPr>
          <w:sz w:val="28"/>
        </w:rPr>
      </w:pPr>
      <w:r w:rsidRPr="007722C3">
        <w:rPr>
          <w:sz w:val="28"/>
        </w:rPr>
        <w:t xml:space="preserve">На территории </w:t>
      </w:r>
      <w:r w:rsidR="002B3DD1" w:rsidRPr="007722C3">
        <w:rPr>
          <w:sz w:val="28"/>
        </w:rPr>
        <w:t>муниципального</w:t>
      </w:r>
      <w:r w:rsidRPr="007722C3">
        <w:rPr>
          <w:sz w:val="28"/>
        </w:rPr>
        <w:t xml:space="preserve"> округа регулярное сообщение водным транспортом отсутствует.</w:t>
      </w:r>
    </w:p>
    <w:p w14:paraId="3F596E92" w14:textId="77EC0622" w:rsidR="00450B11" w:rsidRPr="007722C3" w:rsidRDefault="00450B11" w:rsidP="00415DDF">
      <w:pPr>
        <w:pStyle w:val="afffffa"/>
        <w:spacing w:before="0" w:after="0" w:line="240" w:lineRule="auto"/>
        <w:rPr>
          <w:sz w:val="28"/>
        </w:rPr>
      </w:pPr>
      <w:r w:rsidRPr="007722C3">
        <w:rPr>
          <w:sz w:val="28"/>
        </w:rPr>
        <w:t xml:space="preserve">1.3.3. </w:t>
      </w:r>
      <w:r w:rsidR="002D2E00" w:rsidRPr="007722C3">
        <w:rPr>
          <w:sz w:val="28"/>
        </w:rPr>
        <w:t>В</w:t>
      </w:r>
      <w:r w:rsidRPr="007722C3">
        <w:rPr>
          <w:sz w:val="28"/>
        </w:rPr>
        <w:t>оздушны</w:t>
      </w:r>
      <w:r w:rsidR="002D2E00" w:rsidRPr="007722C3">
        <w:rPr>
          <w:sz w:val="28"/>
        </w:rPr>
        <w:t>й</w:t>
      </w:r>
      <w:r w:rsidRPr="007722C3">
        <w:rPr>
          <w:sz w:val="28"/>
        </w:rPr>
        <w:t xml:space="preserve"> транспорт</w:t>
      </w:r>
      <w:r w:rsidR="007722C3">
        <w:rPr>
          <w:sz w:val="28"/>
        </w:rPr>
        <w:t>.</w:t>
      </w:r>
    </w:p>
    <w:p w14:paraId="39CF3228" w14:textId="38E53B48" w:rsidR="002857FE" w:rsidRPr="007722C3" w:rsidRDefault="0049637B" w:rsidP="002241CC">
      <w:pPr>
        <w:ind w:firstLine="709"/>
        <w:jc w:val="both"/>
        <w:rPr>
          <w:sz w:val="28"/>
        </w:rPr>
      </w:pPr>
      <w:bookmarkStart w:id="11" w:name="_Toc468453365"/>
      <w:r w:rsidRPr="007722C3">
        <w:rPr>
          <w:sz w:val="28"/>
        </w:rPr>
        <w:t>На территории</w:t>
      </w:r>
      <w:r w:rsidR="002B3DD1" w:rsidRPr="007722C3">
        <w:rPr>
          <w:sz w:val="28"/>
        </w:rPr>
        <w:t xml:space="preserve"> муниципального </w:t>
      </w:r>
      <w:r w:rsidR="0005754C" w:rsidRPr="007722C3">
        <w:rPr>
          <w:sz w:val="28"/>
        </w:rPr>
        <w:t>округа</w:t>
      </w:r>
      <w:r w:rsidRPr="007722C3">
        <w:rPr>
          <w:sz w:val="28"/>
        </w:rPr>
        <w:t xml:space="preserve"> регулярное сообщение воздушным транспортом отсутствует.</w:t>
      </w:r>
    </w:p>
    <w:p w14:paraId="7598C51A" w14:textId="6DDF516B" w:rsidR="00DF5441" w:rsidRPr="007722C3" w:rsidRDefault="00DF5441" w:rsidP="00415DDF">
      <w:pPr>
        <w:pStyle w:val="afffffa"/>
        <w:spacing w:before="0" w:after="0" w:line="240" w:lineRule="auto"/>
        <w:rPr>
          <w:sz w:val="28"/>
        </w:rPr>
      </w:pPr>
      <w:r w:rsidRPr="007722C3">
        <w:rPr>
          <w:sz w:val="28"/>
        </w:rPr>
        <w:t>1.3.4. Железнодорожный транспорт</w:t>
      </w:r>
      <w:bookmarkEnd w:id="11"/>
      <w:r w:rsidR="007722C3">
        <w:rPr>
          <w:sz w:val="28"/>
        </w:rPr>
        <w:t>.</w:t>
      </w:r>
    </w:p>
    <w:p w14:paraId="14254452" w14:textId="77777777" w:rsidR="00E563F2" w:rsidRPr="007722C3" w:rsidRDefault="004478F6" w:rsidP="002857FE">
      <w:pPr>
        <w:ind w:firstLine="709"/>
        <w:jc w:val="both"/>
        <w:rPr>
          <w:sz w:val="28"/>
        </w:rPr>
      </w:pPr>
      <w:r w:rsidRPr="007722C3">
        <w:rPr>
          <w:sz w:val="28"/>
        </w:rPr>
        <w:t>Через округ проходит Северная железная дорога</w:t>
      </w:r>
      <w:r w:rsidR="00A73F5B" w:rsidRPr="007722C3">
        <w:rPr>
          <w:sz w:val="28"/>
        </w:rPr>
        <w:t>.</w:t>
      </w:r>
      <w:r w:rsidRPr="007722C3">
        <w:rPr>
          <w:sz w:val="28"/>
        </w:rPr>
        <w:t xml:space="preserve"> На территории округа расположено 3 ж/д станции: </w:t>
      </w:r>
    </w:p>
    <w:p w14:paraId="489F87C1" w14:textId="3869BBA5" w:rsidR="00E563F2" w:rsidRPr="007722C3" w:rsidRDefault="00E563F2" w:rsidP="00E563F2">
      <w:pPr>
        <w:ind w:firstLine="709"/>
        <w:jc w:val="both"/>
        <w:rPr>
          <w:sz w:val="28"/>
        </w:rPr>
      </w:pPr>
      <w:r w:rsidRPr="007722C3">
        <w:rPr>
          <w:sz w:val="28"/>
        </w:rPr>
        <w:t>- Морженга, в том числе вокзал</w:t>
      </w:r>
      <w:r w:rsidR="007722C3">
        <w:rPr>
          <w:sz w:val="28"/>
        </w:rPr>
        <w:t>;</w:t>
      </w:r>
    </w:p>
    <w:p w14:paraId="2B27C50A" w14:textId="7D5665B0" w:rsidR="00E563F2" w:rsidRPr="007722C3" w:rsidRDefault="00E563F2" w:rsidP="00E563F2">
      <w:pPr>
        <w:ind w:firstLine="709"/>
        <w:jc w:val="both"/>
        <w:rPr>
          <w:sz w:val="28"/>
        </w:rPr>
      </w:pPr>
      <w:r w:rsidRPr="007722C3">
        <w:rPr>
          <w:sz w:val="28"/>
        </w:rPr>
        <w:t>- Сухона, в том числе вокзал</w:t>
      </w:r>
      <w:r w:rsidR="007722C3">
        <w:rPr>
          <w:sz w:val="28"/>
        </w:rPr>
        <w:t>;</w:t>
      </w:r>
    </w:p>
    <w:p w14:paraId="6F09CFAB" w14:textId="6A8E3462" w:rsidR="002857FE" w:rsidRPr="007722C3" w:rsidRDefault="00E563F2" w:rsidP="00E563F2">
      <w:pPr>
        <w:ind w:firstLine="709"/>
        <w:jc w:val="both"/>
        <w:rPr>
          <w:sz w:val="28"/>
        </w:rPr>
      </w:pPr>
      <w:r w:rsidRPr="007722C3">
        <w:rPr>
          <w:sz w:val="28"/>
        </w:rPr>
        <w:t>- Печаткино</w:t>
      </w:r>
      <w:r w:rsidR="004478F6" w:rsidRPr="007722C3">
        <w:rPr>
          <w:sz w:val="28"/>
        </w:rPr>
        <w:t>.</w:t>
      </w:r>
    </w:p>
    <w:p w14:paraId="4CBC1210" w14:textId="505D6B8A" w:rsidR="00450B11" w:rsidRPr="007722C3" w:rsidRDefault="00450B11" w:rsidP="00CB7047">
      <w:pPr>
        <w:pStyle w:val="21"/>
        <w:spacing w:line="240" w:lineRule="auto"/>
        <w:rPr>
          <w:rFonts w:ascii="Times New Roman" w:hAnsi="Times New Roman"/>
          <w:b w:val="0"/>
          <w:sz w:val="28"/>
        </w:rPr>
      </w:pPr>
      <w:bookmarkStart w:id="12" w:name="dst100040"/>
      <w:bookmarkStart w:id="13" w:name="_Toc183181262"/>
      <w:bookmarkEnd w:id="12"/>
      <w:r w:rsidRPr="007722C3">
        <w:rPr>
          <w:rFonts w:ascii="Times New Roman" w:hAnsi="Times New Roman"/>
          <w:b w:val="0"/>
          <w:sz w:val="28"/>
        </w:rPr>
        <w:t>1.4.</w:t>
      </w:r>
      <w:r w:rsidR="00FE3971" w:rsidRPr="007722C3">
        <w:rPr>
          <w:rFonts w:ascii="Times New Roman" w:hAnsi="Times New Roman"/>
          <w:b w:val="0"/>
          <w:sz w:val="28"/>
        </w:rPr>
        <w:t xml:space="preserve"> </w:t>
      </w:r>
      <w:r w:rsidRPr="007722C3">
        <w:rPr>
          <w:rFonts w:ascii="Times New Roman" w:hAnsi="Times New Roman"/>
          <w:b w:val="0"/>
          <w:sz w:val="28"/>
        </w:rPr>
        <w:t xml:space="preserve">Характеристика сети дорог </w:t>
      </w:r>
      <w:r w:rsidR="00081394" w:rsidRPr="007722C3">
        <w:rPr>
          <w:rFonts w:ascii="Times New Roman" w:hAnsi="Times New Roman"/>
          <w:b w:val="0"/>
          <w:sz w:val="28"/>
        </w:rPr>
        <w:t>Сокольского</w:t>
      </w:r>
      <w:r w:rsidR="007B3819" w:rsidRPr="007722C3">
        <w:rPr>
          <w:rFonts w:ascii="Times New Roman" w:hAnsi="Times New Roman"/>
          <w:b w:val="0"/>
          <w:sz w:val="28"/>
        </w:rPr>
        <w:t xml:space="preserve"> муниципального</w:t>
      </w:r>
      <w:r w:rsidR="002E2ED2" w:rsidRPr="007722C3">
        <w:rPr>
          <w:rFonts w:ascii="Times New Roman" w:hAnsi="Times New Roman"/>
          <w:b w:val="0"/>
          <w:sz w:val="28"/>
        </w:rPr>
        <w:t xml:space="preserve"> округа</w:t>
      </w:r>
      <w:r w:rsidR="006C3B5F" w:rsidRPr="007722C3">
        <w:rPr>
          <w:rFonts w:ascii="Times New Roman" w:hAnsi="Times New Roman"/>
          <w:b w:val="0"/>
          <w:sz w:val="28"/>
        </w:rPr>
        <w:t>,</w:t>
      </w:r>
      <w:r w:rsidRPr="007722C3">
        <w:rPr>
          <w:rFonts w:ascii="Times New Roman" w:hAnsi="Times New Roman"/>
          <w:b w:val="0"/>
          <w:sz w:val="28"/>
        </w:rPr>
        <w:t xml:space="preserve"> </w:t>
      </w:r>
      <w:r w:rsidR="00D975A0" w:rsidRPr="007722C3">
        <w:rPr>
          <w:rFonts w:ascii="Times New Roman" w:hAnsi="Times New Roman"/>
          <w:b w:val="0"/>
          <w:sz w:val="28"/>
        </w:rPr>
        <w:t>параметры дорожного движения</w:t>
      </w:r>
      <w:r w:rsidR="0026042C" w:rsidRPr="007722C3">
        <w:rPr>
          <w:rFonts w:ascii="Times New Roman" w:hAnsi="Times New Roman"/>
          <w:b w:val="0"/>
          <w:sz w:val="28"/>
        </w:rPr>
        <w:t>, оценка качества содержания дорог</w:t>
      </w:r>
      <w:bookmarkEnd w:id="13"/>
    </w:p>
    <w:p w14:paraId="398D87C5" w14:textId="47FE0150" w:rsidR="00CB0993" w:rsidRPr="007722C3" w:rsidRDefault="00CB0993" w:rsidP="00CB0993">
      <w:pPr>
        <w:ind w:firstLine="709"/>
        <w:jc w:val="both"/>
        <w:rPr>
          <w:sz w:val="28"/>
        </w:rPr>
      </w:pPr>
      <w:r w:rsidRPr="007722C3">
        <w:rPr>
          <w:sz w:val="28"/>
        </w:rPr>
        <w:t xml:space="preserve">Транспортная инфраструктура автомобильного транспорта представлена автомобильными дорогами </w:t>
      </w:r>
      <w:r w:rsidR="00932A85" w:rsidRPr="007722C3">
        <w:rPr>
          <w:sz w:val="28"/>
        </w:rPr>
        <w:t>федерального, регионального,</w:t>
      </w:r>
      <w:r w:rsidR="004F4DC7" w:rsidRPr="007722C3">
        <w:rPr>
          <w:sz w:val="28"/>
        </w:rPr>
        <w:t xml:space="preserve"> </w:t>
      </w:r>
      <w:r w:rsidRPr="007722C3">
        <w:rPr>
          <w:sz w:val="28"/>
        </w:rPr>
        <w:t xml:space="preserve">а также местного значения. Общая протяженность дорог </w:t>
      </w:r>
      <w:r w:rsidR="00A5239A" w:rsidRPr="007722C3">
        <w:rPr>
          <w:sz w:val="28"/>
        </w:rPr>
        <w:t xml:space="preserve">на территории </w:t>
      </w:r>
      <w:r w:rsidR="00664861" w:rsidRPr="007722C3">
        <w:rPr>
          <w:sz w:val="28"/>
        </w:rPr>
        <w:t>округа</w:t>
      </w:r>
      <w:r w:rsidRPr="007722C3">
        <w:rPr>
          <w:sz w:val="28"/>
        </w:rPr>
        <w:t xml:space="preserve"> составляет </w:t>
      </w:r>
      <w:r w:rsidR="00081394" w:rsidRPr="007722C3">
        <w:rPr>
          <w:sz w:val="28"/>
        </w:rPr>
        <w:t>1066,8937</w:t>
      </w:r>
      <w:r w:rsidR="00C17D77" w:rsidRPr="007722C3">
        <w:rPr>
          <w:sz w:val="28"/>
        </w:rPr>
        <w:t xml:space="preserve"> </w:t>
      </w:r>
      <w:r w:rsidR="00EB45BF" w:rsidRPr="007722C3">
        <w:rPr>
          <w:sz w:val="28"/>
        </w:rPr>
        <w:t>км</w:t>
      </w:r>
      <w:r w:rsidRPr="007722C3">
        <w:rPr>
          <w:sz w:val="28"/>
        </w:rPr>
        <w:t xml:space="preserve">. Общая характеристика дорожной сети на территории </w:t>
      </w:r>
      <w:r w:rsidR="004F4DC7" w:rsidRPr="007722C3">
        <w:rPr>
          <w:sz w:val="28"/>
        </w:rPr>
        <w:t>округа</w:t>
      </w:r>
      <w:r w:rsidRPr="007722C3">
        <w:rPr>
          <w:sz w:val="28"/>
        </w:rPr>
        <w:t xml:space="preserve"> представлена в таблице 1.</w:t>
      </w:r>
      <w:r w:rsidR="00081394" w:rsidRPr="007722C3">
        <w:rPr>
          <w:sz w:val="28"/>
        </w:rPr>
        <w:t>3</w:t>
      </w:r>
      <w:r w:rsidRPr="007722C3">
        <w:rPr>
          <w:sz w:val="28"/>
        </w:rPr>
        <w:t>.</w:t>
      </w:r>
    </w:p>
    <w:p w14:paraId="059E6145" w14:textId="1BEDD577" w:rsidR="00CB0993" w:rsidRDefault="00CB0993" w:rsidP="00CB0993">
      <w:pPr>
        <w:jc w:val="right"/>
        <w:rPr>
          <w:sz w:val="28"/>
        </w:rPr>
      </w:pPr>
      <w:r w:rsidRPr="007722C3">
        <w:rPr>
          <w:sz w:val="28"/>
        </w:rPr>
        <w:t>Таблица 1.</w:t>
      </w:r>
      <w:r w:rsidR="00081394" w:rsidRPr="007722C3">
        <w:rPr>
          <w:sz w:val="28"/>
        </w:rPr>
        <w:t>3</w:t>
      </w:r>
    </w:p>
    <w:p w14:paraId="2806393C" w14:textId="2B055E60" w:rsidR="00CB0993" w:rsidRPr="007722C3" w:rsidRDefault="00CB0993" w:rsidP="00CB0993">
      <w:pPr>
        <w:jc w:val="center"/>
        <w:rPr>
          <w:sz w:val="28"/>
        </w:rPr>
      </w:pPr>
      <w:r w:rsidRPr="007722C3">
        <w:rPr>
          <w:sz w:val="28"/>
        </w:rPr>
        <w:t xml:space="preserve">Протяженность дорог на территории </w:t>
      </w:r>
      <w:r w:rsidR="00081394" w:rsidRPr="007722C3">
        <w:rPr>
          <w:sz w:val="28"/>
        </w:rPr>
        <w:t>Сокольского</w:t>
      </w:r>
      <w:r w:rsidR="007B3819" w:rsidRPr="007722C3">
        <w:rPr>
          <w:sz w:val="28"/>
        </w:rPr>
        <w:t xml:space="preserve"> муниципального</w:t>
      </w:r>
      <w:r w:rsidR="00664861" w:rsidRPr="007722C3">
        <w:rPr>
          <w:sz w:val="28"/>
        </w:rPr>
        <w:t xml:space="preserve"> округа</w:t>
      </w:r>
    </w:p>
    <w:p w14:paraId="08025B13" w14:textId="77777777" w:rsidR="007722C3" w:rsidRPr="007722C3" w:rsidRDefault="007722C3" w:rsidP="00CB0993">
      <w:pPr>
        <w:jc w:val="center"/>
        <w:rPr>
          <w:sz w:val="28"/>
          <w:u w:val="single"/>
        </w:rPr>
      </w:pPr>
    </w:p>
    <w:tbl>
      <w:tblPr>
        <w:tblW w:w="38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4412"/>
        <w:gridCol w:w="2144"/>
      </w:tblGrid>
      <w:tr w:rsidR="00CB0993" w:rsidRPr="00D04E2E" w14:paraId="211CF4B4" w14:textId="77777777" w:rsidTr="00AE4647">
        <w:trPr>
          <w:trHeight w:val="230"/>
          <w:tblHeader/>
          <w:jc w:val="center"/>
        </w:trPr>
        <w:tc>
          <w:tcPr>
            <w:tcW w:w="487" w:type="pct"/>
            <w:tcMar>
              <w:left w:w="28" w:type="dxa"/>
              <w:right w:w="28" w:type="dxa"/>
            </w:tcMar>
            <w:vAlign w:val="center"/>
          </w:tcPr>
          <w:p w14:paraId="11CE69DF" w14:textId="77777777" w:rsidR="00CB0993" w:rsidRPr="00D04E2E" w:rsidRDefault="00CB0993" w:rsidP="00FC3D2F">
            <w:pPr>
              <w:pStyle w:val="afff8"/>
              <w:rPr>
                <w:rFonts w:ascii="Times New Roman" w:hAnsi="Times New Roman"/>
                <w:b/>
                <w:sz w:val="22"/>
                <w:szCs w:val="22"/>
              </w:rPr>
            </w:pPr>
            <w:r w:rsidRPr="00D04E2E">
              <w:rPr>
                <w:rFonts w:ascii="Times New Roman" w:hAnsi="Times New Roman"/>
                <w:b/>
                <w:sz w:val="22"/>
                <w:szCs w:val="22"/>
              </w:rPr>
              <w:t>№ п/п</w:t>
            </w:r>
          </w:p>
        </w:tc>
        <w:tc>
          <w:tcPr>
            <w:tcW w:w="3037" w:type="pct"/>
            <w:tcMar>
              <w:left w:w="28" w:type="dxa"/>
              <w:right w:w="28" w:type="dxa"/>
            </w:tcMar>
            <w:vAlign w:val="center"/>
          </w:tcPr>
          <w:p w14:paraId="36C056E5" w14:textId="77777777" w:rsidR="00CB0993" w:rsidRPr="00D04E2E" w:rsidRDefault="00CB0993" w:rsidP="00FC3D2F">
            <w:pPr>
              <w:pStyle w:val="afff8"/>
              <w:rPr>
                <w:rFonts w:ascii="Times New Roman" w:hAnsi="Times New Roman"/>
                <w:b/>
                <w:sz w:val="22"/>
                <w:szCs w:val="22"/>
              </w:rPr>
            </w:pPr>
            <w:r w:rsidRPr="00D04E2E">
              <w:rPr>
                <w:rFonts w:ascii="Times New Roman" w:hAnsi="Times New Roman"/>
                <w:b/>
                <w:sz w:val="22"/>
                <w:szCs w:val="22"/>
              </w:rPr>
              <w:t>Показатели</w:t>
            </w:r>
          </w:p>
        </w:tc>
        <w:tc>
          <w:tcPr>
            <w:tcW w:w="1476" w:type="pct"/>
            <w:tcMar>
              <w:left w:w="28" w:type="dxa"/>
              <w:right w:w="28" w:type="dxa"/>
            </w:tcMar>
            <w:vAlign w:val="center"/>
          </w:tcPr>
          <w:p w14:paraId="0BD26297" w14:textId="77777777" w:rsidR="00CB0993" w:rsidRPr="00D04E2E" w:rsidRDefault="00CB0993" w:rsidP="00FC3D2F">
            <w:pPr>
              <w:pStyle w:val="afff8"/>
              <w:rPr>
                <w:rFonts w:ascii="Times New Roman" w:hAnsi="Times New Roman"/>
                <w:b/>
                <w:sz w:val="22"/>
                <w:szCs w:val="22"/>
              </w:rPr>
            </w:pPr>
            <w:r w:rsidRPr="00D04E2E">
              <w:rPr>
                <w:rFonts w:ascii="Times New Roman" w:hAnsi="Times New Roman"/>
                <w:b/>
                <w:sz w:val="22"/>
                <w:szCs w:val="22"/>
              </w:rPr>
              <w:t>Протяженность, км</w:t>
            </w:r>
          </w:p>
        </w:tc>
      </w:tr>
      <w:tr w:rsidR="00664861" w:rsidRPr="00D04E2E" w14:paraId="6D645732" w14:textId="77777777" w:rsidTr="00AE4647">
        <w:trPr>
          <w:trHeight w:val="20"/>
          <w:jc w:val="center"/>
        </w:trPr>
        <w:tc>
          <w:tcPr>
            <w:tcW w:w="487" w:type="pct"/>
            <w:shd w:val="clear" w:color="auto" w:fill="auto"/>
            <w:noWrap/>
            <w:tcMar>
              <w:left w:w="28" w:type="dxa"/>
              <w:right w:w="28" w:type="dxa"/>
            </w:tcMar>
            <w:vAlign w:val="center"/>
            <w:hideMark/>
          </w:tcPr>
          <w:p w14:paraId="6EE4598E" w14:textId="5E46AC13"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w:t>
            </w:r>
            <w:r w:rsidR="007722C3">
              <w:rPr>
                <w:rFonts w:ascii="Times New Roman" w:hAnsi="Times New Roman"/>
                <w:sz w:val="22"/>
                <w:szCs w:val="22"/>
              </w:rPr>
              <w:t>.</w:t>
            </w:r>
          </w:p>
        </w:tc>
        <w:tc>
          <w:tcPr>
            <w:tcW w:w="3037" w:type="pct"/>
            <w:shd w:val="clear" w:color="auto" w:fill="auto"/>
            <w:tcMar>
              <w:left w:w="28" w:type="dxa"/>
              <w:right w:w="28" w:type="dxa"/>
            </w:tcMar>
            <w:vAlign w:val="center"/>
            <w:hideMark/>
          </w:tcPr>
          <w:p w14:paraId="494C9751" w14:textId="77777777" w:rsidR="00664861" w:rsidRPr="00D04E2E" w:rsidRDefault="00664861" w:rsidP="00664861">
            <w:pPr>
              <w:pStyle w:val="afff8"/>
              <w:jc w:val="left"/>
              <w:rPr>
                <w:rFonts w:ascii="Times New Roman" w:hAnsi="Times New Roman"/>
                <w:sz w:val="22"/>
                <w:szCs w:val="22"/>
              </w:rPr>
            </w:pPr>
            <w:r w:rsidRPr="00D04E2E">
              <w:rPr>
                <w:rFonts w:ascii="Times New Roman" w:hAnsi="Times New Roman"/>
                <w:sz w:val="22"/>
                <w:szCs w:val="22"/>
              </w:rPr>
              <w:t>Протяженность автомобильных дорог общего пользования, в том числе:</w:t>
            </w:r>
          </w:p>
        </w:tc>
        <w:tc>
          <w:tcPr>
            <w:tcW w:w="1476" w:type="pct"/>
            <w:shd w:val="clear" w:color="auto" w:fill="auto"/>
            <w:noWrap/>
            <w:tcMar>
              <w:left w:w="28" w:type="dxa"/>
              <w:right w:w="28" w:type="dxa"/>
            </w:tcMar>
            <w:vAlign w:val="center"/>
          </w:tcPr>
          <w:p w14:paraId="1A55ECA6" w14:textId="6948FBB7" w:rsidR="00664861" w:rsidRPr="00D04E2E" w:rsidRDefault="00E563F2" w:rsidP="00664861">
            <w:pPr>
              <w:pStyle w:val="afff8"/>
              <w:rPr>
                <w:rFonts w:ascii="Times New Roman" w:hAnsi="Times New Roman"/>
                <w:sz w:val="22"/>
                <w:szCs w:val="22"/>
              </w:rPr>
            </w:pPr>
            <w:r w:rsidRPr="00D04E2E">
              <w:rPr>
                <w:rFonts w:ascii="Times New Roman" w:hAnsi="Times New Roman"/>
                <w:sz w:val="22"/>
                <w:szCs w:val="22"/>
              </w:rPr>
              <w:t>1066,8937</w:t>
            </w:r>
          </w:p>
        </w:tc>
      </w:tr>
      <w:tr w:rsidR="00664861" w:rsidRPr="00D04E2E" w14:paraId="66CC9C66" w14:textId="77777777" w:rsidTr="00AE4647">
        <w:trPr>
          <w:trHeight w:val="20"/>
          <w:jc w:val="center"/>
        </w:trPr>
        <w:tc>
          <w:tcPr>
            <w:tcW w:w="487" w:type="pct"/>
            <w:shd w:val="clear" w:color="auto" w:fill="auto"/>
            <w:noWrap/>
            <w:tcMar>
              <w:left w:w="28" w:type="dxa"/>
              <w:right w:w="28" w:type="dxa"/>
            </w:tcMar>
            <w:vAlign w:val="center"/>
          </w:tcPr>
          <w:p w14:paraId="3D721086" w14:textId="45ADDBBD"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1.1</w:t>
            </w:r>
            <w:r w:rsidR="007722C3">
              <w:rPr>
                <w:rFonts w:ascii="Times New Roman" w:hAnsi="Times New Roman"/>
                <w:sz w:val="22"/>
                <w:szCs w:val="22"/>
              </w:rPr>
              <w:t>.</w:t>
            </w:r>
          </w:p>
        </w:tc>
        <w:tc>
          <w:tcPr>
            <w:tcW w:w="3037" w:type="pct"/>
            <w:shd w:val="clear" w:color="auto" w:fill="auto"/>
            <w:tcMar>
              <w:left w:w="28" w:type="dxa"/>
              <w:right w:w="28" w:type="dxa"/>
            </w:tcMar>
            <w:vAlign w:val="center"/>
            <w:hideMark/>
          </w:tcPr>
          <w:p w14:paraId="5BF0CC27" w14:textId="77777777" w:rsidR="00664861" w:rsidRPr="00D04E2E" w:rsidRDefault="00664861" w:rsidP="00664861">
            <w:pPr>
              <w:pStyle w:val="afff8"/>
              <w:jc w:val="left"/>
              <w:rPr>
                <w:rFonts w:ascii="Times New Roman" w:hAnsi="Times New Roman"/>
                <w:sz w:val="22"/>
                <w:szCs w:val="22"/>
              </w:rPr>
            </w:pPr>
            <w:r w:rsidRPr="00D04E2E">
              <w:rPr>
                <w:rFonts w:ascii="Times New Roman" w:hAnsi="Times New Roman"/>
                <w:sz w:val="22"/>
                <w:szCs w:val="22"/>
              </w:rPr>
              <w:t>Федерального значения</w:t>
            </w:r>
          </w:p>
        </w:tc>
        <w:tc>
          <w:tcPr>
            <w:tcW w:w="1476" w:type="pct"/>
            <w:shd w:val="clear" w:color="auto" w:fill="auto"/>
            <w:noWrap/>
            <w:tcMar>
              <w:left w:w="28" w:type="dxa"/>
              <w:right w:w="28" w:type="dxa"/>
            </w:tcMar>
            <w:vAlign w:val="center"/>
          </w:tcPr>
          <w:p w14:paraId="3FD4EE74" w14:textId="03DA0C6A" w:rsidR="00664861" w:rsidRPr="00D04E2E" w:rsidRDefault="006011D1" w:rsidP="00664861">
            <w:pPr>
              <w:pStyle w:val="afff8"/>
              <w:rPr>
                <w:rFonts w:ascii="Times New Roman" w:hAnsi="Times New Roman"/>
                <w:sz w:val="22"/>
                <w:szCs w:val="22"/>
              </w:rPr>
            </w:pPr>
            <w:r w:rsidRPr="00D04E2E">
              <w:rPr>
                <w:rFonts w:ascii="Times New Roman" w:hAnsi="Times New Roman"/>
                <w:sz w:val="22"/>
                <w:szCs w:val="22"/>
              </w:rPr>
              <w:t>65,329</w:t>
            </w:r>
          </w:p>
        </w:tc>
      </w:tr>
      <w:tr w:rsidR="00664861" w:rsidRPr="00D04E2E" w14:paraId="38FB4F59" w14:textId="77777777" w:rsidTr="00AE4647">
        <w:trPr>
          <w:trHeight w:val="20"/>
          <w:jc w:val="center"/>
        </w:trPr>
        <w:tc>
          <w:tcPr>
            <w:tcW w:w="487" w:type="pct"/>
            <w:shd w:val="clear" w:color="auto" w:fill="auto"/>
            <w:noWrap/>
            <w:tcMar>
              <w:left w:w="28" w:type="dxa"/>
              <w:right w:w="28" w:type="dxa"/>
            </w:tcMar>
            <w:vAlign w:val="center"/>
          </w:tcPr>
          <w:p w14:paraId="5298E11A" w14:textId="5192DB09"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1.2</w:t>
            </w:r>
            <w:r w:rsidR="007722C3">
              <w:rPr>
                <w:rFonts w:ascii="Times New Roman" w:hAnsi="Times New Roman"/>
                <w:sz w:val="22"/>
                <w:szCs w:val="22"/>
              </w:rPr>
              <w:t>.</w:t>
            </w:r>
          </w:p>
        </w:tc>
        <w:tc>
          <w:tcPr>
            <w:tcW w:w="3037" w:type="pct"/>
            <w:shd w:val="clear" w:color="auto" w:fill="auto"/>
            <w:tcMar>
              <w:left w:w="28" w:type="dxa"/>
              <w:right w:w="28" w:type="dxa"/>
            </w:tcMar>
            <w:vAlign w:val="center"/>
            <w:hideMark/>
          </w:tcPr>
          <w:p w14:paraId="4E007970" w14:textId="35CF5214" w:rsidR="00664861" w:rsidRPr="00D04E2E" w:rsidRDefault="00932A85" w:rsidP="00664861">
            <w:pPr>
              <w:pStyle w:val="afff8"/>
              <w:jc w:val="left"/>
              <w:rPr>
                <w:rFonts w:ascii="Times New Roman" w:hAnsi="Times New Roman"/>
                <w:sz w:val="22"/>
                <w:szCs w:val="22"/>
              </w:rPr>
            </w:pPr>
            <w:r w:rsidRPr="00D04E2E">
              <w:rPr>
                <w:rFonts w:ascii="Times New Roman" w:hAnsi="Times New Roman"/>
                <w:sz w:val="22"/>
                <w:szCs w:val="22"/>
              </w:rPr>
              <w:t>Регионального и межмуниципального</w:t>
            </w:r>
            <w:r w:rsidR="00664861" w:rsidRPr="00D04E2E">
              <w:rPr>
                <w:rFonts w:ascii="Times New Roman" w:hAnsi="Times New Roman"/>
                <w:sz w:val="22"/>
                <w:szCs w:val="22"/>
              </w:rPr>
              <w:t xml:space="preserve"> значения</w:t>
            </w:r>
          </w:p>
        </w:tc>
        <w:tc>
          <w:tcPr>
            <w:tcW w:w="1476" w:type="pct"/>
            <w:shd w:val="clear" w:color="auto" w:fill="auto"/>
            <w:tcMar>
              <w:left w:w="28" w:type="dxa"/>
              <w:right w:w="28" w:type="dxa"/>
            </w:tcMar>
            <w:vAlign w:val="center"/>
          </w:tcPr>
          <w:p w14:paraId="033F931C" w14:textId="2BAF30B3" w:rsidR="00664861" w:rsidRPr="00D04E2E" w:rsidRDefault="006011D1" w:rsidP="00664861">
            <w:pPr>
              <w:pStyle w:val="afff8"/>
              <w:rPr>
                <w:rFonts w:ascii="Times New Roman" w:hAnsi="Times New Roman"/>
                <w:sz w:val="22"/>
                <w:szCs w:val="22"/>
              </w:rPr>
            </w:pPr>
            <w:r w:rsidRPr="00D04E2E">
              <w:rPr>
                <w:rFonts w:ascii="Times New Roman" w:hAnsi="Times New Roman"/>
                <w:sz w:val="22"/>
                <w:szCs w:val="22"/>
              </w:rPr>
              <w:t>289,762</w:t>
            </w:r>
          </w:p>
        </w:tc>
      </w:tr>
      <w:tr w:rsidR="00664861" w:rsidRPr="00D04E2E" w14:paraId="6623F1F0" w14:textId="77777777" w:rsidTr="00AE4647">
        <w:trPr>
          <w:trHeight w:val="20"/>
          <w:jc w:val="center"/>
        </w:trPr>
        <w:tc>
          <w:tcPr>
            <w:tcW w:w="487" w:type="pct"/>
            <w:shd w:val="clear" w:color="auto" w:fill="auto"/>
            <w:noWrap/>
            <w:tcMar>
              <w:left w:w="28" w:type="dxa"/>
              <w:right w:w="28" w:type="dxa"/>
            </w:tcMar>
            <w:vAlign w:val="center"/>
          </w:tcPr>
          <w:p w14:paraId="1C1FC953" w14:textId="6BD2D538" w:rsidR="00664861" w:rsidRPr="00D04E2E" w:rsidRDefault="00664861" w:rsidP="000F6FA0">
            <w:pPr>
              <w:pStyle w:val="afff8"/>
              <w:jc w:val="left"/>
              <w:rPr>
                <w:rFonts w:ascii="Times New Roman" w:hAnsi="Times New Roman"/>
                <w:sz w:val="22"/>
                <w:szCs w:val="22"/>
              </w:rPr>
            </w:pPr>
            <w:r w:rsidRPr="00D04E2E">
              <w:rPr>
                <w:rFonts w:ascii="Times New Roman" w:hAnsi="Times New Roman"/>
                <w:sz w:val="22"/>
                <w:szCs w:val="22"/>
              </w:rPr>
              <w:t>1.3</w:t>
            </w:r>
            <w:r w:rsidR="007722C3">
              <w:rPr>
                <w:rFonts w:ascii="Times New Roman" w:hAnsi="Times New Roman"/>
                <w:sz w:val="22"/>
                <w:szCs w:val="22"/>
              </w:rPr>
              <w:t>.</w:t>
            </w:r>
          </w:p>
        </w:tc>
        <w:tc>
          <w:tcPr>
            <w:tcW w:w="3037" w:type="pct"/>
            <w:shd w:val="clear" w:color="auto" w:fill="auto"/>
            <w:tcMar>
              <w:left w:w="28" w:type="dxa"/>
              <w:right w:w="28" w:type="dxa"/>
            </w:tcMar>
            <w:vAlign w:val="center"/>
            <w:hideMark/>
          </w:tcPr>
          <w:p w14:paraId="0A7B4448" w14:textId="13E09CF3" w:rsidR="00664861" w:rsidRPr="00D04E2E" w:rsidRDefault="00664861" w:rsidP="00664861">
            <w:pPr>
              <w:pStyle w:val="afff8"/>
              <w:jc w:val="left"/>
              <w:rPr>
                <w:rFonts w:ascii="Times New Roman" w:hAnsi="Times New Roman"/>
                <w:sz w:val="22"/>
                <w:szCs w:val="22"/>
              </w:rPr>
            </w:pPr>
            <w:r w:rsidRPr="00D04E2E">
              <w:rPr>
                <w:rFonts w:ascii="Times New Roman" w:hAnsi="Times New Roman"/>
                <w:sz w:val="22"/>
                <w:szCs w:val="22"/>
              </w:rPr>
              <w:t>Местного значения</w:t>
            </w:r>
            <w:r w:rsidR="000F6FA0" w:rsidRPr="00D04E2E">
              <w:rPr>
                <w:rFonts w:ascii="Times New Roman" w:hAnsi="Times New Roman"/>
                <w:sz w:val="22"/>
                <w:szCs w:val="22"/>
              </w:rPr>
              <w:t>, в.т.ч.:</w:t>
            </w:r>
          </w:p>
        </w:tc>
        <w:tc>
          <w:tcPr>
            <w:tcW w:w="1476" w:type="pct"/>
            <w:shd w:val="clear" w:color="auto" w:fill="auto"/>
            <w:tcMar>
              <w:left w:w="28" w:type="dxa"/>
              <w:right w:w="28" w:type="dxa"/>
            </w:tcMar>
            <w:vAlign w:val="center"/>
          </w:tcPr>
          <w:p w14:paraId="35F72A71" w14:textId="263E2158" w:rsidR="00664861" w:rsidRPr="00D04E2E" w:rsidRDefault="006011D1" w:rsidP="00664861">
            <w:pPr>
              <w:pStyle w:val="afff8"/>
              <w:rPr>
                <w:rFonts w:ascii="Times New Roman" w:hAnsi="Times New Roman"/>
                <w:sz w:val="22"/>
                <w:szCs w:val="22"/>
              </w:rPr>
            </w:pPr>
            <w:r w:rsidRPr="00D04E2E">
              <w:rPr>
                <w:rFonts w:ascii="Times New Roman" w:hAnsi="Times New Roman"/>
                <w:sz w:val="22"/>
                <w:szCs w:val="22"/>
              </w:rPr>
              <w:t>711,8027</w:t>
            </w:r>
          </w:p>
        </w:tc>
      </w:tr>
      <w:tr w:rsidR="000F6FA0" w:rsidRPr="00D04E2E" w14:paraId="0398BBAC" w14:textId="77777777" w:rsidTr="00AE4647">
        <w:trPr>
          <w:trHeight w:val="20"/>
          <w:jc w:val="center"/>
        </w:trPr>
        <w:tc>
          <w:tcPr>
            <w:tcW w:w="487" w:type="pct"/>
            <w:shd w:val="clear" w:color="auto" w:fill="auto"/>
            <w:noWrap/>
            <w:tcMar>
              <w:left w:w="28" w:type="dxa"/>
              <w:right w:w="28" w:type="dxa"/>
            </w:tcMar>
            <w:vAlign w:val="center"/>
          </w:tcPr>
          <w:p w14:paraId="606872D2" w14:textId="20E0B5C1"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1.3.1</w:t>
            </w:r>
            <w:r w:rsidR="007722C3">
              <w:rPr>
                <w:rFonts w:ascii="Times New Roman" w:hAnsi="Times New Roman"/>
                <w:sz w:val="22"/>
                <w:szCs w:val="22"/>
              </w:rPr>
              <w:t>.</w:t>
            </w:r>
          </w:p>
        </w:tc>
        <w:tc>
          <w:tcPr>
            <w:tcW w:w="3037" w:type="pct"/>
            <w:shd w:val="clear" w:color="auto" w:fill="auto"/>
            <w:tcMar>
              <w:left w:w="28" w:type="dxa"/>
              <w:right w:w="28" w:type="dxa"/>
            </w:tcMar>
            <w:vAlign w:val="center"/>
          </w:tcPr>
          <w:p w14:paraId="2209C9EB" w14:textId="1FF7DD4A"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 xml:space="preserve">Протяженность улично-дорожной сети с асфальтовым покрытием проезжих частей </w:t>
            </w:r>
          </w:p>
        </w:tc>
        <w:tc>
          <w:tcPr>
            <w:tcW w:w="1476" w:type="pct"/>
            <w:shd w:val="clear" w:color="auto" w:fill="auto"/>
            <w:tcMar>
              <w:left w:w="28" w:type="dxa"/>
              <w:right w:w="28" w:type="dxa"/>
            </w:tcMar>
            <w:vAlign w:val="center"/>
          </w:tcPr>
          <w:p w14:paraId="6C93F7DD" w14:textId="02F12A11" w:rsidR="000F6FA0" w:rsidRPr="00D04E2E" w:rsidRDefault="000F6FA0" w:rsidP="000F6FA0">
            <w:pPr>
              <w:pStyle w:val="afff8"/>
              <w:rPr>
                <w:rFonts w:ascii="Times New Roman" w:hAnsi="Times New Roman"/>
                <w:sz w:val="22"/>
                <w:szCs w:val="22"/>
              </w:rPr>
            </w:pPr>
            <w:r w:rsidRPr="00D04E2E">
              <w:rPr>
                <w:rFonts w:ascii="Times New Roman" w:hAnsi="Times New Roman"/>
              </w:rPr>
              <w:t>66,8956</w:t>
            </w:r>
          </w:p>
        </w:tc>
      </w:tr>
      <w:tr w:rsidR="000F6FA0" w:rsidRPr="00D04E2E" w14:paraId="6F73701C" w14:textId="77777777" w:rsidTr="00AE4647">
        <w:trPr>
          <w:trHeight w:val="20"/>
          <w:jc w:val="center"/>
        </w:trPr>
        <w:tc>
          <w:tcPr>
            <w:tcW w:w="487" w:type="pct"/>
            <w:shd w:val="clear" w:color="auto" w:fill="auto"/>
            <w:noWrap/>
            <w:tcMar>
              <w:left w:w="28" w:type="dxa"/>
              <w:right w:w="28" w:type="dxa"/>
            </w:tcMar>
            <w:vAlign w:val="center"/>
          </w:tcPr>
          <w:p w14:paraId="46397964" w14:textId="6B930A4C"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1.3.2</w:t>
            </w:r>
            <w:r w:rsidR="007722C3">
              <w:rPr>
                <w:rFonts w:ascii="Times New Roman" w:hAnsi="Times New Roman"/>
                <w:sz w:val="22"/>
                <w:szCs w:val="22"/>
              </w:rPr>
              <w:t>.</w:t>
            </w:r>
          </w:p>
        </w:tc>
        <w:tc>
          <w:tcPr>
            <w:tcW w:w="3037" w:type="pct"/>
            <w:shd w:val="clear" w:color="auto" w:fill="auto"/>
            <w:tcMar>
              <w:left w:w="28" w:type="dxa"/>
              <w:right w:w="28" w:type="dxa"/>
            </w:tcMar>
            <w:vAlign w:val="center"/>
          </w:tcPr>
          <w:p w14:paraId="25F2B9B6" w14:textId="78E77AE8"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Протяженность улично-дорожной сети с цементобетонным покрытием проезжих частей</w:t>
            </w:r>
          </w:p>
        </w:tc>
        <w:tc>
          <w:tcPr>
            <w:tcW w:w="1476" w:type="pct"/>
            <w:shd w:val="clear" w:color="auto" w:fill="auto"/>
            <w:tcMar>
              <w:left w:w="28" w:type="dxa"/>
              <w:right w:w="28" w:type="dxa"/>
            </w:tcMar>
            <w:vAlign w:val="center"/>
          </w:tcPr>
          <w:p w14:paraId="6BCB406C" w14:textId="636300FB" w:rsidR="000F6FA0" w:rsidRPr="00D04E2E" w:rsidRDefault="000F6FA0" w:rsidP="000F6FA0">
            <w:pPr>
              <w:pStyle w:val="afff8"/>
              <w:rPr>
                <w:rFonts w:ascii="Times New Roman" w:hAnsi="Times New Roman"/>
                <w:sz w:val="22"/>
                <w:szCs w:val="22"/>
              </w:rPr>
            </w:pPr>
            <w:r w:rsidRPr="00D04E2E">
              <w:rPr>
                <w:rFonts w:ascii="Times New Roman" w:hAnsi="Times New Roman"/>
              </w:rPr>
              <w:t>11,5511</w:t>
            </w:r>
          </w:p>
        </w:tc>
      </w:tr>
      <w:tr w:rsidR="000F6FA0" w:rsidRPr="00D04E2E" w14:paraId="31BF38CF" w14:textId="77777777" w:rsidTr="00AE4647">
        <w:trPr>
          <w:trHeight w:val="20"/>
          <w:jc w:val="center"/>
        </w:trPr>
        <w:tc>
          <w:tcPr>
            <w:tcW w:w="487" w:type="pct"/>
            <w:shd w:val="clear" w:color="auto" w:fill="auto"/>
            <w:noWrap/>
            <w:tcMar>
              <w:left w:w="28" w:type="dxa"/>
              <w:right w:w="28" w:type="dxa"/>
            </w:tcMar>
            <w:vAlign w:val="center"/>
          </w:tcPr>
          <w:p w14:paraId="5F565558" w14:textId="07F98CC6"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1.3.3</w:t>
            </w:r>
            <w:r w:rsidR="007722C3">
              <w:rPr>
                <w:rFonts w:ascii="Times New Roman" w:hAnsi="Times New Roman"/>
                <w:sz w:val="22"/>
                <w:szCs w:val="22"/>
              </w:rPr>
              <w:t>.</w:t>
            </w:r>
          </w:p>
        </w:tc>
        <w:tc>
          <w:tcPr>
            <w:tcW w:w="3037" w:type="pct"/>
            <w:shd w:val="clear" w:color="auto" w:fill="auto"/>
            <w:tcMar>
              <w:left w:w="28" w:type="dxa"/>
              <w:right w:w="28" w:type="dxa"/>
            </w:tcMar>
            <w:vAlign w:val="center"/>
          </w:tcPr>
          <w:p w14:paraId="0E150A0E" w14:textId="18FE385E"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Протяженность улично-дорожной сети с грунтовым покрытием проезжих частей</w:t>
            </w:r>
          </w:p>
        </w:tc>
        <w:tc>
          <w:tcPr>
            <w:tcW w:w="1476" w:type="pct"/>
            <w:shd w:val="clear" w:color="auto" w:fill="auto"/>
            <w:tcMar>
              <w:left w:w="28" w:type="dxa"/>
              <w:right w:w="28" w:type="dxa"/>
            </w:tcMar>
            <w:vAlign w:val="center"/>
          </w:tcPr>
          <w:p w14:paraId="582F82F1" w14:textId="6BC5237F" w:rsidR="000F6FA0" w:rsidRPr="00D04E2E" w:rsidRDefault="000F6FA0" w:rsidP="000F6FA0">
            <w:pPr>
              <w:pStyle w:val="afff8"/>
              <w:rPr>
                <w:rFonts w:ascii="Times New Roman" w:hAnsi="Times New Roman"/>
                <w:sz w:val="22"/>
                <w:szCs w:val="22"/>
              </w:rPr>
            </w:pPr>
            <w:r w:rsidRPr="00D04E2E">
              <w:rPr>
                <w:rFonts w:ascii="Times New Roman" w:hAnsi="Times New Roman"/>
              </w:rPr>
              <w:t>618,431</w:t>
            </w:r>
          </w:p>
        </w:tc>
      </w:tr>
      <w:tr w:rsidR="000F6FA0" w:rsidRPr="00D04E2E" w14:paraId="2F3F05F1" w14:textId="77777777" w:rsidTr="00AE4647">
        <w:trPr>
          <w:trHeight w:val="20"/>
          <w:jc w:val="center"/>
        </w:trPr>
        <w:tc>
          <w:tcPr>
            <w:tcW w:w="487" w:type="pct"/>
            <w:shd w:val="clear" w:color="auto" w:fill="auto"/>
            <w:noWrap/>
            <w:tcMar>
              <w:left w:w="28" w:type="dxa"/>
              <w:right w:w="28" w:type="dxa"/>
            </w:tcMar>
            <w:vAlign w:val="center"/>
          </w:tcPr>
          <w:p w14:paraId="78FE26F1" w14:textId="1C9D00D3" w:rsidR="000F6FA0" w:rsidRPr="00D04E2E" w:rsidRDefault="000F6FA0" w:rsidP="000F6FA0">
            <w:pPr>
              <w:pStyle w:val="afff8"/>
              <w:jc w:val="left"/>
              <w:rPr>
                <w:rFonts w:ascii="Times New Roman" w:hAnsi="Times New Roman"/>
                <w:sz w:val="22"/>
                <w:szCs w:val="22"/>
              </w:rPr>
            </w:pPr>
            <w:r w:rsidRPr="00D04E2E">
              <w:rPr>
                <w:rFonts w:ascii="Times New Roman" w:hAnsi="Times New Roman"/>
                <w:sz w:val="22"/>
                <w:szCs w:val="22"/>
              </w:rPr>
              <w:t>1.3.4</w:t>
            </w:r>
            <w:r w:rsidR="007722C3">
              <w:rPr>
                <w:rFonts w:ascii="Times New Roman" w:hAnsi="Times New Roman"/>
                <w:sz w:val="22"/>
                <w:szCs w:val="22"/>
              </w:rPr>
              <w:t>.</w:t>
            </w:r>
          </w:p>
        </w:tc>
        <w:tc>
          <w:tcPr>
            <w:tcW w:w="3037" w:type="pct"/>
            <w:shd w:val="clear" w:color="auto" w:fill="auto"/>
            <w:tcMar>
              <w:left w:w="28" w:type="dxa"/>
              <w:right w:w="28" w:type="dxa"/>
            </w:tcMar>
            <w:vAlign w:val="center"/>
          </w:tcPr>
          <w:p w14:paraId="4928DE31" w14:textId="04EFA591" w:rsidR="000F6FA0" w:rsidRPr="00D04E2E" w:rsidRDefault="000F6FA0" w:rsidP="000F6FA0">
            <w:pPr>
              <w:pStyle w:val="afff8"/>
              <w:jc w:val="left"/>
              <w:rPr>
                <w:rFonts w:ascii="Times New Roman" w:hAnsi="Times New Roman"/>
                <w:sz w:val="22"/>
                <w:szCs w:val="22"/>
              </w:rPr>
            </w:pPr>
            <w:r w:rsidRPr="00D04E2E">
              <w:rPr>
                <w:rFonts w:ascii="Times New Roman" w:hAnsi="Times New Roman"/>
              </w:rPr>
              <w:t>Протяженность улично-дорожной сети с песчано-гравийным покрытием проезжих частей</w:t>
            </w:r>
          </w:p>
        </w:tc>
        <w:tc>
          <w:tcPr>
            <w:tcW w:w="1476" w:type="pct"/>
            <w:shd w:val="clear" w:color="auto" w:fill="auto"/>
            <w:tcMar>
              <w:left w:w="28" w:type="dxa"/>
              <w:right w:w="28" w:type="dxa"/>
            </w:tcMar>
            <w:vAlign w:val="center"/>
          </w:tcPr>
          <w:p w14:paraId="3FE0D458" w14:textId="78AF6AD6" w:rsidR="000F6FA0" w:rsidRPr="00D04E2E" w:rsidRDefault="000F6FA0" w:rsidP="000F6FA0">
            <w:pPr>
              <w:pStyle w:val="afff8"/>
              <w:rPr>
                <w:rFonts w:ascii="Times New Roman" w:hAnsi="Times New Roman"/>
                <w:sz w:val="22"/>
                <w:szCs w:val="22"/>
              </w:rPr>
            </w:pPr>
            <w:r w:rsidRPr="00D04E2E">
              <w:rPr>
                <w:rFonts w:ascii="Times New Roman" w:hAnsi="Times New Roman"/>
              </w:rPr>
              <w:t>14,925</w:t>
            </w:r>
          </w:p>
        </w:tc>
      </w:tr>
    </w:tbl>
    <w:p w14:paraId="2EE5A6C7" w14:textId="77777777" w:rsidR="00CB0993" w:rsidRPr="00D04E2E" w:rsidRDefault="00CB0993" w:rsidP="00CB7047">
      <w:pPr>
        <w:rPr>
          <w:b/>
        </w:rPr>
      </w:pPr>
    </w:p>
    <w:p w14:paraId="74A622A5" w14:textId="040466B9" w:rsidR="00CB0993" w:rsidRPr="00F323BA" w:rsidRDefault="00ED0DB0" w:rsidP="00CB0993">
      <w:pPr>
        <w:ind w:firstLine="709"/>
        <w:jc w:val="both"/>
        <w:rPr>
          <w:sz w:val="28"/>
          <w:szCs w:val="28"/>
        </w:rPr>
      </w:pPr>
      <w:r w:rsidRPr="00F323BA">
        <w:rPr>
          <w:sz w:val="28"/>
        </w:rPr>
        <w:t xml:space="preserve">Перечень автомобильных дорог регионального значения, проходящих по территории </w:t>
      </w:r>
      <w:r w:rsidR="00556BB6" w:rsidRPr="00F323BA">
        <w:rPr>
          <w:sz w:val="28"/>
        </w:rPr>
        <w:t>округа</w:t>
      </w:r>
      <w:r w:rsidRPr="00F323BA">
        <w:rPr>
          <w:sz w:val="28"/>
        </w:rPr>
        <w:t>, представлен в таблице 1.</w:t>
      </w:r>
      <w:r w:rsidR="00E563F2" w:rsidRPr="00F323BA">
        <w:rPr>
          <w:sz w:val="28"/>
        </w:rPr>
        <w:t>4</w:t>
      </w:r>
      <w:r w:rsidR="0010629A" w:rsidRPr="00F323BA">
        <w:rPr>
          <w:rStyle w:val="af4"/>
          <w:sz w:val="28"/>
        </w:rPr>
        <w:footnoteReference w:id="2"/>
      </w:r>
      <w:r w:rsidRPr="00F323BA">
        <w:rPr>
          <w:sz w:val="28"/>
        </w:rPr>
        <w:t>.</w:t>
      </w:r>
    </w:p>
    <w:p w14:paraId="4886F23F" w14:textId="4A656BFB" w:rsidR="00ED0DB0" w:rsidRDefault="00ED0DB0" w:rsidP="00ED0DB0">
      <w:pPr>
        <w:jc w:val="right"/>
        <w:rPr>
          <w:sz w:val="28"/>
        </w:rPr>
      </w:pPr>
      <w:r w:rsidRPr="00F323BA">
        <w:rPr>
          <w:sz w:val="28"/>
        </w:rPr>
        <w:t>Таблица 1.</w:t>
      </w:r>
      <w:r w:rsidR="00E563F2" w:rsidRPr="00F323BA">
        <w:rPr>
          <w:sz w:val="28"/>
        </w:rPr>
        <w:t>4</w:t>
      </w:r>
    </w:p>
    <w:p w14:paraId="5E0D705F" w14:textId="724035E6" w:rsidR="004F4DC7" w:rsidRPr="00F323BA" w:rsidRDefault="004F4DC7" w:rsidP="004F4DC7">
      <w:pPr>
        <w:jc w:val="center"/>
        <w:rPr>
          <w:sz w:val="28"/>
        </w:rPr>
      </w:pPr>
      <w:r w:rsidRPr="00F323BA">
        <w:rPr>
          <w:sz w:val="28"/>
        </w:rPr>
        <w:t xml:space="preserve">Перечень автомобильных дорог общего пользования регионального значения, проходящих по территории </w:t>
      </w:r>
      <w:r w:rsidR="00081394" w:rsidRPr="00F323BA">
        <w:rPr>
          <w:sz w:val="28"/>
        </w:rPr>
        <w:t>Сокольского</w:t>
      </w:r>
      <w:r w:rsidR="007B3819" w:rsidRPr="00F323BA">
        <w:rPr>
          <w:sz w:val="28"/>
        </w:rPr>
        <w:t xml:space="preserve"> муниципального</w:t>
      </w:r>
      <w:r w:rsidRPr="00F323BA">
        <w:rPr>
          <w:sz w:val="28"/>
        </w:rPr>
        <w:t xml:space="preserve"> округа</w:t>
      </w:r>
    </w:p>
    <w:tbl>
      <w:tblPr>
        <w:tblW w:w="8677" w:type="dxa"/>
        <w:jc w:val="center"/>
        <w:tblLook w:val="04A0" w:firstRow="1" w:lastRow="0" w:firstColumn="1" w:lastColumn="0" w:noHBand="0" w:noVBand="1"/>
      </w:tblPr>
      <w:tblGrid>
        <w:gridCol w:w="2680"/>
        <w:gridCol w:w="4260"/>
        <w:gridCol w:w="1737"/>
      </w:tblGrid>
      <w:tr w:rsidR="00081394" w:rsidRPr="00D04E2E" w14:paraId="61551D3F" w14:textId="77777777" w:rsidTr="00081394">
        <w:trPr>
          <w:trHeight w:val="300"/>
          <w:tblHeader/>
          <w:jc w:val="center"/>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876BD" w14:textId="77777777" w:rsidR="00081394" w:rsidRPr="00D04E2E" w:rsidRDefault="00081394" w:rsidP="00081394">
            <w:pPr>
              <w:jc w:val="center"/>
              <w:rPr>
                <w:sz w:val="22"/>
                <w:szCs w:val="22"/>
              </w:rPr>
            </w:pPr>
            <w:r w:rsidRPr="00D04E2E">
              <w:rPr>
                <w:sz w:val="22"/>
                <w:szCs w:val="22"/>
              </w:rPr>
              <w:lastRenderedPageBreak/>
              <w:t>Идентификационный номер</w:t>
            </w:r>
          </w:p>
        </w:tc>
        <w:tc>
          <w:tcPr>
            <w:tcW w:w="4260" w:type="dxa"/>
            <w:tcBorders>
              <w:top w:val="single" w:sz="4" w:space="0" w:color="auto"/>
              <w:left w:val="nil"/>
              <w:bottom w:val="single" w:sz="4" w:space="0" w:color="auto"/>
              <w:right w:val="single" w:sz="4" w:space="0" w:color="auto"/>
            </w:tcBorders>
            <w:shd w:val="clear" w:color="auto" w:fill="auto"/>
            <w:noWrap/>
            <w:vAlign w:val="center"/>
            <w:hideMark/>
          </w:tcPr>
          <w:p w14:paraId="33001417" w14:textId="77777777" w:rsidR="00081394" w:rsidRPr="00D04E2E" w:rsidRDefault="00081394" w:rsidP="00081394">
            <w:pPr>
              <w:jc w:val="center"/>
              <w:rPr>
                <w:sz w:val="22"/>
                <w:szCs w:val="22"/>
              </w:rPr>
            </w:pPr>
            <w:r w:rsidRPr="00D04E2E">
              <w:rPr>
                <w:sz w:val="22"/>
                <w:szCs w:val="22"/>
              </w:rPr>
              <w:t>Наименование а/д</w:t>
            </w:r>
          </w:p>
        </w:tc>
        <w:tc>
          <w:tcPr>
            <w:tcW w:w="1737" w:type="dxa"/>
            <w:tcBorders>
              <w:top w:val="single" w:sz="4" w:space="0" w:color="auto"/>
              <w:left w:val="nil"/>
              <w:bottom w:val="single" w:sz="4" w:space="0" w:color="auto"/>
              <w:right w:val="single" w:sz="4" w:space="0" w:color="auto"/>
            </w:tcBorders>
            <w:shd w:val="clear" w:color="auto" w:fill="auto"/>
            <w:noWrap/>
            <w:vAlign w:val="center"/>
            <w:hideMark/>
          </w:tcPr>
          <w:p w14:paraId="250F91B2" w14:textId="77777777" w:rsidR="00081394" w:rsidRPr="00D04E2E" w:rsidRDefault="00081394" w:rsidP="00081394">
            <w:pPr>
              <w:jc w:val="center"/>
              <w:rPr>
                <w:sz w:val="22"/>
                <w:szCs w:val="22"/>
              </w:rPr>
            </w:pPr>
            <w:r w:rsidRPr="00D04E2E">
              <w:rPr>
                <w:sz w:val="22"/>
                <w:szCs w:val="22"/>
              </w:rPr>
              <w:t>Протяженность, км</w:t>
            </w:r>
          </w:p>
        </w:tc>
      </w:tr>
      <w:tr w:rsidR="00081394" w:rsidRPr="00D04E2E" w14:paraId="76A2656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94FF3F3" w14:textId="77777777" w:rsidR="00081394" w:rsidRPr="00D04E2E" w:rsidRDefault="00081394" w:rsidP="00081394">
            <w:pPr>
              <w:rPr>
                <w:sz w:val="22"/>
                <w:szCs w:val="22"/>
              </w:rPr>
            </w:pPr>
            <w:r w:rsidRPr="00D04E2E">
              <w:rPr>
                <w:sz w:val="22"/>
                <w:szCs w:val="22"/>
              </w:rPr>
              <w:t>19-238 ОП МЗ 19Н-001</w:t>
            </w:r>
          </w:p>
        </w:tc>
        <w:tc>
          <w:tcPr>
            <w:tcW w:w="4260" w:type="dxa"/>
            <w:tcBorders>
              <w:top w:val="nil"/>
              <w:left w:val="nil"/>
              <w:bottom w:val="single" w:sz="4" w:space="0" w:color="auto"/>
              <w:right w:val="single" w:sz="4" w:space="0" w:color="auto"/>
            </w:tcBorders>
            <w:shd w:val="clear" w:color="auto" w:fill="auto"/>
            <w:noWrap/>
            <w:vAlign w:val="bottom"/>
            <w:hideMark/>
          </w:tcPr>
          <w:p w14:paraId="2B4E60A2" w14:textId="77777777" w:rsidR="00081394" w:rsidRPr="00D04E2E" w:rsidRDefault="00081394" w:rsidP="00081394">
            <w:pPr>
              <w:rPr>
                <w:sz w:val="22"/>
                <w:szCs w:val="22"/>
              </w:rPr>
            </w:pPr>
            <w:r w:rsidRPr="00D04E2E">
              <w:rPr>
                <w:sz w:val="22"/>
                <w:szCs w:val="22"/>
              </w:rPr>
              <w:t>Алексейцево - Воздвиженье</w:t>
            </w:r>
          </w:p>
        </w:tc>
        <w:tc>
          <w:tcPr>
            <w:tcW w:w="1737" w:type="dxa"/>
            <w:tcBorders>
              <w:top w:val="nil"/>
              <w:left w:val="nil"/>
              <w:bottom w:val="single" w:sz="4" w:space="0" w:color="auto"/>
              <w:right w:val="single" w:sz="4" w:space="0" w:color="auto"/>
            </w:tcBorders>
            <w:shd w:val="clear" w:color="auto" w:fill="auto"/>
            <w:noWrap/>
            <w:vAlign w:val="center"/>
            <w:hideMark/>
          </w:tcPr>
          <w:p w14:paraId="78DDF8E5" w14:textId="77777777" w:rsidR="00081394" w:rsidRPr="00D04E2E" w:rsidRDefault="00081394" w:rsidP="00081394">
            <w:pPr>
              <w:jc w:val="center"/>
              <w:rPr>
                <w:sz w:val="22"/>
                <w:szCs w:val="22"/>
              </w:rPr>
            </w:pPr>
            <w:r w:rsidRPr="00D04E2E">
              <w:rPr>
                <w:sz w:val="22"/>
                <w:szCs w:val="22"/>
              </w:rPr>
              <w:t>2,959</w:t>
            </w:r>
          </w:p>
        </w:tc>
      </w:tr>
      <w:tr w:rsidR="00081394" w:rsidRPr="00D04E2E" w14:paraId="400670E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F19C05E" w14:textId="77777777" w:rsidR="00081394" w:rsidRPr="00D04E2E" w:rsidRDefault="00081394" w:rsidP="00081394">
            <w:pPr>
              <w:rPr>
                <w:sz w:val="22"/>
                <w:szCs w:val="22"/>
              </w:rPr>
            </w:pPr>
            <w:r w:rsidRPr="00D04E2E">
              <w:rPr>
                <w:sz w:val="22"/>
                <w:szCs w:val="22"/>
              </w:rPr>
              <w:t>19-238 ОП МЗ 19Н-002</w:t>
            </w:r>
          </w:p>
        </w:tc>
        <w:tc>
          <w:tcPr>
            <w:tcW w:w="4260" w:type="dxa"/>
            <w:tcBorders>
              <w:top w:val="nil"/>
              <w:left w:val="nil"/>
              <w:bottom w:val="single" w:sz="4" w:space="0" w:color="auto"/>
              <w:right w:val="single" w:sz="4" w:space="0" w:color="auto"/>
            </w:tcBorders>
            <w:shd w:val="clear" w:color="auto" w:fill="auto"/>
            <w:noWrap/>
            <w:vAlign w:val="bottom"/>
            <w:hideMark/>
          </w:tcPr>
          <w:p w14:paraId="29F5B1CA" w14:textId="77777777" w:rsidR="00081394" w:rsidRPr="00D04E2E" w:rsidRDefault="00081394" w:rsidP="00081394">
            <w:pPr>
              <w:rPr>
                <w:sz w:val="22"/>
                <w:szCs w:val="22"/>
              </w:rPr>
            </w:pPr>
            <w:r w:rsidRPr="00D04E2E">
              <w:rPr>
                <w:sz w:val="22"/>
                <w:szCs w:val="22"/>
              </w:rPr>
              <w:t>Андреевское - Дьяково</w:t>
            </w:r>
          </w:p>
        </w:tc>
        <w:tc>
          <w:tcPr>
            <w:tcW w:w="1737" w:type="dxa"/>
            <w:tcBorders>
              <w:top w:val="nil"/>
              <w:left w:val="nil"/>
              <w:bottom w:val="single" w:sz="4" w:space="0" w:color="auto"/>
              <w:right w:val="single" w:sz="4" w:space="0" w:color="auto"/>
            </w:tcBorders>
            <w:shd w:val="clear" w:color="auto" w:fill="auto"/>
            <w:noWrap/>
            <w:vAlign w:val="center"/>
            <w:hideMark/>
          </w:tcPr>
          <w:p w14:paraId="51B24B7A" w14:textId="77777777" w:rsidR="00081394" w:rsidRPr="00D04E2E" w:rsidRDefault="00081394" w:rsidP="00081394">
            <w:pPr>
              <w:jc w:val="center"/>
              <w:rPr>
                <w:sz w:val="22"/>
                <w:szCs w:val="22"/>
              </w:rPr>
            </w:pPr>
            <w:r w:rsidRPr="00D04E2E">
              <w:rPr>
                <w:sz w:val="22"/>
                <w:szCs w:val="22"/>
              </w:rPr>
              <w:t>1,444</w:t>
            </w:r>
          </w:p>
        </w:tc>
      </w:tr>
      <w:tr w:rsidR="00081394" w:rsidRPr="00D04E2E" w14:paraId="7831CBA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225D868" w14:textId="77777777" w:rsidR="00081394" w:rsidRPr="00D04E2E" w:rsidRDefault="00081394" w:rsidP="00081394">
            <w:pPr>
              <w:rPr>
                <w:sz w:val="22"/>
                <w:szCs w:val="22"/>
              </w:rPr>
            </w:pPr>
            <w:r w:rsidRPr="00D04E2E">
              <w:rPr>
                <w:sz w:val="22"/>
                <w:szCs w:val="22"/>
              </w:rPr>
              <w:t>19-238 ОП МЗ 19Н-003</w:t>
            </w:r>
          </w:p>
        </w:tc>
        <w:tc>
          <w:tcPr>
            <w:tcW w:w="4260" w:type="dxa"/>
            <w:tcBorders>
              <w:top w:val="nil"/>
              <w:left w:val="nil"/>
              <w:bottom w:val="single" w:sz="4" w:space="0" w:color="auto"/>
              <w:right w:val="single" w:sz="4" w:space="0" w:color="auto"/>
            </w:tcBorders>
            <w:shd w:val="clear" w:color="auto" w:fill="auto"/>
            <w:noWrap/>
            <w:vAlign w:val="bottom"/>
            <w:hideMark/>
          </w:tcPr>
          <w:p w14:paraId="10EBF81C" w14:textId="77777777" w:rsidR="00081394" w:rsidRPr="00D04E2E" w:rsidRDefault="00081394" w:rsidP="00081394">
            <w:pPr>
              <w:rPr>
                <w:sz w:val="22"/>
                <w:szCs w:val="22"/>
              </w:rPr>
            </w:pPr>
            <w:r w:rsidRPr="00D04E2E">
              <w:rPr>
                <w:sz w:val="22"/>
                <w:szCs w:val="22"/>
              </w:rPr>
              <w:t>Барское - Камское</w:t>
            </w:r>
          </w:p>
        </w:tc>
        <w:tc>
          <w:tcPr>
            <w:tcW w:w="1737" w:type="dxa"/>
            <w:tcBorders>
              <w:top w:val="nil"/>
              <w:left w:val="nil"/>
              <w:bottom w:val="single" w:sz="4" w:space="0" w:color="auto"/>
              <w:right w:val="single" w:sz="4" w:space="0" w:color="auto"/>
            </w:tcBorders>
            <w:shd w:val="clear" w:color="auto" w:fill="auto"/>
            <w:noWrap/>
            <w:vAlign w:val="center"/>
            <w:hideMark/>
          </w:tcPr>
          <w:p w14:paraId="4799F3FB" w14:textId="77777777" w:rsidR="00081394" w:rsidRPr="00D04E2E" w:rsidRDefault="00081394" w:rsidP="00081394">
            <w:pPr>
              <w:jc w:val="center"/>
              <w:rPr>
                <w:sz w:val="22"/>
                <w:szCs w:val="22"/>
              </w:rPr>
            </w:pPr>
            <w:r w:rsidRPr="00D04E2E">
              <w:rPr>
                <w:sz w:val="22"/>
                <w:szCs w:val="22"/>
              </w:rPr>
              <w:t>4,588</w:t>
            </w:r>
          </w:p>
        </w:tc>
      </w:tr>
      <w:tr w:rsidR="00081394" w:rsidRPr="00D04E2E" w14:paraId="4E7DF8C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95EE651" w14:textId="77777777" w:rsidR="00081394" w:rsidRPr="00D04E2E" w:rsidRDefault="00081394" w:rsidP="00081394">
            <w:pPr>
              <w:rPr>
                <w:sz w:val="22"/>
                <w:szCs w:val="22"/>
              </w:rPr>
            </w:pPr>
            <w:r w:rsidRPr="00D04E2E">
              <w:rPr>
                <w:sz w:val="22"/>
                <w:szCs w:val="22"/>
              </w:rPr>
              <w:t>19-238 ОП МЗ 19Н-004</w:t>
            </w:r>
          </w:p>
        </w:tc>
        <w:tc>
          <w:tcPr>
            <w:tcW w:w="4260" w:type="dxa"/>
            <w:tcBorders>
              <w:top w:val="nil"/>
              <w:left w:val="nil"/>
              <w:bottom w:val="single" w:sz="4" w:space="0" w:color="auto"/>
              <w:right w:val="single" w:sz="4" w:space="0" w:color="auto"/>
            </w:tcBorders>
            <w:shd w:val="clear" w:color="auto" w:fill="auto"/>
            <w:noWrap/>
            <w:vAlign w:val="bottom"/>
            <w:hideMark/>
          </w:tcPr>
          <w:p w14:paraId="38B675B0" w14:textId="77777777" w:rsidR="00081394" w:rsidRPr="00D04E2E" w:rsidRDefault="00081394" w:rsidP="00081394">
            <w:pPr>
              <w:rPr>
                <w:sz w:val="22"/>
                <w:szCs w:val="22"/>
              </w:rPr>
            </w:pPr>
            <w:r w:rsidRPr="00D04E2E">
              <w:rPr>
                <w:sz w:val="22"/>
                <w:szCs w:val="22"/>
              </w:rPr>
              <w:t>Биряково - Логиново - Прокшино</w:t>
            </w:r>
          </w:p>
        </w:tc>
        <w:tc>
          <w:tcPr>
            <w:tcW w:w="1737" w:type="dxa"/>
            <w:tcBorders>
              <w:top w:val="nil"/>
              <w:left w:val="nil"/>
              <w:bottom w:val="single" w:sz="4" w:space="0" w:color="auto"/>
              <w:right w:val="single" w:sz="4" w:space="0" w:color="auto"/>
            </w:tcBorders>
            <w:shd w:val="clear" w:color="auto" w:fill="auto"/>
            <w:noWrap/>
            <w:vAlign w:val="center"/>
            <w:hideMark/>
          </w:tcPr>
          <w:p w14:paraId="4ACDA69F" w14:textId="77777777" w:rsidR="00081394" w:rsidRPr="00D04E2E" w:rsidRDefault="00081394" w:rsidP="00081394">
            <w:pPr>
              <w:jc w:val="center"/>
              <w:rPr>
                <w:sz w:val="22"/>
                <w:szCs w:val="22"/>
              </w:rPr>
            </w:pPr>
            <w:r w:rsidRPr="00D04E2E">
              <w:rPr>
                <w:sz w:val="22"/>
                <w:szCs w:val="22"/>
              </w:rPr>
              <w:t>5</w:t>
            </w:r>
          </w:p>
        </w:tc>
      </w:tr>
      <w:tr w:rsidR="00081394" w:rsidRPr="00D04E2E" w14:paraId="19C9B56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1BCD988" w14:textId="77777777" w:rsidR="00081394" w:rsidRPr="00D04E2E" w:rsidRDefault="00081394" w:rsidP="00081394">
            <w:pPr>
              <w:rPr>
                <w:sz w:val="22"/>
                <w:szCs w:val="22"/>
              </w:rPr>
            </w:pPr>
            <w:r w:rsidRPr="00D04E2E">
              <w:rPr>
                <w:sz w:val="22"/>
                <w:szCs w:val="22"/>
              </w:rPr>
              <w:t>19-238 ОП МЗ 19Н-005</w:t>
            </w:r>
          </w:p>
        </w:tc>
        <w:tc>
          <w:tcPr>
            <w:tcW w:w="4260" w:type="dxa"/>
            <w:tcBorders>
              <w:top w:val="nil"/>
              <w:left w:val="nil"/>
              <w:bottom w:val="single" w:sz="4" w:space="0" w:color="auto"/>
              <w:right w:val="single" w:sz="4" w:space="0" w:color="auto"/>
            </w:tcBorders>
            <w:shd w:val="clear" w:color="auto" w:fill="auto"/>
            <w:noWrap/>
            <w:vAlign w:val="bottom"/>
            <w:hideMark/>
          </w:tcPr>
          <w:p w14:paraId="54F212F1" w14:textId="77777777" w:rsidR="00081394" w:rsidRPr="00D04E2E" w:rsidRDefault="00081394" w:rsidP="00081394">
            <w:pPr>
              <w:rPr>
                <w:sz w:val="22"/>
                <w:szCs w:val="22"/>
              </w:rPr>
            </w:pPr>
            <w:r w:rsidRPr="00D04E2E">
              <w:rPr>
                <w:sz w:val="22"/>
                <w:szCs w:val="22"/>
              </w:rPr>
              <w:t>Борщовка - Большая</w:t>
            </w:r>
          </w:p>
        </w:tc>
        <w:tc>
          <w:tcPr>
            <w:tcW w:w="1737" w:type="dxa"/>
            <w:tcBorders>
              <w:top w:val="nil"/>
              <w:left w:val="nil"/>
              <w:bottom w:val="single" w:sz="4" w:space="0" w:color="auto"/>
              <w:right w:val="single" w:sz="4" w:space="0" w:color="auto"/>
            </w:tcBorders>
            <w:shd w:val="clear" w:color="auto" w:fill="auto"/>
            <w:noWrap/>
            <w:vAlign w:val="center"/>
            <w:hideMark/>
          </w:tcPr>
          <w:p w14:paraId="65CD8DE7" w14:textId="77777777" w:rsidR="00081394" w:rsidRPr="00D04E2E" w:rsidRDefault="00081394" w:rsidP="00081394">
            <w:pPr>
              <w:jc w:val="center"/>
              <w:rPr>
                <w:sz w:val="22"/>
                <w:szCs w:val="22"/>
              </w:rPr>
            </w:pPr>
            <w:r w:rsidRPr="00D04E2E">
              <w:rPr>
                <w:sz w:val="22"/>
                <w:szCs w:val="22"/>
              </w:rPr>
              <w:t>3,962</w:t>
            </w:r>
          </w:p>
        </w:tc>
      </w:tr>
      <w:tr w:rsidR="00081394" w:rsidRPr="00D04E2E" w14:paraId="184FD3F6"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A410C21" w14:textId="77777777" w:rsidR="00081394" w:rsidRPr="00D04E2E" w:rsidRDefault="00081394" w:rsidP="00081394">
            <w:pPr>
              <w:rPr>
                <w:sz w:val="22"/>
                <w:szCs w:val="22"/>
              </w:rPr>
            </w:pPr>
            <w:r w:rsidRPr="00D04E2E">
              <w:rPr>
                <w:sz w:val="22"/>
                <w:szCs w:val="22"/>
              </w:rPr>
              <w:t>19-238 ОП МЗ 19Н-006</w:t>
            </w:r>
          </w:p>
        </w:tc>
        <w:tc>
          <w:tcPr>
            <w:tcW w:w="4260" w:type="dxa"/>
            <w:tcBorders>
              <w:top w:val="nil"/>
              <w:left w:val="nil"/>
              <w:bottom w:val="single" w:sz="4" w:space="0" w:color="auto"/>
              <w:right w:val="single" w:sz="4" w:space="0" w:color="auto"/>
            </w:tcBorders>
            <w:shd w:val="clear" w:color="auto" w:fill="auto"/>
            <w:noWrap/>
            <w:vAlign w:val="bottom"/>
            <w:hideMark/>
          </w:tcPr>
          <w:p w14:paraId="5C7B346A" w14:textId="77777777" w:rsidR="00081394" w:rsidRPr="00D04E2E" w:rsidRDefault="00081394" w:rsidP="00081394">
            <w:pPr>
              <w:rPr>
                <w:sz w:val="22"/>
                <w:szCs w:val="22"/>
              </w:rPr>
            </w:pPr>
            <w:r w:rsidRPr="00D04E2E">
              <w:rPr>
                <w:sz w:val="22"/>
                <w:szCs w:val="22"/>
              </w:rPr>
              <w:t>Боярское - Фролово</w:t>
            </w:r>
          </w:p>
        </w:tc>
        <w:tc>
          <w:tcPr>
            <w:tcW w:w="1737" w:type="dxa"/>
            <w:tcBorders>
              <w:top w:val="nil"/>
              <w:left w:val="nil"/>
              <w:bottom w:val="single" w:sz="4" w:space="0" w:color="auto"/>
              <w:right w:val="single" w:sz="4" w:space="0" w:color="auto"/>
            </w:tcBorders>
            <w:shd w:val="clear" w:color="auto" w:fill="auto"/>
            <w:noWrap/>
            <w:vAlign w:val="center"/>
            <w:hideMark/>
          </w:tcPr>
          <w:p w14:paraId="7D96ABF5" w14:textId="77777777" w:rsidR="00081394" w:rsidRPr="00D04E2E" w:rsidRDefault="00081394" w:rsidP="00081394">
            <w:pPr>
              <w:jc w:val="center"/>
              <w:rPr>
                <w:sz w:val="22"/>
                <w:szCs w:val="22"/>
              </w:rPr>
            </w:pPr>
            <w:r w:rsidRPr="00D04E2E">
              <w:rPr>
                <w:sz w:val="22"/>
                <w:szCs w:val="22"/>
              </w:rPr>
              <w:t>17,478</w:t>
            </w:r>
          </w:p>
        </w:tc>
      </w:tr>
      <w:tr w:rsidR="00081394" w:rsidRPr="00D04E2E" w14:paraId="2E44961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98344E1" w14:textId="77777777" w:rsidR="00081394" w:rsidRPr="00D04E2E" w:rsidRDefault="00081394" w:rsidP="00081394">
            <w:pPr>
              <w:rPr>
                <w:sz w:val="22"/>
                <w:szCs w:val="22"/>
              </w:rPr>
            </w:pPr>
            <w:r w:rsidRPr="00D04E2E">
              <w:rPr>
                <w:sz w:val="22"/>
                <w:szCs w:val="22"/>
              </w:rPr>
              <w:t>19-238 ОП МЗ 19Н-007</w:t>
            </w:r>
          </w:p>
        </w:tc>
        <w:tc>
          <w:tcPr>
            <w:tcW w:w="4260" w:type="dxa"/>
            <w:tcBorders>
              <w:top w:val="nil"/>
              <w:left w:val="nil"/>
              <w:bottom w:val="single" w:sz="4" w:space="0" w:color="auto"/>
              <w:right w:val="single" w:sz="4" w:space="0" w:color="auto"/>
            </w:tcBorders>
            <w:shd w:val="clear" w:color="auto" w:fill="auto"/>
            <w:noWrap/>
            <w:vAlign w:val="bottom"/>
            <w:hideMark/>
          </w:tcPr>
          <w:p w14:paraId="4BF654A3" w14:textId="77777777" w:rsidR="00081394" w:rsidRPr="00D04E2E" w:rsidRDefault="00081394" w:rsidP="00081394">
            <w:pPr>
              <w:rPr>
                <w:sz w:val="22"/>
                <w:szCs w:val="22"/>
              </w:rPr>
            </w:pPr>
            <w:r w:rsidRPr="00D04E2E">
              <w:rPr>
                <w:sz w:val="22"/>
                <w:szCs w:val="22"/>
              </w:rPr>
              <w:t>Василево - Устье</w:t>
            </w:r>
          </w:p>
        </w:tc>
        <w:tc>
          <w:tcPr>
            <w:tcW w:w="1737" w:type="dxa"/>
            <w:tcBorders>
              <w:top w:val="nil"/>
              <w:left w:val="nil"/>
              <w:bottom w:val="single" w:sz="4" w:space="0" w:color="auto"/>
              <w:right w:val="single" w:sz="4" w:space="0" w:color="auto"/>
            </w:tcBorders>
            <w:shd w:val="clear" w:color="auto" w:fill="auto"/>
            <w:noWrap/>
            <w:vAlign w:val="center"/>
            <w:hideMark/>
          </w:tcPr>
          <w:p w14:paraId="4419D671" w14:textId="77777777" w:rsidR="00081394" w:rsidRPr="00D04E2E" w:rsidRDefault="00081394" w:rsidP="00081394">
            <w:pPr>
              <w:jc w:val="center"/>
              <w:rPr>
                <w:sz w:val="22"/>
                <w:szCs w:val="22"/>
              </w:rPr>
            </w:pPr>
            <w:r w:rsidRPr="00D04E2E">
              <w:rPr>
                <w:sz w:val="22"/>
                <w:szCs w:val="22"/>
              </w:rPr>
              <w:t>7,2</w:t>
            </w:r>
          </w:p>
        </w:tc>
      </w:tr>
      <w:tr w:rsidR="00081394" w:rsidRPr="00D04E2E" w14:paraId="6896F2B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83F3040" w14:textId="77777777" w:rsidR="00081394" w:rsidRPr="00D04E2E" w:rsidRDefault="00081394" w:rsidP="00081394">
            <w:pPr>
              <w:rPr>
                <w:sz w:val="22"/>
                <w:szCs w:val="22"/>
              </w:rPr>
            </w:pPr>
            <w:r w:rsidRPr="00D04E2E">
              <w:rPr>
                <w:sz w:val="22"/>
                <w:szCs w:val="22"/>
              </w:rPr>
              <w:t>19-238 ОП МЗ 19Н-008</w:t>
            </w:r>
          </w:p>
        </w:tc>
        <w:tc>
          <w:tcPr>
            <w:tcW w:w="4260" w:type="dxa"/>
            <w:tcBorders>
              <w:top w:val="nil"/>
              <w:left w:val="nil"/>
              <w:bottom w:val="single" w:sz="4" w:space="0" w:color="auto"/>
              <w:right w:val="single" w:sz="4" w:space="0" w:color="auto"/>
            </w:tcBorders>
            <w:shd w:val="clear" w:color="auto" w:fill="auto"/>
            <w:noWrap/>
            <w:vAlign w:val="bottom"/>
            <w:hideMark/>
          </w:tcPr>
          <w:p w14:paraId="4B2AC1B2" w14:textId="77777777" w:rsidR="00081394" w:rsidRPr="00D04E2E" w:rsidRDefault="00081394" w:rsidP="00081394">
            <w:pPr>
              <w:rPr>
                <w:sz w:val="22"/>
                <w:szCs w:val="22"/>
              </w:rPr>
            </w:pPr>
            <w:r w:rsidRPr="00D04E2E">
              <w:rPr>
                <w:sz w:val="22"/>
                <w:szCs w:val="22"/>
              </w:rPr>
              <w:t>Воробьево - Алексино</w:t>
            </w:r>
          </w:p>
        </w:tc>
        <w:tc>
          <w:tcPr>
            <w:tcW w:w="1737" w:type="dxa"/>
            <w:tcBorders>
              <w:top w:val="nil"/>
              <w:left w:val="nil"/>
              <w:bottom w:val="single" w:sz="4" w:space="0" w:color="auto"/>
              <w:right w:val="single" w:sz="4" w:space="0" w:color="auto"/>
            </w:tcBorders>
            <w:shd w:val="clear" w:color="auto" w:fill="auto"/>
            <w:noWrap/>
            <w:vAlign w:val="center"/>
            <w:hideMark/>
          </w:tcPr>
          <w:p w14:paraId="42559737" w14:textId="77777777" w:rsidR="00081394" w:rsidRPr="00D04E2E" w:rsidRDefault="00081394" w:rsidP="00081394">
            <w:pPr>
              <w:jc w:val="center"/>
              <w:rPr>
                <w:sz w:val="22"/>
                <w:szCs w:val="22"/>
              </w:rPr>
            </w:pPr>
            <w:r w:rsidRPr="00D04E2E">
              <w:rPr>
                <w:sz w:val="22"/>
                <w:szCs w:val="22"/>
              </w:rPr>
              <w:t>2,911</w:t>
            </w:r>
          </w:p>
        </w:tc>
      </w:tr>
      <w:tr w:rsidR="00081394" w:rsidRPr="00D04E2E" w14:paraId="2BE249C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1EB5418" w14:textId="77777777" w:rsidR="00081394" w:rsidRPr="00D04E2E" w:rsidRDefault="00081394" w:rsidP="00081394">
            <w:pPr>
              <w:rPr>
                <w:sz w:val="22"/>
                <w:szCs w:val="22"/>
              </w:rPr>
            </w:pPr>
            <w:r w:rsidRPr="00D04E2E">
              <w:rPr>
                <w:sz w:val="22"/>
                <w:szCs w:val="22"/>
              </w:rPr>
              <w:t>19-238 ОП МЗ 19Н-009</w:t>
            </w:r>
          </w:p>
        </w:tc>
        <w:tc>
          <w:tcPr>
            <w:tcW w:w="4260" w:type="dxa"/>
            <w:tcBorders>
              <w:top w:val="nil"/>
              <w:left w:val="nil"/>
              <w:bottom w:val="single" w:sz="4" w:space="0" w:color="auto"/>
              <w:right w:val="single" w:sz="4" w:space="0" w:color="auto"/>
            </w:tcBorders>
            <w:shd w:val="clear" w:color="auto" w:fill="auto"/>
            <w:noWrap/>
            <w:vAlign w:val="bottom"/>
            <w:hideMark/>
          </w:tcPr>
          <w:p w14:paraId="3C05D3DE" w14:textId="77777777" w:rsidR="00081394" w:rsidRPr="00D04E2E" w:rsidRDefault="00081394" w:rsidP="00081394">
            <w:pPr>
              <w:rPr>
                <w:sz w:val="22"/>
                <w:szCs w:val="22"/>
              </w:rPr>
            </w:pPr>
            <w:r w:rsidRPr="00D04E2E">
              <w:rPr>
                <w:sz w:val="22"/>
                <w:szCs w:val="22"/>
              </w:rPr>
              <w:t>Воробьево - Куваево - Заднее с подъездом к д. Курья</w:t>
            </w:r>
          </w:p>
        </w:tc>
        <w:tc>
          <w:tcPr>
            <w:tcW w:w="1737" w:type="dxa"/>
            <w:tcBorders>
              <w:top w:val="nil"/>
              <w:left w:val="nil"/>
              <w:bottom w:val="single" w:sz="4" w:space="0" w:color="auto"/>
              <w:right w:val="single" w:sz="4" w:space="0" w:color="auto"/>
            </w:tcBorders>
            <w:shd w:val="clear" w:color="auto" w:fill="auto"/>
            <w:noWrap/>
            <w:vAlign w:val="center"/>
            <w:hideMark/>
          </w:tcPr>
          <w:p w14:paraId="469DB980" w14:textId="77777777" w:rsidR="00081394" w:rsidRPr="00D04E2E" w:rsidRDefault="00081394" w:rsidP="00081394">
            <w:pPr>
              <w:jc w:val="center"/>
              <w:rPr>
                <w:sz w:val="22"/>
                <w:szCs w:val="22"/>
              </w:rPr>
            </w:pPr>
            <w:r w:rsidRPr="00D04E2E">
              <w:rPr>
                <w:sz w:val="22"/>
                <w:szCs w:val="22"/>
              </w:rPr>
              <w:t>10</w:t>
            </w:r>
          </w:p>
        </w:tc>
      </w:tr>
      <w:tr w:rsidR="00081394" w:rsidRPr="00D04E2E" w14:paraId="45620AF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3352ED0" w14:textId="77777777" w:rsidR="00081394" w:rsidRPr="00D04E2E" w:rsidRDefault="00081394" w:rsidP="00081394">
            <w:pPr>
              <w:rPr>
                <w:sz w:val="22"/>
                <w:szCs w:val="22"/>
              </w:rPr>
            </w:pPr>
            <w:r w:rsidRPr="00D04E2E">
              <w:rPr>
                <w:sz w:val="22"/>
                <w:szCs w:val="22"/>
              </w:rPr>
              <w:t>19-238 ОП МЗ 19Н-010</w:t>
            </w:r>
          </w:p>
        </w:tc>
        <w:tc>
          <w:tcPr>
            <w:tcW w:w="4260" w:type="dxa"/>
            <w:tcBorders>
              <w:top w:val="nil"/>
              <w:left w:val="nil"/>
              <w:bottom w:val="single" w:sz="4" w:space="0" w:color="auto"/>
              <w:right w:val="single" w:sz="4" w:space="0" w:color="auto"/>
            </w:tcBorders>
            <w:shd w:val="clear" w:color="auto" w:fill="auto"/>
            <w:noWrap/>
            <w:vAlign w:val="bottom"/>
            <w:hideMark/>
          </w:tcPr>
          <w:p w14:paraId="4A519B08" w14:textId="77777777" w:rsidR="00081394" w:rsidRPr="00D04E2E" w:rsidRDefault="00081394" w:rsidP="00081394">
            <w:pPr>
              <w:rPr>
                <w:sz w:val="22"/>
                <w:szCs w:val="22"/>
              </w:rPr>
            </w:pPr>
            <w:r w:rsidRPr="00D04E2E">
              <w:rPr>
                <w:sz w:val="22"/>
                <w:szCs w:val="22"/>
              </w:rPr>
              <w:t>Заберезничье - Яковлево - Перхурово</w:t>
            </w:r>
          </w:p>
        </w:tc>
        <w:tc>
          <w:tcPr>
            <w:tcW w:w="1737" w:type="dxa"/>
            <w:tcBorders>
              <w:top w:val="nil"/>
              <w:left w:val="nil"/>
              <w:bottom w:val="single" w:sz="4" w:space="0" w:color="auto"/>
              <w:right w:val="single" w:sz="4" w:space="0" w:color="auto"/>
            </w:tcBorders>
            <w:shd w:val="clear" w:color="auto" w:fill="auto"/>
            <w:noWrap/>
            <w:vAlign w:val="center"/>
            <w:hideMark/>
          </w:tcPr>
          <w:p w14:paraId="37B567F6" w14:textId="77777777" w:rsidR="00081394" w:rsidRPr="00D04E2E" w:rsidRDefault="00081394" w:rsidP="00081394">
            <w:pPr>
              <w:jc w:val="center"/>
              <w:rPr>
                <w:sz w:val="22"/>
                <w:szCs w:val="22"/>
              </w:rPr>
            </w:pPr>
            <w:r w:rsidRPr="00D04E2E">
              <w:rPr>
                <w:sz w:val="22"/>
                <w:szCs w:val="22"/>
              </w:rPr>
              <w:t>3,414</w:t>
            </w:r>
          </w:p>
        </w:tc>
      </w:tr>
      <w:tr w:rsidR="00081394" w:rsidRPr="00D04E2E" w14:paraId="1390C29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D4C0504" w14:textId="77777777" w:rsidR="00081394" w:rsidRPr="00D04E2E" w:rsidRDefault="00081394" w:rsidP="00081394">
            <w:pPr>
              <w:rPr>
                <w:sz w:val="22"/>
                <w:szCs w:val="22"/>
              </w:rPr>
            </w:pPr>
            <w:r w:rsidRPr="00D04E2E">
              <w:rPr>
                <w:sz w:val="22"/>
                <w:szCs w:val="22"/>
              </w:rPr>
              <w:t>19-238 ОП МЗ 19Н-011</w:t>
            </w:r>
          </w:p>
        </w:tc>
        <w:tc>
          <w:tcPr>
            <w:tcW w:w="4260" w:type="dxa"/>
            <w:tcBorders>
              <w:top w:val="nil"/>
              <w:left w:val="nil"/>
              <w:bottom w:val="single" w:sz="4" w:space="0" w:color="auto"/>
              <w:right w:val="single" w:sz="4" w:space="0" w:color="auto"/>
            </w:tcBorders>
            <w:shd w:val="clear" w:color="auto" w:fill="auto"/>
            <w:noWrap/>
            <w:vAlign w:val="bottom"/>
            <w:hideMark/>
          </w:tcPr>
          <w:p w14:paraId="48694F62" w14:textId="77777777" w:rsidR="00081394" w:rsidRPr="00D04E2E" w:rsidRDefault="00081394" w:rsidP="00081394">
            <w:pPr>
              <w:rPr>
                <w:sz w:val="22"/>
                <w:szCs w:val="22"/>
              </w:rPr>
            </w:pPr>
            <w:r w:rsidRPr="00D04E2E">
              <w:rPr>
                <w:sz w:val="22"/>
                <w:szCs w:val="22"/>
              </w:rPr>
              <w:t>Кадников - Марковское</w:t>
            </w:r>
          </w:p>
        </w:tc>
        <w:tc>
          <w:tcPr>
            <w:tcW w:w="1737" w:type="dxa"/>
            <w:tcBorders>
              <w:top w:val="nil"/>
              <w:left w:val="nil"/>
              <w:bottom w:val="single" w:sz="4" w:space="0" w:color="auto"/>
              <w:right w:val="single" w:sz="4" w:space="0" w:color="auto"/>
            </w:tcBorders>
            <w:shd w:val="clear" w:color="auto" w:fill="auto"/>
            <w:noWrap/>
            <w:vAlign w:val="center"/>
            <w:hideMark/>
          </w:tcPr>
          <w:p w14:paraId="0B172FC8" w14:textId="77777777" w:rsidR="00081394" w:rsidRPr="00D04E2E" w:rsidRDefault="00081394" w:rsidP="00081394">
            <w:pPr>
              <w:jc w:val="center"/>
              <w:rPr>
                <w:sz w:val="22"/>
                <w:szCs w:val="22"/>
              </w:rPr>
            </w:pPr>
            <w:r w:rsidRPr="00D04E2E">
              <w:rPr>
                <w:sz w:val="22"/>
                <w:szCs w:val="22"/>
              </w:rPr>
              <w:t>10,661</w:t>
            </w:r>
          </w:p>
        </w:tc>
      </w:tr>
      <w:tr w:rsidR="00081394" w:rsidRPr="00D04E2E" w14:paraId="2C8DBA6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3858713" w14:textId="77777777" w:rsidR="00081394" w:rsidRPr="00D04E2E" w:rsidRDefault="00081394" w:rsidP="00081394">
            <w:pPr>
              <w:rPr>
                <w:sz w:val="22"/>
                <w:szCs w:val="22"/>
              </w:rPr>
            </w:pPr>
            <w:r w:rsidRPr="00D04E2E">
              <w:rPr>
                <w:sz w:val="22"/>
                <w:szCs w:val="22"/>
              </w:rPr>
              <w:t>19-238 ОП МЗ 19Н-012</w:t>
            </w:r>
          </w:p>
        </w:tc>
        <w:tc>
          <w:tcPr>
            <w:tcW w:w="4260" w:type="dxa"/>
            <w:tcBorders>
              <w:top w:val="nil"/>
              <w:left w:val="nil"/>
              <w:bottom w:val="single" w:sz="4" w:space="0" w:color="auto"/>
              <w:right w:val="single" w:sz="4" w:space="0" w:color="auto"/>
            </w:tcBorders>
            <w:shd w:val="clear" w:color="auto" w:fill="auto"/>
            <w:noWrap/>
            <w:vAlign w:val="bottom"/>
            <w:hideMark/>
          </w:tcPr>
          <w:p w14:paraId="249BBF8B" w14:textId="77777777" w:rsidR="00081394" w:rsidRPr="00D04E2E" w:rsidRDefault="00081394" w:rsidP="00081394">
            <w:pPr>
              <w:rPr>
                <w:sz w:val="22"/>
                <w:szCs w:val="22"/>
              </w:rPr>
            </w:pPr>
            <w:r w:rsidRPr="00D04E2E">
              <w:rPr>
                <w:sz w:val="22"/>
                <w:szCs w:val="22"/>
              </w:rPr>
              <w:t>Кадников - Сосновая Роща</w:t>
            </w:r>
          </w:p>
        </w:tc>
        <w:tc>
          <w:tcPr>
            <w:tcW w:w="1737" w:type="dxa"/>
            <w:tcBorders>
              <w:top w:val="nil"/>
              <w:left w:val="nil"/>
              <w:bottom w:val="single" w:sz="4" w:space="0" w:color="auto"/>
              <w:right w:val="single" w:sz="4" w:space="0" w:color="auto"/>
            </w:tcBorders>
            <w:shd w:val="clear" w:color="auto" w:fill="auto"/>
            <w:noWrap/>
            <w:vAlign w:val="center"/>
            <w:hideMark/>
          </w:tcPr>
          <w:p w14:paraId="060FF098" w14:textId="77777777" w:rsidR="00081394" w:rsidRPr="00D04E2E" w:rsidRDefault="00081394" w:rsidP="00081394">
            <w:pPr>
              <w:jc w:val="center"/>
              <w:rPr>
                <w:sz w:val="22"/>
                <w:szCs w:val="22"/>
              </w:rPr>
            </w:pPr>
            <w:r w:rsidRPr="00D04E2E">
              <w:rPr>
                <w:sz w:val="22"/>
                <w:szCs w:val="22"/>
              </w:rPr>
              <w:t>1,429</w:t>
            </w:r>
          </w:p>
        </w:tc>
      </w:tr>
      <w:tr w:rsidR="00081394" w:rsidRPr="00D04E2E" w14:paraId="4EDAF38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435E52D" w14:textId="77777777" w:rsidR="00081394" w:rsidRPr="00D04E2E" w:rsidRDefault="00081394" w:rsidP="00081394">
            <w:pPr>
              <w:rPr>
                <w:sz w:val="22"/>
                <w:szCs w:val="22"/>
              </w:rPr>
            </w:pPr>
            <w:r w:rsidRPr="00D04E2E">
              <w:rPr>
                <w:sz w:val="22"/>
                <w:szCs w:val="22"/>
              </w:rPr>
              <w:t>19-238 ОП МЗ 19Н-013</w:t>
            </w:r>
          </w:p>
        </w:tc>
        <w:tc>
          <w:tcPr>
            <w:tcW w:w="4260" w:type="dxa"/>
            <w:tcBorders>
              <w:top w:val="nil"/>
              <w:left w:val="nil"/>
              <w:bottom w:val="single" w:sz="4" w:space="0" w:color="auto"/>
              <w:right w:val="single" w:sz="4" w:space="0" w:color="auto"/>
            </w:tcBorders>
            <w:shd w:val="clear" w:color="auto" w:fill="auto"/>
            <w:noWrap/>
            <w:vAlign w:val="bottom"/>
            <w:hideMark/>
          </w:tcPr>
          <w:p w14:paraId="32A5D9AC" w14:textId="77777777" w:rsidR="00081394" w:rsidRPr="00D04E2E" w:rsidRDefault="00081394" w:rsidP="00081394">
            <w:pPr>
              <w:rPr>
                <w:sz w:val="22"/>
                <w:szCs w:val="22"/>
              </w:rPr>
            </w:pPr>
            <w:r w:rsidRPr="00D04E2E">
              <w:rPr>
                <w:sz w:val="22"/>
                <w:szCs w:val="22"/>
              </w:rPr>
              <w:t>Кадников - Цибово - Пирогово - Ведерница</w:t>
            </w:r>
          </w:p>
        </w:tc>
        <w:tc>
          <w:tcPr>
            <w:tcW w:w="1737" w:type="dxa"/>
            <w:tcBorders>
              <w:top w:val="nil"/>
              <w:left w:val="nil"/>
              <w:bottom w:val="single" w:sz="4" w:space="0" w:color="auto"/>
              <w:right w:val="single" w:sz="4" w:space="0" w:color="auto"/>
            </w:tcBorders>
            <w:shd w:val="clear" w:color="auto" w:fill="auto"/>
            <w:noWrap/>
            <w:vAlign w:val="center"/>
            <w:hideMark/>
          </w:tcPr>
          <w:p w14:paraId="1F9C6BA9" w14:textId="77777777" w:rsidR="00081394" w:rsidRPr="00D04E2E" w:rsidRDefault="00081394" w:rsidP="00081394">
            <w:pPr>
              <w:jc w:val="center"/>
              <w:rPr>
                <w:sz w:val="22"/>
                <w:szCs w:val="22"/>
              </w:rPr>
            </w:pPr>
            <w:r w:rsidRPr="00D04E2E">
              <w:rPr>
                <w:sz w:val="22"/>
                <w:szCs w:val="22"/>
              </w:rPr>
              <w:t>13</w:t>
            </w:r>
          </w:p>
        </w:tc>
      </w:tr>
      <w:tr w:rsidR="00081394" w:rsidRPr="00D04E2E" w14:paraId="5D3FCFE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0BC9626" w14:textId="77777777" w:rsidR="00081394" w:rsidRPr="00D04E2E" w:rsidRDefault="00081394" w:rsidP="00081394">
            <w:pPr>
              <w:rPr>
                <w:sz w:val="22"/>
                <w:szCs w:val="22"/>
              </w:rPr>
            </w:pPr>
            <w:r w:rsidRPr="00D04E2E">
              <w:rPr>
                <w:sz w:val="22"/>
                <w:szCs w:val="22"/>
              </w:rPr>
              <w:t>19-238 ОП МЗ 19Н-015</w:t>
            </w:r>
          </w:p>
        </w:tc>
        <w:tc>
          <w:tcPr>
            <w:tcW w:w="4260" w:type="dxa"/>
            <w:tcBorders>
              <w:top w:val="nil"/>
              <w:left w:val="nil"/>
              <w:bottom w:val="single" w:sz="4" w:space="0" w:color="auto"/>
              <w:right w:val="single" w:sz="4" w:space="0" w:color="auto"/>
            </w:tcBorders>
            <w:shd w:val="clear" w:color="auto" w:fill="auto"/>
            <w:noWrap/>
            <w:vAlign w:val="bottom"/>
            <w:hideMark/>
          </w:tcPr>
          <w:p w14:paraId="1DD8F411" w14:textId="77777777" w:rsidR="00081394" w:rsidRPr="00D04E2E" w:rsidRDefault="00081394" w:rsidP="00081394">
            <w:pPr>
              <w:rPr>
                <w:sz w:val="22"/>
                <w:szCs w:val="22"/>
              </w:rPr>
            </w:pPr>
            <w:r w:rsidRPr="00D04E2E">
              <w:rPr>
                <w:sz w:val="22"/>
                <w:szCs w:val="22"/>
              </w:rPr>
              <w:t>Кокошилово - Антуфьево</w:t>
            </w:r>
          </w:p>
        </w:tc>
        <w:tc>
          <w:tcPr>
            <w:tcW w:w="1737" w:type="dxa"/>
            <w:tcBorders>
              <w:top w:val="nil"/>
              <w:left w:val="nil"/>
              <w:bottom w:val="single" w:sz="4" w:space="0" w:color="auto"/>
              <w:right w:val="single" w:sz="4" w:space="0" w:color="auto"/>
            </w:tcBorders>
            <w:shd w:val="clear" w:color="auto" w:fill="auto"/>
            <w:noWrap/>
            <w:vAlign w:val="center"/>
            <w:hideMark/>
          </w:tcPr>
          <w:p w14:paraId="2717F5DC" w14:textId="77777777" w:rsidR="00081394" w:rsidRPr="00D04E2E" w:rsidRDefault="00081394" w:rsidP="00081394">
            <w:pPr>
              <w:jc w:val="center"/>
              <w:rPr>
                <w:sz w:val="22"/>
                <w:szCs w:val="22"/>
              </w:rPr>
            </w:pPr>
            <w:r w:rsidRPr="00D04E2E">
              <w:rPr>
                <w:sz w:val="22"/>
                <w:szCs w:val="22"/>
              </w:rPr>
              <w:t>0,385</w:t>
            </w:r>
          </w:p>
        </w:tc>
      </w:tr>
      <w:tr w:rsidR="00081394" w:rsidRPr="00D04E2E" w14:paraId="753EBCB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418196C" w14:textId="77777777" w:rsidR="00081394" w:rsidRPr="00D04E2E" w:rsidRDefault="00081394" w:rsidP="00081394">
            <w:pPr>
              <w:rPr>
                <w:sz w:val="22"/>
                <w:szCs w:val="22"/>
              </w:rPr>
            </w:pPr>
            <w:r w:rsidRPr="00D04E2E">
              <w:rPr>
                <w:sz w:val="22"/>
                <w:szCs w:val="22"/>
              </w:rPr>
              <w:t>19-238 ОП МЗ 19Н-016</w:t>
            </w:r>
          </w:p>
        </w:tc>
        <w:tc>
          <w:tcPr>
            <w:tcW w:w="4260" w:type="dxa"/>
            <w:tcBorders>
              <w:top w:val="nil"/>
              <w:left w:val="nil"/>
              <w:bottom w:val="single" w:sz="4" w:space="0" w:color="auto"/>
              <w:right w:val="single" w:sz="4" w:space="0" w:color="auto"/>
            </w:tcBorders>
            <w:shd w:val="clear" w:color="auto" w:fill="auto"/>
            <w:noWrap/>
            <w:vAlign w:val="bottom"/>
            <w:hideMark/>
          </w:tcPr>
          <w:p w14:paraId="5B944722" w14:textId="77777777" w:rsidR="00081394" w:rsidRPr="00D04E2E" w:rsidRDefault="00081394" w:rsidP="00081394">
            <w:pPr>
              <w:rPr>
                <w:sz w:val="22"/>
                <w:szCs w:val="22"/>
              </w:rPr>
            </w:pPr>
            <w:r w:rsidRPr="00D04E2E">
              <w:rPr>
                <w:sz w:val="22"/>
                <w:szCs w:val="22"/>
              </w:rPr>
              <w:t>Кокошилово - Герасимово</w:t>
            </w:r>
          </w:p>
        </w:tc>
        <w:tc>
          <w:tcPr>
            <w:tcW w:w="1737" w:type="dxa"/>
            <w:tcBorders>
              <w:top w:val="nil"/>
              <w:left w:val="nil"/>
              <w:bottom w:val="single" w:sz="4" w:space="0" w:color="auto"/>
              <w:right w:val="single" w:sz="4" w:space="0" w:color="auto"/>
            </w:tcBorders>
            <w:shd w:val="clear" w:color="auto" w:fill="auto"/>
            <w:noWrap/>
            <w:vAlign w:val="center"/>
            <w:hideMark/>
          </w:tcPr>
          <w:p w14:paraId="6279C9C7" w14:textId="77777777" w:rsidR="00081394" w:rsidRPr="00D04E2E" w:rsidRDefault="00081394" w:rsidP="00081394">
            <w:pPr>
              <w:jc w:val="center"/>
              <w:rPr>
                <w:sz w:val="22"/>
                <w:szCs w:val="22"/>
              </w:rPr>
            </w:pPr>
            <w:r w:rsidRPr="00D04E2E">
              <w:rPr>
                <w:sz w:val="22"/>
                <w:szCs w:val="22"/>
              </w:rPr>
              <w:t>3,261</w:t>
            </w:r>
          </w:p>
        </w:tc>
      </w:tr>
      <w:tr w:rsidR="00081394" w:rsidRPr="00D04E2E" w14:paraId="68B0808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DBC2FB" w14:textId="77777777" w:rsidR="00081394" w:rsidRPr="00D04E2E" w:rsidRDefault="00081394" w:rsidP="00081394">
            <w:pPr>
              <w:rPr>
                <w:sz w:val="22"/>
                <w:szCs w:val="22"/>
              </w:rPr>
            </w:pPr>
            <w:r w:rsidRPr="00D04E2E">
              <w:rPr>
                <w:sz w:val="22"/>
                <w:szCs w:val="22"/>
              </w:rPr>
              <w:t>19-238 ОП МЗ 19Н-017</w:t>
            </w:r>
          </w:p>
        </w:tc>
        <w:tc>
          <w:tcPr>
            <w:tcW w:w="4260" w:type="dxa"/>
            <w:tcBorders>
              <w:top w:val="nil"/>
              <w:left w:val="nil"/>
              <w:bottom w:val="single" w:sz="4" w:space="0" w:color="auto"/>
              <w:right w:val="single" w:sz="4" w:space="0" w:color="auto"/>
            </w:tcBorders>
            <w:shd w:val="clear" w:color="auto" w:fill="auto"/>
            <w:noWrap/>
            <w:vAlign w:val="bottom"/>
            <w:hideMark/>
          </w:tcPr>
          <w:p w14:paraId="43D3D7B2" w14:textId="77777777" w:rsidR="00081394" w:rsidRPr="00D04E2E" w:rsidRDefault="00081394" w:rsidP="00081394">
            <w:pPr>
              <w:rPr>
                <w:sz w:val="22"/>
                <w:szCs w:val="22"/>
              </w:rPr>
            </w:pPr>
            <w:r w:rsidRPr="00D04E2E">
              <w:rPr>
                <w:sz w:val="22"/>
                <w:szCs w:val="22"/>
              </w:rPr>
              <w:t>Копосиха - Грибцово</w:t>
            </w:r>
          </w:p>
        </w:tc>
        <w:tc>
          <w:tcPr>
            <w:tcW w:w="1737" w:type="dxa"/>
            <w:tcBorders>
              <w:top w:val="nil"/>
              <w:left w:val="nil"/>
              <w:bottom w:val="single" w:sz="4" w:space="0" w:color="auto"/>
              <w:right w:val="single" w:sz="4" w:space="0" w:color="auto"/>
            </w:tcBorders>
            <w:shd w:val="clear" w:color="auto" w:fill="auto"/>
            <w:noWrap/>
            <w:vAlign w:val="center"/>
            <w:hideMark/>
          </w:tcPr>
          <w:p w14:paraId="3106B091" w14:textId="77777777" w:rsidR="00081394" w:rsidRPr="00D04E2E" w:rsidRDefault="00081394" w:rsidP="00081394">
            <w:pPr>
              <w:jc w:val="center"/>
              <w:rPr>
                <w:sz w:val="22"/>
                <w:szCs w:val="22"/>
              </w:rPr>
            </w:pPr>
            <w:r w:rsidRPr="00D04E2E">
              <w:rPr>
                <w:sz w:val="22"/>
                <w:szCs w:val="22"/>
              </w:rPr>
              <w:t>2,2</w:t>
            </w:r>
          </w:p>
        </w:tc>
      </w:tr>
      <w:tr w:rsidR="00081394" w:rsidRPr="00D04E2E" w14:paraId="70F503F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640347A" w14:textId="77777777" w:rsidR="00081394" w:rsidRPr="00D04E2E" w:rsidRDefault="00081394" w:rsidP="00081394">
            <w:pPr>
              <w:rPr>
                <w:sz w:val="22"/>
                <w:szCs w:val="22"/>
              </w:rPr>
            </w:pPr>
            <w:r w:rsidRPr="00D04E2E">
              <w:rPr>
                <w:sz w:val="22"/>
                <w:szCs w:val="22"/>
              </w:rPr>
              <w:t>19-238 ОП МЗ 19Н-018</w:t>
            </w:r>
          </w:p>
        </w:tc>
        <w:tc>
          <w:tcPr>
            <w:tcW w:w="4260" w:type="dxa"/>
            <w:tcBorders>
              <w:top w:val="nil"/>
              <w:left w:val="nil"/>
              <w:bottom w:val="single" w:sz="4" w:space="0" w:color="auto"/>
              <w:right w:val="single" w:sz="4" w:space="0" w:color="auto"/>
            </w:tcBorders>
            <w:shd w:val="clear" w:color="auto" w:fill="auto"/>
            <w:noWrap/>
            <w:vAlign w:val="bottom"/>
            <w:hideMark/>
          </w:tcPr>
          <w:p w14:paraId="782A204E" w14:textId="77777777" w:rsidR="00081394" w:rsidRPr="00D04E2E" w:rsidRDefault="00081394" w:rsidP="00081394">
            <w:pPr>
              <w:rPr>
                <w:sz w:val="22"/>
                <w:szCs w:val="22"/>
              </w:rPr>
            </w:pPr>
            <w:r w:rsidRPr="00D04E2E">
              <w:rPr>
                <w:sz w:val="22"/>
                <w:szCs w:val="22"/>
              </w:rPr>
              <w:t>Корино - Воксино</w:t>
            </w:r>
          </w:p>
        </w:tc>
        <w:tc>
          <w:tcPr>
            <w:tcW w:w="1737" w:type="dxa"/>
            <w:tcBorders>
              <w:top w:val="nil"/>
              <w:left w:val="nil"/>
              <w:bottom w:val="single" w:sz="4" w:space="0" w:color="auto"/>
              <w:right w:val="single" w:sz="4" w:space="0" w:color="auto"/>
            </w:tcBorders>
            <w:shd w:val="clear" w:color="auto" w:fill="auto"/>
            <w:noWrap/>
            <w:vAlign w:val="center"/>
            <w:hideMark/>
          </w:tcPr>
          <w:p w14:paraId="03265770" w14:textId="77777777" w:rsidR="00081394" w:rsidRPr="00D04E2E" w:rsidRDefault="00081394" w:rsidP="00081394">
            <w:pPr>
              <w:jc w:val="center"/>
              <w:rPr>
                <w:sz w:val="22"/>
                <w:szCs w:val="22"/>
              </w:rPr>
            </w:pPr>
            <w:r w:rsidRPr="00D04E2E">
              <w:rPr>
                <w:sz w:val="22"/>
                <w:szCs w:val="22"/>
              </w:rPr>
              <w:t>1,308</w:t>
            </w:r>
          </w:p>
        </w:tc>
      </w:tr>
      <w:tr w:rsidR="00081394" w:rsidRPr="00D04E2E" w14:paraId="6ADE3CD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A6990B" w14:textId="77777777" w:rsidR="00081394" w:rsidRPr="00D04E2E" w:rsidRDefault="00081394" w:rsidP="00081394">
            <w:pPr>
              <w:rPr>
                <w:sz w:val="22"/>
                <w:szCs w:val="22"/>
              </w:rPr>
            </w:pPr>
            <w:r w:rsidRPr="00D04E2E">
              <w:rPr>
                <w:sz w:val="22"/>
                <w:szCs w:val="22"/>
              </w:rPr>
              <w:t>19-238 ОП МЗ 19Н-019</w:t>
            </w:r>
          </w:p>
        </w:tc>
        <w:tc>
          <w:tcPr>
            <w:tcW w:w="4260" w:type="dxa"/>
            <w:tcBorders>
              <w:top w:val="nil"/>
              <w:left w:val="nil"/>
              <w:bottom w:val="single" w:sz="4" w:space="0" w:color="auto"/>
              <w:right w:val="single" w:sz="4" w:space="0" w:color="auto"/>
            </w:tcBorders>
            <w:shd w:val="clear" w:color="auto" w:fill="auto"/>
            <w:noWrap/>
            <w:vAlign w:val="bottom"/>
            <w:hideMark/>
          </w:tcPr>
          <w:p w14:paraId="4C49F1EB" w14:textId="77777777" w:rsidR="00081394" w:rsidRPr="00D04E2E" w:rsidRDefault="00081394" w:rsidP="00081394">
            <w:pPr>
              <w:rPr>
                <w:sz w:val="22"/>
                <w:szCs w:val="22"/>
              </w:rPr>
            </w:pPr>
            <w:r w:rsidRPr="00D04E2E">
              <w:rPr>
                <w:sz w:val="22"/>
                <w:szCs w:val="22"/>
              </w:rPr>
              <w:t>Кривец - Печаткино</w:t>
            </w:r>
          </w:p>
        </w:tc>
        <w:tc>
          <w:tcPr>
            <w:tcW w:w="1737" w:type="dxa"/>
            <w:tcBorders>
              <w:top w:val="nil"/>
              <w:left w:val="nil"/>
              <w:bottom w:val="single" w:sz="4" w:space="0" w:color="auto"/>
              <w:right w:val="single" w:sz="4" w:space="0" w:color="auto"/>
            </w:tcBorders>
            <w:shd w:val="clear" w:color="auto" w:fill="auto"/>
            <w:noWrap/>
            <w:vAlign w:val="center"/>
            <w:hideMark/>
          </w:tcPr>
          <w:p w14:paraId="4BD2A3AF" w14:textId="77777777" w:rsidR="00081394" w:rsidRPr="00D04E2E" w:rsidRDefault="00081394" w:rsidP="00081394">
            <w:pPr>
              <w:jc w:val="center"/>
              <w:rPr>
                <w:sz w:val="22"/>
                <w:szCs w:val="22"/>
              </w:rPr>
            </w:pPr>
            <w:r w:rsidRPr="00D04E2E">
              <w:rPr>
                <w:sz w:val="22"/>
                <w:szCs w:val="22"/>
              </w:rPr>
              <w:t>3,312</w:t>
            </w:r>
          </w:p>
        </w:tc>
      </w:tr>
      <w:tr w:rsidR="00081394" w:rsidRPr="00D04E2E" w14:paraId="0090B94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AD14D96" w14:textId="77777777" w:rsidR="00081394" w:rsidRPr="00D04E2E" w:rsidRDefault="00081394" w:rsidP="00081394">
            <w:pPr>
              <w:rPr>
                <w:sz w:val="22"/>
                <w:szCs w:val="22"/>
              </w:rPr>
            </w:pPr>
            <w:r w:rsidRPr="00D04E2E">
              <w:rPr>
                <w:sz w:val="22"/>
                <w:szCs w:val="22"/>
              </w:rPr>
              <w:t>19-238 ОП МЗ 19Н-020</w:t>
            </w:r>
          </w:p>
        </w:tc>
        <w:tc>
          <w:tcPr>
            <w:tcW w:w="4260" w:type="dxa"/>
            <w:tcBorders>
              <w:top w:val="nil"/>
              <w:left w:val="nil"/>
              <w:bottom w:val="single" w:sz="4" w:space="0" w:color="auto"/>
              <w:right w:val="single" w:sz="4" w:space="0" w:color="auto"/>
            </w:tcBorders>
            <w:shd w:val="clear" w:color="auto" w:fill="auto"/>
            <w:noWrap/>
            <w:vAlign w:val="bottom"/>
            <w:hideMark/>
          </w:tcPr>
          <w:p w14:paraId="7A9A5DF6" w14:textId="77777777" w:rsidR="00081394" w:rsidRPr="00D04E2E" w:rsidRDefault="00081394" w:rsidP="00081394">
            <w:pPr>
              <w:rPr>
                <w:sz w:val="22"/>
                <w:szCs w:val="22"/>
              </w:rPr>
            </w:pPr>
            <w:r w:rsidRPr="00D04E2E">
              <w:rPr>
                <w:sz w:val="22"/>
                <w:szCs w:val="22"/>
              </w:rPr>
              <w:t>М-8 - Большая Мурга</w:t>
            </w:r>
          </w:p>
        </w:tc>
        <w:tc>
          <w:tcPr>
            <w:tcW w:w="1737" w:type="dxa"/>
            <w:tcBorders>
              <w:top w:val="nil"/>
              <w:left w:val="nil"/>
              <w:bottom w:val="single" w:sz="4" w:space="0" w:color="auto"/>
              <w:right w:val="single" w:sz="4" w:space="0" w:color="auto"/>
            </w:tcBorders>
            <w:shd w:val="clear" w:color="auto" w:fill="auto"/>
            <w:noWrap/>
            <w:vAlign w:val="center"/>
            <w:hideMark/>
          </w:tcPr>
          <w:p w14:paraId="0F13AAEB" w14:textId="77777777" w:rsidR="00081394" w:rsidRPr="00D04E2E" w:rsidRDefault="00081394" w:rsidP="00081394">
            <w:pPr>
              <w:jc w:val="center"/>
              <w:rPr>
                <w:sz w:val="22"/>
                <w:szCs w:val="22"/>
              </w:rPr>
            </w:pPr>
            <w:r w:rsidRPr="00D04E2E">
              <w:rPr>
                <w:sz w:val="22"/>
                <w:szCs w:val="22"/>
              </w:rPr>
              <w:t>1,565</w:t>
            </w:r>
          </w:p>
        </w:tc>
      </w:tr>
      <w:tr w:rsidR="00081394" w:rsidRPr="00D04E2E" w14:paraId="79A02E5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B20FD09" w14:textId="77777777" w:rsidR="00081394" w:rsidRPr="00D04E2E" w:rsidRDefault="00081394" w:rsidP="00081394">
            <w:pPr>
              <w:rPr>
                <w:sz w:val="22"/>
                <w:szCs w:val="22"/>
              </w:rPr>
            </w:pPr>
            <w:r w:rsidRPr="00D04E2E">
              <w:rPr>
                <w:sz w:val="22"/>
                <w:szCs w:val="22"/>
              </w:rPr>
              <w:t>19-238 ОП МЗ 19Н-021</w:t>
            </w:r>
          </w:p>
        </w:tc>
        <w:tc>
          <w:tcPr>
            <w:tcW w:w="4260" w:type="dxa"/>
            <w:tcBorders>
              <w:top w:val="nil"/>
              <w:left w:val="nil"/>
              <w:bottom w:val="single" w:sz="4" w:space="0" w:color="auto"/>
              <w:right w:val="single" w:sz="4" w:space="0" w:color="auto"/>
            </w:tcBorders>
            <w:shd w:val="clear" w:color="auto" w:fill="auto"/>
            <w:noWrap/>
            <w:vAlign w:val="bottom"/>
            <w:hideMark/>
          </w:tcPr>
          <w:p w14:paraId="4B98221B" w14:textId="77777777" w:rsidR="00081394" w:rsidRPr="00D04E2E" w:rsidRDefault="00081394" w:rsidP="00081394">
            <w:pPr>
              <w:rPr>
                <w:sz w:val="22"/>
                <w:szCs w:val="22"/>
              </w:rPr>
            </w:pPr>
            <w:r w:rsidRPr="00D04E2E">
              <w:rPr>
                <w:sz w:val="22"/>
                <w:szCs w:val="22"/>
              </w:rPr>
              <w:t>М-8 - Конаново</w:t>
            </w:r>
          </w:p>
        </w:tc>
        <w:tc>
          <w:tcPr>
            <w:tcW w:w="1737" w:type="dxa"/>
            <w:tcBorders>
              <w:top w:val="nil"/>
              <w:left w:val="nil"/>
              <w:bottom w:val="single" w:sz="4" w:space="0" w:color="auto"/>
              <w:right w:val="single" w:sz="4" w:space="0" w:color="auto"/>
            </w:tcBorders>
            <w:shd w:val="clear" w:color="auto" w:fill="auto"/>
            <w:noWrap/>
            <w:vAlign w:val="center"/>
            <w:hideMark/>
          </w:tcPr>
          <w:p w14:paraId="266130F7" w14:textId="77777777" w:rsidR="00081394" w:rsidRPr="00D04E2E" w:rsidRDefault="00081394" w:rsidP="00081394">
            <w:pPr>
              <w:jc w:val="center"/>
              <w:rPr>
                <w:sz w:val="22"/>
                <w:szCs w:val="22"/>
              </w:rPr>
            </w:pPr>
            <w:r w:rsidRPr="00D04E2E">
              <w:rPr>
                <w:sz w:val="22"/>
                <w:szCs w:val="22"/>
              </w:rPr>
              <w:t>4,6</w:t>
            </w:r>
          </w:p>
        </w:tc>
      </w:tr>
      <w:tr w:rsidR="00081394" w:rsidRPr="00D04E2E" w14:paraId="38F0F9E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11E01A5" w14:textId="77777777" w:rsidR="00081394" w:rsidRPr="00D04E2E" w:rsidRDefault="00081394" w:rsidP="00081394">
            <w:pPr>
              <w:rPr>
                <w:sz w:val="22"/>
                <w:szCs w:val="22"/>
              </w:rPr>
            </w:pPr>
            <w:r w:rsidRPr="00D04E2E">
              <w:rPr>
                <w:sz w:val="22"/>
                <w:szCs w:val="22"/>
              </w:rPr>
              <w:t>19-238 ОП МЗ 19Н-022</w:t>
            </w:r>
          </w:p>
        </w:tc>
        <w:tc>
          <w:tcPr>
            <w:tcW w:w="4260" w:type="dxa"/>
            <w:tcBorders>
              <w:top w:val="nil"/>
              <w:left w:val="nil"/>
              <w:bottom w:val="single" w:sz="4" w:space="0" w:color="auto"/>
              <w:right w:val="single" w:sz="4" w:space="0" w:color="auto"/>
            </w:tcBorders>
            <w:shd w:val="clear" w:color="auto" w:fill="auto"/>
            <w:noWrap/>
            <w:vAlign w:val="bottom"/>
            <w:hideMark/>
          </w:tcPr>
          <w:p w14:paraId="4731C22D" w14:textId="77777777" w:rsidR="00081394" w:rsidRPr="00D04E2E" w:rsidRDefault="00081394" w:rsidP="00081394">
            <w:pPr>
              <w:rPr>
                <w:sz w:val="22"/>
                <w:szCs w:val="22"/>
              </w:rPr>
            </w:pPr>
            <w:r w:rsidRPr="00D04E2E">
              <w:rPr>
                <w:sz w:val="22"/>
                <w:szCs w:val="22"/>
              </w:rPr>
              <w:t>Марковское - Березов Починок</w:t>
            </w:r>
          </w:p>
        </w:tc>
        <w:tc>
          <w:tcPr>
            <w:tcW w:w="1737" w:type="dxa"/>
            <w:tcBorders>
              <w:top w:val="nil"/>
              <w:left w:val="nil"/>
              <w:bottom w:val="single" w:sz="4" w:space="0" w:color="auto"/>
              <w:right w:val="single" w:sz="4" w:space="0" w:color="auto"/>
            </w:tcBorders>
            <w:shd w:val="clear" w:color="auto" w:fill="auto"/>
            <w:noWrap/>
            <w:vAlign w:val="center"/>
            <w:hideMark/>
          </w:tcPr>
          <w:p w14:paraId="5AF30AC4" w14:textId="77777777" w:rsidR="00081394" w:rsidRPr="00D04E2E" w:rsidRDefault="00081394" w:rsidP="00081394">
            <w:pPr>
              <w:jc w:val="center"/>
              <w:rPr>
                <w:sz w:val="22"/>
                <w:szCs w:val="22"/>
              </w:rPr>
            </w:pPr>
            <w:r w:rsidRPr="00D04E2E">
              <w:rPr>
                <w:sz w:val="22"/>
                <w:szCs w:val="22"/>
              </w:rPr>
              <w:t>15,304</w:t>
            </w:r>
          </w:p>
        </w:tc>
      </w:tr>
      <w:tr w:rsidR="00081394" w:rsidRPr="00D04E2E" w14:paraId="1ED32BB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FB05164" w14:textId="77777777" w:rsidR="00081394" w:rsidRPr="00D04E2E" w:rsidRDefault="00081394" w:rsidP="00081394">
            <w:pPr>
              <w:rPr>
                <w:sz w:val="22"/>
                <w:szCs w:val="22"/>
              </w:rPr>
            </w:pPr>
            <w:r w:rsidRPr="00D04E2E">
              <w:rPr>
                <w:sz w:val="22"/>
                <w:szCs w:val="22"/>
              </w:rPr>
              <w:t>19-238 ОП МЗ 19Н-023</w:t>
            </w:r>
          </w:p>
        </w:tc>
        <w:tc>
          <w:tcPr>
            <w:tcW w:w="4260" w:type="dxa"/>
            <w:tcBorders>
              <w:top w:val="nil"/>
              <w:left w:val="nil"/>
              <w:bottom w:val="single" w:sz="4" w:space="0" w:color="auto"/>
              <w:right w:val="single" w:sz="4" w:space="0" w:color="auto"/>
            </w:tcBorders>
            <w:shd w:val="clear" w:color="auto" w:fill="auto"/>
            <w:noWrap/>
            <w:vAlign w:val="bottom"/>
            <w:hideMark/>
          </w:tcPr>
          <w:p w14:paraId="7A2F1276" w14:textId="77777777" w:rsidR="00081394" w:rsidRPr="00D04E2E" w:rsidRDefault="00081394" w:rsidP="00081394">
            <w:pPr>
              <w:rPr>
                <w:sz w:val="22"/>
                <w:szCs w:val="22"/>
              </w:rPr>
            </w:pPr>
            <w:r w:rsidRPr="00D04E2E">
              <w:rPr>
                <w:sz w:val="22"/>
                <w:szCs w:val="22"/>
              </w:rPr>
              <w:t>Мялицыно - Никулинское - Медведево</w:t>
            </w:r>
          </w:p>
        </w:tc>
        <w:tc>
          <w:tcPr>
            <w:tcW w:w="1737" w:type="dxa"/>
            <w:tcBorders>
              <w:top w:val="nil"/>
              <w:left w:val="nil"/>
              <w:bottom w:val="single" w:sz="4" w:space="0" w:color="auto"/>
              <w:right w:val="single" w:sz="4" w:space="0" w:color="auto"/>
            </w:tcBorders>
            <w:shd w:val="clear" w:color="auto" w:fill="auto"/>
            <w:noWrap/>
            <w:vAlign w:val="center"/>
            <w:hideMark/>
          </w:tcPr>
          <w:p w14:paraId="7AE42E5A" w14:textId="77777777" w:rsidR="00081394" w:rsidRPr="00D04E2E" w:rsidRDefault="00081394" w:rsidP="00081394">
            <w:pPr>
              <w:jc w:val="center"/>
              <w:rPr>
                <w:sz w:val="22"/>
                <w:szCs w:val="22"/>
              </w:rPr>
            </w:pPr>
            <w:r w:rsidRPr="00D04E2E">
              <w:rPr>
                <w:sz w:val="22"/>
                <w:szCs w:val="22"/>
              </w:rPr>
              <w:t>12</w:t>
            </w:r>
          </w:p>
        </w:tc>
      </w:tr>
      <w:tr w:rsidR="00081394" w:rsidRPr="00D04E2E" w14:paraId="2AF6F34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6407FB8" w14:textId="77777777" w:rsidR="00081394" w:rsidRPr="00D04E2E" w:rsidRDefault="00081394" w:rsidP="00081394">
            <w:pPr>
              <w:rPr>
                <w:sz w:val="22"/>
                <w:szCs w:val="22"/>
              </w:rPr>
            </w:pPr>
            <w:r w:rsidRPr="00D04E2E">
              <w:rPr>
                <w:sz w:val="22"/>
                <w:szCs w:val="22"/>
              </w:rPr>
              <w:t>19-238 ОП МЗ 19Н-024</w:t>
            </w:r>
          </w:p>
        </w:tc>
        <w:tc>
          <w:tcPr>
            <w:tcW w:w="4260" w:type="dxa"/>
            <w:tcBorders>
              <w:top w:val="nil"/>
              <w:left w:val="nil"/>
              <w:bottom w:val="single" w:sz="4" w:space="0" w:color="auto"/>
              <w:right w:val="single" w:sz="4" w:space="0" w:color="auto"/>
            </w:tcBorders>
            <w:shd w:val="clear" w:color="auto" w:fill="auto"/>
            <w:noWrap/>
            <w:vAlign w:val="bottom"/>
            <w:hideMark/>
          </w:tcPr>
          <w:p w14:paraId="13707BD4" w14:textId="77777777" w:rsidR="00081394" w:rsidRPr="00D04E2E" w:rsidRDefault="00081394" w:rsidP="00081394">
            <w:pPr>
              <w:rPr>
                <w:sz w:val="22"/>
                <w:szCs w:val="22"/>
              </w:rPr>
            </w:pPr>
            <w:r w:rsidRPr="00D04E2E">
              <w:rPr>
                <w:sz w:val="22"/>
                <w:szCs w:val="22"/>
              </w:rPr>
              <w:t>Михеево - Семеново - Кринкино</w:t>
            </w:r>
          </w:p>
        </w:tc>
        <w:tc>
          <w:tcPr>
            <w:tcW w:w="1737" w:type="dxa"/>
            <w:tcBorders>
              <w:top w:val="nil"/>
              <w:left w:val="nil"/>
              <w:bottom w:val="single" w:sz="4" w:space="0" w:color="auto"/>
              <w:right w:val="single" w:sz="4" w:space="0" w:color="auto"/>
            </w:tcBorders>
            <w:shd w:val="clear" w:color="auto" w:fill="auto"/>
            <w:noWrap/>
            <w:vAlign w:val="center"/>
            <w:hideMark/>
          </w:tcPr>
          <w:p w14:paraId="5D4B4084" w14:textId="77777777" w:rsidR="00081394" w:rsidRPr="00D04E2E" w:rsidRDefault="00081394" w:rsidP="00081394">
            <w:pPr>
              <w:jc w:val="center"/>
              <w:rPr>
                <w:sz w:val="22"/>
                <w:szCs w:val="22"/>
              </w:rPr>
            </w:pPr>
            <w:r w:rsidRPr="00D04E2E">
              <w:rPr>
                <w:sz w:val="22"/>
                <w:szCs w:val="22"/>
              </w:rPr>
              <w:t>6,429</w:t>
            </w:r>
          </w:p>
        </w:tc>
      </w:tr>
      <w:tr w:rsidR="00081394" w:rsidRPr="00D04E2E" w14:paraId="37FF576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EDEBC49" w14:textId="77777777" w:rsidR="00081394" w:rsidRPr="00D04E2E" w:rsidRDefault="00081394" w:rsidP="00081394">
            <w:pPr>
              <w:rPr>
                <w:sz w:val="22"/>
                <w:szCs w:val="22"/>
              </w:rPr>
            </w:pPr>
            <w:r w:rsidRPr="00D04E2E">
              <w:rPr>
                <w:sz w:val="22"/>
                <w:szCs w:val="22"/>
              </w:rPr>
              <w:t>19-238 ОП МЗ 19Н-025</w:t>
            </w:r>
          </w:p>
        </w:tc>
        <w:tc>
          <w:tcPr>
            <w:tcW w:w="4260" w:type="dxa"/>
            <w:tcBorders>
              <w:top w:val="nil"/>
              <w:left w:val="nil"/>
              <w:bottom w:val="single" w:sz="4" w:space="0" w:color="auto"/>
              <w:right w:val="single" w:sz="4" w:space="0" w:color="auto"/>
            </w:tcBorders>
            <w:shd w:val="clear" w:color="auto" w:fill="auto"/>
            <w:noWrap/>
            <w:vAlign w:val="bottom"/>
            <w:hideMark/>
          </w:tcPr>
          <w:p w14:paraId="21EA14CA" w14:textId="77777777" w:rsidR="00081394" w:rsidRPr="00D04E2E" w:rsidRDefault="00081394" w:rsidP="00081394">
            <w:pPr>
              <w:rPr>
                <w:sz w:val="22"/>
                <w:szCs w:val="22"/>
              </w:rPr>
            </w:pPr>
            <w:r w:rsidRPr="00D04E2E">
              <w:rPr>
                <w:sz w:val="22"/>
                <w:szCs w:val="22"/>
              </w:rPr>
              <w:t>Наумовское - Желмино</w:t>
            </w:r>
          </w:p>
        </w:tc>
        <w:tc>
          <w:tcPr>
            <w:tcW w:w="1737" w:type="dxa"/>
            <w:tcBorders>
              <w:top w:val="nil"/>
              <w:left w:val="nil"/>
              <w:bottom w:val="single" w:sz="4" w:space="0" w:color="auto"/>
              <w:right w:val="single" w:sz="4" w:space="0" w:color="auto"/>
            </w:tcBorders>
            <w:shd w:val="clear" w:color="auto" w:fill="auto"/>
            <w:noWrap/>
            <w:vAlign w:val="center"/>
            <w:hideMark/>
          </w:tcPr>
          <w:p w14:paraId="2C2C3BD0" w14:textId="77777777" w:rsidR="00081394" w:rsidRPr="00D04E2E" w:rsidRDefault="00081394" w:rsidP="00081394">
            <w:pPr>
              <w:jc w:val="center"/>
              <w:rPr>
                <w:sz w:val="22"/>
                <w:szCs w:val="22"/>
              </w:rPr>
            </w:pPr>
            <w:r w:rsidRPr="00D04E2E">
              <w:rPr>
                <w:sz w:val="22"/>
                <w:szCs w:val="22"/>
              </w:rPr>
              <w:t>2,448</w:t>
            </w:r>
          </w:p>
        </w:tc>
      </w:tr>
      <w:tr w:rsidR="00081394" w:rsidRPr="00D04E2E" w14:paraId="02F233F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9C8F723" w14:textId="77777777" w:rsidR="00081394" w:rsidRPr="00D04E2E" w:rsidRDefault="00081394" w:rsidP="00081394">
            <w:pPr>
              <w:rPr>
                <w:sz w:val="22"/>
                <w:szCs w:val="22"/>
              </w:rPr>
            </w:pPr>
            <w:r w:rsidRPr="00D04E2E">
              <w:rPr>
                <w:sz w:val="22"/>
                <w:szCs w:val="22"/>
              </w:rPr>
              <w:t>19-238 ОП МЗ 19Н-026</w:t>
            </w:r>
          </w:p>
        </w:tc>
        <w:tc>
          <w:tcPr>
            <w:tcW w:w="4260" w:type="dxa"/>
            <w:tcBorders>
              <w:top w:val="nil"/>
              <w:left w:val="nil"/>
              <w:bottom w:val="single" w:sz="4" w:space="0" w:color="auto"/>
              <w:right w:val="single" w:sz="4" w:space="0" w:color="auto"/>
            </w:tcBorders>
            <w:shd w:val="clear" w:color="auto" w:fill="auto"/>
            <w:noWrap/>
            <w:vAlign w:val="bottom"/>
            <w:hideMark/>
          </w:tcPr>
          <w:p w14:paraId="0DBDE910" w14:textId="77777777" w:rsidR="00081394" w:rsidRPr="00D04E2E" w:rsidRDefault="00081394" w:rsidP="00081394">
            <w:pPr>
              <w:rPr>
                <w:sz w:val="22"/>
                <w:szCs w:val="22"/>
              </w:rPr>
            </w:pPr>
            <w:r w:rsidRPr="00D04E2E">
              <w:rPr>
                <w:sz w:val="22"/>
                <w:szCs w:val="22"/>
              </w:rPr>
              <w:t>Нестерово - Морженга</w:t>
            </w:r>
          </w:p>
        </w:tc>
        <w:tc>
          <w:tcPr>
            <w:tcW w:w="1737" w:type="dxa"/>
            <w:tcBorders>
              <w:top w:val="nil"/>
              <w:left w:val="nil"/>
              <w:bottom w:val="single" w:sz="4" w:space="0" w:color="auto"/>
              <w:right w:val="single" w:sz="4" w:space="0" w:color="auto"/>
            </w:tcBorders>
            <w:shd w:val="clear" w:color="auto" w:fill="auto"/>
            <w:noWrap/>
            <w:vAlign w:val="center"/>
            <w:hideMark/>
          </w:tcPr>
          <w:p w14:paraId="49A2BB24" w14:textId="77777777" w:rsidR="00081394" w:rsidRPr="00D04E2E" w:rsidRDefault="00081394" w:rsidP="00081394">
            <w:pPr>
              <w:jc w:val="center"/>
              <w:rPr>
                <w:sz w:val="22"/>
                <w:szCs w:val="22"/>
              </w:rPr>
            </w:pPr>
            <w:r w:rsidRPr="00D04E2E">
              <w:rPr>
                <w:sz w:val="22"/>
                <w:szCs w:val="22"/>
              </w:rPr>
              <w:t>14,2</w:t>
            </w:r>
          </w:p>
        </w:tc>
      </w:tr>
      <w:tr w:rsidR="00081394" w:rsidRPr="00D04E2E" w14:paraId="4FBBF5BD"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0C13792" w14:textId="77777777" w:rsidR="00081394" w:rsidRPr="00D04E2E" w:rsidRDefault="00081394" w:rsidP="00081394">
            <w:pPr>
              <w:rPr>
                <w:sz w:val="22"/>
                <w:szCs w:val="22"/>
              </w:rPr>
            </w:pPr>
            <w:r w:rsidRPr="00D04E2E">
              <w:rPr>
                <w:sz w:val="22"/>
                <w:szCs w:val="22"/>
              </w:rPr>
              <w:t>19-238 ОП МЗ 19Н-027</w:t>
            </w:r>
          </w:p>
        </w:tc>
        <w:tc>
          <w:tcPr>
            <w:tcW w:w="4260" w:type="dxa"/>
            <w:tcBorders>
              <w:top w:val="nil"/>
              <w:left w:val="nil"/>
              <w:bottom w:val="single" w:sz="4" w:space="0" w:color="auto"/>
              <w:right w:val="single" w:sz="4" w:space="0" w:color="auto"/>
            </w:tcBorders>
            <w:shd w:val="clear" w:color="auto" w:fill="auto"/>
            <w:noWrap/>
            <w:vAlign w:val="bottom"/>
            <w:hideMark/>
          </w:tcPr>
          <w:p w14:paraId="2F7D9A88" w14:textId="77777777" w:rsidR="00081394" w:rsidRPr="00D04E2E" w:rsidRDefault="00081394" w:rsidP="00081394">
            <w:pPr>
              <w:rPr>
                <w:sz w:val="22"/>
                <w:szCs w:val="22"/>
              </w:rPr>
            </w:pPr>
            <w:r w:rsidRPr="00D04E2E">
              <w:rPr>
                <w:sz w:val="22"/>
                <w:szCs w:val="22"/>
              </w:rPr>
              <w:t>Обросово - Лендобово</w:t>
            </w:r>
          </w:p>
        </w:tc>
        <w:tc>
          <w:tcPr>
            <w:tcW w:w="1737" w:type="dxa"/>
            <w:tcBorders>
              <w:top w:val="nil"/>
              <w:left w:val="nil"/>
              <w:bottom w:val="single" w:sz="4" w:space="0" w:color="auto"/>
              <w:right w:val="single" w:sz="4" w:space="0" w:color="auto"/>
            </w:tcBorders>
            <w:shd w:val="clear" w:color="auto" w:fill="auto"/>
            <w:noWrap/>
            <w:vAlign w:val="center"/>
            <w:hideMark/>
          </w:tcPr>
          <w:p w14:paraId="009E309F" w14:textId="77777777" w:rsidR="00081394" w:rsidRPr="00D04E2E" w:rsidRDefault="00081394" w:rsidP="00081394">
            <w:pPr>
              <w:jc w:val="center"/>
              <w:rPr>
                <w:sz w:val="22"/>
                <w:szCs w:val="22"/>
              </w:rPr>
            </w:pPr>
            <w:r w:rsidRPr="00D04E2E">
              <w:rPr>
                <w:sz w:val="22"/>
                <w:szCs w:val="22"/>
              </w:rPr>
              <w:t>3,5</w:t>
            </w:r>
          </w:p>
        </w:tc>
      </w:tr>
      <w:tr w:rsidR="00081394" w:rsidRPr="00D04E2E" w14:paraId="7AECE82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8CF336B" w14:textId="77777777" w:rsidR="00081394" w:rsidRPr="00D04E2E" w:rsidRDefault="00081394" w:rsidP="00081394">
            <w:pPr>
              <w:rPr>
                <w:sz w:val="22"/>
                <w:szCs w:val="22"/>
              </w:rPr>
            </w:pPr>
            <w:r w:rsidRPr="00D04E2E">
              <w:rPr>
                <w:sz w:val="22"/>
                <w:szCs w:val="22"/>
              </w:rPr>
              <w:t>19-238 ОП МЗ 19Н-030</w:t>
            </w:r>
          </w:p>
        </w:tc>
        <w:tc>
          <w:tcPr>
            <w:tcW w:w="4260" w:type="dxa"/>
            <w:tcBorders>
              <w:top w:val="nil"/>
              <w:left w:val="nil"/>
              <w:bottom w:val="single" w:sz="4" w:space="0" w:color="auto"/>
              <w:right w:val="single" w:sz="4" w:space="0" w:color="auto"/>
            </w:tcBorders>
            <w:shd w:val="clear" w:color="auto" w:fill="auto"/>
            <w:noWrap/>
            <w:vAlign w:val="bottom"/>
            <w:hideMark/>
          </w:tcPr>
          <w:p w14:paraId="3FF47A6B" w14:textId="77777777" w:rsidR="00081394" w:rsidRPr="00D04E2E" w:rsidRDefault="00081394" w:rsidP="00081394">
            <w:pPr>
              <w:rPr>
                <w:sz w:val="22"/>
                <w:szCs w:val="22"/>
              </w:rPr>
            </w:pPr>
            <w:r w:rsidRPr="00D04E2E">
              <w:rPr>
                <w:sz w:val="22"/>
                <w:szCs w:val="22"/>
              </w:rPr>
              <w:t>Петровское - Глебово - Котлакса</w:t>
            </w:r>
          </w:p>
        </w:tc>
        <w:tc>
          <w:tcPr>
            <w:tcW w:w="1737" w:type="dxa"/>
            <w:tcBorders>
              <w:top w:val="nil"/>
              <w:left w:val="nil"/>
              <w:bottom w:val="single" w:sz="4" w:space="0" w:color="auto"/>
              <w:right w:val="single" w:sz="4" w:space="0" w:color="auto"/>
            </w:tcBorders>
            <w:shd w:val="clear" w:color="auto" w:fill="auto"/>
            <w:noWrap/>
            <w:vAlign w:val="center"/>
            <w:hideMark/>
          </w:tcPr>
          <w:p w14:paraId="2109401A" w14:textId="77777777" w:rsidR="00081394" w:rsidRPr="00D04E2E" w:rsidRDefault="00081394" w:rsidP="00081394">
            <w:pPr>
              <w:jc w:val="center"/>
              <w:rPr>
                <w:sz w:val="22"/>
                <w:szCs w:val="22"/>
              </w:rPr>
            </w:pPr>
            <w:r w:rsidRPr="00D04E2E">
              <w:rPr>
                <w:sz w:val="22"/>
                <w:szCs w:val="22"/>
              </w:rPr>
              <w:t>4,795</w:t>
            </w:r>
          </w:p>
        </w:tc>
      </w:tr>
      <w:tr w:rsidR="00081394" w:rsidRPr="00D04E2E" w14:paraId="2A4C6D0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D922D27" w14:textId="77777777" w:rsidR="00081394" w:rsidRPr="00D04E2E" w:rsidRDefault="00081394" w:rsidP="00081394">
            <w:pPr>
              <w:rPr>
                <w:sz w:val="22"/>
                <w:szCs w:val="22"/>
              </w:rPr>
            </w:pPr>
            <w:r w:rsidRPr="00D04E2E">
              <w:rPr>
                <w:sz w:val="22"/>
                <w:szCs w:val="22"/>
              </w:rPr>
              <w:t>19-238 ОП МЗ 19Н-033</w:t>
            </w:r>
          </w:p>
        </w:tc>
        <w:tc>
          <w:tcPr>
            <w:tcW w:w="4260" w:type="dxa"/>
            <w:tcBorders>
              <w:top w:val="nil"/>
              <w:left w:val="nil"/>
              <w:bottom w:val="single" w:sz="4" w:space="0" w:color="auto"/>
              <w:right w:val="single" w:sz="4" w:space="0" w:color="auto"/>
            </w:tcBorders>
            <w:shd w:val="clear" w:color="auto" w:fill="auto"/>
            <w:noWrap/>
            <w:vAlign w:val="bottom"/>
            <w:hideMark/>
          </w:tcPr>
          <w:p w14:paraId="1BDB120E" w14:textId="77777777" w:rsidR="00081394" w:rsidRPr="00D04E2E" w:rsidRDefault="00081394" w:rsidP="00081394">
            <w:pPr>
              <w:rPr>
                <w:sz w:val="22"/>
                <w:szCs w:val="22"/>
              </w:rPr>
            </w:pPr>
            <w:r w:rsidRPr="00D04E2E">
              <w:rPr>
                <w:sz w:val="22"/>
                <w:szCs w:val="22"/>
              </w:rPr>
              <w:t>Подъезд к г. Сокол (северный)</w:t>
            </w:r>
          </w:p>
        </w:tc>
        <w:tc>
          <w:tcPr>
            <w:tcW w:w="1737" w:type="dxa"/>
            <w:tcBorders>
              <w:top w:val="nil"/>
              <w:left w:val="nil"/>
              <w:bottom w:val="single" w:sz="4" w:space="0" w:color="auto"/>
              <w:right w:val="single" w:sz="4" w:space="0" w:color="auto"/>
            </w:tcBorders>
            <w:shd w:val="clear" w:color="auto" w:fill="auto"/>
            <w:noWrap/>
            <w:vAlign w:val="center"/>
            <w:hideMark/>
          </w:tcPr>
          <w:p w14:paraId="3E505151" w14:textId="77777777" w:rsidR="00081394" w:rsidRPr="00D04E2E" w:rsidRDefault="00081394" w:rsidP="00081394">
            <w:pPr>
              <w:jc w:val="center"/>
              <w:rPr>
                <w:sz w:val="22"/>
                <w:szCs w:val="22"/>
              </w:rPr>
            </w:pPr>
            <w:r w:rsidRPr="00D04E2E">
              <w:rPr>
                <w:sz w:val="22"/>
                <w:szCs w:val="22"/>
              </w:rPr>
              <w:t>2,694</w:t>
            </w:r>
          </w:p>
        </w:tc>
      </w:tr>
      <w:tr w:rsidR="00081394" w:rsidRPr="00D04E2E" w14:paraId="27378CDF"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0FFDF97" w14:textId="77777777" w:rsidR="00081394" w:rsidRPr="00D04E2E" w:rsidRDefault="00081394" w:rsidP="00081394">
            <w:pPr>
              <w:rPr>
                <w:sz w:val="22"/>
                <w:szCs w:val="22"/>
              </w:rPr>
            </w:pPr>
            <w:r w:rsidRPr="00D04E2E">
              <w:rPr>
                <w:sz w:val="22"/>
                <w:szCs w:val="22"/>
              </w:rPr>
              <w:t>19-238 ОП МЗ 19Н-034</w:t>
            </w:r>
          </w:p>
        </w:tc>
        <w:tc>
          <w:tcPr>
            <w:tcW w:w="4260" w:type="dxa"/>
            <w:tcBorders>
              <w:top w:val="nil"/>
              <w:left w:val="nil"/>
              <w:bottom w:val="single" w:sz="4" w:space="0" w:color="auto"/>
              <w:right w:val="single" w:sz="4" w:space="0" w:color="auto"/>
            </w:tcBorders>
            <w:shd w:val="clear" w:color="auto" w:fill="auto"/>
            <w:noWrap/>
            <w:vAlign w:val="bottom"/>
            <w:hideMark/>
          </w:tcPr>
          <w:p w14:paraId="03317E39" w14:textId="77777777" w:rsidR="00081394" w:rsidRPr="00D04E2E" w:rsidRDefault="00081394" w:rsidP="00081394">
            <w:pPr>
              <w:rPr>
                <w:sz w:val="22"/>
                <w:szCs w:val="22"/>
              </w:rPr>
            </w:pPr>
            <w:r w:rsidRPr="00D04E2E">
              <w:rPr>
                <w:sz w:val="22"/>
                <w:szCs w:val="22"/>
              </w:rPr>
              <w:t>Подъезд к г. Сокол (южный)</w:t>
            </w:r>
          </w:p>
        </w:tc>
        <w:tc>
          <w:tcPr>
            <w:tcW w:w="1737" w:type="dxa"/>
            <w:tcBorders>
              <w:top w:val="nil"/>
              <w:left w:val="nil"/>
              <w:bottom w:val="single" w:sz="4" w:space="0" w:color="auto"/>
              <w:right w:val="single" w:sz="4" w:space="0" w:color="auto"/>
            </w:tcBorders>
            <w:shd w:val="clear" w:color="auto" w:fill="auto"/>
            <w:noWrap/>
            <w:vAlign w:val="center"/>
            <w:hideMark/>
          </w:tcPr>
          <w:p w14:paraId="1CC4066F" w14:textId="77777777" w:rsidR="00081394" w:rsidRPr="00D04E2E" w:rsidRDefault="00081394" w:rsidP="00081394">
            <w:pPr>
              <w:jc w:val="center"/>
              <w:rPr>
                <w:sz w:val="22"/>
                <w:szCs w:val="22"/>
              </w:rPr>
            </w:pPr>
            <w:r w:rsidRPr="00D04E2E">
              <w:rPr>
                <w:sz w:val="22"/>
                <w:szCs w:val="22"/>
              </w:rPr>
              <w:t>4,778</w:t>
            </w:r>
          </w:p>
        </w:tc>
      </w:tr>
      <w:tr w:rsidR="00081394" w:rsidRPr="00D04E2E" w14:paraId="29585DF6"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9240880" w14:textId="77777777" w:rsidR="00081394" w:rsidRPr="00D04E2E" w:rsidRDefault="00081394" w:rsidP="00081394">
            <w:pPr>
              <w:rPr>
                <w:sz w:val="22"/>
                <w:szCs w:val="22"/>
              </w:rPr>
            </w:pPr>
            <w:r w:rsidRPr="00D04E2E">
              <w:rPr>
                <w:sz w:val="22"/>
                <w:szCs w:val="22"/>
              </w:rPr>
              <w:t>19-238 ОП МЗ 19Н-036</w:t>
            </w:r>
          </w:p>
        </w:tc>
        <w:tc>
          <w:tcPr>
            <w:tcW w:w="4260" w:type="dxa"/>
            <w:tcBorders>
              <w:top w:val="nil"/>
              <w:left w:val="nil"/>
              <w:bottom w:val="single" w:sz="4" w:space="0" w:color="auto"/>
              <w:right w:val="single" w:sz="4" w:space="0" w:color="auto"/>
            </w:tcBorders>
            <w:shd w:val="clear" w:color="auto" w:fill="auto"/>
            <w:noWrap/>
            <w:vAlign w:val="bottom"/>
            <w:hideMark/>
          </w:tcPr>
          <w:p w14:paraId="1666E6E7" w14:textId="77777777" w:rsidR="00081394" w:rsidRPr="00D04E2E" w:rsidRDefault="00081394" w:rsidP="00081394">
            <w:pPr>
              <w:rPr>
                <w:sz w:val="22"/>
                <w:szCs w:val="22"/>
              </w:rPr>
            </w:pPr>
            <w:r w:rsidRPr="00D04E2E">
              <w:rPr>
                <w:sz w:val="22"/>
                <w:szCs w:val="22"/>
              </w:rPr>
              <w:t>Подъезд к д. Веретье - Коржа</w:t>
            </w:r>
          </w:p>
        </w:tc>
        <w:tc>
          <w:tcPr>
            <w:tcW w:w="1737" w:type="dxa"/>
            <w:tcBorders>
              <w:top w:val="nil"/>
              <w:left w:val="nil"/>
              <w:bottom w:val="single" w:sz="4" w:space="0" w:color="auto"/>
              <w:right w:val="single" w:sz="4" w:space="0" w:color="auto"/>
            </w:tcBorders>
            <w:shd w:val="clear" w:color="auto" w:fill="auto"/>
            <w:noWrap/>
            <w:vAlign w:val="center"/>
            <w:hideMark/>
          </w:tcPr>
          <w:p w14:paraId="04B4DB94" w14:textId="77777777" w:rsidR="00081394" w:rsidRPr="00D04E2E" w:rsidRDefault="00081394" w:rsidP="00081394">
            <w:pPr>
              <w:jc w:val="center"/>
              <w:rPr>
                <w:sz w:val="22"/>
                <w:szCs w:val="22"/>
              </w:rPr>
            </w:pPr>
            <w:r w:rsidRPr="00D04E2E">
              <w:rPr>
                <w:sz w:val="22"/>
                <w:szCs w:val="22"/>
              </w:rPr>
              <w:t>2,9</w:t>
            </w:r>
          </w:p>
        </w:tc>
      </w:tr>
      <w:tr w:rsidR="00081394" w:rsidRPr="00D04E2E" w14:paraId="1C239D48"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E196BC0" w14:textId="77777777" w:rsidR="00081394" w:rsidRPr="00D04E2E" w:rsidRDefault="00081394" w:rsidP="00081394">
            <w:pPr>
              <w:rPr>
                <w:sz w:val="22"/>
                <w:szCs w:val="22"/>
              </w:rPr>
            </w:pPr>
            <w:r w:rsidRPr="00D04E2E">
              <w:rPr>
                <w:sz w:val="22"/>
                <w:szCs w:val="22"/>
              </w:rPr>
              <w:t>19-238 ОП МЗ 19Н-037</w:t>
            </w:r>
          </w:p>
        </w:tc>
        <w:tc>
          <w:tcPr>
            <w:tcW w:w="4260" w:type="dxa"/>
            <w:tcBorders>
              <w:top w:val="nil"/>
              <w:left w:val="nil"/>
              <w:bottom w:val="single" w:sz="4" w:space="0" w:color="auto"/>
              <w:right w:val="single" w:sz="4" w:space="0" w:color="auto"/>
            </w:tcBorders>
            <w:shd w:val="clear" w:color="auto" w:fill="auto"/>
            <w:noWrap/>
            <w:vAlign w:val="bottom"/>
            <w:hideMark/>
          </w:tcPr>
          <w:p w14:paraId="7047863B" w14:textId="77777777" w:rsidR="00081394" w:rsidRPr="00D04E2E" w:rsidRDefault="00081394" w:rsidP="00081394">
            <w:pPr>
              <w:rPr>
                <w:sz w:val="22"/>
                <w:szCs w:val="22"/>
              </w:rPr>
            </w:pPr>
            <w:r w:rsidRPr="00D04E2E">
              <w:rPr>
                <w:sz w:val="22"/>
                <w:szCs w:val="22"/>
              </w:rPr>
              <w:t>Подъезд к д. Власово</w:t>
            </w:r>
          </w:p>
        </w:tc>
        <w:tc>
          <w:tcPr>
            <w:tcW w:w="1737" w:type="dxa"/>
            <w:tcBorders>
              <w:top w:val="nil"/>
              <w:left w:val="nil"/>
              <w:bottom w:val="single" w:sz="4" w:space="0" w:color="auto"/>
              <w:right w:val="single" w:sz="4" w:space="0" w:color="auto"/>
            </w:tcBorders>
            <w:shd w:val="clear" w:color="auto" w:fill="auto"/>
            <w:noWrap/>
            <w:vAlign w:val="center"/>
            <w:hideMark/>
          </w:tcPr>
          <w:p w14:paraId="02F56B57" w14:textId="77777777" w:rsidR="00081394" w:rsidRPr="00D04E2E" w:rsidRDefault="00081394" w:rsidP="00081394">
            <w:pPr>
              <w:jc w:val="center"/>
              <w:rPr>
                <w:sz w:val="22"/>
                <w:szCs w:val="22"/>
              </w:rPr>
            </w:pPr>
            <w:r w:rsidRPr="00D04E2E">
              <w:rPr>
                <w:sz w:val="22"/>
                <w:szCs w:val="22"/>
              </w:rPr>
              <w:t>0,718</w:t>
            </w:r>
          </w:p>
        </w:tc>
      </w:tr>
      <w:tr w:rsidR="00081394" w:rsidRPr="00D04E2E" w14:paraId="1AD1A14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D55A13C" w14:textId="77777777" w:rsidR="00081394" w:rsidRPr="00D04E2E" w:rsidRDefault="00081394" w:rsidP="00081394">
            <w:pPr>
              <w:rPr>
                <w:sz w:val="22"/>
                <w:szCs w:val="22"/>
              </w:rPr>
            </w:pPr>
            <w:r w:rsidRPr="00D04E2E">
              <w:rPr>
                <w:sz w:val="22"/>
                <w:szCs w:val="22"/>
              </w:rPr>
              <w:t>19-238 ОП МЗ 19Н-038</w:t>
            </w:r>
          </w:p>
        </w:tc>
        <w:tc>
          <w:tcPr>
            <w:tcW w:w="4260" w:type="dxa"/>
            <w:tcBorders>
              <w:top w:val="nil"/>
              <w:left w:val="nil"/>
              <w:bottom w:val="single" w:sz="4" w:space="0" w:color="auto"/>
              <w:right w:val="single" w:sz="4" w:space="0" w:color="auto"/>
            </w:tcBorders>
            <w:shd w:val="clear" w:color="auto" w:fill="auto"/>
            <w:noWrap/>
            <w:vAlign w:val="bottom"/>
            <w:hideMark/>
          </w:tcPr>
          <w:p w14:paraId="79174F9D" w14:textId="77777777" w:rsidR="00081394" w:rsidRPr="00D04E2E" w:rsidRDefault="00081394" w:rsidP="00081394">
            <w:pPr>
              <w:rPr>
                <w:sz w:val="22"/>
                <w:szCs w:val="22"/>
              </w:rPr>
            </w:pPr>
            <w:r w:rsidRPr="00D04E2E">
              <w:rPr>
                <w:sz w:val="22"/>
                <w:szCs w:val="22"/>
              </w:rPr>
              <w:t>Подъезд к д. Нестерово</w:t>
            </w:r>
          </w:p>
        </w:tc>
        <w:tc>
          <w:tcPr>
            <w:tcW w:w="1737" w:type="dxa"/>
            <w:tcBorders>
              <w:top w:val="nil"/>
              <w:left w:val="nil"/>
              <w:bottom w:val="single" w:sz="4" w:space="0" w:color="auto"/>
              <w:right w:val="single" w:sz="4" w:space="0" w:color="auto"/>
            </w:tcBorders>
            <w:shd w:val="clear" w:color="auto" w:fill="auto"/>
            <w:noWrap/>
            <w:vAlign w:val="center"/>
            <w:hideMark/>
          </w:tcPr>
          <w:p w14:paraId="0E562B8E" w14:textId="77777777" w:rsidR="00081394" w:rsidRPr="00D04E2E" w:rsidRDefault="00081394" w:rsidP="00081394">
            <w:pPr>
              <w:jc w:val="center"/>
              <w:rPr>
                <w:sz w:val="22"/>
                <w:szCs w:val="22"/>
              </w:rPr>
            </w:pPr>
            <w:r w:rsidRPr="00D04E2E">
              <w:rPr>
                <w:sz w:val="22"/>
                <w:szCs w:val="22"/>
              </w:rPr>
              <w:t>0,491</w:t>
            </w:r>
          </w:p>
        </w:tc>
      </w:tr>
      <w:tr w:rsidR="00081394" w:rsidRPr="00D04E2E" w14:paraId="20C3290F"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7241D11" w14:textId="77777777" w:rsidR="00081394" w:rsidRPr="00D04E2E" w:rsidRDefault="00081394" w:rsidP="00081394">
            <w:pPr>
              <w:rPr>
                <w:sz w:val="22"/>
                <w:szCs w:val="22"/>
              </w:rPr>
            </w:pPr>
            <w:r w:rsidRPr="00D04E2E">
              <w:rPr>
                <w:sz w:val="22"/>
                <w:szCs w:val="22"/>
              </w:rPr>
              <w:t>19-238 ОП МЗ 19Н-039</w:t>
            </w:r>
          </w:p>
        </w:tc>
        <w:tc>
          <w:tcPr>
            <w:tcW w:w="4260" w:type="dxa"/>
            <w:tcBorders>
              <w:top w:val="nil"/>
              <w:left w:val="nil"/>
              <w:bottom w:val="single" w:sz="4" w:space="0" w:color="auto"/>
              <w:right w:val="single" w:sz="4" w:space="0" w:color="auto"/>
            </w:tcBorders>
            <w:shd w:val="clear" w:color="auto" w:fill="auto"/>
            <w:noWrap/>
            <w:vAlign w:val="bottom"/>
            <w:hideMark/>
          </w:tcPr>
          <w:p w14:paraId="3F7C08F1" w14:textId="77777777" w:rsidR="00081394" w:rsidRPr="00D04E2E" w:rsidRDefault="00081394" w:rsidP="00081394">
            <w:pPr>
              <w:rPr>
                <w:sz w:val="22"/>
                <w:szCs w:val="22"/>
              </w:rPr>
            </w:pPr>
            <w:r w:rsidRPr="00D04E2E">
              <w:rPr>
                <w:sz w:val="22"/>
                <w:szCs w:val="22"/>
              </w:rPr>
              <w:t>Подъезд к д. Мишуткино</w:t>
            </w:r>
          </w:p>
        </w:tc>
        <w:tc>
          <w:tcPr>
            <w:tcW w:w="1737" w:type="dxa"/>
            <w:tcBorders>
              <w:top w:val="nil"/>
              <w:left w:val="nil"/>
              <w:bottom w:val="single" w:sz="4" w:space="0" w:color="auto"/>
              <w:right w:val="single" w:sz="4" w:space="0" w:color="auto"/>
            </w:tcBorders>
            <w:shd w:val="clear" w:color="auto" w:fill="auto"/>
            <w:noWrap/>
            <w:vAlign w:val="center"/>
            <w:hideMark/>
          </w:tcPr>
          <w:p w14:paraId="146FD175" w14:textId="77777777" w:rsidR="00081394" w:rsidRPr="00D04E2E" w:rsidRDefault="00081394" w:rsidP="00081394">
            <w:pPr>
              <w:jc w:val="center"/>
              <w:rPr>
                <w:sz w:val="22"/>
                <w:szCs w:val="22"/>
              </w:rPr>
            </w:pPr>
            <w:r w:rsidRPr="00D04E2E">
              <w:rPr>
                <w:sz w:val="22"/>
                <w:szCs w:val="22"/>
              </w:rPr>
              <w:t>1,853</w:t>
            </w:r>
          </w:p>
        </w:tc>
      </w:tr>
      <w:tr w:rsidR="00081394" w:rsidRPr="00D04E2E" w14:paraId="10AC57B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A0AD6B9" w14:textId="77777777" w:rsidR="00081394" w:rsidRPr="00D04E2E" w:rsidRDefault="00081394" w:rsidP="00081394">
            <w:pPr>
              <w:rPr>
                <w:sz w:val="22"/>
                <w:szCs w:val="22"/>
              </w:rPr>
            </w:pPr>
            <w:r w:rsidRPr="00D04E2E">
              <w:rPr>
                <w:sz w:val="22"/>
                <w:szCs w:val="22"/>
              </w:rPr>
              <w:t>19-238 ОП МЗ 19Н-028</w:t>
            </w:r>
          </w:p>
        </w:tc>
        <w:tc>
          <w:tcPr>
            <w:tcW w:w="4260" w:type="dxa"/>
            <w:tcBorders>
              <w:top w:val="nil"/>
              <w:left w:val="nil"/>
              <w:bottom w:val="single" w:sz="4" w:space="0" w:color="auto"/>
              <w:right w:val="single" w:sz="4" w:space="0" w:color="auto"/>
            </w:tcBorders>
            <w:shd w:val="clear" w:color="auto" w:fill="auto"/>
            <w:noWrap/>
            <w:vAlign w:val="bottom"/>
            <w:hideMark/>
          </w:tcPr>
          <w:p w14:paraId="0CDC72D8" w14:textId="77777777" w:rsidR="00081394" w:rsidRPr="00D04E2E" w:rsidRDefault="00081394" w:rsidP="00081394">
            <w:pPr>
              <w:rPr>
                <w:sz w:val="22"/>
                <w:szCs w:val="22"/>
              </w:rPr>
            </w:pPr>
            <w:r w:rsidRPr="00D04E2E">
              <w:rPr>
                <w:sz w:val="22"/>
                <w:szCs w:val="22"/>
              </w:rPr>
              <w:t>Подъезд к д. Обросово</w:t>
            </w:r>
          </w:p>
        </w:tc>
        <w:tc>
          <w:tcPr>
            <w:tcW w:w="1737" w:type="dxa"/>
            <w:tcBorders>
              <w:top w:val="nil"/>
              <w:left w:val="nil"/>
              <w:bottom w:val="single" w:sz="4" w:space="0" w:color="auto"/>
              <w:right w:val="single" w:sz="4" w:space="0" w:color="auto"/>
            </w:tcBorders>
            <w:shd w:val="clear" w:color="auto" w:fill="auto"/>
            <w:noWrap/>
            <w:vAlign w:val="center"/>
            <w:hideMark/>
          </w:tcPr>
          <w:p w14:paraId="002E70DC" w14:textId="77777777" w:rsidR="00081394" w:rsidRPr="00D04E2E" w:rsidRDefault="00081394" w:rsidP="00081394">
            <w:pPr>
              <w:jc w:val="center"/>
              <w:rPr>
                <w:sz w:val="22"/>
                <w:szCs w:val="22"/>
              </w:rPr>
            </w:pPr>
            <w:r w:rsidRPr="00D04E2E">
              <w:rPr>
                <w:sz w:val="22"/>
                <w:szCs w:val="22"/>
              </w:rPr>
              <w:t>0,7</w:t>
            </w:r>
          </w:p>
        </w:tc>
      </w:tr>
      <w:tr w:rsidR="00081394" w:rsidRPr="00D04E2E" w14:paraId="1A06466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EAE5011" w14:textId="77777777" w:rsidR="00081394" w:rsidRPr="00D04E2E" w:rsidRDefault="00081394" w:rsidP="00081394">
            <w:pPr>
              <w:rPr>
                <w:sz w:val="22"/>
                <w:szCs w:val="22"/>
              </w:rPr>
            </w:pPr>
            <w:r w:rsidRPr="00D04E2E">
              <w:rPr>
                <w:sz w:val="22"/>
                <w:szCs w:val="22"/>
              </w:rPr>
              <w:t>19-238 ОП МЗ 19Н-040</w:t>
            </w:r>
          </w:p>
        </w:tc>
        <w:tc>
          <w:tcPr>
            <w:tcW w:w="4260" w:type="dxa"/>
            <w:tcBorders>
              <w:top w:val="nil"/>
              <w:left w:val="nil"/>
              <w:bottom w:val="single" w:sz="4" w:space="0" w:color="auto"/>
              <w:right w:val="single" w:sz="4" w:space="0" w:color="auto"/>
            </w:tcBorders>
            <w:shd w:val="clear" w:color="auto" w:fill="auto"/>
            <w:noWrap/>
            <w:vAlign w:val="bottom"/>
            <w:hideMark/>
          </w:tcPr>
          <w:p w14:paraId="404267AF" w14:textId="77777777" w:rsidR="00081394" w:rsidRPr="00D04E2E" w:rsidRDefault="00081394" w:rsidP="00081394">
            <w:pPr>
              <w:rPr>
                <w:sz w:val="22"/>
                <w:szCs w:val="22"/>
              </w:rPr>
            </w:pPr>
            <w:r w:rsidRPr="00D04E2E">
              <w:rPr>
                <w:sz w:val="22"/>
                <w:szCs w:val="22"/>
              </w:rPr>
              <w:t>Подъезд к д. Пирогово</w:t>
            </w:r>
          </w:p>
        </w:tc>
        <w:tc>
          <w:tcPr>
            <w:tcW w:w="1737" w:type="dxa"/>
            <w:tcBorders>
              <w:top w:val="nil"/>
              <w:left w:val="nil"/>
              <w:bottom w:val="single" w:sz="4" w:space="0" w:color="auto"/>
              <w:right w:val="single" w:sz="4" w:space="0" w:color="auto"/>
            </w:tcBorders>
            <w:shd w:val="clear" w:color="auto" w:fill="auto"/>
            <w:noWrap/>
            <w:vAlign w:val="center"/>
            <w:hideMark/>
          </w:tcPr>
          <w:p w14:paraId="4E9089E0" w14:textId="77777777" w:rsidR="00081394" w:rsidRPr="00D04E2E" w:rsidRDefault="00081394" w:rsidP="00081394">
            <w:pPr>
              <w:jc w:val="center"/>
              <w:rPr>
                <w:sz w:val="22"/>
                <w:szCs w:val="22"/>
              </w:rPr>
            </w:pPr>
            <w:r w:rsidRPr="00D04E2E">
              <w:rPr>
                <w:sz w:val="22"/>
                <w:szCs w:val="22"/>
              </w:rPr>
              <w:t>1</w:t>
            </w:r>
          </w:p>
        </w:tc>
      </w:tr>
      <w:tr w:rsidR="00081394" w:rsidRPr="00D04E2E" w14:paraId="5123B1B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DC7595E" w14:textId="77777777" w:rsidR="00081394" w:rsidRPr="00D04E2E" w:rsidRDefault="00081394" w:rsidP="00081394">
            <w:pPr>
              <w:rPr>
                <w:sz w:val="22"/>
                <w:szCs w:val="22"/>
              </w:rPr>
            </w:pPr>
            <w:r w:rsidRPr="00D04E2E">
              <w:rPr>
                <w:sz w:val="22"/>
                <w:szCs w:val="22"/>
              </w:rPr>
              <w:t>19-238 ОП МЗ 19Н-041</w:t>
            </w:r>
          </w:p>
        </w:tc>
        <w:tc>
          <w:tcPr>
            <w:tcW w:w="4260" w:type="dxa"/>
            <w:tcBorders>
              <w:top w:val="nil"/>
              <w:left w:val="nil"/>
              <w:bottom w:val="single" w:sz="4" w:space="0" w:color="auto"/>
              <w:right w:val="single" w:sz="4" w:space="0" w:color="auto"/>
            </w:tcBorders>
            <w:shd w:val="clear" w:color="auto" w:fill="auto"/>
            <w:noWrap/>
            <w:vAlign w:val="bottom"/>
            <w:hideMark/>
          </w:tcPr>
          <w:p w14:paraId="63BC72B1" w14:textId="77777777" w:rsidR="00081394" w:rsidRPr="00D04E2E" w:rsidRDefault="00081394" w:rsidP="00081394">
            <w:pPr>
              <w:rPr>
                <w:sz w:val="22"/>
                <w:szCs w:val="22"/>
              </w:rPr>
            </w:pPr>
            <w:r w:rsidRPr="00D04E2E">
              <w:rPr>
                <w:sz w:val="22"/>
                <w:szCs w:val="22"/>
              </w:rPr>
              <w:t>Подъезд к д. Рязанка</w:t>
            </w:r>
          </w:p>
        </w:tc>
        <w:tc>
          <w:tcPr>
            <w:tcW w:w="1737" w:type="dxa"/>
            <w:tcBorders>
              <w:top w:val="nil"/>
              <w:left w:val="nil"/>
              <w:bottom w:val="single" w:sz="4" w:space="0" w:color="auto"/>
              <w:right w:val="single" w:sz="4" w:space="0" w:color="auto"/>
            </w:tcBorders>
            <w:shd w:val="clear" w:color="auto" w:fill="auto"/>
            <w:noWrap/>
            <w:vAlign w:val="center"/>
            <w:hideMark/>
          </w:tcPr>
          <w:p w14:paraId="4F88E0C4" w14:textId="77777777" w:rsidR="00081394" w:rsidRPr="00D04E2E" w:rsidRDefault="00081394" w:rsidP="00081394">
            <w:pPr>
              <w:jc w:val="center"/>
              <w:rPr>
                <w:sz w:val="22"/>
                <w:szCs w:val="22"/>
              </w:rPr>
            </w:pPr>
            <w:r w:rsidRPr="00D04E2E">
              <w:rPr>
                <w:sz w:val="22"/>
                <w:szCs w:val="22"/>
              </w:rPr>
              <w:t>1,916</w:t>
            </w:r>
          </w:p>
        </w:tc>
      </w:tr>
      <w:tr w:rsidR="00081394" w:rsidRPr="00D04E2E" w14:paraId="648C762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164C21E" w14:textId="77777777" w:rsidR="00081394" w:rsidRPr="00D04E2E" w:rsidRDefault="00081394" w:rsidP="00081394">
            <w:pPr>
              <w:rPr>
                <w:sz w:val="22"/>
                <w:szCs w:val="22"/>
              </w:rPr>
            </w:pPr>
            <w:r w:rsidRPr="00D04E2E">
              <w:rPr>
                <w:sz w:val="22"/>
                <w:szCs w:val="22"/>
              </w:rPr>
              <w:t>19-238 ОП МЗ 19Н-042</w:t>
            </w:r>
          </w:p>
        </w:tc>
        <w:tc>
          <w:tcPr>
            <w:tcW w:w="4260" w:type="dxa"/>
            <w:tcBorders>
              <w:top w:val="nil"/>
              <w:left w:val="nil"/>
              <w:bottom w:val="single" w:sz="4" w:space="0" w:color="auto"/>
              <w:right w:val="single" w:sz="4" w:space="0" w:color="auto"/>
            </w:tcBorders>
            <w:shd w:val="clear" w:color="auto" w:fill="auto"/>
            <w:vAlign w:val="bottom"/>
            <w:hideMark/>
          </w:tcPr>
          <w:p w14:paraId="7177EB89" w14:textId="77777777" w:rsidR="00081394" w:rsidRPr="00D04E2E" w:rsidRDefault="00081394" w:rsidP="00081394">
            <w:pPr>
              <w:rPr>
                <w:sz w:val="22"/>
                <w:szCs w:val="22"/>
              </w:rPr>
            </w:pPr>
            <w:r w:rsidRPr="00D04E2E">
              <w:rPr>
                <w:sz w:val="22"/>
                <w:szCs w:val="22"/>
              </w:rPr>
              <w:t>Подъезд к п. Литега</w:t>
            </w:r>
          </w:p>
        </w:tc>
        <w:tc>
          <w:tcPr>
            <w:tcW w:w="1737" w:type="dxa"/>
            <w:tcBorders>
              <w:top w:val="nil"/>
              <w:left w:val="nil"/>
              <w:bottom w:val="single" w:sz="4" w:space="0" w:color="auto"/>
              <w:right w:val="single" w:sz="4" w:space="0" w:color="auto"/>
            </w:tcBorders>
            <w:shd w:val="clear" w:color="auto" w:fill="auto"/>
            <w:noWrap/>
            <w:vAlign w:val="center"/>
            <w:hideMark/>
          </w:tcPr>
          <w:p w14:paraId="2093E387" w14:textId="77777777" w:rsidR="00081394" w:rsidRPr="00D04E2E" w:rsidRDefault="00081394" w:rsidP="00081394">
            <w:pPr>
              <w:jc w:val="center"/>
              <w:rPr>
                <w:sz w:val="22"/>
                <w:szCs w:val="22"/>
              </w:rPr>
            </w:pPr>
            <w:r w:rsidRPr="00D04E2E">
              <w:rPr>
                <w:sz w:val="22"/>
                <w:szCs w:val="22"/>
              </w:rPr>
              <w:t>0,64</w:t>
            </w:r>
          </w:p>
        </w:tc>
      </w:tr>
      <w:tr w:rsidR="00081394" w:rsidRPr="00D04E2E" w14:paraId="5E695711"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B9D9446" w14:textId="77777777" w:rsidR="00081394" w:rsidRPr="00D04E2E" w:rsidRDefault="00081394" w:rsidP="00081394">
            <w:pPr>
              <w:rPr>
                <w:sz w:val="22"/>
                <w:szCs w:val="22"/>
              </w:rPr>
            </w:pPr>
            <w:r w:rsidRPr="00D04E2E">
              <w:rPr>
                <w:sz w:val="22"/>
                <w:szCs w:val="22"/>
              </w:rPr>
              <w:t>19-238 ОП МЗ 19Н-065</w:t>
            </w:r>
          </w:p>
        </w:tc>
        <w:tc>
          <w:tcPr>
            <w:tcW w:w="4260" w:type="dxa"/>
            <w:tcBorders>
              <w:top w:val="nil"/>
              <w:left w:val="nil"/>
              <w:bottom w:val="single" w:sz="4" w:space="0" w:color="auto"/>
              <w:right w:val="single" w:sz="4" w:space="0" w:color="auto"/>
            </w:tcBorders>
            <w:shd w:val="clear" w:color="auto" w:fill="auto"/>
            <w:noWrap/>
            <w:vAlign w:val="bottom"/>
            <w:hideMark/>
          </w:tcPr>
          <w:p w14:paraId="674E4706" w14:textId="77777777" w:rsidR="00081394" w:rsidRPr="00D04E2E" w:rsidRDefault="00081394" w:rsidP="00081394">
            <w:pPr>
              <w:rPr>
                <w:sz w:val="22"/>
                <w:szCs w:val="22"/>
              </w:rPr>
            </w:pPr>
            <w:r w:rsidRPr="00D04E2E">
              <w:rPr>
                <w:sz w:val="22"/>
                <w:szCs w:val="22"/>
              </w:rPr>
              <w:t>Подъезд к п. Туровец</w:t>
            </w:r>
          </w:p>
        </w:tc>
        <w:tc>
          <w:tcPr>
            <w:tcW w:w="1737" w:type="dxa"/>
            <w:tcBorders>
              <w:top w:val="nil"/>
              <w:left w:val="nil"/>
              <w:bottom w:val="single" w:sz="4" w:space="0" w:color="auto"/>
              <w:right w:val="single" w:sz="4" w:space="0" w:color="auto"/>
            </w:tcBorders>
            <w:shd w:val="clear" w:color="auto" w:fill="auto"/>
            <w:noWrap/>
            <w:vAlign w:val="center"/>
            <w:hideMark/>
          </w:tcPr>
          <w:p w14:paraId="4107AC4A" w14:textId="77777777" w:rsidR="00081394" w:rsidRPr="00D04E2E" w:rsidRDefault="00081394" w:rsidP="00081394">
            <w:pPr>
              <w:jc w:val="center"/>
              <w:rPr>
                <w:sz w:val="22"/>
                <w:szCs w:val="22"/>
              </w:rPr>
            </w:pPr>
            <w:r w:rsidRPr="00D04E2E">
              <w:rPr>
                <w:sz w:val="22"/>
                <w:szCs w:val="22"/>
              </w:rPr>
              <w:t>1,159</w:t>
            </w:r>
          </w:p>
        </w:tc>
      </w:tr>
      <w:tr w:rsidR="00081394" w:rsidRPr="00D04E2E" w14:paraId="6F315F1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A3E0C42" w14:textId="77777777" w:rsidR="00081394" w:rsidRPr="00D04E2E" w:rsidRDefault="00081394" w:rsidP="00081394">
            <w:pPr>
              <w:rPr>
                <w:sz w:val="22"/>
                <w:szCs w:val="22"/>
              </w:rPr>
            </w:pPr>
            <w:r w:rsidRPr="00D04E2E">
              <w:rPr>
                <w:sz w:val="22"/>
                <w:szCs w:val="22"/>
              </w:rPr>
              <w:t>19-238 ОП МЗ 19Н-043</w:t>
            </w:r>
          </w:p>
        </w:tc>
        <w:tc>
          <w:tcPr>
            <w:tcW w:w="4260" w:type="dxa"/>
            <w:tcBorders>
              <w:top w:val="nil"/>
              <w:left w:val="nil"/>
              <w:bottom w:val="single" w:sz="4" w:space="0" w:color="auto"/>
              <w:right w:val="single" w:sz="4" w:space="0" w:color="auto"/>
            </w:tcBorders>
            <w:shd w:val="clear" w:color="auto" w:fill="auto"/>
            <w:noWrap/>
            <w:vAlign w:val="bottom"/>
            <w:hideMark/>
          </w:tcPr>
          <w:p w14:paraId="0968F4BB" w14:textId="77777777" w:rsidR="00081394" w:rsidRPr="00D04E2E" w:rsidRDefault="00081394" w:rsidP="00081394">
            <w:pPr>
              <w:rPr>
                <w:sz w:val="22"/>
                <w:szCs w:val="22"/>
              </w:rPr>
            </w:pPr>
            <w:r w:rsidRPr="00D04E2E">
              <w:rPr>
                <w:sz w:val="22"/>
                <w:szCs w:val="22"/>
              </w:rPr>
              <w:t>Подъезд к с. Биряково</w:t>
            </w:r>
          </w:p>
        </w:tc>
        <w:tc>
          <w:tcPr>
            <w:tcW w:w="1737" w:type="dxa"/>
            <w:tcBorders>
              <w:top w:val="nil"/>
              <w:left w:val="nil"/>
              <w:bottom w:val="single" w:sz="4" w:space="0" w:color="auto"/>
              <w:right w:val="single" w:sz="4" w:space="0" w:color="auto"/>
            </w:tcBorders>
            <w:shd w:val="clear" w:color="auto" w:fill="auto"/>
            <w:noWrap/>
            <w:vAlign w:val="center"/>
            <w:hideMark/>
          </w:tcPr>
          <w:p w14:paraId="1A81589E" w14:textId="77777777" w:rsidR="00081394" w:rsidRPr="00D04E2E" w:rsidRDefault="00081394" w:rsidP="00081394">
            <w:pPr>
              <w:jc w:val="center"/>
              <w:rPr>
                <w:sz w:val="22"/>
                <w:szCs w:val="22"/>
              </w:rPr>
            </w:pPr>
            <w:r w:rsidRPr="00D04E2E">
              <w:rPr>
                <w:sz w:val="22"/>
                <w:szCs w:val="22"/>
              </w:rPr>
              <w:t>2,1</w:t>
            </w:r>
          </w:p>
        </w:tc>
      </w:tr>
      <w:tr w:rsidR="00081394" w:rsidRPr="00D04E2E" w14:paraId="62CC3B1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419F050" w14:textId="77777777" w:rsidR="00081394" w:rsidRPr="00D04E2E" w:rsidRDefault="00081394" w:rsidP="00081394">
            <w:pPr>
              <w:rPr>
                <w:sz w:val="22"/>
                <w:szCs w:val="22"/>
              </w:rPr>
            </w:pPr>
            <w:r w:rsidRPr="00D04E2E">
              <w:rPr>
                <w:sz w:val="22"/>
                <w:szCs w:val="22"/>
              </w:rPr>
              <w:t>19-238 ОП МЗ 19Н-044</w:t>
            </w:r>
          </w:p>
        </w:tc>
        <w:tc>
          <w:tcPr>
            <w:tcW w:w="4260" w:type="dxa"/>
            <w:tcBorders>
              <w:top w:val="nil"/>
              <w:left w:val="nil"/>
              <w:bottom w:val="single" w:sz="4" w:space="0" w:color="auto"/>
              <w:right w:val="single" w:sz="4" w:space="0" w:color="auto"/>
            </w:tcBorders>
            <w:shd w:val="clear" w:color="auto" w:fill="auto"/>
            <w:noWrap/>
            <w:vAlign w:val="bottom"/>
            <w:hideMark/>
          </w:tcPr>
          <w:p w14:paraId="022509C1" w14:textId="77777777" w:rsidR="00081394" w:rsidRPr="00D04E2E" w:rsidRDefault="00081394" w:rsidP="00081394">
            <w:pPr>
              <w:rPr>
                <w:sz w:val="22"/>
                <w:szCs w:val="22"/>
              </w:rPr>
            </w:pPr>
            <w:r w:rsidRPr="00D04E2E">
              <w:rPr>
                <w:sz w:val="22"/>
                <w:szCs w:val="22"/>
              </w:rPr>
              <w:t>Подъезд к с. Воробьево</w:t>
            </w:r>
          </w:p>
        </w:tc>
        <w:tc>
          <w:tcPr>
            <w:tcW w:w="1737" w:type="dxa"/>
            <w:tcBorders>
              <w:top w:val="nil"/>
              <w:left w:val="nil"/>
              <w:bottom w:val="single" w:sz="4" w:space="0" w:color="auto"/>
              <w:right w:val="single" w:sz="4" w:space="0" w:color="auto"/>
            </w:tcBorders>
            <w:shd w:val="clear" w:color="auto" w:fill="auto"/>
            <w:noWrap/>
            <w:vAlign w:val="center"/>
            <w:hideMark/>
          </w:tcPr>
          <w:p w14:paraId="61F3D8AC" w14:textId="77777777" w:rsidR="00081394" w:rsidRPr="00D04E2E" w:rsidRDefault="00081394" w:rsidP="00081394">
            <w:pPr>
              <w:jc w:val="center"/>
              <w:rPr>
                <w:sz w:val="22"/>
                <w:szCs w:val="22"/>
              </w:rPr>
            </w:pPr>
            <w:r w:rsidRPr="00D04E2E">
              <w:rPr>
                <w:sz w:val="22"/>
                <w:szCs w:val="22"/>
              </w:rPr>
              <w:t>0,738</w:t>
            </w:r>
          </w:p>
        </w:tc>
      </w:tr>
      <w:tr w:rsidR="00081394" w:rsidRPr="00D04E2E" w14:paraId="5AA818EC"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003D4D2" w14:textId="77777777" w:rsidR="00081394" w:rsidRPr="00D04E2E" w:rsidRDefault="00081394" w:rsidP="00081394">
            <w:pPr>
              <w:rPr>
                <w:sz w:val="22"/>
                <w:szCs w:val="22"/>
              </w:rPr>
            </w:pPr>
            <w:r w:rsidRPr="00D04E2E">
              <w:rPr>
                <w:sz w:val="22"/>
                <w:szCs w:val="22"/>
              </w:rPr>
              <w:t>19-238 ОП МЗ 19Н-045</w:t>
            </w:r>
          </w:p>
        </w:tc>
        <w:tc>
          <w:tcPr>
            <w:tcW w:w="4260" w:type="dxa"/>
            <w:tcBorders>
              <w:top w:val="nil"/>
              <w:left w:val="nil"/>
              <w:bottom w:val="single" w:sz="4" w:space="0" w:color="auto"/>
              <w:right w:val="single" w:sz="4" w:space="0" w:color="auto"/>
            </w:tcBorders>
            <w:shd w:val="clear" w:color="auto" w:fill="auto"/>
            <w:noWrap/>
            <w:vAlign w:val="bottom"/>
            <w:hideMark/>
          </w:tcPr>
          <w:p w14:paraId="3E08529B" w14:textId="77777777" w:rsidR="00081394" w:rsidRPr="00D04E2E" w:rsidRDefault="00081394" w:rsidP="00081394">
            <w:pPr>
              <w:rPr>
                <w:sz w:val="22"/>
                <w:szCs w:val="22"/>
              </w:rPr>
            </w:pPr>
            <w:r w:rsidRPr="00D04E2E">
              <w:rPr>
                <w:sz w:val="22"/>
                <w:szCs w:val="22"/>
              </w:rPr>
              <w:t>Подъезд к с. Огарово</w:t>
            </w:r>
          </w:p>
        </w:tc>
        <w:tc>
          <w:tcPr>
            <w:tcW w:w="1737" w:type="dxa"/>
            <w:tcBorders>
              <w:top w:val="nil"/>
              <w:left w:val="nil"/>
              <w:bottom w:val="single" w:sz="4" w:space="0" w:color="auto"/>
              <w:right w:val="single" w:sz="4" w:space="0" w:color="auto"/>
            </w:tcBorders>
            <w:shd w:val="clear" w:color="auto" w:fill="auto"/>
            <w:noWrap/>
            <w:vAlign w:val="center"/>
            <w:hideMark/>
          </w:tcPr>
          <w:p w14:paraId="6055E7BD" w14:textId="77777777" w:rsidR="00081394" w:rsidRPr="00D04E2E" w:rsidRDefault="00081394" w:rsidP="00081394">
            <w:pPr>
              <w:jc w:val="center"/>
              <w:rPr>
                <w:sz w:val="22"/>
                <w:szCs w:val="22"/>
              </w:rPr>
            </w:pPr>
            <w:r w:rsidRPr="00D04E2E">
              <w:rPr>
                <w:sz w:val="22"/>
                <w:szCs w:val="22"/>
              </w:rPr>
              <w:t>1,642</w:t>
            </w:r>
          </w:p>
        </w:tc>
      </w:tr>
      <w:tr w:rsidR="00081394" w:rsidRPr="00D04E2E" w14:paraId="72F3FA3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DD0F8B6" w14:textId="77777777" w:rsidR="00081394" w:rsidRPr="00D04E2E" w:rsidRDefault="00081394" w:rsidP="00081394">
            <w:pPr>
              <w:rPr>
                <w:sz w:val="22"/>
                <w:szCs w:val="22"/>
              </w:rPr>
            </w:pPr>
            <w:r w:rsidRPr="00D04E2E">
              <w:rPr>
                <w:sz w:val="22"/>
                <w:szCs w:val="22"/>
              </w:rPr>
              <w:t>19-238 ОП МЗ 19Н-046</w:t>
            </w:r>
          </w:p>
        </w:tc>
        <w:tc>
          <w:tcPr>
            <w:tcW w:w="4260" w:type="dxa"/>
            <w:tcBorders>
              <w:top w:val="nil"/>
              <w:left w:val="nil"/>
              <w:bottom w:val="single" w:sz="4" w:space="0" w:color="auto"/>
              <w:right w:val="single" w:sz="4" w:space="0" w:color="auto"/>
            </w:tcBorders>
            <w:shd w:val="clear" w:color="auto" w:fill="auto"/>
            <w:noWrap/>
            <w:vAlign w:val="bottom"/>
            <w:hideMark/>
          </w:tcPr>
          <w:p w14:paraId="54E25C4C" w14:textId="77777777" w:rsidR="00081394" w:rsidRPr="00D04E2E" w:rsidRDefault="00081394" w:rsidP="00081394">
            <w:pPr>
              <w:rPr>
                <w:sz w:val="22"/>
                <w:szCs w:val="22"/>
              </w:rPr>
            </w:pPr>
            <w:r w:rsidRPr="00D04E2E">
              <w:rPr>
                <w:sz w:val="22"/>
                <w:szCs w:val="22"/>
              </w:rPr>
              <w:t>Подъезд к с. Чучково</w:t>
            </w:r>
          </w:p>
        </w:tc>
        <w:tc>
          <w:tcPr>
            <w:tcW w:w="1737" w:type="dxa"/>
            <w:tcBorders>
              <w:top w:val="nil"/>
              <w:left w:val="nil"/>
              <w:bottom w:val="single" w:sz="4" w:space="0" w:color="auto"/>
              <w:right w:val="single" w:sz="4" w:space="0" w:color="auto"/>
            </w:tcBorders>
            <w:shd w:val="clear" w:color="auto" w:fill="auto"/>
            <w:noWrap/>
            <w:vAlign w:val="center"/>
            <w:hideMark/>
          </w:tcPr>
          <w:p w14:paraId="0AFBA4F5" w14:textId="77777777" w:rsidR="00081394" w:rsidRPr="00D04E2E" w:rsidRDefault="00081394" w:rsidP="00081394">
            <w:pPr>
              <w:jc w:val="center"/>
              <w:rPr>
                <w:sz w:val="22"/>
                <w:szCs w:val="22"/>
              </w:rPr>
            </w:pPr>
            <w:r w:rsidRPr="00D04E2E">
              <w:rPr>
                <w:sz w:val="22"/>
                <w:szCs w:val="22"/>
              </w:rPr>
              <w:t>1,04</w:t>
            </w:r>
          </w:p>
        </w:tc>
      </w:tr>
      <w:tr w:rsidR="00081394" w:rsidRPr="00D04E2E" w14:paraId="2E4103F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4D2ADBB" w14:textId="77777777" w:rsidR="00081394" w:rsidRPr="00D04E2E" w:rsidRDefault="00081394" w:rsidP="00081394">
            <w:pPr>
              <w:rPr>
                <w:sz w:val="22"/>
                <w:szCs w:val="22"/>
              </w:rPr>
            </w:pPr>
            <w:r w:rsidRPr="00D04E2E">
              <w:rPr>
                <w:sz w:val="22"/>
                <w:szCs w:val="22"/>
              </w:rPr>
              <w:lastRenderedPageBreak/>
              <w:t>19-238 ОП МЗ 19Н-047</w:t>
            </w:r>
          </w:p>
        </w:tc>
        <w:tc>
          <w:tcPr>
            <w:tcW w:w="4260" w:type="dxa"/>
            <w:tcBorders>
              <w:top w:val="nil"/>
              <w:left w:val="nil"/>
              <w:bottom w:val="single" w:sz="4" w:space="0" w:color="auto"/>
              <w:right w:val="single" w:sz="4" w:space="0" w:color="auto"/>
            </w:tcBorders>
            <w:shd w:val="clear" w:color="auto" w:fill="auto"/>
            <w:noWrap/>
            <w:vAlign w:val="bottom"/>
            <w:hideMark/>
          </w:tcPr>
          <w:p w14:paraId="715F96C1" w14:textId="77777777" w:rsidR="00081394" w:rsidRPr="00D04E2E" w:rsidRDefault="00081394" w:rsidP="00081394">
            <w:pPr>
              <w:rPr>
                <w:sz w:val="22"/>
                <w:szCs w:val="22"/>
              </w:rPr>
            </w:pPr>
            <w:r w:rsidRPr="00D04E2E">
              <w:rPr>
                <w:sz w:val="22"/>
                <w:szCs w:val="22"/>
              </w:rPr>
              <w:t>Подъезды к с. Архангельское</w:t>
            </w:r>
          </w:p>
        </w:tc>
        <w:tc>
          <w:tcPr>
            <w:tcW w:w="1737" w:type="dxa"/>
            <w:tcBorders>
              <w:top w:val="nil"/>
              <w:left w:val="nil"/>
              <w:bottom w:val="single" w:sz="4" w:space="0" w:color="auto"/>
              <w:right w:val="single" w:sz="4" w:space="0" w:color="auto"/>
            </w:tcBorders>
            <w:shd w:val="clear" w:color="auto" w:fill="auto"/>
            <w:noWrap/>
            <w:vAlign w:val="center"/>
            <w:hideMark/>
          </w:tcPr>
          <w:p w14:paraId="7B275050" w14:textId="77777777" w:rsidR="00081394" w:rsidRPr="00D04E2E" w:rsidRDefault="00081394" w:rsidP="00081394">
            <w:pPr>
              <w:jc w:val="center"/>
              <w:rPr>
                <w:sz w:val="22"/>
                <w:szCs w:val="22"/>
              </w:rPr>
            </w:pPr>
            <w:r w:rsidRPr="00D04E2E">
              <w:rPr>
                <w:sz w:val="22"/>
                <w:szCs w:val="22"/>
              </w:rPr>
              <w:t>1,869</w:t>
            </w:r>
          </w:p>
        </w:tc>
      </w:tr>
      <w:tr w:rsidR="00081394" w:rsidRPr="00D04E2E" w14:paraId="07AA7DBD"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F424B7D" w14:textId="77777777" w:rsidR="00081394" w:rsidRPr="00D04E2E" w:rsidRDefault="00081394" w:rsidP="00081394">
            <w:pPr>
              <w:rPr>
                <w:sz w:val="22"/>
                <w:szCs w:val="22"/>
              </w:rPr>
            </w:pPr>
            <w:r w:rsidRPr="00D04E2E">
              <w:rPr>
                <w:sz w:val="22"/>
                <w:szCs w:val="22"/>
              </w:rPr>
              <w:t>19-238 ОП МЗ 19Н-060</w:t>
            </w:r>
          </w:p>
        </w:tc>
        <w:tc>
          <w:tcPr>
            <w:tcW w:w="4260" w:type="dxa"/>
            <w:tcBorders>
              <w:top w:val="nil"/>
              <w:left w:val="nil"/>
              <w:bottom w:val="single" w:sz="4" w:space="0" w:color="auto"/>
              <w:right w:val="single" w:sz="4" w:space="0" w:color="auto"/>
            </w:tcBorders>
            <w:shd w:val="clear" w:color="auto" w:fill="auto"/>
            <w:noWrap/>
            <w:vAlign w:val="bottom"/>
            <w:hideMark/>
          </w:tcPr>
          <w:p w14:paraId="7D56C0B1" w14:textId="77777777" w:rsidR="00081394" w:rsidRPr="00D04E2E" w:rsidRDefault="00081394" w:rsidP="00081394">
            <w:pPr>
              <w:rPr>
                <w:sz w:val="22"/>
                <w:szCs w:val="22"/>
              </w:rPr>
            </w:pPr>
            <w:r w:rsidRPr="00D04E2E">
              <w:rPr>
                <w:sz w:val="22"/>
                <w:szCs w:val="22"/>
              </w:rPr>
              <w:t>Поповское - Закурское</w:t>
            </w:r>
          </w:p>
        </w:tc>
        <w:tc>
          <w:tcPr>
            <w:tcW w:w="1737" w:type="dxa"/>
            <w:tcBorders>
              <w:top w:val="nil"/>
              <w:left w:val="nil"/>
              <w:bottom w:val="single" w:sz="4" w:space="0" w:color="auto"/>
              <w:right w:val="single" w:sz="4" w:space="0" w:color="auto"/>
            </w:tcBorders>
            <w:shd w:val="clear" w:color="auto" w:fill="auto"/>
            <w:noWrap/>
            <w:vAlign w:val="center"/>
            <w:hideMark/>
          </w:tcPr>
          <w:p w14:paraId="042B2EAE" w14:textId="77777777" w:rsidR="00081394" w:rsidRPr="00D04E2E" w:rsidRDefault="00081394" w:rsidP="00081394">
            <w:pPr>
              <w:jc w:val="center"/>
              <w:rPr>
                <w:sz w:val="22"/>
                <w:szCs w:val="22"/>
              </w:rPr>
            </w:pPr>
            <w:r w:rsidRPr="00D04E2E">
              <w:rPr>
                <w:sz w:val="22"/>
                <w:szCs w:val="22"/>
              </w:rPr>
              <w:t>2,086</w:t>
            </w:r>
          </w:p>
        </w:tc>
      </w:tr>
      <w:tr w:rsidR="00081394" w:rsidRPr="00D04E2E" w14:paraId="457AB18D"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32A67BCD" w14:textId="77777777" w:rsidR="00081394" w:rsidRPr="00D04E2E" w:rsidRDefault="00081394" w:rsidP="00081394">
            <w:pPr>
              <w:rPr>
                <w:sz w:val="22"/>
                <w:szCs w:val="22"/>
              </w:rPr>
            </w:pPr>
            <w:r w:rsidRPr="00D04E2E">
              <w:rPr>
                <w:sz w:val="22"/>
                <w:szCs w:val="22"/>
              </w:rPr>
              <w:t>19-238 ОП МЗ 19Н-048</w:t>
            </w:r>
          </w:p>
        </w:tc>
        <w:tc>
          <w:tcPr>
            <w:tcW w:w="4260" w:type="dxa"/>
            <w:tcBorders>
              <w:top w:val="nil"/>
              <w:left w:val="nil"/>
              <w:bottom w:val="single" w:sz="4" w:space="0" w:color="auto"/>
              <w:right w:val="single" w:sz="4" w:space="0" w:color="auto"/>
            </w:tcBorders>
            <w:shd w:val="clear" w:color="auto" w:fill="auto"/>
            <w:noWrap/>
            <w:vAlign w:val="bottom"/>
            <w:hideMark/>
          </w:tcPr>
          <w:p w14:paraId="37E82D88" w14:textId="77777777" w:rsidR="00081394" w:rsidRPr="00D04E2E" w:rsidRDefault="00081394" w:rsidP="00081394">
            <w:pPr>
              <w:rPr>
                <w:sz w:val="22"/>
                <w:szCs w:val="22"/>
              </w:rPr>
            </w:pPr>
            <w:r w:rsidRPr="00D04E2E">
              <w:rPr>
                <w:sz w:val="22"/>
                <w:szCs w:val="22"/>
              </w:rPr>
              <w:t>Проезд по д. Оларево</w:t>
            </w:r>
          </w:p>
        </w:tc>
        <w:tc>
          <w:tcPr>
            <w:tcW w:w="1737" w:type="dxa"/>
            <w:tcBorders>
              <w:top w:val="nil"/>
              <w:left w:val="nil"/>
              <w:bottom w:val="single" w:sz="4" w:space="0" w:color="auto"/>
              <w:right w:val="single" w:sz="4" w:space="0" w:color="auto"/>
            </w:tcBorders>
            <w:shd w:val="clear" w:color="auto" w:fill="auto"/>
            <w:noWrap/>
            <w:vAlign w:val="center"/>
            <w:hideMark/>
          </w:tcPr>
          <w:p w14:paraId="61278DE0" w14:textId="77777777" w:rsidR="00081394" w:rsidRPr="00D04E2E" w:rsidRDefault="00081394" w:rsidP="00081394">
            <w:pPr>
              <w:jc w:val="center"/>
              <w:rPr>
                <w:sz w:val="22"/>
                <w:szCs w:val="22"/>
              </w:rPr>
            </w:pPr>
            <w:r w:rsidRPr="00D04E2E">
              <w:rPr>
                <w:sz w:val="22"/>
                <w:szCs w:val="22"/>
              </w:rPr>
              <w:t>1,911</w:t>
            </w:r>
          </w:p>
        </w:tc>
      </w:tr>
      <w:tr w:rsidR="00081394" w:rsidRPr="00D04E2E" w14:paraId="17BC404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EFA4CA3" w14:textId="77777777" w:rsidR="00081394" w:rsidRPr="00D04E2E" w:rsidRDefault="00081394" w:rsidP="00081394">
            <w:pPr>
              <w:rPr>
                <w:sz w:val="22"/>
                <w:szCs w:val="22"/>
              </w:rPr>
            </w:pPr>
            <w:r w:rsidRPr="00D04E2E">
              <w:rPr>
                <w:sz w:val="22"/>
                <w:szCs w:val="22"/>
              </w:rPr>
              <w:t>19-238 ОП МЗ 19Н-049</w:t>
            </w:r>
          </w:p>
        </w:tc>
        <w:tc>
          <w:tcPr>
            <w:tcW w:w="4260" w:type="dxa"/>
            <w:tcBorders>
              <w:top w:val="nil"/>
              <w:left w:val="nil"/>
              <w:bottom w:val="single" w:sz="4" w:space="0" w:color="auto"/>
              <w:right w:val="single" w:sz="4" w:space="0" w:color="auto"/>
            </w:tcBorders>
            <w:shd w:val="clear" w:color="auto" w:fill="auto"/>
            <w:noWrap/>
            <w:vAlign w:val="bottom"/>
            <w:hideMark/>
          </w:tcPr>
          <w:p w14:paraId="335AB799" w14:textId="77777777" w:rsidR="00081394" w:rsidRPr="00D04E2E" w:rsidRDefault="00081394" w:rsidP="00081394">
            <w:pPr>
              <w:rPr>
                <w:sz w:val="22"/>
                <w:szCs w:val="22"/>
              </w:rPr>
            </w:pPr>
            <w:r w:rsidRPr="00D04E2E">
              <w:rPr>
                <w:sz w:val="22"/>
                <w:szCs w:val="22"/>
              </w:rPr>
              <w:t>Пятино - Камское</w:t>
            </w:r>
          </w:p>
        </w:tc>
        <w:tc>
          <w:tcPr>
            <w:tcW w:w="1737" w:type="dxa"/>
            <w:tcBorders>
              <w:top w:val="nil"/>
              <w:left w:val="nil"/>
              <w:bottom w:val="single" w:sz="4" w:space="0" w:color="auto"/>
              <w:right w:val="single" w:sz="4" w:space="0" w:color="auto"/>
            </w:tcBorders>
            <w:shd w:val="clear" w:color="auto" w:fill="auto"/>
            <w:noWrap/>
            <w:vAlign w:val="center"/>
            <w:hideMark/>
          </w:tcPr>
          <w:p w14:paraId="3A422CC4" w14:textId="77777777" w:rsidR="00081394" w:rsidRPr="00D04E2E" w:rsidRDefault="00081394" w:rsidP="00081394">
            <w:pPr>
              <w:jc w:val="center"/>
              <w:rPr>
                <w:sz w:val="22"/>
                <w:szCs w:val="22"/>
              </w:rPr>
            </w:pPr>
            <w:r w:rsidRPr="00D04E2E">
              <w:rPr>
                <w:sz w:val="22"/>
                <w:szCs w:val="22"/>
              </w:rPr>
              <w:t>6,436</w:t>
            </w:r>
          </w:p>
        </w:tc>
      </w:tr>
      <w:tr w:rsidR="00081394" w:rsidRPr="00D04E2E" w14:paraId="4B713B0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BFAE545" w14:textId="77777777" w:rsidR="00081394" w:rsidRPr="00D04E2E" w:rsidRDefault="00081394" w:rsidP="00081394">
            <w:pPr>
              <w:rPr>
                <w:sz w:val="22"/>
                <w:szCs w:val="22"/>
              </w:rPr>
            </w:pPr>
            <w:r w:rsidRPr="00D04E2E">
              <w:rPr>
                <w:sz w:val="22"/>
                <w:szCs w:val="22"/>
              </w:rPr>
              <w:t>19-238 ОП МЗ 19Н-031</w:t>
            </w:r>
          </w:p>
        </w:tc>
        <w:tc>
          <w:tcPr>
            <w:tcW w:w="4260" w:type="dxa"/>
            <w:tcBorders>
              <w:top w:val="nil"/>
              <w:left w:val="nil"/>
              <w:bottom w:val="single" w:sz="4" w:space="0" w:color="auto"/>
              <w:right w:val="single" w:sz="4" w:space="0" w:color="auto"/>
            </w:tcBorders>
            <w:shd w:val="clear" w:color="auto" w:fill="auto"/>
            <w:noWrap/>
            <w:vAlign w:val="bottom"/>
            <w:hideMark/>
          </w:tcPr>
          <w:p w14:paraId="533A5D1C" w14:textId="77777777" w:rsidR="00081394" w:rsidRPr="00D04E2E" w:rsidRDefault="00081394" w:rsidP="00081394">
            <w:pPr>
              <w:rPr>
                <w:sz w:val="22"/>
                <w:szCs w:val="22"/>
              </w:rPr>
            </w:pPr>
            <w:r w:rsidRPr="00D04E2E">
              <w:rPr>
                <w:sz w:val="22"/>
                <w:szCs w:val="22"/>
              </w:rPr>
              <w:t>Северный подъезд к г. Кадникову</w:t>
            </w:r>
          </w:p>
        </w:tc>
        <w:tc>
          <w:tcPr>
            <w:tcW w:w="1737" w:type="dxa"/>
            <w:tcBorders>
              <w:top w:val="nil"/>
              <w:left w:val="nil"/>
              <w:bottom w:val="single" w:sz="4" w:space="0" w:color="auto"/>
              <w:right w:val="single" w:sz="4" w:space="0" w:color="auto"/>
            </w:tcBorders>
            <w:shd w:val="clear" w:color="auto" w:fill="auto"/>
            <w:noWrap/>
            <w:vAlign w:val="center"/>
            <w:hideMark/>
          </w:tcPr>
          <w:p w14:paraId="0112DB3C" w14:textId="77777777" w:rsidR="00081394" w:rsidRPr="00D04E2E" w:rsidRDefault="00081394" w:rsidP="00081394">
            <w:pPr>
              <w:jc w:val="center"/>
              <w:rPr>
                <w:sz w:val="22"/>
                <w:szCs w:val="22"/>
              </w:rPr>
            </w:pPr>
            <w:r w:rsidRPr="00D04E2E">
              <w:rPr>
                <w:sz w:val="22"/>
                <w:szCs w:val="22"/>
              </w:rPr>
              <w:t>0,9</w:t>
            </w:r>
          </w:p>
        </w:tc>
      </w:tr>
      <w:tr w:rsidR="00081394" w:rsidRPr="00D04E2E" w14:paraId="1C80574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1F25828" w14:textId="77777777" w:rsidR="00081394" w:rsidRPr="00D04E2E" w:rsidRDefault="00081394" w:rsidP="00081394">
            <w:pPr>
              <w:rPr>
                <w:sz w:val="22"/>
                <w:szCs w:val="22"/>
              </w:rPr>
            </w:pPr>
            <w:r w:rsidRPr="00D04E2E">
              <w:rPr>
                <w:sz w:val="22"/>
                <w:szCs w:val="22"/>
              </w:rPr>
              <w:t>19-238 ОП МЗ 19Н-050</w:t>
            </w:r>
          </w:p>
        </w:tc>
        <w:tc>
          <w:tcPr>
            <w:tcW w:w="4260" w:type="dxa"/>
            <w:tcBorders>
              <w:top w:val="nil"/>
              <w:left w:val="nil"/>
              <w:bottom w:val="single" w:sz="4" w:space="0" w:color="auto"/>
              <w:right w:val="single" w:sz="4" w:space="0" w:color="auto"/>
            </w:tcBorders>
            <w:shd w:val="clear" w:color="auto" w:fill="auto"/>
            <w:noWrap/>
            <w:vAlign w:val="bottom"/>
            <w:hideMark/>
          </w:tcPr>
          <w:p w14:paraId="592CC8F3" w14:textId="77777777" w:rsidR="00081394" w:rsidRPr="00D04E2E" w:rsidRDefault="00081394" w:rsidP="00081394">
            <w:pPr>
              <w:rPr>
                <w:sz w:val="22"/>
                <w:szCs w:val="22"/>
              </w:rPr>
            </w:pPr>
            <w:r w:rsidRPr="00D04E2E">
              <w:rPr>
                <w:sz w:val="22"/>
                <w:szCs w:val="22"/>
              </w:rPr>
              <w:t>Семеново - Алекино</w:t>
            </w:r>
          </w:p>
        </w:tc>
        <w:tc>
          <w:tcPr>
            <w:tcW w:w="1737" w:type="dxa"/>
            <w:tcBorders>
              <w:top w:val="nil"/>
              <w:left w:val="nil"/>
              <w:bottom w:val="single" w:sz="4" w:space="0" w:color="auto"/>
              <w:right w:val="single" w:sz="4" w:space="0" w:color="auto"/>
            </w:tcBorders>
            <w:shd w:val="clear" w:color="auto" w:fill="auto"/>
            <w:noWrap/>
            <w:vAlign w:val="center"/>
            <w:hideMark/>
          </w:tcPr>
          <w:p w14:paraId="26260AFD" w14:textId="77777777" w:rsidR="00081394" w:rsidRPr="00D04E2E" w:rsidRDefault="00081394" w:rsidP="00081394">
            <w:pPr>
              <w:jc w:val="center"/>
              <w:rPr>
                <w:sz w:val="22"/>
                <w:szCs w:val="22"/>
              </w:rPr>
            </w:pPr>
            <w:r w:rsidRPr="00D04E2E">
              <w:rPr>
                <w:sz w:val="22"/>
                <w:szCs w:val="22"/>
              </w:rPr>
              <w:t>2,5</w:t>
            </w:r>
          </w:p>
        </w:tc>
      </w:tr>
      <w:tr w:rsidR="00081394" w:rsidRPr="00D04E2E" w14:paraId="26D5593A"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2A18163" w14:textId="77777777" w:rsidR="00081394" w:rsidRPr="00D04E2E" w:rsidRDefault="00081394" w:rsidP="00081394">
            <w:pPr>
              <w:rPr>
                <w:sz w:val="22"/>
                <w:szCs w:val="22"/>
              </w:rPr>
            </w:pPr>
            <w:r w:rsidRPr="00D04E2E">
              <w:rPr>
                <w:sz w:val="22"/>
                <w:szCs w:val="22"/>
              </w:rPr>
              <w:t>19-238 ОП МЗ 19Н-051</w:t>
            </w:r>
          </w:p>
        </w:tc>
        <w:tc>
          <w:tcPr>
            <w:tcW w:w="4260" w:type="dxa"/>
            <w:tcBorders>
              <w:top w:val="nil"/>
              <w:left w:val="nil"/>
              <w:bottom w:val="single" w:sz="4" w:space="0" w:color="auto"/>
              <w:right w:val="single" w:sz="4" w:space="0" w:color="auto"/>
            </w:tcBorders>
            <w:shd w:val="clear" w:color="auto" w:fill="auto"/>
            <w:noWrap/>
            <w:vAlign w:val="bottom"/>
            <w:hideMark/>
          </w:tcPr>
          <w:p w14:paraId="08ED5BBB" w14:textId="77777777" w:rsidR="00081394" w:rsidRPr="00D04E2E" w:rsidRDefault="00081394" w:rsidP="00081394">
            <w:pPr>
              <w:rPr>
                <w:sz w:val="22"/>
                <w:szCs w:val="22"/>
              </w:rPr>
            </w:pPr>
            <w:r w:rsidRPr="00D04E2E">
              <w:rPr>
                <w:sz w:val="22"/>
                <w:szCs w:val="22"/>
              </w:rPr>
              <w:t>Сокол - Обросово</w:t>
            </w:r>
          </w:p>
        </w:tc>
        <w:tc>
          <w:tcPr>
            <w:tcW w:w="1737" w:type="dxa"/>
            <w:tcBorders>
              <w:top w:val="nil"/>
              <w:left w:val="nil"/>
              <w:bottom w:val="single" w:sz="4" w:space="0" w:color="auto"/>
              <w:right w:val="single" w:sz="4" w:space="0" w:color="auto"/>
            </w:tcBorders>
            <w:shd w:val="clear" w:color="auto" w:fill="auto"/>
            <w:noWrap/>
            <w:vAlign w:val="center"/>
            <w:hideMark/>
          </w:tcPr>
          <w:p w14:paraId="14E4C139" w14:textId="77777777" w:rsidR="00081394" w:rsidRPr="00D04E2E" w:rsidRDefault="00081394" w:rsidP="00081394">
            <w:pPr>
              <w:jc w:val="center"/>
              <w:rPr>
                <w:sz w:val="22"/>
                <w:szCs w:val="22"/>
              </w:rPr>
            </w:pPr>
            <w:r w:rsidRPr="00D04E2E">
              <w:rPr>
                <w:sz w:val="22"/>
                <w:szCs w:val="22"/>
              </w:rPr>
              <w:t>7,473</w:t>
            </w:r>
          </w:p>
        </w:tc>
      </w:tr>
      <w:tr w:rsidR="00081394" w:rsidRPr="00D04E2E" w14:paraId="54D1C8A5"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1CCD322" w14:textId="77777777" w:rsidR="00081394" w:rsidRPr="00D04E2E" w:rsidRDefault="00081394" w:rsidP="00081394">
            <w:pPr>
              <w:rPr>
                <w:sz w:val="22"/>
                <w:szCs w:val="22"/>
              </w:rPr>
            </w:pPr>
            <w:r w:rsidRPr="00D04E2E">
              <w:rPr>
                <w:sz w:val="22"/>
                <w:szCs w:val="22"/>
              </w:rPr>
              <w:t>19-238 ОП МЗ 19Н-052</w:t>
            </w:r>
          </w:p>
        </w:tc>
        <w:tc>
          <w:tcPr>
            <w:tcW w:w="4260" w:type="dxa"/>
            <w:tcBorders>
              <w:top w:val="nil"/>
              <w:left w:val="nil"/>
              <w:bottom w:val="single" w:sz="4" w:space="0" w:color="auto"/>
              <w:right w:val="single" w:sz="4" w:space="0" w:color="auto"/>
            </w:tcBorders>
            <w:shd w:val="clear" w:color="auto" w:fill="auto"/>
            <w:noWrap/>
            <w:vAlign w:val="bottom"/>
            <w:hideMark/>
          </w:tcPr>
          <w:p w14:paraId="09CCA55F" w14:textId="77777777" w:rsidR="00081394" w:rsidRPr="00D04E2E" w:rsidRDefault="00081394" w:rsidP="00081394">
            <w:pPr>
              <w:rPr>
                <w:sz w:val="22"/>
                <w:szCs w:val="22"/>
              </w:rPr>
            </w:pPr>
            <w:r w:rsidRPr="00D04E2E">
              <w:rPr>
                <w:sz w:val="22"/>
                <w:szCs w:val="22"/>
              </w:rPr>
              <w:t>Сокол - Харовск - Вожега</w:t>
            </w:r>
          </w:p>
        </w:tc>
        <w:tc>
          <w:tcPr>
            <w:tcW w:w="1737" w:type="dxa"/>
            <w:tcBorders>
              <w:top w:val="nil"/>
              <w:left w:val="nil"/>
              <w:bottom w:val="single" w:sz="4" w:space="0" w:color="auto"/>
              <w:right w:val="single" w:sz="4" w:space="0" w:color="auto"/>
            </w:tcBorders>
            <w:shd w:val="clear" w:color="auto" w:fill="auto"/>
            <w:noWrap/>
            <w:vAlign w:val="center"/>
            <w:hideMark/>
          </w:tcPr>
          <w:p w14:paraId="0AF0D96C" w14:textId="77777777" w:rsidR="00081394" w:rsidRPr="00D04E2E" w:rsidRDefault="00081394" w:rsidP="00081394">
            <w:pPr>
              <w:jc w:val="center"/>
              <w:rPr>
                <w:sz w:val="22"/>
                <w:szCs w:val="22"/>
              </w:rPr>
            </w:pPr>
            <w:r w:rsidRPr="00D04E2E">
              <w:rPr>
                <w:sz w:val="22"/>
                <w:szCs w:val="22"/>
              </w:rPr>
              <w:t>42,203</w:t>
            </w:r>
          </w:p>
        </w:tc>
      </w:tr>
      <w:tr w:rsidR="00081394" w:rsidRPr="00D04E2E" w14:paraId="7C33A5AC"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F0B3591" w14:textId="77777777" w:rsidR="00081394" w:rsidRPr="00D04E2E" w:rsidRDefault="00081394" w:rsidP="00081394">
            <w:pPr>
              <w:rPr>
                <w:sz w:val="22"/>
                <w:szCs w:val="22"/>
              </w:rPr>
            </w:pPr>
            <w:r w:rsidRPr="00D04E2E">
              <w:rPr>
                <w:sz w:val="22"/>
                <w:szCs w:val="22"/>
              </w:rPr>
              <w:t>19-238 ОП МЗ 19Н-053</w:t>
            </w:r>
          </w:p>
        </w:tc>
        <w:tc>
          <w:tcPr>
            <w:tcW w:w="4260" w:type="dxa"/>
            <w:tcBorders>
              <w:top w:val="nil"/>
              <w:left w:val="nil"/>
              <w:bottom w:val="single" w:sz="4" w:space="0" w:color="auto"/>
              <w:right w:val="single" w:sz="4" w:space="0" w:color="auto"/>
            </w:tcBorders>
            <w:shd w:val="clear" w:color="auto" w:fill="auto"/>
            <w:noWrap/>
            <w:vAlign w:val="bottom"/>
            <w:hideMark/>
          </w:tcPr>
          <w:p w14:paraId="3C12A410" w14:textId="77777777" w:rsidR="00081394" w:rsidRPr="00D04E2E" w:rsidRDefault="00081394" w:rsidP="00081394">
            <w:pPr>
              <w:rPr>
                <w:sz w:val="22"/>
                <w:szCs w:val="22"/>
              </w:rPr>
            </w:pPr>
            <w:r w:rsidRPr="00D04E2E">
              <w:rPr>
                <w:sz w:val="22"/>
                <w:szCs w:val="22"/>
              </w:rPr>
              <w:t>Турово - Замошье</w:t>
            </w:r>
          </w:p>
        </w:tc>
        <w:tc>
          <w:tcPr>
            <w:tcW w:w="1737" w:type="dxa"/>
            <w:tcBorders>
              <w:top w:val="nil"/>
              <w:left w:val="nil"/>
              <w:bottom w:val="single" w:sz="4" w:space="0" w:color="auto"/>
              <w:right w:val="single" w:sz="4" w:space="0" w:color="auto"/>
            </w:tcBorders>
            <w:shd w:val="clear" w:color="auto" w:fill="auto"/>
            <w:noWrap/>
            <w:vAlign w:val="center"/>
            <w:hideMark/>
          </w:tcPr>
          <w:p w14:paraId="322CCFFB" w14:textId="77777777" w:rsidR="00081394" w:rsidRPr="00D04E2E" w:rsidRDefault="00081394" w:rsidP="00081394">
            <w:pPr>
              <w:jc w:val="center"/>
              <w:rPr>
                <w:sz w:val="22"/>
                <w:szCs w:val="22"/>
              </w:rPr>
            </w:pPr>
            <w:r w:rsidRPr="00D04E2E">
              <w:rPr>
                <w:sz w:val="22"/>
                <w:szCs w:val="22"/>
              </w:rPr>
              <w:t>9,939</w:t>
            </w:r>
          </w:p>
        </w:tc>
      </w:tr>
      <w:tr w:rsidR="00081394" w:rsidRPr="00D04E2E" w14:paraId="2339BC5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467C15A" w14:textId="77777777" w:rsidR="00081394" w:rsidRPr="00D04E2E" w:rsidRDefault="00081394" w:rsidP="00081394">
            <w:pPr>
              <w:rPr>
                <w:sz w:val="22"/>
                <w:szCs w:val="22"/>
              </w:rPr>
            </w:pPr>
            <w:r w:rsidRPr="00D04E2E">
              <w:rPr>
                <w:sz w:val="22"/>
                <w:szCs w:val="22"/>
              </w:rPr>
              <w:t>19-238 ОП МЗ 19Н-054</w:t>
            </w:r>
          </w:p>
        </w:tc>
        <w:tc>
          <w:tcPr>
            <w:tcW w:w="4260" w:type="dxa"/>
            <w:tcBorders>
              <w:top w:val="nil"/>
              <w:left w:val="nil"/>
              <w:bottom w:val="single" w:sz="4" w:space="0" w:color="auto"/>
              <w:right w:val="single" w:sz="4" w:space="0" w:color="auto"/>
            </w:tcBorders>
            <w:shd w:val="clear" w:color="auto" w:fill="auto"/>
            <w:noWrap/>
            <w:vAlign w:val="bottom"/>
            <w:hideMark/>
          </w:tcPr>
          <w:p w14:paraId="7B717BEC" w14:textId="77777777" w:rsidR="00081394" w:rsidRPr="00D04E2E" w:rsidRDefault="00081394" w:rsidP="00081394">
            <w:pPr>
              <w:rPr>
                <w:sz w:val="22"/>
                <w:szCs w:val="22"/>
              </w:rPr>
            </w:pPr>
            <w:r w:rsidRPr="00D04E2E">
              <w:rPr>
                <w:sz w:val="22"/>
                <w:szCs w:val="22"/>
              </w:rPr>
              <w:t>Фролово - Поповское</w:t>
            </w:r>
          </w:p>
        </w:tc>
        <w:tc>
          <w:tcPr>
            <w:tcW w:w="1737" w:type="dxa"/>
            <w:tcBorders>
              <w:top w:val="nil"/>
              <w:left w:val="nil"/>
              <w:bottom w:val="single" w:sz="4" w:space="0" w:color="auto"/>
              <w:right w:val="single" w:sz="4" w:space="0" w:color="auto"/>
            </w:tcBorders>
            <w:shd w:val="clear" w:color="auto" w:fill="auto"/>
            <w:noWrap/>
            <w:vAlign w:val="center"/>
            <w:hideMark/>
          </w:tcPr>
          <w:p w14:paraId="4BAC11F5" w14:textId="77777777" w:rsidR="00081394" w:rsidRPr="00D04E2E" w:rsidRDefault="00081394" w:rsidP="00081394">
            <w:pPr>
              <w:jc w:val="center"/>
              <w:rPr>
                <w:sz w:val="22"/>
                <w:szCs w:val="22"/>
              </w:rPr>
            </w:pPr>
            <w:r w:rsidRPr="00D04E2E">
              <w:rPr>
                <w:sz w:val="22"/>
                <w:szCs w:val="22"/>
              </w:rPr>
              <w:t>4,486</w:t>
            </w:r>
          </w:p>
        </w:tc>
      </w:tr>
      <w:tr w:rsidR="00081394" w:rsidRPr="00D04E2E" w14:paraId="004C408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8FB5BB9" w14:textId="77777777" w:rsidR="00081394" w:rsidRPr="00D04E2E" w:rsidRDefault="00081394" w:rsidP="00081394">
            <w:pPr>
              <w:rPr>
                <w:sz w:val="22"/>
                <w:szCs w:val="22"/>
              </w:rPr>
            </w:pPr>
            <w:r w:rsidRPr="00D04E2E">
              <w:rPr>
                <w:sz w:val="22"/>
                <w:szCs w:val="22"/>
              </w:rPr>
              <w:t>19-238 ОП МЗ 19Н-055</w:t>
            </w:r>
          </w:p>
        </w:tc>
        <w:tc>
          <w:tcPr>
            <w:tcW w:w="4260" w:type="dxa"/>
            <w:tcBorders>
              <w:top w:val="nil"/>
              <w:left w:val="nil"/>
              <w:bottom w:val="single" w:sz="4" w:space="0" w:color="auto"/>
              <w:right w:val="single" w:sz="4" w:space="0" w:color="auto"/>
            </w:tcBorders>
            <w:shd w:val="clear" w:color="auto" w:fill="auto"/>
            <w:noWrap/>
            <w:vAlign w:val="bottom"/>
            <w:hideMark/>
          </w:tcPr>
          <w:p w14:paraId="5DFACDA7" w14:textId="77777777" w:rsidR="00081394" w:rsidRPr="00D04E2E" w:rsidRDefault="00081394" w:rsidP="00081394">
            <w:pPr>
              <w:rPr>
                <w:sz w:val="22"/>
                <w:szCs w:val="22"/>
              </w:rPr>
            </w:pPr>
            <w:r w:rsidRPr="00D04E2E">
              <w:rPr>
                <w:sz w:val="22"/>
                <w:szCs w:val="22"/>
              </w:rPr>
              <w:t>Цибово - Нифаново</w:t>
            </w:r>
          </w:p>
        </w:tc>
        <w:tc>
          <w:tcPr>
            <w:tcW w:w="1737" w:type="dxa"/>
            <w:tcBorders>
              <w:top w:val="nil"/>
              <w:left w:val="nil"/>
              <w:bottom w:val="single" w:sz="4" w:space="0" w:color="auto"/>
              <w:right w:val="single" w:sz="4" w:space="0" w:color="auto"/>
            </w:tcBorders>
            <w:shd w:val="clear" w:color="auto" w:fill="auto"/>
            <w:noWrap/>
            <w:vAlign w:val="center"/>
            <w:hideMark/>
          </w:tcPr>
          <w:p w14:paraId="79B06CD6" w14:textId="77777777" w:rsidR="00081394" w:rsidRPr="00D04E2E" w:rsidRDefault="00081394" w:rsidP="00081394">
            <w:pPr>
              <w:jc w:val="center"/>
              <w:rPr>
                <w:sz w:val="22"/>
                <w:szCs w:val="22"/>
              </w:rPr>
            </w:pPr>
            <w:r w:rsidRPr="00D04E2E">
              <w:rPr>
                <w:sz w:val="22"/>
                <w:szCs w:val="22"/>
              </w:rPr>
              <w:t>4,322</w:t>
            </w:r>
          </w:p>
        </w:tc>
      </w:tr>
      <w:tr w:rsidR="00081394" w:rsidRPr="00D04E2E" w14:paraId="58ED4369"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085485BD" w14:textId="77777777" w:rsidR="00081394" w:rsidRPr="00D04E2E" w:rsidRDefault="00081394" w:rsidP="00081394">
            <w:pPr>
              <w:rPr>
                <w:sz w:val="22"/>
                <w:szCs w:val="22"/>
              </w:rPr>
            </w:pPr>
            <w:r w:rsidRPr="00D04E2E">
              <w:rPr>
                <w:sz w:val="22"/>
                <w:szCs w:val="22"/>
              </w:rPr>
              <w:t>19-238 ОП МЗ 19Н-056</w:t>
            </w:r>
          </w:p>
        </w:tc>
        <w:tc>
          <w:tcPr>
            <w:tcW w:w="4260" w:type="dxa"/>
            <w:tcBorders>
              <w:top w:val="nil"/>
              <w:left w:val="nil"/>
              <w:bottom w:val="single" w:sz="4" w:space="0" w:color="auto"/>
              <w:right w:val="single" w:sz="4" w:space="0" w:color="auto"/>
            </w:tcBorders>
            <w:shd w:val="clear" w:color="auto" w:fill="auto"/>
            <w:noWrap/>
            <w:vAlign w:val="bottom"/>
            <w:hideMark/>
          </w:tcPr>
          <w:p w14:paraId="2D9B5F75" w14:textId="77777777" w:rsidR="00081394" w:rsidRPr="00D04E2E" w:rsidRDefault="00081394" w:rsidP="00081394">
            <w:pPr>
              <w:rPr>
                <w:sz w:val="22"/>
                <w:szCs w:val="22"/>
              </w:rPr>
            </w:pPr>
            <w:r w:rsidRPr="00D04E2E">
              <w:rPr>
                <w:sz w:val="22"/>
                <w:szCs w:val="22"/>
              </w:rPr>
              <w:t>Чекшино - Берьково - Тохмарево</w:t>
            </w:r>
          </w:p>
        </w:tc>
        <w:tc>
          <w:tcPr>
            <w:tcW w:w="1737" w:type="dxa"/>
            <w:tcBorders>
              <w:top w:val="nil"/>
              <w:left w:val="nil"/>
              <w:bottom w:val="single" w:sz="4" w:space="0" w:color="auto"/>
              <w:right w:val="single" w:sz="4" w:space="0" w:color="auto"/>
            </w:tcBorders>
            <w:shd w:val="clear" w:color="auto" w:fill="auto"/>
            <w:noWrap/>
            <w:vAlign w:val="center"/>
            <w:hideMark/>
          </w:tcPr>
          <w:p w14:paraId="3CA9CB69" w14:textId="77777777" w:rsidR="00081394" w:rsidRPr="00D04E2E" w:rsidRDefault="00081394" w:rsidP="00081394">
            <w:pPr>
              <w:jc w:val="center"/>
              <w:rPr>
                <w:sz w:val="22"/>
                <w:szCs w:val="22"/>
              </w:rPr>
            </w:pPr>
            <w:r w:rsidRPr="00D04E2E">
              <w:rPr>
                <w:sz w:val="22"/>
                <w:szCs w:val="22"/>
              </w:rPr>
              <w:t>4,719</w:t>
            </w:r>
          </w:p>
        </w:tc>
      </w:tr>
      <w:tr w:rsidR="00081394" w:rsidRPr="00D04E2E" w14:paraId="2418F482"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21400796" w14:textId="77777777" w:rsidR="00081394" w:rsidRPr="00D04E2E" w:rsidRDefault="00081394" w:rsidP="00081394">
            <w:pPr>
              <w:rPr>
                <w:sz w:val="22"/>
                <w:szCs w:val="22"/>
              </w:rPr>
            </w:pPr>
            <w:r w:rsidRPr="00D04E2E">
              <w:rPr>
                <w:sz w:val="22"/>
                <w:szCs w:val="22"/>
              </w:rPr>
              <w:t>19-238 ОП МЗ 19Н-058</w:t>
            </w:r>
          </w:p>
        </w:tc>
        <w:tc>
          <w:tcPr>
            <w:tcW w:w="4260" w:type="dxa"/>
            <w:tcBorders>
              <w:top w:val="nil"/>
              <w:left w:val="nil"/>
              <w:bottom w:val="single" w:sz="4" w:space="0" w:color="auto"/>
              <w:right w:val="single" w:sz="4" w:space="0" w:color="auto"/>
            </w:tcBorders>
            <w:shd w:val="clear" w:color="auto" w:fill="auto"/>
            <w:noWrap/>
            <w:vAlign w:val="bottom"/>
            <w:hideMark/>
          </w:tcPr>
          <w:p w14:paraId="306FC34F" w14:textId="77777777" w:rsidR="00081394" w:rsidRPr="00D04E2E" w:rsidRDefault="00081394" w:rsidP="00081394">
            <w:pPr>
              <w:rPr>
                <w:sz w:val="22"/>
                <w:szCs w:val="22"/>
              </w:rPr>
            </w:pPr>
            <w:r w:rsidRPr="00D04E2E">
              <w:rPr>
                <w:sz w:val="22"/>
                <w:szCs w:val="22"/>
              </w:rPr>
              <w:t>Чучково - Никольское</w:t>
            </w:r>
          </w:p>
        </w:tc>
        <w:tc>
          <w:tcPr>
            <w:tcW w:w="1737" w:type="dxa"/>
            <w:tcBorders>
              <w:top w:val="nil"/>
              <w:left w:val="nil"/>
              <w:bottom w:val="single" w:sz="4" w:space="0" w:color="auto"/>
              <w:right w:val="single" w:sz="4" w:space="0" w:color="auto"/>
            </w:tcBorders>
            <w:shd w:val="clear" w:color="auto" w:fill="auto"/>
            <w:noWrap/>
            <w:vAlign w:val="center"/>
            <w:hideMark/>
          </w:tcPr>
          <w:p w14:paraId="4AA481EB" w14:textId="77777777" w:rsidR="00081394" w:rsidRPr="00D04E2E" w:rsidRDefault="00081394" w:rsidP="00081394">
            <w:pPr>
              <w:jc w:val="center"/>
              <w:rPr>
                <w:sz w:val="22"/>
                <w:szCs w:val="22"/>
              </w:rPr>
            </w:pPr>
            <w:r w:rsidRPr="00D04E2E">
              <w:rPr>
                <w:sz w:val="22"/>
                <w:szCs w:val="22"/>
              </w:rPr>
              <w:t>3,978</w:t>
            </w:r>
          </w:p>
        </w:tc>
      </w:tr>
      <w:tr w:rsidR="00081394" w:rsidRPr="00D04E2E" w14:paraId="3F100DA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C68D46C" w14:textId="77777777" w:rsidR="00081394" w:rsidRPr="00D04E2E" w:rsidRDefault="00081394" w:rsidP="00081394">
            <w:pPr>
              <w:rPr>
                <w:sz w:val="22"/>
                <w:szCs w:val="22"/>
              </w:rPr>
            </w:pPr>
            <w:r w:rsidRPr="00D04E2E">
              <w:rPr>
                <w:sz w:val="22"/>
                <w:szCs w:val="22"/>
              </w:rPr>
              <w:t>19-238 ОП МЗ 19Н-059</w:t>
            </w:r>
          </w:p>
        </w:tc>
        <w:tc>
          <w:tcPr>
            <w:tcW w:w="4260" w:type="dxa"/>
            <w:tcBorders>
              <w:top w:val="nil"/>
              <w:left w:val="nil"/>
              <w:bottom w:val="single" w:sz="4" w:space="0" w:color="auto"/>
              <w:right w:val="single" w:sz="4" w:space="0" w:color="auto"/>
            </w:tcBorders>
            <w:shd w:val="clear" w:color="auto" w:fill="auto"/>
            <w:noWrap/>
            <w:vAlign w:val="bottom"/>
            <w:hideMark/>
          </w:tcPr>
          <w:p w14:paraId="0CAA3217" w14:textId="77777777" w:rsidR="00081394" w:rsidRPr="00D04E2E" w:rsidRDefault="00081394" w:rsidP="00081394">
            <w:pPr>
              <w:rPr>
                <w:sz w:val="22"/>
                <w:szCs w:val="22"/>
              </w:rPr>
            </w:pPr>
            <w:r w:rsidRPr="00D04E2E">
              <w:rPr>
                <w:sz w:val="22"/>
                <w:szCs w:val="22"/>
              </w:rPr>
              <w:t>Чучково - Скоморохово</w:t>
            </w:r>
          </w:p>
        </w:tc>
        <w:tc>
          <w:tcPr>
            <w:tcW w:w="1737" w:type="dxa"/>
            <w:tcBorders>
              <w:top w:val="nil"/>
              <w:left w:val="nil"/>
              <w:bottom w:val="single" w:sz="4" w:space="0" w:color="auto"/>
              <w:right w:val="single" w:sz="4" w:space="0" w:color="auto"/>
            </w:tcBorders>
            <w:shd w:val="clear" w:color="auto" w:fill="auto"/>
            <w:noWrap/>
            <w:vAlign w:val="center"/>
            <w:hideMark/>
          </w:tcPr>
          <w:p w14:paraId="785063C2" w14:textId="77777777" w:rsidR="00081394" w:rsidRPr="00D04E2E" w:rsidRDefault="00081394" w:rsidP="00081394">
            <w:pPr>
              <w:jc w:val="center"/>
              <w:rPr>
                <w:sz w:val="22"/>
                <w:szCs w:val="22"/>
              </w:rPr>
            </w:pPr>
            <w:r w:rsidRPr="00D04E2E">
              <w:rPr>
                <w:sz w:val="22"/>
                <w:szCs w:val="22"/>
              </w:rPr>
              <w:t>1,492</w:t>
            </w:r>
          </w:p>
        </w:tc>
      </w:tr>
      <w:tr w:rsidR="00081394" w:rsidRPr="00D04E2E" w14:paraId="4C5DCE4F"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65E88307" w14:textId="77777777" w:rsidR="00081394" w:rsidRPr="00D04E2E" w:rsidRDefault="00081394" w:rsidP="00081394">
            <w:pPr>
              <w:rPr>
                <w:sz w:val="22"/>
                <w:szCs w:val="22"/>
              </w:rPr>
            </w:pPr>
            <w:r w:rsidRPr="00D04E2E">
              <w:rPr>
                <w:sz w:val="22"/>
                <w:szCs w:val="22"/>
              </w:rPr>
              <w:t>19-238 ОП МЗ 19Н-032</w:t>
            </w:r>
          </w:p>
        </w:tc>
        <w:tc>
          <w:tcPr>
            <w:tcW w:w="4260" w:type="dxa"/>
            <w:tcBorders>
              <w:top w:val="nil"/>
              <w:left w:val="nil"/>
              <w:bottom w:val="single" w:sz="4" w:space="0" w:color="auto"/>
              <w:right w:val="single" w:sz="4" w:space="0" w:color="auto"/>
            </w:tcBorders>
            <w:shd w:val="clear" w:color="auto" w:fill="auto"/>
            <w:noWrap/>
            <w:vAlign w:val="bottom"/>
            <w:hideMark/>
          </w:tcPr>
          <w:p w14:paraId="23F788B3" w14:textId="77777777" w:rsidR="00081394" w:rsidRPr="00D04E2E" w:rsidRDefault="00081394" w:rsidP="00081394">
            <w:pPr>
              <w:rPr>
                <w:sz w:val="22"/>
                <w:szCs w:val="22"/>
              </w:rPr>
            </w:pPr>
            <w:r w:rsidRPr="00D04E2E">
              <w:rPr>
                <w:sz w:val="22"/>
                <w:szCs w:val="22"/>
              </w:rPr>
              <w:t>Южный подъезд к г. Кадникову</w:t>
            </w:r>
          </w:p>
        </w:tc>
        <w:tc>
          <w:tcPr>
            <w:tcW w:w="1737" w:type="dxa"/>
            <w:tcBorders>
              <w:top w:val="nil"/>
              <w:left w:val="nil"/>
              <w:bottom w:val="single" w:sz="4" w:space="0" w:color="auto"/>
              <w:right w:val="single" w:sz="4" w:space="0" w:color="auto"/>
            </w:tcBorders>
            <w:shd w:val="clear" w:color="auto" w:fill="auto"/>
            <w:noWrap/>
            <w:vAlign w:val="center"/>
            <w:hideMark/>
          </w:tcPr>
          <w:p w14:paraId="6A43F6BE" w14:textId="77777777" w:rsidR="00081394" w:rsidRPr="00D04E2E" w:rsidRDefault="00081394" w:rsidP="00081394">
            <w:pPr>
              <w:jc w:val="center"/>
              <w:rPr>
                <w:sz w:val="22"/>
                <w:szCs w:val="22"/>
              </w:rPr>
            </w:pPr>
            <w:r w:rsidRPr="00D04E2E">
              <w:rPr>
                <w:sz w:val="22"/>
                <w:szCs w:val="22"/>
              </w:rPr>
              <w:t>2,5</w:t>
            </w:r>
          </w:p>
        </w:tc>
      </w:tr>
      <w:tr w:rsidR="00081394" w:rsidRPr="00D04E2E" w14:paraId="1A053E24" w14:textId="77777777" w:rsidTr="00081394">
        <w:trPr>
          <w:trHeight w:val="315"/>
          <w:jc w:val="center"/>
        </w:trPr>
        <w:tc>
          <w:tcPr>
            <w:tcW w:w="8677" w:type="dxa"/>
            <w:gridSpan w:val="3"/>
            <w:tcBorders>
              <w:top w:val="nil"/>
              <w:left w:val="single" w:sz="4" w:space="0" w:color="auto"/>
              <w:bottom w:val="single" w:sz="4" w:space="0" w:color="auto"/>
              <w:right w:val="single" w:sz="4" w:space="0" w:color="auto"/>
            </w:tcBorders>
            <w:shd w:val="clear" w:color="auto" w:fill="auto"/>
            <w:noWrap/>
            <w:vAlign w:val="bottom"/>
            <w:hideMark/>
          </w:tcPr>
          <w:p w14:paraId="387C779B" w14:textId="5A082F23" w:rsidR="00081394" w:rsidRPr="00D04E2E" w:rsidRDefault="00081394" w:rsidP="00081394">
            <w:pPr>
              <w:rPr>
                <w:sz w:val="22"/>
                <w:szCs w:val="22"/>
              </w:rPr>
            </w:pPr>
            <w:r w:rsidRPr="00D04E2E">
              <w:rPr>
                <w:sz w:val="22"/>
                <w:szCs w:val="22"/>
              </w:rPr>
              <w:t>Магистральные улицы г. Сокол и искусственные сооружения на них: </w:t>
            </w:r>
          </w:p>
        </w:tc>
      </w:tr>
      <w:tr w:rsidR="00081394" w:rsidRPr="00D04E2E" w14:paraId="28A33DF6"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562DB3D5" w14:textId="77777777" w:rsidR="00081394" w:rsidRPr="00D04E2E" w:rsidRDefault="00081394" w:rsidP="00081394">
            <w:pPr>
              <w:rPr>
                <w:sz w:val="22"/>
                <w:szCs w:val="22"/>
              </w:rPr>
            </w:pPr>
            <w:r w:rsidRPr="00D04E2E">
              <w:rPr>
                <w:sz w:val="22"/>
                <w:szCs w:val="22"/>
              </w:rPr>
              <w:t>19-238 ОП МЗ 19Н-063</w:t>
            </w:r>
          </w:p>
        </w:tc>
        <w:tc>
          <w:tcPr>
            <w:tcW w:w="4260" w:type="dxa"/>
            <w:tcBorders>
              <w:top w:val="nil"/>
              <w:left w:val="nil"/>
              <w:bottom w:val="single" w:sz="4" w:space="0" w:color="auto"/>
              <w:right w:val="single" w:sz="4" w:space="0" w:color="auto"/>
            </w:tcBorders>
            <w:shd w:val="clear" w:color="auto" w:fill="auto"/>
            <w:noWrap/>
            <w:vAlign w:val="bottom"/>
            <w:hideMark/>
          </w:tcPr>
          <w:p w14:paraId="3258DA88" w14:textId="77777777" w:rsidR="00081394" w:rsidRPr="00D04E2E" w:rsidRDefault="00081394" w:rsidP="00081394">
            <w:pPr>
              <w:rPr>
                <w:sz w:val="22"/>
                <w:szCs w:val="22"/>
              </w:rPr>
            </w:pPr>
            <w:r w:rsidRPr="00D04E2E">
              <w:rPr>
                <w:sz w:val="22"/>
                <w:szCs w:val="22"/>
              </w:rPr>
              <w:t>Ул. Водников, от моста через р. Глушица до ул. Сельская</w:t>
            </w:r>
          </w:p>
        </w:tc>
        <w:tc>
          <w:tcPr>
            <w:tcW w:w="1737" w:type="dxa"/>
            <w:tcBorders>
              <w:top w:val="nil"/>
              <w:left w:val="nil"/>
              <w:bottom w:val="single" w:sz="4" w:space="0" w:color="auto"/>
              <w:right w:val="single" w:sz="4" w:space="0" w:color="auto"/>
            </w:tcBorders>
            <w:shd w:val="clear" w:color="auto" w:fill="auto"/>
            <w:noWrap/>
            <w:vAlign w:val="center"/>
            <w:hideMark/>
          </w:tcPr>
          <w:p w14:paraId="15C45951" w14:textId="77777777" w:rsidR="00081394" w:rsidRPr="00D04E2E" w:rsidRDefault="00081394" w:rsidP="00081394">
            <w:pPr>
              <w:jc w:val="center"/>
              <w:rPr>
                <w:sz w:val="22"/>
                <w:szCs w:val="22"/>
              </w:rPr>
            </w:pPr>
            <w:r w:rsidRPr="00D04E2E">
              <w:rPr>
                <w:sz w:val="22"/>
                <w:szCs w:val="22"/>
              </w:rPr>
              <w:t>0,215</w:t>
            </w:r>
          </w:p>
        </w:tc>
      </w:tr>
      <w:tr w:rsidR="00081394" w:rsidRPr="00D04E2E" w14:paraId="49FFD737"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198CCF6D" w14:textId="77777777" w:rsidR="00081394" w:rsidRPr="00D04E2E" w:rsidRDefault="00081394" w:rsidP="00081394">
            <w:pPr>
              <w:rPr>
                <w:sz w:val="22"/>
                <w:szCs w:val="22"/>
              </w:rPr>
            </w:pPr>
            <w:r w:rsidRPr="00D04E2E">
              <w:rPr>
                <w:sz w:val="22"/>
                <w:szCs w:val="22"/>
              </w:rPr>
              <w:t>19-238 ОП МЗ 19Н-061</w:t>
            </w:r>
          </w:p>
        </w:tc>
        <w:tc>
          <w:tcPr>
            <w:tcW w:w="4260" w:type="dxa"/>
            <w:tcBorders>
              <w:top w:val="nil"/>
              <w:left w:val="nil"/>
              <w:bottom w:val="single" w:sz="4" w:space="0" w:color="auto"/>
              <w:right w:val="single" w:sz="4" w:space="0" w:color="auto"/>
            </w:tcBorders>
            <w:shd w:val="clear" w:color="auto" w:fill="auto"/>
            <w:noWrap/>
            <w:vAlign w:val="bottom"/>
            <w:hideMark/>
          </w:tcPr>
          <w:p w14:paraId="49FE3FE5" w14:textId="77777777" w:rsidR="00081394" w:rsidRPr="00D04E2E" w:rsidRDefault="00081394" w:rsidP="00081394">
            <w:pPr>
              <w:rPr>
                <w:sz w:val="22"/>
                <w:szCs w:val="22"/>
              </w:rPr>
            </w:pPr>
            <w:r w:rsidRPr="00D04E2E">
              <w:rPr>
                <w:sz w:val="22"/>
                <w:szCs w:val="22"/>
              </w:rPr>
              <w:t>Ул. Калинина</w:t>
            </w:r>
          </w:p>
        </w:tc>
        <w:tc>
          <w:tcPr>
            <w:tcW w:w="1737" w:type="dxa"/>
            <w:tcBorders>
              <w:top w:val="nil"/>
              <w:left w:val="nil"/>
              <w:bottom w:val="single" w:sz="4" w:space="0" w:color="auto"/>
              <w:right w:val="single" w:sz="4" w:space="0" w:color="auto"/>
            </w:tcBorders>
            <w:shd w:val="clear" w:color="auto" w:fill="auto"/>
            <w:noWrap/>
            <w:vAlign w:val="center"/>
            <w:hideMark/>
          </w:tcPr>
          <w:p w14:paraId="39E60FFB" w14:textId="77777777" w:rsidR="00081394" w:rsidRPr="00D04E2E" w:rsidRDefault="00081394" w:rsidP="00081394">
            <w:pPr>
              <w:jc w:val="center"/>
              <w:rPr>
                <w:sz w:val="22"/>
                <w:szCs w:val="22"/>
              </w:rPr>
            </w:pPr>
            <w:r w:rsidRPr="00D04E2E">
              <w:rPr>
                <w:sz w:val="22"/>
                <w:szCs w:val="22"/>
              </w:rPr>
              <w:t>4,048</w:t>
            </w:r>
          </w:p>
        </w:tc>
      </w:tr>
      <w:tr w:rsidR="00081394" w:rsidRPr="00D04E2E" w14:paraId="557D5DCB"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76F03A4F" w14:textId="77777777" w:rsidR="00081394" w:rsidRPr="00D04E2E" w:rsidRDefault="00081394" w:rsidP="00081394">
            <w:pPr>
              <w:rPr>
                <w:sz w:val="22"/>
                <w:szCs w:val="22"/>
              </w:rPr>
            </w:pPr>
            <w:r w:rsidRPr="00D04E2E">
              <w:rPr>
                <w:sz w:val="22"/>
                <w:szCs w:val="22"/>
              </w:rPr>
              <w:t>19-238 ОП МЗ 19Н-064</w:t>
            </w:r>
          </w:p>
        </w:tc>
        <w:tc>
          <w:tcPr>
            <w:tcW w:w="4260" w:type="dxa"/>
            <w:tcBorders>
              <w:top w:val="nil"/>
              <w:left w:val="nil"/>
              <w:bottom w:val="single" w:sz="4" w:space="0" w:color="auto"/>
              <w:right w:val="single" w:sz="4" w:space="0" w:color="auto"/>
            </w:tcBorders>
            <w:shd w:val="clear" w:color="auto" w:fill="auto"/>
            <w:noWrap/>
            <w:vAlign w:val="bottom"/>
            <w:hideMark/>
          </w:tcPr>
          <w:p w14:paraId="78F9E706" w14:textId="77777777" w:rsidR="00081394" w:rsidRPr="00D04E2E" w:rsidRDefault="00081394" w:rsidP="00081394">
            <w:pPr>
              <w:rPr>
                <w:sz w:val="22"/>
                <w:szCs w:val="22"/>
              </w:rPr>
            </w:pPr>
            <w:r w:rsidRPr="00D04E2E">
              <w:rPr>
                <w:sz w:val="22"/>
                <w:szCs w:val="22"/>
              </w:rPr>
              <w:t>Ул. Сельская</w:t>
            </w:r>
          </w:p>
        </w:tc>
        <w:tc>
          <w:tcPr>
            <w:tcW w:w="1737" w:type="dxa"/>
            <w:tcBorders>
              <w:top w:val="nil"/>
              <w:left w:val="nil"/>
              <w:bottom w:val="single" w:sz="4" w:space="0" w:color="auto"/>
              <w:right w:val="single" w:sz="4" w:space="0" w:color="auto"/>
            </w:tcBorders>
            <w:shd w:val="clear" w:color="auto" w:fill="auto"/>
            <w:noWrap/>
            <w:vAlign w:val="center"/>
            <w:hideMark/>
          </w:tcPr>
          <w:p w14:paraId="2620DAFA" w14:textId="77777777" w:rsidR="00081394" w:rsidRPr="00D04E2E" w:rsidRDefault="00081394" w:rsidP="00081394">
            <w:pPr>
              <w:jc w:val="center"/>
              <w:rPr>
                <w:sz w:val="22"/>
                <w:szCs w:val="22"/>
              </w:rPr>
            </w:pPr>
            <w:r w:rsidRPr="00D04E2E">
              <w:rPr>
                <w:sz w:val="22"/>
                <w:szCs w:val="22"/>
              </w:rPr>
              <w:t>0,491</w:t>
            </w:r>
          </w:p>
        </w:tc>
      </w:tr>
      <w:tr w:rsidR="00081394" w:rsidRPr="00D04E2E" w14:paraId="2FE01020"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5841EB2" w14:textId="77777777" w:rsidR="00081394" w:rsidRPr="00D04E2E" w:rsidRDefault="00081394" w:rsidP="00081394">
            <w:pPr>
              <w:rPr>
                <w:sz w:val="22"/>
                <w:szCs w:val="22"/>
              </w:rPr>
            </w:pPr>
            <w:r w:rsidRPr="00D04E2E">
              <w:rPr>
                <w:sz w:val="22"/>
                <w:szCs w:val="22"/>
              </w:rPr>
              <w:t>19-238 ОП МЗ 19Н-062</w:t>
            </w:r>
          </w:p>
        </w:tc>
        <w:tc>
          <w:tcPr>
            <w:tcW w:w="4260" w:type="dxa"/>
            <w:tcBorders>
              <w:top w:val="nil"/>
              <w:left w:val="nil"/>
              <w:bottom w:val="single" w:sz="4" w:space="0" w:color="auto"/>
              <w:right w:val="single" w:sz="4" w:space="0" w:color="auto"/>
            </w:tcBorders>
            <w:shd w:val="clear" w:color="auto" w:fill="auto"/>
            <w:noWrap/>
            <w:vAlign w:val="bottom"/>
            <w:hideMark/>
          </w:tcPr>
          <w:p w14:paraId="789A665B" w14:textId="77777777" w:rsidR="00081394" w:rsidRPr="00D04E2E" w:rsidRDefault="00081394" w:rsidP="00081394">
            <w:pPr>
              <w:rPr>
                <w:sz w:val="22"/>
                <w:szCs w:val="22"/>
              </w:rPr>
            </w:pPr>
            <w:r w:rsidRPr="00D04E2E">
              <w:rPr>
                <w:sz w:val="22"/>
                <w:szCs w:val="22"/>
              </w:rPr>
              <w:t>Ул. Советская, от ул. Водников до путепровода</w:t>
            </w:r>
          </w:p>
        </w:tc>
        <w:tc>
          <w:tcPr>
            <w:tcW w:w="1737" w:type="dxa"/>
            <w:tcBorders>
              <w:top w:val="nil"/>
              <w:left w:val="nil"/>
              <w:bottom w:val="single" w:sz="4" w:space="0" w:color="auto"/>
              <w:right w:val="single" w:sz="4" w:space="0" w:color="auto"/>
            </w:tcBorders>
            <w:shd w:val="clear" w:color="auto" w:fill="auto"/>
            <w:noWrap/>
            <w:vAlign w:val="center"/>
            <w:hideMark/>
          </w:tcPr>
          <w:p w14:paraId="5655AD24" w14:textId="77777777" w:rsidR="00081394" w:rsidRPr="00D04E2E" w:rsidRDefault="00081394" w:rsidP="00081394">
            <w:pPr>
              <w:jc w:val="center"/>
              <w:rPr>
                <w:sz w:val="22"/>
                <w:szCs w:val="22"/>
              </w:rPr>
            </w:pPr>
            <w:r w:rsidRPr="00D04E2E">
              <w:rPr>
                <w:sz w:val="22"/>
                <w:szCs w:val="22"/>
              </w:rPr>
              <w:t>3,663</w:t>
            </w:r>
          </w:p>
        </w:tc>
      </w:tr>
      <w:tr w:rsidR="00081394" w:rsidRPr="00D04E2E" w14:paraId="296FE42E"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1D7717E" w14:textId="77777777" w:rsidR="00081394" w:rsidRPr="00D04E2E" w:rsidRDefault="00081394" w:rsidP="00081394">
            <w:pPr>
              <w:rPr>
                <w:sz w:val="22"/>
                <w:szCs w:val="22"/>
              </w:rPr>
            </w:pPr>
            <w:r w:rsidRPr="00D04E2E">
              <w:rPr>
                <w:sz w:val="22"/>
                <w:szCs w:val="22"/>
              </w:rPr>
              <w:t>19-238 ОП МЗ 19Н-067</w:t>
            </w:r>
          </w:p>
        </w:tc>
        <w:tc>
          <w:tcPr>
            <w:tcW w:w="4260" w:type="dxa"/>
            <w:tcBorders>
              <w:top w:val="nil"/>
              <w:left w:val="nil"/>
              <w:bottom w:val="single" w:sz="4" w:space="0" w:color="auto"/>
              <w:right w:val="single" w:sz="4" w:space="0" w:color="auto"/>
            </w:tcBorders>
            <w:shd w:val="clear" w:color="auto" w:fill="auto"/>
            <w:noWrap/>
            <w:vAlign w:val="bottom"/>
            <w:hideMark/>
          </w:tcPr>
          <w:p w14:paraId="0129CEC3" w14:textId="77777777" w:rsidR="00081394" w:rsidRPr="00D04E2E" w:rsidRDefault="00081394" w:rsidP="00081394">
            <w:pPr>
              <w:rPr>
                <w:sz w:val="22"/>
                <w:szCs w:val="22"/>
              </w:rPr>
            </w:pPr>
            <w:r w:rsidRPr="00D04E2E">
              <w:rPr>
                <w:sz w:val="22"/>
                <w:szCs w:val="22"/>
              </w:rPr>
              <w:t>Мост через р. Глушица</w:t>
            </w:r>
          </w:p>
        </w:tc>
        <w:tc>
          <w:tcPr>
            <w:tcW w:w="1737" w:type="dxa"/>
            <w:tcBorders>
              <w:top w:val="nil"/>
              <w:left w:val="nil"/>
              <w:bottom w:val="single" w:sz="4" w:space="0" w:color="auto"/>
              <w:right w:val="single" w:sz="4" w:space="0" w:color="auto"/>
            </w:tcBorders>
            <w:shd w:val="clear" w:color="auto" w:fill="auto"/>
            <w:noWrap/>
            <w:vAlign w:val="center"/>
            <w:hideMark/>
          </w:tcPr>
          <w:p w14:paraId="3BEDB61A" w14:textId="77777777" w:rsidR="00081394" w:rsidRPr="00D04E2E" w:rsidRDefault="00081394" w:rsidP="00081394">
            <w:pPr>
              <w:jc w:val="center"/>
              <w:rPr>
                <w:sz w:val="22"/>
                <w:szCs w:val="22"/>
              </w:rPr>
            </w:pPr>
            <w:r w:rsidRPr="00D04E2E">
              <w:rPr>
                <w:sz w:val="22"/>
                <w:szCs w:val="22"/>
              </w:rPr>
              <w:t>0,045</w:t>
            </w:r>
          </w:p>
        </w:tc>
      </w:tr>
      <w:tr w:rsidR="00081394" w:rsidRPr="00D04E2E" w14:paraId="76B9AB43" w14:textId="77777777" w:rsidTr="00081394">
        <w:trPr>
          <w:trHeight w:val="315"/>
          <w:jc w:val="center"/>
        </w:trPr>
        <w:tc>
          <w:tcPr>
            <w:tcW w:w="2680" w:type="dxa"/>
            <w:tcBorders>
              <w:top w:val="nil"/>
              <w:left w:val="single" w:sz="4" w:space="0" w:color="auto"/>
              <w:bottom w:val="single" w:sz="4" w:space="0" w:color="auto"/>
              <w:right w:val="single" w:sz="4" w:space="0" w:color="auto"/>
            </w:tcBorders>
            <w:shd w:val="clear" w:color="auto" w:fill="auto"/>
            <w:noWrap/>
            <w:vAlign w:val="bottom"/>
            <w:hideMark/>
          </w:tcPr>
          <w:p w14:paraId="44918AC2" w14:textId="77777777" w:rsidR="00081394" w:rsidRPr="00D04E2E" w:rsidRDefault="00081394" w:rsidP="00081394">
            <w:pPr>
              <w:rPr>
                <w:sz w:val="22"/>
                <w:szCs w:val="22"/>
              </w:rPr>
            </w:pPr>
            <w:r w:rsidRPr="00D04E2E">
              <w:rPr>
                <w:sz w:val="22"/>
                <w:szCs w:val="22"/>
              </w:rPr>
              <w:t>19-238 ОП МЗ 19Н-066</w:t>
            </w:r>
          </w:p>
        </w:tc>
        <w:tc>
          <w:tcPr>
            <w:tcW w:w="4260" w:type="dxa"/>
            <w:tcBorders>
              <w:top w:val="nil"/>
              <w:left w:val="nil"/>
              <w:bottom w:val="single" w:sz="4" w:space="0" w:color="auto"/>
              <w:right w:val="single" w:sz="4" w:space="0" w:color="auto"/>
            </w:tcBorders>
            <w:shd w:val="clear" w:color="auto" w:fill="auto"/>
            <w:noWrap/>
            <w:vAlign w:val="bottom"/>
            <w:hideMark/>
          </w:tcPr>
          <w:p w14:paraId="1E850A59" w14:textId="77777777" w:rsidR="00081394" w:rsidRPr="00D04E2E" w:rsidRDefault="00081394" w:rsidP="00081394">
            <w:pPr>
              <w:rPr>
                <w:sz w:val="22"/>
                <w:szCs w:val="22"/>
              </w:rPr>
            </w:pPr>
            <w:r w:rsidRPr="00D04E2E">
              <w:rPr>
                <w:sz w:val="22"/>
                <w:szCs w:val="22"/>
              </w:rPr>
              <w:t>Мостовой переход через р. Сухона</w:t>
            </w:r>
          </w:p>
        </w:tc>
        <w:tc>
          <w:tcPr>
            <w:tcW w:w="1737" w:type="dxa"/>
            <w:tcBorders>
              <w:top w:val="nil"/>
              <w:left w:val="nil"/>
              <w:bottom w:val="single" w:sz="4" w:space="0" w:color="auto"/>
              <w:right w:val="single" w:sz="4" w:space="0" w:color="auto"/>
            </w:tcBorders>
            <w:shd w:val="clear" w:color="auto" w:fill="auto"/>
            <w:noWrap/>
            <w:vAlign w:val="center"/>
            <w:hideMark/>
          </w:tcPr>
          <w:p w14:paraId="70EAB1F3" w14:textId="77777777" w:rsidR="00081394" w:rsidRPr="00D04E2E" w:rsidRDefault="00081394" w:rsidP="00081394">
            <w:pPr>
              <w:jc w:val="center"/>
              <w:rPr>
                <w:sz w:val="22"/>
                <w:szCs w:val="22"/>
              </w:rPr>
            </w:pPr>
            <w:r w:rsidRPr="00D04E2E">
              <w:rPr>
                <w:sz w:val="22"/>
                <w:szCs w:val="22"/>
              </w:rPr>
              <w:t>0,764</w:t>
            </w:r>
          </w:p>
        </w:tc>
      </w:tr>
      <w:tr w:rsidR="00081394" w:rsidRPr="00D04E2E" w14:paraId="23F2B7D3" w14:textId="77777777" w:rsidTr="00081394">
        <w:trPr>
          <w:trHeight w:val="300"/>
          <w:jc w:val="center"/>
        </w:trPr>
        <w:tc>
          <w:tcPr>
            <w:tcW w:w="69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C306F" w14:textId="77777777" w:rsidR="00081394" w:rsidRPr="00D04E2E" w:rsidRDefault="00081394" w:rsidP="00081394">
            <w:pPr>
              <w:rPr>
                <w:sz w:val="22"/>
                <w:szCs w:val="22"/>
              </w:rPr>
            </w:pPr>
            <w:r w:rsidRPr="00D04E2E">
              <w:rPr>
                <w:sz w:val="22"/>
                <w:szCs w:val="22"/>
              </w:rPr>
              <w:t>ИТОГО ПО ОКРУГУ</w:t>
            </w:r>
          </w:p>
        </w:tc>
        <w:tc>
          <w:tcPr>
            <w:tcW w:w="1737" w:type="dxa"/>
            <w:tcBorders>
              <w:top w:val="nil"/>
              <w:left w:val="nil"/>
              <w:bottom w:val="single" w:sz="4" w:space="0" w:color="auto"/>
              <w:right w:val="single" w:sz="4" w:space="0" w:color="auto"/>
            </w:tcBorders>
            <w:shd w:val="clear" w:color="auto" w:fill="auto"/>
            <w:noWrap/>
            <w:vAlign w:val="center"/>
            <w:hideMark/>
          </w:tcPr>
          <w:p w14:paraId="3F0AFF58" w14:textId="77777777" w:rsidR="00081394" w:rsidRPr="00D04E2E" w:rsidRDefault="00081394" w:rsidP="00081394">
            <w:pPr>
              <w:jc w:val="center"/>
              <w:rPr>
                <w:sz w:val="22"/>
                <w:szCs w:val="22"/>
              </w:rPr>
            </w:pPr>
            <w:r w:rsidRPr="00D04E2E">
              <w:rPr>
                <w:sz w:val="22"/>
                <w:szCs w:val="22"/>
              </w:rPr>
              <w:t>289,762</w:t>
            </w:r>
          </w:p>
        </w:tc>
      </w:tr>
    </w:tbl>
    <w:p w14:paraId="2C23F752" w14:textId="7AD3D2B6" w:rsidR="00ED0DB0" w:rsidRPr="00D04E2E" w:rsidRDefault="00ED0DB0" w:rsidP="007B3819">
      <w:pPr>
        <w:jc w:val="both"/>
      </w:pPr>
    </w:p>
    <w:p w14:paraId="007EF3BA" w14:textId="19D11F13" w:rsidR="001844FF" w:rsidRPr="00F323BA" w:rsidRDefault="001844FF" w:rsidP="00F323BA">
      <w:pPr>
        <w:ind w:firstLine="709"/>
        <w:jc w:val="both"/>
        <w:rPr>
          <w:sz w:val="28"/>
        </w:rPr>
      </w:pPr>
      <w:r w:rsidRPr="00F323BA">
        <w:rPr>
          <w:sz w:val="28"/>
        </w:rPr>
        <w:t xml:space="preserve">Перечень автомобильных дорог местного значения, проходящих по территории </w:t>
      </w:r>
      <w:r w:rsidR="00664861" w:rsidRPr="00F323BA">
        <w:rPr>
          <w:sz w:val="28"/>
        </w:rPr>
        <w:t>округ</w:t>
      </w:r>
      <w:r w:rsidR="00932A85" w:rsidRPr="00F323BA">
        <w:rPr>
          <w:sz w:val="28"/>
        </w:rPr>
        <w:t>а</w:t>
      </w:r>
      <w:r w:rsidRPr="00F323BA">
        <w:rPr>
          <w:sz w:val="28"/>
        </w:rPr>
        <w:t xml:space="preserve">, представлен в </w:t>
      </w:r>
      <w:r w:rsidR="00ED0DB0" w:rsidRPr="00F323BA">
        <w:rPr>
          <w:sz w:val="28"/>
        </w:rPr>
        <w:t>Приложении 1</w:t>
      </w:r>
      <w:r w:rsidR="00E563F2" w:rsidRPr="00F323BA">
        <w:rPr>
          <w:rStyle w:val="af4"/>
          <w:sz w:val="28"/>
        </w:rPr>
        <w:footnoteReference w:id="3"/>
      </w:r>
      <w:r w:rsidRPr="00F323BA">
        <w:rPr>
          <w:sz w:val="28"/>
        </w:rPr>
        <w:t>.</w:t>
      </w:r>
    </w:p>
    <w:p w14:paraId="660DD8E6" w14:textId="725B2A7B" w:rsidR="00450B11" w:rsidRPr="00F323BA" w:rsidRDefault="00450B11" w:rsidP="00F323BA">
      <w:pPr>
        <w:jc w:val="both"/>
        <w:rPr>
          <w:sz w:val="28"/>
        </w:rPr>
      </w:pPr>
      <w:r w:rsidRPr="00F323BA">
        <w:rPr>
          <w:sz w:val="28"/>
        </w:rPr>
        <w:t xml:space="preserve">Улично-дорожная сеть </w:t>
      </w:r>
      <w:r w:rsidR="00081394" w:rsidRPr="00F323BA">
        <w:rPr>
          <w:sz w:val="28"/>
        </w:rPr>
        <w:t xml:space="preserve">Сокольского </w:t>
      </w:r>
      <w:r w:rsidR="0010629A" w:rsidRPr="00F323BA">
        <w:rPr>
          <w:sz w:val="28"/>
        </w:rPr>
        <w:t xml:space="preserve">муниципального </w:t>
      </w:r>
      <w:r w:rsidR="00556BB6" w:rsidRPr="00F323BA">
        <w:rPr>
          <w:sz w:val="28"/>
        </w:rPr>
        <w:t>округа</w:t>
      </w:r>
      <w:r w:rsidR="00F323BA">
        <w:rPr>
          <w:sz w:val="28"/>
        </w:rPr>
        <w:t>.</w:t>
      </w:r>
    </w:p>
    <w:p w14:paraId="3C46D30F" w14:textId="7D309ABF" w:rsidR="00D24955" w:rsidRPr="00F323BA" w:rsidRDefault="00D24955" w:rsidP="00F323BA">
      <w:pPr>
        <w:ind w:firstLine="709"/>
        <w:jc w:val="both"/>
        <w:rPr>
          <w:sz w:val="28"/>
        </w:rPr>
      </w:pPr>
      <w:r w:rsidRPr="00F323BA">
        <w:rPr>
          <w:sz w:val="28"/>
        </w:rPr>
        <w:t>Переч</w:t>
      </w:r>
      <w:r w:rsidR="00BD3966" w:rsidRPr="00F323BA">
        <w:rPr>
          <w:sz w:val="28"/>
        </w:rPr>
        <w:t>ень</w:t>
      </w:r>
      <w:r w:rsidRPr="00F323BA">
        <w:rPr>
          <w:sz w:val="28"/>
        </w:rPr>
        <w:t xml:space="preserve"> объектов дорожной сети </w:t>
      </w:r>
      <w:r w:rsidR="00754C5D" w:rsidRPr="00F323BA">
        <w:rPr>
          <w:sz w:val="28"/>
        </w:rPr>
        <w:t xml:space="preserve">местного значения </w:t>
      </w:r>
      <w:r w:rsidR="00081394" w:rsidRPr="00F323BA">
        <w:rPr>
          <w:sz w:val="28"/>
        </w:rPr>
        <w:t xml:space="preserve">Сокольского </w:t>
      </w:r>
      <w:r w:rsidR="0010629A" w:rsidRPr="00F323BA">
        <w:rPr>
          <w:sz w:val="28"/>
        </w:rPr>
        <w:t xml:space="preserve">муниципального </w:t>
      </w:r>
      <w:r w:rsidR="00556BB6" w:rsidRPr="00F323BA">
        <w:rPr>
          <w:sz w:val="28"/>
        </w:rPr>
        <w:t>округа</w:t>
      </w:r>
      <w:r w:rsidR="00036E67" w:rsidRPr="00F323BA">
        <w:rPr>
          <w:sz w:val="28"/>
        </w:rPr>
        <w:t xml:space="preserve"> </w:t>
      </w:r>
      <w:r w:rsidR="00BD3966" w:rsidRPr="00F323BA">
        <w:rPr>
          <w:sz w:val="28"/>
        </w:rPr>
        <w:t>представлен в</w:t>
      </w:r>
      <w:r w:rsidR="001844FF" w:rsidRPr="00F323BA">
        <w:rPr>
          <w:sz w:val="28"/>
        </w:rPr>
        <w:t xml:space="preserve"> </w:t>
      </w:r>
      <w:r w:rsidR="00A45B99" w:rsidRPr="00F323BA">
        <w:rPr>
          <w:sz w:val="28"/>
        </w:rPr>
        <w:t>Приложении 1</w:t>
      </w:r>
      <w:r w:rsidR="0047221D" w:rsidRPr="00F323BA">
        <w:rPr>
          <w:sz w:val="28"/>
        </w:rPr>
        <w:t>.</w:t>
      </w:r>
    </w:p>
    <w:p w14:paraId="337789F8" w14:textId="77777777" w:rsidR="00F323BA" w:rsidRDefault="00CB0993" w:rsidP="00F323BA">
      <w:pPr>
        <w:ind w:firstLine="709"/>
        <w:jc w:val="both"/>
        <w:rPr>
          <w:sz w:val="28"/>
        </w:rPr>
      </w:pPr>
      <w:r w:rsidRPr="00F323BA">
        <w:rPr>
          <w:sz w:val="28"/>
        </w:rPr>
        <w:t xml:space="preserve">Классификация автомобильных дорог общего пользования местного значения и их отнесение к категориям автомобильных дорог на территории </w:t>
      </w:r>
      <w:r w:rsidR="00556BB6" w:rsidRPr="00F323BA">
        <w:rPr>
          <w:sz w:val="28"/>
        </w:rPr>
        <w:t>округа</w:t>
      </w:r>
      <w:r w:rsidRPr="00F323BA">
        <w:rPr>
          <w:sz w:val="28"/>
        </w:rPr>
        <w:t xml:space="preserve"> осуществляется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bookmarkStart w:id="14" w:name="dst100041"/>
      <w:bookmarkStart w:id="15" w:name="_Toc183181263"/>
      <w:bookmarkEnd w:id="14"/>
      <w:r w:rsidR="00F323BA">
        <w:rPr>
          <w:sz w:val="28"/>
        </w:rPr>
        <w:t xml:space="preserve"> </w:t>
      </w:r>
    </w:p>
    <w:p w14:paraId="3D57FDE1" w14:textId="13CE7485" w:rsidR="00450B11" w:rsidRPr="00F323BA" w:rsidRDefault="00450B11" w:rsidP="00F323BA">
      <w:pPr>
        <w:ind w:firstLine="709"/>
        <w:jc w:val="both"/>
        <w:rPr>
          <w:sz w:val="28"/>
        </w:rPr>
      </w:pPr>
      <w:r w:rsidRPr="00F323BA">
        <w:rPr>
          <w:sz w:val="28"/>
        </w:rPr>
        <w:t>1.5. Анализ состава парка транспортных средств и уровня автомобилизации</w:t>
      </w:r>
      <w:r w:rsidR="00D975A0" w:rsidRPr="00F323BA">
        <w:rPr>
          <w:sz w:val="28"/>
        </w:rPr>
        <w:t xml:space="preserve"> в муниципальном округе,</w:t>
      </w:r>
      <w:r w:rsidRPr="00F323BA">
        <w:rPr>
          <w:sz w:val="28"/>
        </w:rPr>
        <w:t xml:space="preserve"> </w:t>
      </w:r>
      <w:r w:rsidR="00D975A0" w:rsidRPr="00F323BA">
        <w:rPr>
          <w:sz w:val="28"/>
        </w:rPr>
        <w:t>о</w:t>
      </w:r>
      <w:r w:rsidRPr="00F323BA">
        <w:rPr>
          <w:sz w:val="28"/>
        </w:rPr>
        <w:t>беспеченность парковками (парковочными местами)</w:t>
      </w:r>
      <w:bookmarkEnd w:id="15"/>
      <w:r w:rsidR="00F323BA">
        <w:rPr>
          <w:sz w:val="28"/>
        </w:rPr>
        <w:t>.</w:t>
      </w:r>
    </w:p>
    <w:p w14:paraId="36E21411" w14:textId="5B2DE84C" w:rsidR="00CB0993" w:rsidRPr="00F323BA" w:rsidRDefault="0024465A" w:rsidP="00F323BA">
      <w:pPr>
        <w:ind w:firstLine="709"/>
        <w:jc w:val="both"/>
        <w:rPr>
          <w:sz w:val="28"/>
        </w:rPr>
      </w:pPr>
      <w:r w:rsidRPr="00F323BA">
        <w:rPr>
          <w:sz w:val="28"/>
        </w:rPr>
        <w:t>Количество транспорта</w:t>
      </w:r>
      <w:r w:rsidR="00971A6C" w:rsidRPr="00F323BA">
        <w:rPr>
          <w:sz w:val="28"/>
        </w:rPr>
        <w:t xml:space="preserve"> на территории </w:t>
      </w:r>
      <w:r w:rsidR="00E563F2" w:rsidRPr="00F323BA">
        <w:rPr>
          <w:sz w:val="28"/>
        </w:rPr>
        <w:t>Сокольског</w:t>
      </w:r>
      <w:r w:rsidR="00F74ED4" w:rsidRPr="00F323BA">
        <w:rPr>
          <w:sz w:val="28"/>
        </w:rPr>
        <w:t>о муниципального</w:t>
      </w:r>
      <w:r w:rsidR="004F4DC7" w:rsidRPr="00F323BA">
        <w:rPr>
          <w:sz w:val="28"/>
        </w:rPr>
        <w:t xml:space="preserve"> округа</w:t>
      </w:r>
      <w:r w:rsidR="001544A1" w:rsidRPr="00F323BA">
        <w:rPr>
          <w:sz w:val="28"/>
        </w:rPr>
        <w:t xml:space="preserve"> </w:t>
      </w:r>
      <w:r w:rsidR="004C56C2" w:rsidRPr="00F323BA">
        <w:rPr>
          <w:sz w:val="28"/>
        </w:rPr>
        <w:t>представлен в таблице 1.</w:t>
      </w:r>
      <w:r w:rsidR="00E563F2" w:rsidRPr="00F323BA">
        <w:rPr>
          <w:sz w:val="28"/>
        </w:rPr>
        <w:t>5</w:t>
      </w:r>
      <w:r w:rsidR="00E64B27" w:rsidRPr="00F323BA">
        <w:rPr>
          <w:sz w:val="28"/>
        </w:rPr>
        <w:t xml:space="preserve">. </w:t>
      </w:r>
    </w:p>
    <w:p w14:paraId="7F8D3C9F" w14:textId="7F4D2EFA" w:rsidR="00FC3D2F" w:rsidRPr="00F323BA" w:rsidRDefault="00FC3D2F" w:rsidP="00F323BA">
      <w:pPr>
        <w:jc w:val="right"/>
        <w:rPr>
          <w:sz w:val="28"/>
        </w:rPr>
      </w:pPr>
      <w:r w:rsidRPr="00F323BA">
        <w:rPr>
          <w:sz w:val="28"/>
        </w:rPr>
        <w:lastRenderedPageBreak/>
        <w:t>Таблица 1.</w:t>
      </w:r>
      <w:r w:rsidR="00E563F2" w:rsidRPr="00F323BA">
        <w:rPr>
          <w:sz w:val="28"/>
        </w:rPr>
        <w:t>5</w:t>
      </w:r>
    </w:p>
    <w:p w14:paraId="1CF2459E" w14:textId="7EDF77D3" w:rsidR="00FC3D2F" w:rsidRDefault="0024465A" w:rsidP="00F323BA">
      <w:pPr>
        <w:jc w:val="both"/>
        <w:rPr>
          <w:sz w:val="28"/>
        </w:rPr>
      </w:pPr>
      <w:r w:rsidRPr="00F323BA">
        <w:rPr>
          <w:sz w:val="28"/>
        </w:rPr>
        <w:t>Количество транспорта в</w:t>
      </w:r>
      <w:r w:rsidR="00FC3D2F" w:rsidRPr="00F323BA">
        <w:rPr>
          <w:sz w:val="28"/>
        </w:rPr>
        <w:t xml:space="preserve"> </w:t>
      </w:r>
      <w:r w:rsidR="00E563F2" w:rsidRPr="00F323BA">
        <w:rPr>
          <w:sz w:val="28"/>
        </w:rPr>
        <w:t>Сокольском</w:t>
      </w:r>
      <w:r w:rsidR="00F74ED4" w:rsidRPr="00F323BA">
        <w:rPr>
          <w:sz w:val="28"/>
        </w:rPr>
        <w:t xml:space="preserve"> муниципальном</w:t>
      </w:r>
      <w:r w:rsidR="004F4DC7" w:rsidRPr="00F323BA">
        <w:rPr>
          <w:sz w:val="28"/>
        </w:rPr>
        <w:t xml:space="preserve"> округе</w:t>
      </w:r>
      <w:r w:rsidRPr="00F323BA">
        <w:rPr>
          <w:sz w:val="28"/>
        </w:rPr>
        <w:t>, ед.</w:t>
      </w:r>
    </w:p>
    <w:p w14:paraId="5E04D00A" w14:textId="77777777" w:rsidR="00F323BA" w:rsidRPr="00F323BA" w:rsidRDefault="00F323BA" w:rsidP="00F323BA">
      <w:pPr>
        <w:jc w:val="both"/>
        <w:rPr>
          <w:sz w:val="28"/>
        </w:rPr>
      </w:pPr>
    </w:p>
    <w:tbl>
      <w:tblPr>
        <w:tblW w:w="3665" w:type="pct"/>
        <w:jc w:val="center"/>
        <w:tblLook w:val="04A0" w:firstRow="1" w:lastRow="0" w:firstColumn="1" w:lastColumn="0" w:noHBand="0" w:noVBand="1"/>
      </w:tblPr>
      <w:tblGrid>
        <w:gridCol w:w="3531"/>
        <w:gridCol w:w="1740"/>
        <w:gridCol w:w="1744"/>
      </w:tblGrid>
      <w:tr w:rsidR="00C17D77" w:rsidRPr="00D04E2E" w14:paraId="36314FF4" w14:textId="77777777" w:rsidTr="00C17D77">
        <w:trPr>
          <w:trHeight w:val="338"/>
          <w:jc w:val="center"/>
        </w:trPr>
        <w:tc>
          <w:tcPr>
            <w:tcW w:w="2517" w:type="pct"/>
            <w:tcBorders>
              <w:top w:val="single" w:sz="4" w:space="0" w:color="000000"/>
              <w:left w:val="single" w:sz="4" w:space="0" w:color="000000"/>
              <w:bottom w:val="single" w:sz="4" w:space="0" w:color="000000"/>
              <w:right w:val="single" w:sz="4" w:space="0" w:color="000000"/>
            </w:tcBorders>
            <w:vAlign w:val="center"/>
          </w:tcPr>
          <w:p w14:paraId="2D74748A" w14:textId="77777777" w:rsidR="00C17D77" w:rsidRPr="00D04E2E" w:rsidRDefault="00C17D77" w:rsidP="00C17D77">
            <w:pPr>
              <w:ind w:firstLine="33"/>
              <w:jc w:val="center"/>
              <w:rPr>
                <w:b/>
                <w:sz w:val="22"/>
                <w:szCs w:val="20"/>
              </w:rPr>
            </w:pPr>
            <w:r w:rsidRPr="00D04E2E">
              <w:rPr>
                <w:b/>
                <w:sz w:val="22"/>
                <w:szCs w:val="20"/>
              </w:rPr>
              <w:t>Показатель</w:t>
            </w:r>
          </w:p>
        </w:tc>
        <w:tc>
          <w:tcPr>
            <w:tcW w:w="1240" w:type="pct"/>
            <w:tcBorders>
              <w:top w:val="single" w:sz="4" w:space="0" w:color="000000"/>
              <w:left w:val="single" w:sz="4" w:space="0" w:color="000000"/>
              <w:right w:val="single" w:sz="4" w:space="0" w:color="000000"/>
            </w:tcBorders>
            <w:vAlign w:val="center"/>
          </w:tcPr>
          <w:p w14:paraId="67A7A826" w14:textId="77777777" w:rsidR="00C17D77" w:rsidRPr="00D04E2E" w:rsidRDefault="00C17D77" w:rsidP="00C17D77">
            <w:pPr>
              <w:ind w:firstLine="33"/>
              <w:jc w:val="center"/>
              <w:rPr>
                <w:b/>
                <w:sz w:val="22"/>
              </w:rPr>
            </w:pPr>
            <w:r w:rsidRPr="00D04E2E">
              <w:rPr>
                <w:b/>
                <w:sz w:val="22"/>
              </w:rPr>
              <w:t>Единица измерения</w:t>
            </w:r>
          </w:p>
        </w:tc>
        <w:tc>
          <w:tcPr>
            <w:tcW w:w="1243" w:type="pct"/>
            <w:tcBorders>
              <w:top w:val="single" w:sz="4" w:space="0" w:color="000000"/>
              <w:left w:val="single" w:sz="4" w:space="0" w:color="000000"/>
              <w:right w:val="single" w:sz="4" w:space="0" w:color="000000"/>
            </w:tcBorders>
            <w:vAlign w:val="center"/>
          </w:tcPr>
          <w:p w14:paraId="25EAA7BA" w14:textId="77777777" w:rsidR="00C17D77" w:rsidRPr="00D04E2E" w:rsidRDefault="00C17D77" w:rsidP="00C17D77">
            <w:pPr>
              <w:ind w:firstLine="33"/>
              <w:jc w:val="center"/>
              <w:rPr>
                <w:b/>
                <w:sz w:val="22"/>
              </w:rPr>
            </w:pPr>
            <w:r w:rsidRPr="00D04E2E">
              <w:rPr>
                <w:b/>
                <w:sz w:val="22"/>
              </w:rPr>
              <w:t>Значение показателя</w:t>
            </w:r>
          </w:p>
        </w:tc>
      </w:tr>
      <w:tr w:rsidR="00C17D77" w:rsidRPr="00D04E2E" w14:paraId="4627DBAF" w14:textId="77777777" w:rsidTr="00C17D77">
        <w:trPr>
          <w:jc w:val="center"/>
        </w:trPr>
        <w:tc>
          <w:tcPr>
            <w:tcW w:w="2517" w:type="pct"/>
            <w:tcBorders>
              <w:top w:val="single" w:sz="4" w:space="0" w:color="000000"/>
              <w:left w:val="single" w:sz="4" w:space="0" w:color="000000"/>
              <w:bottom w:val="single" w:sz="4" w:space="0" w:color="000000"/>
              <w:right w:val="single" w:sz="4" w:space="0" w:color="000000"/>
            </w:tcBorders>
          </w:tcPr>
          <w:p w14:paraId="1CD52520" w14:textId="77777777" w:rsidR="00C17D77" w:rsidRPr="00D04E2E" w:rsidRDefault="00C17D77" w:rsidP="00C17D77">
            <w:pPr>
              <w:ind w:firstLine="33"/>
              <w:jc w:val="center"/>
              <w:rPr>
                <w:sz w:val="22"/>
                <w:szCs w:val="20"/>
              </w:rPr>
            </w:pPr>
            <w:r w:rsidRPr="00D04E2E">
              <w:rPr>
                <w:sz w:val="22"/>
                <w:szCs w:val="20"/>
              </w:rPr>
              <w:t xml:space="preserve">Уровень автомобилизации </w:t>
            </w:r>
          </w:p>
        </w:tc>
        <w:tc>
          <w:tcPr>
            <w:tcW w:w="1240" w:type="pct"/>
            <w:tcBorders>
              <w:top w:val="single" w:sz="4" w:space="0" w:color="000000"/>
              <w:left w:val="single" w:sz="4" w:space="0" w:color="000000"/>
              <w:bottom w:val="single" w:sz="4" w:space="0" w:color="000000"/>
              <w:right w:val="single" w:sz="4" w:space="0" w:color="000000"/>
            </w:tcBorders>
          </w:tcPr>
          <w:p w14:paraId="37FDFC2A" w14:textId="77777777" w:rsidR="00C17D77" w:rsidRPr="00D04E2E" w:rsidRDefault="00C17D77" w:rsidP="00C17D77">
            <w:pPr>
              <w:snapToGrid w:val="0"/>
              <w:ind w:firstLine="33"/>
              <w:jc w:val="center"/>
              <w:rPr>
                <w:color w:val="000000"/>
                <w:sz w:val="22"/>
                <w:szCs w:val="20"/>
              </w:rPr>
            </w:pPr>
            <w:r w:rsidRPr="00D04E2E">
              <w:rPr>
                <w:sz w:val="22"/>
                <w:szCs w:val="20"/>
              </w:rPr>
              <w:t>авт./1000 жит</w:t>
            </w:r>
          </w:p>
        </w:tc>
        <w:tc>
          <w:tcPr>
            <w:tcW w:w="1243" w:type="pct"/>
            <w:tcBorders>
              <w:top w:val="single" w:sz="4" w:space="0" w:color="000000"/>
              <w:left w:val="single" w:sz="4" w:space="0" w:color="000000"/>
              <w:bottom w:val="single" w:sz="4" w:space="0" w:color="000000"/>
              <w:right w:val="single" w:sz="4" w:space="0" w:color="000000"/>
            </w:tcBorders>
          </w:tcPr>
          <w:p w14:paraId="25BFB24C" w14:textId="3BD3742C" w:rsidR="00C17D77" w:rsidRPr="00D04E2E" w:rsidRDefault="00E563F2" w:rsidP="00C17D77">
            <w:pPr>
              <w:snapToGrid w:val="0"/>
              <w:ind w:firstLine="33"/>
              <w:jc w:val="center"/>
              <w:rPr>
                <w:color w:val="000000"/>
                <w:sz w:val="22"/>
                <w:szCs w:val="20"/>
              </w:rPr>
            </w:pPr>
            <w:r w:rsidRPr="00D04E2E">
              <w:rPr>
                <w:color w:val="000000"/>
                <w:sz w:val="22"/>
                <w:szCs w:val="20"/>
              </w:rPr>
              <w:t>630</w:t>
            </w:r>
          </w:p>
        </w:tc>
      </w:tr>
      <w:tr w:rsidR="00C17D77" w:rsidRPr="00D04E2E" w14:paraId="54438AA7" w14:textId="77777777" w:rsidTr="00C17D77">
        <w:trPr>
          <w:jc w:val="center"/>
        </w:trPr>
        <w:tc>
          <w:tcPr>
            <w:tcW w:w="2517" w:type="pct"/>
            <w:tcBorders>
              <w:top w:val="single" w:sz="4" w:space="0" w:color="000000"/>
              <w:left w:val="single" w:sz="4" w:space="0" w:color="000000"/>
              <w:bottom w:val="single" w:sz="4" w:space="0" w:color="000000"/>
              <w:right w:val="single" w:sz="4" w:space="0" w:color="000000"/>
            </w:tcBorders>
          </w:tcPr>
          <w:p w14:paraId="0223ACC2" w14:textId="77777777" w:rsidR="00C17D77" w:rsidRPr="00D04E2E" w:rsidRDefault="00C17D77" w:rsidP="00C17D77">
            <w:pPr>
              <w:ind w:firstLine="33"/>
              <w:jc w:val="center"/>
              <w:rPr>
                <w:sz w:val="22"/>
                <w:szCs w:val="20"/>
              </w:rPr>
            </w:pPr>
            <w:r w:rsidRPr="00D04E2E">
              <w:rPr>
                <w:sz w:val="22"/>
                <w:szCs w:val="20"/>
              </w:rPr>
              <w:t>Кол-во автомобилей</w:t>
            </w:r>
          </w:p>
        </w:tc>
        <w:tc>
          <w:tcPr>
            <w:tcW w:w="1240" w:type="pct"/>
            <w:tcBorders>
              <w:top w:val="single" w:sz="4" w:space="0" w:color="000000"/>
              <w:left w:val="single" w:sz="4" w:space="0" w:color="000000"/>
              <w:bottom w:val="single" w:sz="4" w:space="0" w:color="000000"/>
              <w:right w:val="single" w:sz="4" w:space="0" w:color="000000"/>
            </w:tcBorders>
          </w:tcPr>
          <w:p w14:paraId="2DA73C56" w14:textId="77777777" w:rsidR="00C17D77" w:rsidRPr="00D04E2E" w:rsidRDefault="00C17D77" w:rsidP="00C17D77">
            <w:pPr>
              <w:snapToGrid w:val="0"/>
              <w:ind w:firstLine="33"/>
              <w:jc w:val="center"/>
              <w:rPr>
                <w:color w:val="000000"/>
                <w:sz w:val="22"/>
                <w:szCs w:val="20"/>
              </w:rPr>
            </w:pPr>
            <w:r w:rsidRPr="00D04E2E">
              <w:rPr>
                <w:color w:val="000000"/>
                <w:sz w:val="22"/>
                <w:szCs w:val="20"/>
              </w:rPr>
              <w:t>шт</w:t>
            </w:r>
          </w:p>
        </w:tc>
        <w:tc>
          <w:tcPr>
            <w:tcW w:w="1243" w:type="pct"/>
            <w:tcBorders>
              <w:top w:val="single" w:sz="4" w:space="0" w:color="000000"/>
              <w:left w:val="single" w:sz="4" w:space="0" w:color="000000"/>
              <w:bottom w:val="single" w:sz="4" w:space="0" w:color="000000"/>
              <w:right w:val="single" w:sz="4" w:space="0" w:color="000000"/>
            </w:tcBorders>
          </w:tcPr>
          <w:p w14:paraId="03C26905" w14:textId="7F6BA532" w:rsidR="00C17D77" w:rsidRPr="00D04E2E" w:rsidRDefault="00E563F2" w:rsidP="00023506">
            <w:pPr>
              <w:snapToGrid w:val="0"/>
              <w:ind w:firstLine="33"/>
              <w:jc w:val="center"/>
              <w:rPr>
                <w:color w:val="000000"/>
                <w:sz w:val="22"/>
                <w:szCs w:val="20"/>
              </w:rPr>
            </w:pPr>
            <w:r w:rsidRPr="00D04E2E">
              <w:rPr>
                <w:color w:val="000000"/>
                <w:sz w:val="22"/>
                <w:szCs w:val="20"/>
              </w:rPr>
              <w:t>28</w:t>
            </w:r>
            <w:r w:rsidR="00023506" w:rsidRPr="00D04E2E">
              <w:rPr>
                <w:color w:val="000000"/>
                <w:sz w:val="22"/>
                <w:szCs w:val="20"/>
              </w:rPr>
              <w:t>826</w:t>
            </w:r>
          </w:p>
        </w:tc>
      </w:tr>
    </w:tbl>
    <w:p w14:paraId="5B2F7F3B" w14:textId="77777777" w:rsidR="00FC3D2F" w:rsidRPr="00D04E2E" w:rsidRDefault="00FC3D2F" w:rsidP="00CB0993">
      <w:pPr>
        <w:keepNext/>
        <w:ind w:firstLine="709"/>
        <w:jc w:val="both"/>
      </w:pPr>
    </w:p>
    <w:p w14:paraId="3BD3FB7C" w14:textId="35831D23" w:rsidR="00015A5E" w:rsidRPr="00F323BA" w:rsidRDefault="00CB0993" w:rsidP="00574FBA">
      <w:pPr>
        <w:keepNext/>
        <w:ind w:firstLine="709"/>
        <w:jc w:val="both"/>
        <w:rPr>
          <w:sz w:val="28"/>
        </w:rPr>
      </w:pPr>
      <w:r w:rsidRPr="00F323BA">
        <w:rPr>
          <w:sz w:val="28"/>
        </w:rPr>
        <w:t>Хранение легковых автомобилей осуществляется преимущественно на придомовых территориях. Парковочные места имеются у объектов социальной инфраструктуры и у административных зданий хозяйствующих организаций</w:t>
      </w:r>
      <w:r w:rsidR="00B74A71" w:rsidRPr="00F323BA">
        <w:rPr>
          <w:sz w:val="28"/>
        </w:rPr>
        <w:t>.</w:t>
      </w:r>
      <w:r w:rsidR="00574FBA" w:rsidRPr="00F323BA">
        <w:rPr>
          <w:sz w:val="28"/>
        </w:rPr>
        <w:t xml:space="preserve"> </w:t>
      </w:r>
      <w:r w:rsidR="00015A5E" w:rsidRPr="00F323BA">
        <w:rPr>
          <w:sz w:val="28"/>
        </w:rPr>
        <w:t xml:space="preserve">На территории </w:t>
      </w:r>
      <w:r w:rsidR="005A4DC5" w:rsidRPr="00F323BA">
        <w:rPr>
          <w:sz w:val="28"/>
        </w:rPr>
        <w:t xml:space="preserve">округа </w:t>
      </w:r>
      <w:r w:rsidR="00015A5E" w:rsidRPr="00F323BA">
        <w:rPr>
          <w:sz w:val="28"/>
        </w:rPr>
        <w:t xml:space="preserve">дефицита парковочных мест не наблюдается. </w:t>
      </w:r>
    </w:p>
    <w:p w14:paraId="67C452F7" w14:textId="77777777" w:rsidR="00BD5E5C" w:rsidRPr="00F323BA" w:rsidRDefault="00BD5E5C" w:rsidP="008C2738">
      <w:pPr>
        <w:ind w:firstLine="851"/>
        <w:jc w:val="both"/>
        <w:rPr>
          <w:sz w:val="28"/>
        </w:rPr>
      </w:pPr>
      <w:r w:rsidRPr="00F323BA">
        <w:rPr>
          <w:sz w:val="28"/>
        </w:rPr>
        <w:t>Хранение автомобильного транспорта общего пользования и грузового транспорта осуществляется на территории хозяйствующих предприятий.</w:t>
      </w:r>
    </w:p>
    <w:p w14:paraId="580DDA0F" w14:textId="2DB5BD7A" w:rsidR="0047221D" w:rsidRPr="00F323BA" w:rsidRDefault="00244BAA" w:rsidP="005A4DC5">
      <w:pPr>
        <w:ind w:firstLine="851"/>
        <w:jc w:val="both"/>
        <w:rPr>
          <w:sz w:val="28"/>
        </w:rPr>
      </w:pPr>
      <w:r w:rsidRPr="00F323BA">
        <w:rPr>
          <w:sz w:val="28"/>
        </w:rPr>
        <w:t xml:space="preserve">На территории </w:t>
      </w:r>
      <w:r w:rsidR="00556BB6" w:rsidRPr="00F323BA">
        <w:rPr>
          <w:sz w:val="28"/>
        </w:rPr>
        <w:t>округа</w:t>
      </w:r>
      <w:r w:rsidRPr="00F323BA">
        <w:rPr>
          <w:sz w:val="28"/>
        </w:rPr>
        <w:t xml:space="preserve"> </w:t>
      </w:r>
      <w:r w:rsidR="00932A85" w:rsidRPr="00F323BA">
        <w:rPr>
          <w:sz w:val="28"/>
        </w:rPr>
        <w:t>расположены объекты придорожного сервиса (таблица 1.</w:t>
      </w:r>
      <w:r w:rsidR="00AE164B" w:rsidRPr="00F323BA">
        <w:rPr>
          <w:sz w:val="28"/>
        </w:rPr>
        <w:t>6</w:t>
      </w:r>
      <w:r w:rsidR="00932A85" w:rsidRPr="00F323BA">
        <w:rPr>
          <w:sz w:val="28"/>
        </w:rPr>
        <w:t>).</w:t>
      </w:r>
    </w:p>
    <w:p w14:paraId="09AE36C7" w14:textId="1483D8AE" w:rsidR="00AE164B" w:rsidRPr="00D95565" w:rsidRDefault="00AE164B" w:rsidP="00AE164B">
      <w:pPr>
        <w:jc w:val="right"/>
        <w:rPr>
          <w:sz w:val="28"/>
        </w:rPr>
      </w:pPr>
      <w:r w:rsidRPr="00D95565">
        <w:rPr>
          <w:sz w:val="32"/>
        </w:rPr>
        <w:t xml:space="preserve">Таблица </w:t>
      </w:r>
      <w:r w:rsidRPr="00D95565">
        <w:rPr>
          <w:sz w:val="28"/>
        </w:rPr>
        <w:t>1.6</w:t>
      </w:r>
    </w:p>
    <w:p w14:paraId="7B78359A" w14:textId="6C5A9F3B" w:rsidR="00AE164B" w:rsidRPr="00F323BA" w:rsidRDefault="00AE164B" w:rsidP="00AE164B">
      <w:pPr>
        <w:jc w:val="center"/>
        <w:rPr>
          <w:sz w:val="28"/>
        </w:rPr>
      </w:pPr>
      <w:r w:rsidRPr="00F323BA">
        <w:rPr>
          <w:sz w:val="28"/>
        </w:rPr>
        <w:t>Объекты придорожного сервиса на территории Сокольского муниципального округа</w:t>
      </w:r>
    </w:p>
    <w:p w14:paraId="6B9B86B4" w14:textId="77777777" w:rsidR="00F323BA" w:rsidRPr="00D04E2E" w:rsidRDefault="00F323BA" w:rsidP="00AE164B">
      <w:pPr>
        <w:jc w:val="center"/>
        <w:rPr>
          <w:u w:val="single"/>
        </w:rPr>
      </w:pPr>
    </w:p>
    <w:tbl>
      <w:tblPr>
        <w:tblStyle w:val="ae"/>
        <w:tblW w:w="0" w:type="auto"/>
        <w:tblLook w:val="04A0" w:firstRow="1" w:lastRow="0" w:firstColumn="1" w:lastColumn="0" w:noHBand="0" w:noVBand="1"/>
      </w:tblPr>
      <w:tblGrid>
        <w:gridCol w:w="3190"/>
        <w:gridCol w:w="3190"/>
        <w:gridCol w:w="3190"/>
      </w:tblGrid>
      <w:tr w:rsidR="00AE164B" w:rsidRPr="00D04E2E" w14:paraId="71B3B996" w14:textId="77777777" w:rsidTr="00AE164B">
        <w:tc>
          <w:tcPr>
            <w:tcW w:w="3190" w:type="dxa"/>
          </w:tcPr>
          <w:p w14:paraId="394EE00B" w14:textId="3DB75EF1" w:rsidR="00AE164B" w:rsidRPr="00D04E2E" w:rsidRDefault="00AE164B" w:rsidP="00AE164B">
            <w:pPr>
              <w:jc w:val="center"/>
              <w:rPr>
                <w:b/>
              </w:rPr>
            </w:pPr>
            <w:r w:rsidRPr="00D04E2E">
              <w:rPr>
                <w:b/>
              </w:rPr>
              <w:t>Местоположение</w:t>
            </w:r>
          </w:p>
        </w:tc>
        <w:tc>
          <w:tcPr>
            <w:tcW w:w="3190" w:type="dxa"/>
          </w:tcPr>
          <w:p w14:paraId="21F5E588" w14:textId="3ADDC5C5" w:rsidR="00AE164B" w:rsidRPr="00D04E2E" w:rsidRDefault="00AE164B" w:rsidP="00AE164B">
            <w:pPr>
              <w:jc w:val="center"/>
              <w:rPr>
                <w:b/>
              </w:rPr>
            </w:pPr>
            <w:r w:rsidRPr="00D04E2E">
              <w:rPr>
                <w:b/>
              </w:rPr>
              <w:t>Наименование</w:t>
            </w:r>
          </w:p>
        </w:tc>
        <w:tc>
          <w:tcPr>
            <w:tcW w:w="3190" w:type="dxa"/>
          </w:tcPr>
          <w:p w14:paraId="71735C95" w14:textId="490C2F6B" w:rsidR="00AE164B" w:rsidRPr="00D04E2E" w:rsidRDefault="00AE164B" w:rsidP="00AE164B">
            <w:pPr>
              <w:jc w:val="center"/>
              <w:rPr>
                <w:b/>
              </w:rPr>
            </w:pPr>
            <w:r w:rsidRPr="00D04E2E">
              <w:rPr>
                <w:b/>
              </w:rPr>
              <w:t>Краткое описание</w:t>
            </w:r>
          </w:p>
        </w:tc>
      </w:tr>
      <w:tr w:rsidR="00AE164B" w:rsidRPr="00D04E2E" w14:paraId="109D89FB" w14:textId="77777777" w:rsidTr="00AE164B">
        <w:tc>
          <w:tcPr>
            <w:tcW w:w="3190" w:type="dxa"/>
            <w:vAlign w:val="center"/>
          </w:tcPr>
          <w:p w14:paraId="16E39A45" w14:textId="7B5553CA" w:rsidR="00AE164B" w:rsidRPr="00F323BA" w:rsidRDefault="00AE164B" w:rsidP="00AE164B">
            <w:pPr>
              <w:jc w:val="center"/>
            </w:pPr>
            <w:r w:rsidRPr="00F323BA">
              <w:rPr>
                <w:shd w:val="clear" w:color="auto" w:fill="FFFFFF"/>
              </w:rPr>
              <w:t>162130 г. Сокол, ул. Бумажников, 7</w:t>
            </w:r>
          </w:p>
        </w:tc>
        <w:tc>
          <w:tcPr>
            <w:tcW w:w="3190" w:type="dxa"/>
            <w:vAlign w:val="center"/>
          </w:tcPr>
          <w:p w14:paraId="34A1F666" w14:textId="1A730933"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w:t>
            </w:r>
            <w:r w:rsidR="00F323BA">
              <w:rPr>
                <w:rFonts w:ascii="Times New Roman" w:hAnsi="Times New Roman"/>
                <w:b w:val="0"/>
                <w:sz w:val="22"/>
                <w:szCs w:val="22"/>
              </w:rPr>
              <w:t xml:space="preserve"> </w:t>
            </w:r>
            <w:r w:rsidRPr="00D04E2E">
              <w:rPr>
                <w:rFonts w:ascii="Times New Roman" w:hAnsi="Times New Roman"/>
                <w:b w:val="0"/>
                <w:sz w:val="22"/>
                <w:szCs w:val="22"/>
              </w:rPr>
              <w:t>33</w:t>
            </w:r>
          </w:p>
        </w:tc>
        <w:tc>
          <w:tcPr>
            <w:tcW w:w="3190" w:type="dxa"/>
          </w:tcPr>
          <w:p w14:paraId="44767CC6" w14:textId="5FC6EF79"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78671527" w14:textId="77777777" w:rsidTr="00AE164B">
        <w:tc>
          <w:tcPr>
            <w:tcW w:w="3190" w:type="dxa"/>
            <w:vAlign w:val="center"/>
          </w:tcPr>
          <w:p w14:paraId="06C311B1" w14:textId="05C31112" w:rsidR="00AE164B" w:rsidRPr="00F323BA" w:rsidRDefault="00AE164B" w:rsidP="00AE164B">
            <w:pPr>
              <w:jc w:val="center"/>
            </w:pPr>
            <w:r w:rsidRPr="00F323BA">
              <w:rPr>
                <w:shd w:val="clear" w:color="auto" w:fill="FFFFFF"/>
              </w:rPr>
              <w:t>162132 г. Сокол, ул. Калинина, 45</w:t>
            </w:r>
          </w:p>
        </w:tc>
        <w:tc>
          <w:tcPr>
            <w:tcW w:w="3190" w:type="dxa"/>
            <w:vAlign w:val="center"/>
          </w:tcPr>
          <w:p w14:paraId="048A6CED" w14:textId="06734157"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w:t>
            </w:r>
            <w:r w:rsidR="00F323BA">
              <w:rPr>
                <w:rFonts w:ascii="Times New Roman" w:hAnsi="Times New Roman"/>
                <w:b w:val="0"/>
                <w:sz w:val="22"/>
                <w:szCs w:val="22"/>
              </w:rPr>
              <w:t xml:space="preserve"> </w:t>
            </w:r>
            <w:r w:rsidRPr="00D04E2E">
              <w:rPr>
                <w:rFonts w:ascii="Times New Roman" w:hAnsi="Times New Roman"/>
                <w:b w:val="0"/>
                <w:sz w:val="22"/>
                <w:szCs w:val="22"/>
              </w:rPr>
              <w:t>35433</w:t>
            </w:r>
          </w:p>
        </w:tc>
        <w:tc>
          <w:tcPr>
            <w:tcW w:w="3190" w:type="dxa"/>
          </w:tcPr>
          <w:p w14:paraId="4D81675C" w14:textId="5161B5A6"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536E2220" w14:textId="77777777" w:rsidTr="00AE164B">
        <w:tc>
          <w:tcPr>
            <w:tcW w:w="3190" w:type="dxa"/>
            <w:vAlign w:val="center"/>
          </w:tcPr>
          <w:p w14:paraId="25A3661E" w14:textId="34C9A0A0" w:rsidR="00AE164B" w:rsidRPr="00F323BA" w:rsidRDefault="00AE164B" w:rsidP="00AE164B">
            <w:pPr>
              <w:jc w:val="center"/>
            </w:pPr>
            <w:r w:rsidRPr="00F323BA">
              <w:rPr>
                <w:shd w:val="clear" w:color="auto" w:fill="FFFFFF"/>
              </w:rPr>
              <w:t>162132 г. Сокол, пер. Станционный, 32</w:t>
            </w:r>
          </w:p>
        </w:tc>
        <w:tc>
          <w:tcPr>
            <w:tcW w:w="3190" w:type="dxa"/>
            <w:vAlign w:val="center"/>
          </w:tcPr>
          <w:p w14:paraId="08914493" w14:textId="5707F84D"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Ресурс-Ойл (Вологда) / АЗС №</w:t>
            </w:r>
            <w:r w:rsidR="00F323BA">
              <w:rPr>
                <w:rFonts w:ascii="Times New Roman" w:hAnsi="Times New Roman"/>
                <w:b w:val="0"/>
                <w:sz w:val="22"/>
                <w:szCs w:val="22"/>
              </w:rPr>
              <w:t xml:space="preserve"> </w:t>
            </w:r>
            <w:r w:rsidRPr="00D04E2E">
              <w:rPr>
                <w:rFonts w:ascii="Times New Roman" w:hAnsi="Times New Roman"/>
                <w:b w:val="0"/>
                <w:sz w:val="22"/>
                <w:szCs w:val="22"/>
              </w:rPr>
              <w:t>15</w:t>
            </w:r>
          </w:p>
        </w:tc>
        <w:tc>
          <w:tcPr>
            <w:tcW w:w="3190" w:type="dxa"/>
          </w:tcPr>
          <w:p w14:paraId="48006D4E" w14:textId="2C827274"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708019E2" w14:textId="77777777" w:rsidTr="00AE164B">
        <w:tc>
          <w:tcPr>
            <w:tcW w:w="3190" w:type="dxa"/>
            <w:vAlign w:val="center"/>
          </w:tcPr>
          <w:p w14:paraId="5A146A7C" w14:textId="3E8ED809" w:rsidR="00AE164B" w:rsidRPr="00F323BA" w:rsidRDefault="00AE164B" w:rsidP="00AE164B">
            <w:pPr>
              <w:jc w:val="center"/>
              <w:rPr>
                <w:shd w:val="clear" w:color="auto" w:fill="FFFFFF"/>
              </w:rPr>
            </w:pPr>
            <w:r w:rsidRPr="00F323BA">
              <w:rPr>
                <w:shd w:val="clear" w:color="auto" w:fill="FFFFFF"/>
              </w:rPr>
              <w:t>162134 г. Сокол, ул. Советская, 91</w:t>
            </w:r>
          </w:p>
        </w:tc>
        <w:tc>
          <w:tcPr>
            <w:tcW w:w="3190" w:type="dxa"/>
            <w:vAlign w:val="center"/>
          </w:tcPr>
          <w:p w14:paraId="5C45F109" w14:textId="629C7972"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w:t>
            </w:r>
            <w:r w:rsidR="00F323BA">
              <w:rPr>
                <w:rFonts w:ascii="Times New Roman" w:hAnsi="Times New Roman"/>
                <w:b w:val="0"/>
                <w:sz w:val="22"/>
                <w:szCs w:val="22"/>
              </w:rPr>
              <w:t xml:space="preserve"> </w:t>
            </w:r>
            <w:r w:rsidRPr="00D04E2E">
              <w:rPr>
                <w:rFonts w:ascii="Times New Roman" w:hAnsi="Times New Roman"/>
                <w:b w:val="0"/>
                <w:sz w:val="22"/>
                <w:szCs w:val="22"/>
              </w:rPr>
              <w:t>37</w:t>
            </w:r>
          </w:p>
        </w:tc>
        <w:tc>
          <w:tcPr>
            <w:tcW w:w="3190" w:type="dxa"/>
          </w:tcPr>
          <w:p w14:paraId="023CC5E2" w14:textId="236D9B1E"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00E76D4E" w14:textId="77777777" w:rsidTr="00AE164B">
        <w:tc>
          <w:tcPr>
            <w:tcW w:w="3190" w:type="dxa"/>
            <w:vAlign w:val="center"/>
          </w:tcPr>
          <w:p w14:paraId="0CCA9D40" w14:textId="11D6650C" w:rsidR="00AE164B" w:rsidRPr="00F323BA" w:rsidRDefault="00AE164B" w:rsidP="00AE164B">
            <w:pPr>
              <w:jc w:val="center"/>
              <w:rPr>
                <w:shd w:val="clear" w:color="auto" w:fill="FFFFFF"/>
              </w:rPr>
            </w:pPr>
            <w:r w:rsidRPr="00F323BA">
              <w:rPr>
                <w:shd w:val="clear" w:color="auto" w:fill="FFFFFF"/>
              </w:rPr>
              <w:t>М8, 491 км, слева, д. Барское</w:t>
            </w:r>
          </w:p>
        </w:tc>
        <w:tc>
          <w:tcPr>
            <w:tcW w:w="3190" w:type="dxa"/>
            <w:vAlign w:val="center"/>
          </w:tcPr>
          <w:p w14:paraId="53FF68B4" w14:textId="2A837B1C"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ГАЗПРОМНЕФТЬ / АЗС №</w:t>
            </w:r>
            <w:r w:rsidR="00F323BA">
              <w:rPr>
                <w:rFonts w:ascii="Times New Roman" w:hAnsi="Times New Roman"/>
                <w:b w:val="0"/>
                <w:sz w:val="22"/>
                <w:szCs w:val="22"/>
              </w:rPr>
              <w:t xml:space="preserve"> </w:t>
            </w:r>
            <w:r w:rsidRPr="00D04E2E">
              <w:rPr>
                <w:rFonts w:ascii="Times New Roman" w:hAnsi="Times New Roman"/>
                <w:b w:val="0"/>
                <w:sz w:val="22"/>
                <w:szCs w:val="22"/>
              </w:rPr>
              <w:t>037</w:t>
            </w:r>
          </w:p>
        </w:tc>
        <w:tc>
          <w:tcPr>
            <w:tcW w:w="3190" w:type="dxa"/>
          </w:tcPr>
          <w:p w14:paraId="0860B409" w14:textId="3EE4929C"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AF543D" w:rsidRPr="00D04E2E" w14:paraId="325EBBF3" w14:textId="77777777" w:rsidTr="00AE164B">
        <w:tc>
          <w:tcPr>
            <w:tcW w:w="3190" w:type="dxa"/>
            <w:vAlign w:val="center"/>
          </w:tcPr>
          <w:p w14:paraId="4323AB32" w14:textId="4260AC5A" w:rsidR="00AF543D" w:rsidRPr="00F323BA" w:rsidRDefault="00AF543D" w:rsidP="00AE164B">
            <w:pPr>
              <w:jc w:val="center"/>
              <w:rPr>
                <w:shd w:val="clear" w:color="auto" w:fill="FFFFFF"/>
              </w:rPr>
            </w:pPr>
            <w:r w:rsidRPr="00F323BA">
              <w:rPr>
                <w:shd w:val="clear" w:color="auto" w:fill="FFFFFF"/>
              </w:rPr>
              <w:t>162101 М8, 487 км, справа, д. Барское</w:t>
            </w:r>
          </w:p>
        </w:tc>
        <w:tc>
          <w:tcPr>
            <w:tcW w:w="3190" w:type="dxa"/>
            <w:vAlign w:val="center"/>
          </w:tcPr>
          <w:p w14:paraId="4A6B8324" w14:textId="605BA4FE"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w:t>
            </w:r>
            <w:r w:rsidR="00F323BA">
              <w:rPr>
                <w:rFonts w:ascii="Times New Roman" w:hAnsi="Times New Roman"/>
                <w:b w:val="0"/>
                <w:sz w:val="22"/>
                <w:szCs w:val="22"/>
              </w:rPr>
              <w:t xml:space="preserve"> </w:t>
            </w:r>
            <w:r w:rsidRPr="00D04E2E">
              <w:rPr>
                <w:rFonts w:ascii="Times New Roman" w:hAnsi="Times New Roman"/>
                <w:b w:val="0"/>
                <w:sz w:val="22"/>
                <w:szCs w:val="22"/>
              </w:rPr>
              <w:t>35417</w:t>
            </w:r>
          </w:p>
        </w:tc>
        <w:tc>
          <w:tcPr>
            <w:tcW w:w="3190" w:type="dxa"/>
          </w:tcPr>
          <w:p w14:paraId="1992DE16" w14:textId="49347E3D" w:rsidR="00AF543D" w:rsidRPr="00D04E2E" w:rsidRDefault="00AF543D" w:rsidP="00AE164B">
            <w:pPr>
              <w:jc w:val="center"/>
              <w:rPr>
                <w:sz w:val="22"/>
                <w:szCs w:val="22"/>
              </w:rPr>
            </w:pPr>
            <w:r w:rsidRPr="00D04E2E">
              <w:rPr>
                <w:sz w:val="22"/>
                <w:szCs w:val="22"/>
              </w:rPr>
              <w:t>Заправка автомобильного транспорта жидким топливом</w:t>
            </w:r>
          </w:p>
        </w:tc>
      </w:tr>
      <w:tr w:rsidR="00AE164B" w:rsidRPr="00D04E2E" w14:paraId="1441F752" w14:textId="77777777" w:rsidTr="00AE164B">
        <w:tc>
          <w:tcPr>
            <w:tcW w:w="3190" w:type="dxa"/>
            <w:vAlign w:val="center"/>
          </w:tcPr>
          <w:p w14:paraId="3AAFDA29" w14:textId="3B35648E" w:rsidR="00AE164B" w:rsidRPr="00F323BA" w:rsidRDefault="00AE164B" w:rsidP="00AE164B">
            <w:pPr>
              <w:jc w:val="center"/>
              <w:rPr>
                <w:shd w:val="clear" w:color="auto" w:fill="FFFFFF"/>
              </w:rPr>
            </w:pPr>
            <w:r w:rsidRPr="00F323BA">
              <w:rPr>
                <w:shd w:val="clear" w:color="auto" w:fill="FFFFFF"/>
              </w:rPr>
              <w:t>162135 г. Сокол, ул. Советская, 123А</w:t>
            </w:r>
          </w:p>
        </w:tc>
        <w:tc>
          <w:tcPr>
            <w:tcW w:w="3190" w:type="dxa"/>
            <w:vAlign w:val="center"/>
          </w:tcPr>
          <w:p w14:paraId="07511B9C" w14:textId="41CE1AAE" w:rsidR="00AE164B" w:rsidRPr="00D04E2E" w:rsidRDefault="00AE164B"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TEBOIL / АЗС №</w:t>
            </w:r>
            <w:r w:rsidR="00F323BA">
              <w:rPr>
                <w:rFonts w:ascii="Times New Roman" w:hAnsi="Times New Roman"/>
                <w:b w:val="0"/>
                <w:sz w:val="22"/>
                <w:szCs w:val="22"/>
              </w:rPr>
              <w:t xml:space="preserve"> </w:t>
            </w:r>
            <w:r w:rsidRPr="00D04E2E">
              <w:rPr>
                <w:rFonts w:ascii="Times New Roman" w:hAnsi="Times New Roman"/>
                <w:b w:val="0"/>
                <w:sz w:val="22"/>
                <w:szCs w:val="22"/>
              </w:rPr>
              <w:t>1129 Сокол</w:t>
            </w:r>
          </w:p>
        </w:tc>
        <w:tc>
          <w:tcPr>
            <w:tcW w:w="3190" w:type="dxa"/>
          </w:tcPr>
          <w:p w14:paraId="4D9CD270" w14:textId="125A229F" w:rsidR="00AE164B" w:rsidRPr="00D04E2E" w:rsidRDefault="00AE164B" w:rsidP="00AE164B">
            <w:pPr>
              <w:jc w:val="center"/>
              <w:rPr>
                <w:sz w:val="22"/>
                <w:szCs w:val="22"/>
              </w:rPr>
            </w:pPr>
            <w:r w:rsidRPr="00D04E2E">
              <w:rPr>
                <w:sz w:val="22"/>
                <w:szCs w:val="22"/>
              </w:rPr>
              <w:t>Заправка автомобильного транспорта жидким топливом</w:t>
            </w:r>
          </w:p>
        </w:tc>
      </w:tr>
      <w:tr w:rsidR="00C05839" w:rsidRPr="00D04E2E" w14:paraId="481A02F2" w14:textId="77777777" w:rsidTr="00AE164B">
        <w:tc>
          <w:tcPr>
            <w:tcW w:w="3190" w:type="dxa"/>
            <w:vAlign w:val="center"/>
          </w:tcPr>
          <w:p w14:paraId="1CA4D283" w14:textId="2658FEEB" w:rsidR="00C05839" w:rsidRPr="00F323BA" w:rsidRDefault="00C05839" w:rsidP="00AE164B">
            <w:pPr>
              <w:jc w:val="center"/>
              <w:rPr>
                <w:shd w:val="clear" w:color="auto" w:fill="FFFFFF"/>
              </w:rPr>
            </w:pPr>
            <w:r w:rsidRPr="00F323BA">
              <w:rPr>
                <w:shd w:val="clear" w:color="auto" w:fill="FFFFFF"/>
              </w:rPr>
              <w:t>162107 г. Кадников, ул. Механизаторов, 1А</w:t>
            </w:r>
          </w:p>
        </w:tc>
        <w:tc>
          <w:tcPr>
            <w:tcW w:w="3190" w:type="dxa"/>
            <w:vAlign w:val="center"/>
          </w:tcPr>
          <w:p w14:paraId="7A2CB757" w14:textId="6B6207AF" w:rsidR="00C05839" w:rsidRPr="00D04E2E" w:rsidRDefault="00C05839" w:rsidP="00AE164B">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Авто Заправка / АЗС</w:t>
            </w:r>
          </w:p>
        </w:tc>
        <w:tc>
          <w:tcPr>
            <w:tcW w:w="3190" w:type="dxa"/>
          </w:tcPr>
          <w:p w14:paraId="208276F3" w14:textId="7DDBD1B5" w:rsidR="00C05839" w:rsidRPr="00D04E2E" w:rsidRDefault="00AF543D" w:rsidP="00AE164B">
            <w:pPr>
              <w:jc w:val="center"/>
              <w:rPr>
                <w:sz w:val="22"/>
                <w:szCs w:val="22"/>
              </w:rPr>
            </w:pPr>
            <w:r w:rsidRPr="00D04E2E">
              <w:rPr>
                <w:sz w:val="22"/>
                <w:szCs w:val="22"/>
              </w:rPr>
              <w:t>Заправка автомобильного транспорта жидким топливом</w:t>
            </w:r>
          </w:p>
        </w:tc>
      </w:tr>
      <w:tr w:rsidR="00AF543D" w:rsidRPr="00D04E2E" w14:paraId="33E4D82E" w14:textId="77777777" w:rsidTr="00AE164B">
        <w:tc>
          <w:tcPr>
            <w:tcW w:w="3190" w:type="dxa"/>
            <w:vAlign w:val="center"/>
          </w:tcPr>
          <w:p w14:paraId="5E12F1CB" w14:textId="1E1D6217" w:rsidR="00AF543D" w:rsidRPr="00F323BA" w:rsidRDefault="00AF543D" w:rsidP="00AF543D">
            <w:pPr>
              <w:jc w:val="center"/>
              <w:rPr>
                <w:shd w:val="clear" w:color="auto" w:fill="FFFFFF"/>
              </w:rPr>
            </w:pPr>
            <w:r w:rsidRPr="00F323BA">
              <w:rPr>
                <w:shd w:val="clear" w:color="auto" w:fill="FFFFFF"/>
              </w:rPr>
              <w:t>162107 г. Кадников, ул. Кленовая, 1</w:t>
            </w:r>
          </w:p>
        </w:tc>
        <w:tc>
          <w:tcPr>
            <w:tcW w:w="3190" w:type="dxa"/>
            <w:vAlign w:val="center"/>
          </w:tcPr>
          <w:p w14:paraId="17D2D18A" w14:textId="2FB4A3BD"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w:t>
            </w:r>
            <w:r w:rsidR="00F323BA">
              <w:rPr>
                <w:rFonts w:ascii="Times New Roman" w:hAnsi="Times New Roman"/>
                <w:b w:val="0"/>
                <w:sz w:val="22"/>
                <w:szCs w:val="22"/>
              </w:rPr>
              <w:t xml:space="preserve"> </w:t>
            </w:r>
            <w:r w:rsidRPr="00D04E2E">
              <w:rPr>
                <w:rFonts w:ascii="Times New Roman" w:hAnsi="Times New Roman"/>
                <w:b w:val="0"/>
                <w:sz w:val="22"/>
                <w:szCs w:val="22"/>
              </w:rPr>
              <w:t>23</w:t>
            </w:r>
          </w:p>
        </w:tc>
        <w:tc>
          <w:tcPr>
            <w:tcW w:w="3190" w:type="dxa"/>
          </w:tcPr>
          <w:p w14:paraId="0DBD57FA" w14:textId="10194685"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F359B71" w14:textId="77777777" w:rsidTr="00AE164B">
        <w:tc>
          <w:tcPr>
            <w:tcW w:w="3190" w:type="dxa"/>
            <w:vAlign w:val="center"/>
          </w:tcPr>
          <w:p w14:paraId="43F6397D" w14:textId="30FB9586" w:rsidR="00AF543D" w:rsidRPr="00F323BA" w:rsidRDefault="00AF543D" w:rsidP="00AF543D">
            <w:pPr>
              <w:jc w:val="center"/>
              <w:rPr>
                <w:shd w:val="clear" w:color="auto" w:fill="FFFFFF"/>
              </w:rPr>
            </w:pPr>
            <w:r w:rsidRPr="00F323BA">
              <w:rPr>
                <w:shd w:val="clear" w:color="auto" w:fill="FFFFFF"/>
              </w:rPr>
              <w:t>162107 М8, 504 км, справа, г. Кадников</w:t>
            </w:r>
          </w:p>
        </w:tc>
        <w:tc>
          <w:tcPr>
            <w:tcW w:w="3190" w:type="dxa"/>
            <w:vAlign w:val="center"/>
          </w:tcPr>
          <w:p w14:paraId="58084E25" w14:textId="35EFBCDF"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w:t>
            </w:r>
            <w:r w:rsidR="00F323BA">
              <w:rPr>
                <w:rFonts w:ascii="Times New Roman" w:hAnsi="Times New Roman"/>
                <w:b w:val="0"/>
                <w:sz w:val="22"/>
                <w:szCs w:val="22"/>
              </w:rPr>
              <w:t xml:space="preserve"> </w:t>
            </w:r>
            <w:r w:rsidRPr="00D04E2E">
              <w:rPr>
                <w:rFonts w:ascii="Times New Roman" w:hAnsi="Times New Roman"/>
                <w:b w:val="0"/>
                <w:sz w:val="22"/>
                <w:szCs w:val="22"/>
              </w:rPr>
              <w:t>31</w:t>
            </w:r>
          </w:p>
        </w:tc>
        <w:tc>
          <w:tcPr>
            <w:tcW w:w="3190" w:type="dxa"/>
          </w:tcPr>
          <w:p w14:paraId="51AAC432" w14:textId="34B3066D"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3638C61" w14:textId="77777777" w:rsidTr="00AE164B">
        <w:tc>
          <w:tcPr>
            <w:tcW w:w="3190" w:type="dxa"/>
            <w:vAlign w:val="center"/>
          </w:tcPr>
          <w:p w14:paraId="7504CCB7" w14:textId="781E59BF" w:rsidR="00AF543D" w:rsidRPr="00F323BA" w:rsidRDefault="00AF543D" w:rsidP="00AF543D">
            <w:pPr>
              <w:jc w:val="center"/>
              <w:rPr>
                <w:shd w:val="clear" w:color="auto" w:fill="FFFFFF"/>
              </w:rPr>
            </w:pPr>
            <w:r w:rsidRPr="00F323BA">
              <w:rPr>
                <w:shd w:val="clear" w:color="auto" w:fill="FFFFFF"/>
              </w:rPr>
              <w:t>162111 М8, 530 км, слева, д. Чекшино</w:t>
            </w:r>
          </w:p>
        </w:tc>
        <w:tc>
          <w:tcPr>
            <w:tcW w:w="3190" w:type="dxa"/>
            <w:vAlign w:val="center"/>
          </w:tcPr>
          <w:p w14:paraId="542E8503" w14:textId="708AA019"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w:t>
            </w:r>
            <w:r w:rsidR="00F323BA">
              <w:rPr>
                <w:rFonts w:ascii="Times New Roman" w:hAnsi="Times New Roman"/>
                <w:b w:val="0"/>
                <w:sz w:val="22"/>
                <w:szCs w:val="22"/>
              </w:rPr>
              <w:t xml:space="preserve"> </w:t>
            </w:r>
            <w:r w:rsidRPr="00D04E2E">
              <w:rPr>
                <w:rFonts w:ascii="Times New Roman" w:hAnsi="Times New Roman"/>
                <w:b w:val="0"/>
                <w:sz w:val="22"/>
                <w:szCs w:val="22"/>
              </w:rPr>
              <w:t>35430</w:t>
            </w:r>
          </w:p>
        </w:tc>
        <w:tc>
          <w:tcPr>
            <w:tcW w:w="3190" w:type="dxa"/>
          </w:tcPr>
          <w:p w14:paraId="17B199BC" w14:textId="530A6095"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0A7D79A3" w14:textId="77777777" w:rsidTr="00AE164B">
        <w:tc>
          <w:tcPr>
            <w:tcW w:w="3190" w:type="dxa"/>
            <w:vAlign w:val="center"/>
          </w:tcPr>
          <w:p w14:paraId="7E270803" w14:textId="51CDC9D3" w:rsidR="00AF543D" w:rsidRPr="00F323BA" w:rsidRDefault="00AF543D" w:rsidP="00AF543D">
            <w:pPr>
              <w:jc w:val="center"/>
              <w:rPr>
                <w:shd w:val="clear" w:color="auto" w:fill="FFFFFF"/>
              </w:rPr>
            </w:pPr>
            <w:r w:rsidRPr="00F323BA">
              <w:rPr>
                <w:shd w:val="clear" w:color="auto" w:fill="FFFFFF"/>
              </w:rPr>
              <w:t>М8, 530 км, справа, д. Чекшино</w:t>
            </w:r>
          </w:p>
        </w:tc>
        <w:tc>
          <w:tcPr>
            <w:tcW w:w="3190" w:type="dxa"/>
            <w:vAlign w:val="center"/>
          </w:tcPr>
          <w:p w14:paraId="3A6B5B4B" w14:textId="6C2A2693"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ЛУКОЙЛ / АЗС №</w:t>
            </w:r>
            <w:r w:rsidR="00F323BA">
              <w:rPr>
                <w:rFonts w:ascii="Times New Roman" w:hAnsi="Times New Roman"/>
                <w:b w:val="0"/>
                <w:sz w:val="22"/>
                <w:szCs w:val="22"/>
              </w:rPr>
              <w:t xml:space="preserve"> </w:t>
            </w:r>
            <w:r w:rsidRPr="00D04E2E">
              <w:rPr>
                <w:rFonts w:ascii="Times New Roman" w:hAnsi="Times New Roman"/>
                <w:b w:val="0"/>
                <w:sz w:val="22"/>
                <w:szCs w:val="22"/>
              </w:rPr>
              <w:t>35429</w:t>
            </w:r>
          </w:p>
        </w:tc>
        <w:tc>
          <w:tcPr>
            <w:tcW w:w="3190" w:type="dxa"/>
          </w:tcPr>
          <w:p w14:paraId="439A1DFE" w14:textId="50281DED"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11AD6A8" w14:textId="77777777" w:rsidTr="00AE164B">
        <w:tc>
          <w:tcPr>
            <w:tcW w:w="3190" w:type="dxa"/>
            <w:vAlign w:val="center"/>
          </w:tcPr>
          <w:p w14:paraId="4BF39A45" w14:textId="2A107716" w:rsidR="00AF543D" w:rsidRPr="00F323BA" w:rsidRDefault="00AF543D" w:rsidP="00AF543D">
            <w:pPr>
              <w:jc w:val="center"/>
              <w:rPr>
                <w:shd w:val="clear" w:color="auto" w:fill="FFFFFF"/>
              </w:rPr>
            </w:pPr>
            <w:r w:rsidRPr="00F323BA">
              <w:rPr>
                <w:shd w:val="clear" w:color="auto" w:fill="FFFFFF"/>
              </w:rPr>
              <w:t>162111 М8, 530 км, справа, д. Чекшино</w:t>
            </w:r>
          </w:p>
        </w:tc>
        <w:tc>
          <w:tcPr>
            <w:tcW w:w="3190" w:type="dxa"/>
            <w:vAlign w:val="center"/>
          </w:tcPr>
          <w:p w14:paraId="5B721C4F" w14:textId="2288658E"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w:t>
            </w:r>
            <w:r w:rsidR="00F323BA">
              <w:rPr>
                <w:rFonts w:ascii="Times New Roman" w:hAnsi="Times New Roman"/>
                <w:b w:val="0"/>
                <w:sz w:val="22"/>
                <w:szCs w:val="22"/>
              </w:rPr>
              <w:t xml:space="preserve"> </w:t>
            </w:r>
            <w:r w:rsidRPr="00D04E2E">
              <w:rPr>
                <w:rFonts w:ascii="Times New Roman" w:hAnsi="Times New Roman"/>
                <w:b w:val="0"/>
                <w:sz w:val="22"/>
                <w:szCs w:val="22"/>
              </w:rPr>
              <w:t>14</w:t>
            </w:r>
          </w:p>
        </w:tc>
        <w:tc>
          <w:tcPr>
            <w:tcW w:w="3190" w:type="dxa"/>
          </w:tcPr>
          <w:p w14:paraId="43B4FB55" w14:textId="2E10F938"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r w:rsidR="00AF543D" w:rsidRPr="00D04E2E" w14:paraId="14EEE70E" w14:textId="77777777" w:rsidTr="00AE164B">
        <w:tc>
          <w:tcPr>
            <w:tcW w:w="3190" w:type="dxa"/>
            <w:vAlign w:val="center"/>
          </w:tcPr>
          <w:p w14:paraId="519875E1" w14:textId="6ACCFB08" w:rsidR="00AF543D" w:rsidRPr="00F323BA" w:rsidRDefault="00AF543D" w:rsidP="00AF543D">
            <w:pPr>
              <w:jc w:val="center"/>
              <w:rPr>
                <w:shd w:val="clear" w:color="auto" w:fill="FFFFFF"/>
              </w:rPr>
            </w:pPr>
            <w:r w:rsidRPr="00F323BA">
              <w:rPr>
                <w:shd w:val="clear" w:color="auto" w:fill="FFFFFF"/>
              </w:rPr>
              <w:lastRenderedPageBreak/>
              <w:t>162113 А123, 18 км, слева, д. Воробьёво</w:t>
            </w:r>
          </w:p>
        </w:tc>
        <w:tc>
          <w:tcPr>
            <w:tcW w:w="3190" w:type="dxa"/>
            <w:vAlign w:val="center"/>
          </w:tcPr>
          <w:p w14:paraId="60EF1AD1" w14:textId="7890C8C6" w:rsidR="00AF543D" w:rsidRPr="00D04E2E" w:rsidRDefault="00AF543D" w:rsidP="00AF543D">
            <w:pPr>
              <w:pStyle w:val="1"/>
              <w:shd w:val="clear" w:color="auto" w:fill="FFFFFF"/>
              <w:spacing w:after="0"/>
              <w:rPr>
                <w:rFonts w:ascii="Times New Roman" w:hAnsi="Times New Roman"/>
                <w:b w:val="0"/>
                <w:sz w:val="22"/>
                <w:szCs w:val="22"/>
              </w:rPr>
            </w:pPr>
            <w:r w:rsidRPr="00D04E2E">
              <w:rPr>
                <w:rFonts w:ascii="Times New Roman" w:hAnsi="Times New Roman"/>
                <w:b w:val="0"/>
                <w:sz w:val="22"/>
                <w:szCs w:val="22"/>
              </w:rPr>
              <w:t>Энтиком-Инвест / АЗС №</w:t>
            </w:r>
            <w:r w:rsidR="00F323BA">
              <w:rPr>
                <w:rFonts w:ascii="Times New Roman" w:hAnsi="Times New Roman"/>
                <w:b w:val="0"/>
                <w:sz w:val="22"/>
                <w:szCs w:val="22"/>
              </w:rPr>
              <w:t xml:space="preserve"> </w:t>
            </w:r>
            <w:r w:rsidRPr="00D04E2E">
              <w:rPr>
                <w:rFonts w:ascii="Times New Roman" w:hAnsi="Times New Roman"/>
                <w:b w:val="0"/>
                <w:sz w:val="22"/>
                <w:szCs w:val="22"/>
              </w:rPr>
              <w:t>34</w:t>
            </w:r>
          </w:p>
        </w:tc>
        <w:tc>
          <w:tcPr>
            <w:tcW w:w="3190" w:type="dxa"/>
          </w:tcPr>
          <w:p w14:paraId="4FE4BB36" w14:textId="5C35B74D" w:rsidR="00AF543D" w:rsidRPr="00D04E2E" w:rsidRDefault="00AF543D" w:rsidP="00AF543D">
            <w:pPr>
              <w:jc w:val="center"/>
              <w:rPr>
                <w:sz w:val="22"/>
                <w:szCs w:val="22"/>
              </w:rPr>
            </w:pPr>
            <w:r w:rsidRPr="00D04E2E">
              <w:rPr>
                <w:sz w:val="22"/>
                <w:szCs w:val="22"/>
              </w:rPr>
              <w:t>Заправка автомобильного транспорта жидким топливом</w:t>
            </w:r>
          </w:p>
        </w:tc>
      </w:tr>
    </w:tbl>
    <w:p w14:paraId="2F36BB3D" w14:textId="77777777" w:rsidR="00932A85" w:rsidRPr="00D04E2E" w:rsidRDefault="00932A85" w:rsidP="005A4DC5">
      <w:pPr>
        <w:ind w:firstLine="851"/>
        <w:jc w:val="both"/>
        <w:rPr>
          <w:u w:val="single"/>
        </w:rPr>
      </w:pPr>
    </w:p>
    <w:p w14:paraId="301B0B50" w14:textId="19972DDC" w:rsidR="00450B11" w:rsidRPr="00F323BA" w:rsidRDefault="00450B11" w:rsidP="00F323BA">
      <w:pPr>
        <w:pStyle w:val="21"/>
        <w:spacing w:before="0" w:after="0" w:line="240" w:lineRule="auto"/>
        <w:rPr>
          <w:rFonts w:ascii="Times New Roman" w:hAnsi="Times New Roman"/>
          <w:b w:val="0"/>
          <w:sz w:val="28"/>
        </w:rPr>
      </w:pPr>
      <w:bookmarkStart w:id="16" w:name="dst100042"/>
      <w:bookmarkStart w:id="17" w:name="_Toc183181264"/>
      <w:bookmarkEnd w:id="16"/>
      <w:r w:rsidRPr="00F323BA">
        <w:rPr>
          <w:rFonts w:ascii="Times New Roman" w:hAnsi="Times New Roman"/>
          <w:b w:val="0"/>
          <w:sz w:val="28"/>
        </w:rPr>
        <w:t>1.6. Характеристика работы транспортных средств общего пользования, включая анализ пассажиропотока</w:t>
      </w:r>
      <w:bookmarkEnd w:id="17"/>
    </w:p>
    <w:p w14:paraId="759AC051" w14:textId="77777777" w:rsidR="00015A5E" w:rsidRPr="00F323BA" w:rsidRDefault="00015A5E" w:rsidP="00F323BA">
      <w:pPr>
        <w:ind w:firstLine="709"/>
        <w:jc w:val="both"/>
        <w:rPr>
          <w:sz w:val="28"/>
        </w:rPr>
      </w:pPr>
      <w:r w:rsidRPr="00F323BA">
        <w:rPr>
          <w:sz w:val="28"/>
        </w:rPr>
        <w:t xml:space="preserve">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w:t>
      </w:r>
    </w:p>
    <w:p w14:paraId="15D61BB3" w14:textId="3FF22855" w:rsidR="00486B48" w:rsidRPr="00F323BA" w:rsidRDefault="00486B48" w:rsidP="00CB7047">
      <w:pPr>
        <w:rPr>
          <w:sz w:val="28"/>
        </w:rPr>
      </w:pPr>
      <w:r w:rsidRPr="00F323BA">
        <w:rPr>
          <w:sz w:val="28"/>
        </w:rPr>
        <w:t>Автомобильный транспорт</w:t>
      </w:r>
      <w:r w:rsidR="00F323BA">
        <w:rPr>
          <w:sz w:val="28"/>
        </w:rPr>
        <w:t>.</w:t>
      </w:r>
    </w:p>
    <w:p w14:paraId="6485B7F0" w14:textId="54BC8120" w:rsidR="00574FBA" w:rsidRPr="00F323BA" w:rsidRDefault="00646EBE" w:rsidP="0060726F">
      <w:pPr>
        <w:ind w:firstLine="709"/>
        <w:jc w:val="both"/>
        <w:rPr>
          <w:sz w:val="28"/>
        </w:rPr>
      </w:pPr>
      <w:r w:rsidRPr="00F323BA">
        <w:rPr>
          <w:sz w:val="28"/>
        </w:rPr>
        <w:t xml:space="preserve">На территории </w:t>
      </w:r>
      <w:r w:rsidR="00267F3A" w:rsidRPr="00F323BA">
        <w:rPr>
          <w:sz w:val="28"/>
        </w:rPr>
        <w:t>округа</w:t>
      </w:r>
      <w:r w:rsidRPr="00F323BA">
        <w:rPr>
          <w:sz w:val="28"/>
        </w:rPr>
        <w:t xml:space="preserve"> пассажирские перевозки наземным транспортом </w:t>
      </w:r>
      <w:r w:rsidR="000A5547" w:rsidRPr="00F323BA">
        <w:rPr>
          <w:sz w:val="28"/>
        </w:rPr>
        <w:t>осуществляются по</w:t>
      </w:r>
      <w:r w:rsidRPr="00F323BA">
        <w:rPr>
          <w:sz w:val="28"/>
        </w:rPr>
        <w:t xml:space="preserve"> </w:t>
      </w:r>
      <w:r w:rsidR="00EB342E" w:rsidRPr="00F323BA">
        <w:rPr>
          <w:sz w:val="28"/>
        </w:rPr>
        <w:t>маршрутам</w:t>
      </w:r>
      <w:r w:rsidR="000A5547" w:rsidRPr="00F323BA">
        <w:rPr>
          <w:sz w:val="28"/>
        </w:rPr>
        <w:t>, представленным в таблице 1.</w:t>
      </w:r>
      <w:r w:rsidR="00AF543D" w:rsidRPr="00F323BA">
        <w:rPr>
          <w:sz w:val="28"/>
        </w:rPr>
        <w:t>7</w:t>
      </w:r>
      <w:r w:rsidR="000A5547" w:rsidRPr="00F323BA">
        <w:rPr>
          <w:sz w:val="28"/>
        </w:rPr>
        <w:t>.</w:t>
      </w:r>
    </w:p>
    <w:p w14:paraId="677F4152" w14:textId="17F9E306" w:rsidR="00F12983" w:rsidRPr="00F323BA" w:rsidRDefault="00F12983" w:rsidP="0060726F">
      <w:pPr>
        <w:ind w:firstLine="709"/>
        <w:jc w:val="both"/>
        <w:rPr>
          <w:sz w:val="28"/>
        </w:rPr>
      </w:pPr>
    </w:p>
    <w:p w14:paraId="15839479" w14:textId="17821780" w:rsidR="000A5547" w:rsidRPr="00F323BA" w:rsidRDefault="000A5547" w:rsidP="000A5547">
      <w:pPr>
        <w:ind w:firstLine="709"/>
        <w:jc w:val="right"/>
        <w:rPr>
          <w:sz w:val="28"/>
        </w:rPr>
      </w:pPr>
      <w:r w:rsidRPr="00F323BA">
        <w:rPr>
          <w:sz w:val="28"/>
        </w:rPr>
        <w:t>Таблица 1.</w:t>
      </w:r>
      <w:r w:rsidR="00AF543D" w:rsidRPr="00F323BA">
        <w:rPr>
          <w:sz w:val="28"/>
        </w:rPr>
        <w:t>7</w:t>
      </w:r>
    </w:p>
    <w:p w14:paraId="3791513D" w14:textId="5BC5C527" w:rsidR="000A5547" w:rsidRPr="00F323BA" w:rsidRDefault="007870CB" w:rsidP="000A5547">
      <w:pPr>
        <w:ind w:firstLine="709"/>
        <w:jc w:val="center"/>
        <w:rPr>
          <w:sz w:val="28"/>
        </w:rPr>
      </w:pPr>
      <w:r w:rsidRPr="00F323BA">
        <w:rPr>
          <w:sz w:val="28"/>
        </w:rPr>
        <w:t>Характеристика</w:t>
      </w:r>
      <w:r w:rsidR="000A5547" w:rsidRPr="00F323BA">
        <w:rPr>
          <w:sz w:val="28"/>
        </w:rPr>
        <w:t xml:space="preserve"> работы транспортных средств общего пользования</w:t>
      </w:r>
      <w:r w:rsidRPr="00F323BA">
        <w:rPr>
          <w:sz w:val="28"/>
        </w:rPr>
        <w:t xml:space="preserve"> (наземный транспорт)</w:t>
      </w:r>
    </w:p>
    <w:p w14:paraId="4D295C2F" w14:textId="77777777" w:rsidR="00F323BA" w:rsidRPr="00F323BA" w:rsidRDefault="00F323BA" w:rsidP="000A5547">
      <w:pPr>
        <w:ind w:firstLine="709"/>
        <w:jc w:val="center"/>
        <w:rPr>
          <w:sz w:val="28"/>
          <w:u w:val="single"/>
        </w:rPr>
      </w:pPr>
    </w:p>
    <w:tbl>
      <w:tblPr>
        <w:tblW w:w="1049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4"/>
        <w:gridCol w:w="707"/>
        <w:gridCol w:w="1571"/>
        <w:gridCol w:w="2812"/>
        <w:gridCol w:w="2215"/>
        <w:gridCol w:w="1701"/>
      </w:tblGrid>
      <w:tr w:rsidR="007870CB" w:rsidRPr="00D04E2E" w14:paraId="2CE6ADCF" w14:textId="77777777" w:rsidTr="00F11C21">
        <w:trPr>
          <w:tblHeader/>
        </w:trPr>
        <w:tc>
          <w:tcPr>
            <w:tcW w:w="1484" w:type="dxa"/>
            <w:shd w:val="clear" w:color="auto" w:fill="auto"/>
            <w:tcMar>
              <w:left w:w="28" w:type="dxa"/>
              <w:right w:w="28" w:type="dxa"/>
            </w:tcMar>
            <w:vAlign w:val="center"/>
          </w:tcPr>
          <w:p w14:paraId="330FF0CC" w14:textId="77777777" w:rsidR="00F12983" w:rsidRPr="00D04E2E" w:rsidRDefault="007870CB"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Тип маршрута (городской/</w:t>
            </w:r>
          </w:p>
          <w:p w14:paraId="59480A33" w14:textId="4B8801F1" w:rsidR="007870CB" w:rsidRPr="00D04E2E" w:rsidRDefault="007870CB"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пригородный)</w:t>
            </w:r>
          </w:p>
        </w:tc>
        <w:tc>
          <w:tcPr>
            <w:tcW w:w="707" w:type="dxa"/>
            <w:shd w:val="clear" w:color="auto" w:fill="auto"/>
            <w:tcMar>
              <w:left w:w="28" w:type="dxa"/>
              <w:right w:w="28" w:type="dxa"/>
            </w:tcMar>
            <w:vAlign w:val="center"/>
          </w:tcPr>
          <w:p w14:paraId="3BBC2BC2" w14:textId="05597A4C"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Номер марш</w:t>
            </w:r>
            <w:r w:rsidR="007870CB" w:rsidRPr="00D04E2E">
              <w:rPr>
                <w:rFonts w:eastAsia="Calibri"/>
                <w:b/>
                <w:sz w:val="22"/>
                <w:szCs w:val="22"/>
                <w:lang w:eastAsia="en-US"/>
              </w:rPr>
              <w:t>-</w:t>
            </w:r>
            <w:r w:rsidRPr="00D04E2E">
              <w:rPr>
                <w:rFonts w:eastAsia="Calibri"/>
                <w:b/>
                <w:sz w:val="22"/>
                <w:szCs w:val="22"/>
                <w:lang w:eastAsia="en-US"/>
              </w:rPr>
              <w:t>рута</w:t>
            </w:r>
          </w:p>
        </w:tc>
        <w:tc>
          <w:tcPr>
            <w:tcW w:w="1571" w:type="dxa"/>
            <w:shd w:val="clear" w:color="auto" w:fill="auto"/>
            <w:tcMar>
              <w:left w:w="28" w:type="dxa"/>
              <w:right w:w="28" w:type="dxa"/>
            </w:tcMar>
            <w:vAlign w:val="center"/>
          </w:tcPr>
          <w:p w14:paraId="3CE7742A"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Наименование маршрута (указание начального и конечного остановочных пунктов)</w:t>
            </w:r>
          </w:p>
        </w:tc>
        <w:tc>
          <w:tcPr>
            <w:tcW w:w="2812" w:type="dxa"/>
            <w:shd w:val="clear" w:color="auto" w:fill="auto"/>
            <w:tcMar>
              <w:left w:w="28" w:type="dxa"/>
              <w:right w:w="28" w:type="dxa"/>
            </w:tcMar>
            <w:vAlign w:val="center"/>
          </w:tcPr>
          <w:p w14:paraId="16603C10"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Наименование промежуточных остановочных пунктов</w:t>
            </w:r>
          </w:p>
        </w:tc>
        <w:tc>
          <w:tcPr>
            <w:tcW w:w="2215" w:type="dxa"/>
            <w:shd w:val="clear" w:color="auto" w:fill="auto"/>
            <w:tcMar>
              <w:left w:w="28" w:type="dxa"/>
              <w:right w:w="28" w:type="dxa"/>
            </w:tcMar>
            <w:vAlign w:val="center"/>
          </w:tcPr>
          <w:p w14:paraId="04ECEC43"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Протяженность маршрута, км</w:t>
            </w:r>
          </w:p>
        </w:tc>
        <w:tc>
          <w:tcPr>
            <w:tcW w:w="1701" w:type="dxa"/>
            <w:shd w:val="clear" w:color="auto" w:fill="auto"/>
            <w:tcMar>
              <w:left w:w="28" w:type="dxa"/>
              <w:right w:w="28" w:type="dxa"/>
            </w:tcMar>
            <w:vAlign w:val="center"/>
          </w:tcPr>
          <w:p w14:paraId="10306D88" w14:textId="77777777" w:rsidR="00F12983" w:rsidRPr="00D04E2E" w:rsidRDefault="00F12983" w:rsidP="00A81347">
            <w:pPr>
              <w:spacing w:after="200" w:line="276" w:lineRule="auto"/>
              <w:contextualSpacing/>
              <w:jc w:val="center"/>
              <w:rPr>
                <w:rFonts w:eastAsia="Calibri"/>
                <w:b/>
                <w:sz w:val="22"/>
                <w:szCs w:val="22"/>
                <w:lang w:eastAsia="en-US"/>
              </w:rPr>
            </w:pPr>
            <w:r w:rsidRPr="00D04E2E">
              <w:rPr>
                <w:rFonts w:eastAsia="Calibri"/>
                <w:b/>
                <w:sz w:val="22"/>
                <w:szCs w:val="22"/>
                <w:lang w:eastAsia="en-US"/>
              </w:rPr>
              <w:t>Наименование организации, осуществляющей перевозки по данному маршруту</w:t>
            </w:r>
          </w:p>
        </w:tc>
      </w:tr>
      <w:tr w:rsidR="007870CB" w:rsidRPr="00D04E2E" w14:paraId="755053A6" w14:textId="77777777" w:rsidTr="00F11C21">
        <w:trPr>
          <w:trHeight w:val="794"/>
        </w:trPr>
        <w:tc>
          <w:tcPr>
            <w:tcW w:w="1484" w:type="dxa"/>
            <w:shd w:val="clear" w:color="auto" w:fill="auto"/>
            <w:tcMar>
              <w:left w:w="28" w:type="dxa"/>
              <w:right w:w="28" w:type="dxa"/>
            </w:tcMar>
            <w:vAlign w:val="center"/>
          </w:tcPr>
          <w:p w14:paraId="28A6A8E8"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707" w:type="dxa"/>
            <w:shd w:val="clear" w:color="auto" w:fill="auto"/>
            <w:tcMar>
              <w:left w:w="28" w:type="dxa"/>
              <w:right w:w="28" w:type="dxa"/>
            </w:tcMar>
            <w:vAlign w:val="center"/>
          </w:tcPr>
          <w:p w14:paraId="1CAA836E"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w:t>
            </w:r>
          </w:p>
        </w:tc>
        <w:tc>
          <w:tcPr>
            <w:tcW w:w="1571"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tcPr>
          <w:p w14:paraId="5480E0CF"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Порт Сокол»</w:t>
            </w:r>
          </w:p>
        </w:tc>
        <w:tc>
          <w:tcPr>
            <w:tcW w:w="2812"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6F3D5AD6" w14:textId="531D7E83" w:rsidR="00F12983" w:rsidRPr="00D04E2E" w:rsidRDefault="00F12983" w:rsidP="000B1625">
            <w:pPr>
              <w:pStyle w:val="afffffa"/>
              <w:spacing w:before="0" w:after="0" w:line="240" w:lineRule="auto"/>
              <w:ind w:firstLine="0"/>
              <w:jc w:val="center"/>
              <w:rPr>
                <w:sz w:val="22"/>
                <w:szCs w:val="22"/>
              </w:rPr>
            </w:pPr>
            <w:r w:rsidRPr="00D04E2E">
              <w:rPr>
                <w:sz w:val="22"/>
                <w:szCs w:val="22"/>
              </w:rPr>
              <w:t xml:space="preserve">Библиотека, Техникум, Центр, Рынок, ул. Добролюбова, ДК </w:t>
            </w:r>
            <w:r w:rsidR="000B1625">
              <w:rPr>
                <w:sz w:val="22"/>
                <w:szCs w:val="22"/>
              </w:rPr>
              <w:t>«</w:t>
            </w:r>
            <w:r w:rsidRPr="00D04E2E">
              <w:rPr>
                <w:sz w:val="22"/>
                <w:szCs w:val="22"/>
              </w:rPr>
              <w:t>Сухонский</w:t>
            </w:r>
            <w:r w:rsidR="000B1625">
              <w:rPr>
                <w:sz w:val="22"/>
                <w:szCs w:val="22"/>
              </w:rPr>
              <w:t>»</w:t>
            </w:r>
            <w:r w:rsidRPr="00D04E2E">
              <w:rPr>
                <w:sz w:val="22"/>
                <w:szCs w:val="22"/>
              </w:rPr>
              <w:t>, гор. Больница №</w:t>
            </w:r>
            <w:r w:rsidR="000B1625">
              <w:rPr>
                <w:sz w:val="22"/>
                <w:szCs w:val="22"/>
              </w:rPr>
              <w:t> </w:t>
            </w:r>
            <w:r w:rsidRPr="00D04E2E">
              <w:rPr>
                <w:sz w:val="22"/>
                <w:szCs w:val="22"/>
              </w:rPr>
              <w:t xml:space="preserve">2,  </w:t>
            </w:r>
            <w:r w:rsidRPr="00D04E2E">
              <w:rPr>
                <w:sz w:val="22"/>
                <w:szCs w:val="22"/>
              </w:rPr>
              <w:br/>
              <w:t>ул. Беднякова,</w:t>
            </w:r>
          </w:p>
        </w:tc>
        <w:tc>
          <w:tcPr>
            <w:tcW w:w="2215"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2196331D"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В прямом направлении:</w:t>
            </w:r>
            <w:r w:rsidRPr="00D04E2E">
              <w:rPr>
                <w:sz w:val="22"/>
                <w:szCs w:val="22"/>
              </w:rPr>
              <w:br/>
              <w:t xml:space="preserve">5,5 (до ост. пункта «Порт «Сокол»), </w:t>
            </w:r>
            <w:r w:rsidRPr="00D04E2E">
              <w:rPr>
                <w:sz w:val="22"/>
                <w:szCs w:val="22"/>
              </w:rPr>
              <w:br/>
              <w:t>4,6 (до ул. Беднякова)</w:t>
            </w:r>
          </w:p>
          <w:p w14:paraId="1FD2A454" w14:textId="49D1F249" w:rsidR="00F12983" w:rsidRPr="00D04E2E" w:rsidRDefault="00F12983" w:rsidP="000B1625">
            <w:pPr>
              <w:pStyle w:val="afffffa"/>
              <w:spacing w:before="0" w:after="0" w:line="240" w:lineRule="auto"/>
              <w:ind w:firstLine="0"/>
              <w:jc w:val="center"/>
              <w:rPr>
                <w:sz w:val="22"/>
                <w:szCs w:val="22"/>
              </w:rPr>
            </w:pPr>
            <w:r w:rsidRPr="00D04E2E">
              <w:rPr>
                <w:sz w:val="22"/>
                <w:szCs w:val="22"/>
              </w:rPr>
              <w:t>В обратном направлении:</w:t>
            </w:r>
            <w:r w:rsidRPr="00D04E2E">
              <w:rPr>
                <w:sz w:val="22"/>
                <w:szCs w:val="22"/>
              </w:rPr>
              <w:br/>
              <w:t xml:space="preserve">5,3 (от ост. пункта «Порт «Сокол»), </w:t>
            </w:r>
            <w:r w:rsidRPr="00D04E2E">
              <w:rPr>
                <w:sz w:val="22"/>
                <w:szCs w:val="22"/>
              </w:rPr>
              <w:br/>
              <w:t>4,4 (от ул. Беднякова)</w:t>
            </w:r>
          </w:p>
        </w:tc>
        <w:tc>
          <w:tcPr>
            <w:tcW w:w="1701" w:type="dxa"/>
            <w:shd w:val="clear" w:color="auto" w:fill="auto"/>
            <w:tcMar>
              <w:left w:w="28" w:type="dxa"/>
              <w:right w:w="28" w:type="dxa"/>
            </w:tcMar>
            <w:vAlign w:val="center"/>
          </w:tcPr>
          <w:p w14:paraId="6EF6E33C"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107861E5"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ИП Груничев Николай Петрович</w:t>
            </w:r>
          </w:p>
        </w:tc>
      </w:tr>
      <w:tr w:rsidR="007870CB" w:rsidRPr="00D04E2E" w14:paraId="7713F91D" w14:textId="77777777" w:rsidTr="00F11C21">
        <w:trPr>
          <w:trHeight w:val="794"/>
        </w:trPr>
        <w:tc>
          <w:tcPr>
            <w:tcW w:w="1484" w:type="dxa"/>
            <w:shd w:val="clear" w:color="auto" w:fill="auto"/>
            <w:tcMar>
              <w:left w:w="28" w:type="dxa"/>
              <w:right w:w="28" w:type="dxa"/>
            </w:tcMar>
            <w:vAlign w:val="center"/>
          </w:tcPr>
          <w:p w14:paraId="25A5EFC2"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707" w:type="dxa"/>
            <w:shd w:val="clear" w:color="auto" w:fill="auto"/>
            <w:tcMar>
              <w:left w:w="28" w:type="dxa"/>
              <w:right w:w="28" w:type="dxa"/>
            </w:tcMar>
            <w:vAlign w:val="center"/>
          </w:tcPr>
          <w:p w14:paraId="69EBA10B"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2</w:t>
            </w:r>
          </w:p>
        </w:tc>
        <w:tc>
          <w:tcPr>
            <w:tcW w:w="1571"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tcPr>
          <w:p w14:paraId="0F8E0C59"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РМЗ»</w:t>
            </w:r>
          </w:p>
        </w:tc>
        <w:tc>
          <w:tcPr>
            <w:tcW w:w="2812"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577C74A4" w14:textId="2381A882" w:rsidR="00F12983" w:rsidRPr="00D04E2E" w:rsidRDefault="00F12983" w:rsidP="000B1625">
            <w:pPr>
              <w:pStyle w:val="afffffa"/>
              <w:spacing w:before="0" w:after="0" w:line="240" w:lineRule="auto"/>
              <w:ind w:firstLine="0"/>
              <w:jc w:val="center"/>
              <w:rPr>
                <w:sz w:val="22"/>
                <w:szCs w:val="22"/>
              </w:rPr>
            </w:pPr>
            <w:r w:rsidRPr="00D04E2E">
              <w:rPr>
                <w:sz w:val="22"/>
                <w:szCs w:val="22"/>
              </w:rPr>
              <w:t xml:space="preserve">Библиотека, Техникум, </w:t>
            </w:r>
            <w:r w:rsidR="000B1625">
              <w:rPr>
                <w:sz w:val="22"/>
                <w:szCs w:val="22"/>
              </w:rPr>
              <w:t>«</w:t>
            </w:r>
            <w:r w:rsidRPr="00D04E2E">
              <w:rPr>
                <w:sz w:val="22"/>
                <w:szCs w:val="22"/>
              </w:rPr>
              <w:t>Центр</w:t>
            </w:r>
            <w:r w:rsidR="000B1625">
              <w:rPr>
                <w:sz w:val="22"/>
                <w:szCs w:val="22"/>
              </w:rPr>
              <w:t>»</w:t>
            </w:r>
            <w:r w:rsidRPr="00D04E2E">
              <w:rPr>
                <w:sz w:val="22"/>
                <w:szCs w:val="22"/>
              </w:rPr>
              <w:t>, (ул. Орешкова, Поликлиника, ул. Лесная, ул. Орешкова), Рынок, ул. Добролюбова, ДК</w:t>
            </w:r>
            <w:r w:rsidR="000B1625">
              <w:rPr>
                <w:sz w:val="22"/>
                <w:szCs w:val="22"/>
              </w:rPr>
              <w:t xml:space="preserve"> «Сухонский»</w:t>
            </w:r>
            <w:r w:rsidRPr="00D04E2E">
              <w:rPr>
                <w:sz w:val="22"/>
                <w:szCs w:val="22"/>
              </w:rPr>
              <w:t xml:space="preserve">, гор. Больница № 2, ул. Беднякова, </w:t>
            </w:r>
            <w:r w:rsidRPr="00D04E2E">
              <w:rPr>
                <w:sz w:val="22"/>
                <w:szCs w:val="22"/>
              </w:rPr>
              <w:br/>
              <w:t>Школа № 8, ул. Сельская</w:t>
            </w:r>
          </w:p>
        </w:tc>
        <w:tc>
          <w:tcPr>
            <w:tcW w:w="2215"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5C93AE43" w14:textId="64DF3A4B" w:rsidR="00F12983" w:rsidRPr="00D04E2E" w:rsidRDefault="00F12983" w:rsidP="000B1625">
            <w:pPr>
              <w:pStyle w:val="afffffa"/>
              <w:spacing w:before="0" w:after="0" w:line="240" w:lineRule="auto"/>
              <w:ind w:firstLine="0"/>
              <w:jc w:val="center"/>
              <w:rPr>
                <w:sz w:val="22"/>
                <w:szCs w:val="22"/>
              </w:rPr>
            </w:pPr>
            <w:r w:rsidRPr="00D04E2E">
              <w:rPr>
                <w:sz w:val="22"/>
                <w:szCs w:val="22"/>
              </w:rPr>
              <w:t>В прямом направлении:</w:t>
            </w:r>
            <w:r w:rsidRPr="00D04E2E">
              <w:rPr>
                <w:sz w:val="22"/>
                <w:szCs w:val="22"/>
              </w:rPr>
              <w:br/>
              <w:t>7,1 (без захода к  поликлинике), 8,6 (с заходом к поликлинике)</w:t>
            </w:r>
            <w:r w:rsidRPr="00D04E2E">
              <w:rPr>
                <w:sz w:val="22"/>
                <w:szCs w:val="22"/>
              </w:rPr>
              <w:br/>
              <w:t>В обратном направлении:</w:t>
            </w:r>
            <w:r w:rsidRPr="00D04E2E">
              <w:rPr>
                <w:sz w:val="22"/>
                <w:szCs w:val="22"/>
              </w:rPr>
              <w:br/>
              <w:t>6,9 (без захода к  поликлинике), 8,4 (с заходом к поликлинике)</w:t>
            </w:r>
          </w:p>
        </w:tc>
        <w:tc>
          <w:tcPr>
            <w:tcW w:w="1701" w:type="dxa"/>
            <w:shd w:val="clear" w:color="auto" w:fill="auto"/>
            <w:tcMar>
              <w:left w:w="28" w:type="dxa"/>
              <w:right w:w="28" w:type="dxa"/>
            </w:tcMar>
            <w:vAlign w:val="center"/>
          </w:tcPr>
          <w:p w14:paraId="289135C1" w14:textId="57A2AAA9" w:rsidR="00F12983"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65C7F8CA" w14:textId="1679F06F" w:rsidR="00F12983" w:rsidRPr="00D04E2E" w:rsidRDefault="00F12983" w:rsidP="008042DB">
            <w:pPr>
              <w:pStyle w:val="afffffa"/>
              <w:spacing w:before="0" w:after="0" w:line="240" w:lineRule="auto"/>
              <w:ind w:firstLine="0"/>
              <w:jc w:val="center"/>
              <w:rPr>
                <w:sz w:val="22"/>
                <w:szCs w:val="22"/>
              </w:rPr>
            </w:pPr>
            <w:r w:rsidRPr="00D04E2E">
              <w:rPr>
                <w:sz w:val="22"/>
                <w:szCs w:val="22"/>
              </w:rPr>
              <w:t>ИП Груничев Николай Петрович</w:t>
            </w:r>
          </w:p>
          <w:p w14:paraId="43A048C1" w14:textId="5F09A066" w:rsidR="00F12983" w:rsidRPr="00D04E2E" w:rsidRDefault="00F12983" w:rsidP="008042DB">
            <w:pPr>
              <w:pStyle w:val="afffffa"/>
              <w:spacing w:before="0" w:after="0" w:line="240" w:lineRule="auto"/>
              <w:ind w:firstLine="0"/>
              <w:jc w:val="center"/>
              <w:rPr>
                <w:sz w:val="22"/>
                <w:szCs w:val="22"/>
              </w:rPr>
            </w:pPr>
          </w:p>
        </w:tc>
      </w:tr>
      <w:tr w:rsidR="007870CB" w:rsidRPr="00D04E2E" w14:paraId="569C1493" w14:textId="77777777" w:rsidTr="00F11C21">
        <w:trPr>
          <w:trHeight w:val="794"/>
        </w:trPr>
        <w:tc>
          <w:tcPr>
            <w:tcW w:w="1484" w:type="dxa"/>
            <w:shd w:val="clear" w:color="auto" w:fill="auto"/>
            <w:tcMar>
              <w:left w:w="28" w:type="dxa"/>
              <w:right w:w="28" w:type="dxa"/>
            </w:tcMar>
            <w:vAlign w:val="center"/>
          </w:tcPr>
          <w:p w14:paraId="5448C80B"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707" w:type="dxa"/>
            <w:shd w:val="clear" w:color="auto" w:fill="auto"/>
            <w:tcMar>
              <w:left w:w="28" w:type="dxa"/>
              <w:right w:w="28" w:type="dxa"/>
            </w:tcMar>
            <w:vAlign w:val="center"/>
          </w:tcPr>
          <w:p w14:paraId="072F273D"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3</w:t>
            </w:r>
          </w:p>
        </w:tc>
        <w:tc>
          <w:tcPr>
            <w:tcW w:w="1571" w:type="dxa"/>
            <w:tcBorders>
              <w:top w:val="single" w:sz="4" w:space="0" w:color="auto"/>
              <w:left w:val="single" w:sz="4" w:space="0" w:color="auto"/>
              <w:bottom w:val="single" w:sz="4" w:space="0" w:color="000000"/>
              <w:right w:val="single" w:sz="4" w:space="0" w:color="auto"/>
            </w:tcBorders>
            <w:tcMar>
              <w:left w:w="28" w:type="dxa"/>
              <w:right w:w="28" w:type="dxa"/>
            </w:tcMar>
            <w:vAlign w:val="center"/>
          </w:tcPr>
          <w:p w14:paraId="37010F73"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Шатенево»</w:t>
            </w:r>
          </w:p>
          <w:p w14:paraId="3EBA82C6" w14:textId="77777777" w:rsidR="00F12983" w:rsidRPr="00D04E2E" w:rsidRDefault="00F12983" w:rsidP="008042DB">
            <w:pPr>
              <w:pStyle w:val="afffffa"/>
              <w:spacing w:before="0" w:after="0" w:line="240" w:lineRule="auto"/>
              <w:ind w:firstLine="0"/>
              <w:rPr>
                <w:sz w:val="22"/>
                <w:szCs w:val="22"/>
              </w:rPr>
            </w:pPr>
          </w:p>
        </w:tc>
        <w:tc>
          <w:tcPr>
            <w:tcW w:w="2812" w:type="dxa"/>
            <w:tcBorders>
              <w:top w:val="single" w:sz="4" w:space="0" w:color="auto"/>
              <w:left w:val="single" w:sz="4" w:space="0" w:color="auto"/>
              <w:bottom w:val="single" w:sz="4" w:space="0" w:color="000000"/>
              <w:right w:val="single" w:sz="4" w:space="0" w:color="auto"/>
            </w:tcBorders>
            <w:tcMar>
              <w:left w:w="28" w:type="dxa"/>
              <w:right w:w="28" w:type="dxa"/>
            </w:tcMar>
            <w:vAlign w:val="center"/>
          </w:tcPr>
          <w:p w14:paraId="1437B129"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 xml:space="preserve">Библиотека, Техникум, Центр, (ул. Орешкова, ул. Лесная, ул. Орешкова, Рынок, Лесобаза, Южное поле, Амбулатория, Школа </w:t>
            </w:r>
            <w:r w:rsidRPr="00D04E2E">
              <w:rPr>
                <w:sz w:val="22"/>
                <w:szCs w:val="22"/>
              </w:rPr>
              <w:lastRenderedPageBreak/>
              <w:t>№ 10, пер. Песчаный</w:t>
            </w:r>
          </w:p>
        </w:tc>
        <w:tc>
          <w:tcPr>
            <w:tcW w:w="2215" w:type="dxa"/>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tcPr>
          <w:p w14:paraId="5B43CCD8" w14:textId="77777777" w:rsidR="007870CB" w:rsidRPr="00D04E2E" w:rsidRDefault="00F12983" w:rsidP="000B1625">
            <w:pPr>
              <w:pStyle w:val="afffffa"/>
              <w:spacing w:before="0" w:after="0" w:line="240" w:lineRule="auto"/>
              <w:ind w:firstLine="0"/>
              <w:jc w:val="center"/>
              <w:rPr>
                <w:color w:val="000000"/>
                <w:sz w:val="22"/>
                <w:szCs w:val="22"/>
              </w:rPr>
            </w:pPr>
            <w:r w:rsidRPr="00D04E2E">
              <w:rPr>
                <w:color w:val="000000"/>
                <w:sz w:val="22"/>
                <w:szCs w:val="22"/>
              </w:rPr>
              <w:lastRenderedPageBreak/>
              <w:t>В прямом направлении:</w:t>
            </w:r>
            <w:r w:rsidRPr="00D04E2E">
              <w:rPr>
                <w:color w:val="000000"/>
                <w:sz w:val="22"/>
                <w:szCs w:val="22"/>
              </w:rPr>
              <w:br w:type="page"/>
              <w:t>7,8.</w:t>
            </w:r>
          </w:p>
          <w:p w14:paraId="37943375" w14:textId="65D298FB" w:rsidR="00F12983" w:rsidRPr="00D04E2E" w:rsidRDefault="00F12983" w:rsidP="000B1625">
            <w:pPr>
              <w:pStyle w:val="afffffa"/>
              <w:spacing w:before="0" w:after="0" w:line="240" w:lineRule="auto"/>
              <w:ind w:firstLine="0"/>
              <w:jc w:val="center"/>
              <w:rPr>
                <w:color w:val="000000"/>
                <w:sz w:val="22"/>
                <w:szCs w:val="22"/>
              </w:rPr>
            </w:pPr>
            <w:r w:rsidRPr="00D04E2E">
              <w:rPr>
                <w:color w:val="000000"/>
                <w:sz w:val="22"/>
                <w:szCs w:val="22"/>
              </w:rPr>
              <w:br w:type="page"/>
            </w:r>
            <w:r w:rsidRPr="00D04E2E">
              <w:rPr>
                <w:color w:val="000000"/>
                <w:sz w:val="22"/>
                <w:szCs w:val="22"/>
              </w:rPr>
              <w:br w:type="page"/>
              <w:t>В обратном направлении:</w:t>
            </w:r>
            <w:r w:rsidRPr="00D04E2E">
              <w:rPr>
                <w:color w:val="000000"/>
                <w:sz w:val="22"/>
                <w:szCs w:val="22"/>
              </w:rPr>
              <w:br w:type="page"/>
              <w:t xml:space="preserve">7,6 (без захода к </w:t>
            </w:r>
            <w:r w:rsidRPr="00D04E2E">
              <w:rPr>
                <w:color w:val="000000"/>
                <w:sz w:val="22"/>
                <w:szCs w:val="22"/>
              </w:rPr>
              <w:lastRenderedPageBreak/>
              <w:t>поликлинике), 9,3 (с заходом к поликлинике)</w:t>
            </w:r>
            <w:r w:rsidRPr="00D04E2E">
              <w:rPr>
                <w:color w:val="000000"/>
                <w:sz w:val="22"/>
                <w:szCs w:val="22"/>
              </w:rPr>
              <w:br w:type="page"/>
            </w:r>
          </w:p>
        </w:tc>
        <w:tc>
          <w:tcPr>
            <w:tcW w:w="1701" w:type="dxa"/>
            <w:shd w:val="clear" w:color="auto" w:fill="auto"/>
            <w:tcMar>
              <w:left w:w="28" w:type="dxa"/>
              <w:right w:w="28" w:type="dxa"/>
            </w:tcMar>
            <w:vAlign w:val="center"/>
          </w:tcPr>
          <w:p w14:paraId="4B86E6DF" w14:textId="0F5B4D3D" w:rsidR="00F12983" w:rsidRPr="00D04E2E" w:rsidRDefault="00F12983" w:rsidP="008042DB">
            <w:pPr>
              <w:pStyle w:val="afffffa"/>
              <w:spacing w:before="0" w:after="0" w:line="240" w:lineRule="auto"/>
              <w:ind w:firstLine="0"/>
              <w:jc w:val="center"/>
              <w:rPr>
                <w:sz w:val="22"/>
                <w:szCs w:val="22"/>
              </w:rPr>
            </w:pPr>
            <w:r w:rsidRPr="00D04E2E">
              <w:rPr>
                <w:sz w:val="22"/>
                <w:szCs w:val="22"/>
              </w:rPr>
              <w:lastRenderedPageBreak/>
              <w:t>ИП Першичев Сергей Аркадьевич</w:t>
            </w:r>
          </w:p>
          <w:p w14:paraId="1153CAE9"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10854CEF" w14:textId="77777777" w:rsidTr="00F11C21">
        <w:trPr>
          <w:trHeight w:val="794"/>
        </w:trPr>
        <w:tc>
          <w:tcPr>
            <w:tcW w:w="1484" w:type="dxa"/>
            <w:shd w:val="clear" w:color="auto" w:fill="auto"/>
            <w:tcMar>
              <w:left w:w="28" w:type="dxa"/>
              <w:right w:w="28" w:type="dxa"/>
            </w:tcMar>
            <w:vAlign w:val="center"/>
          </w:tcPr>
          <w:p w14:paraId="3CCE33A1" w14:textId="77777777" w:rsidR="00F12983" w:rsidRPr="00D04E2E" w:rsidRDefault="00F12983" w:rsidP="008042DB">
            <w:pPr>
              <w:pStyle w:val="afffffa"/>
              <w:spacing w:before="0" w:after="0" w:line="240" w:lineRule="auto"/>
              <w:ind w:firstLine="0"/>
              <w:rPr>
                <w:sz w:val="22"/>
                <w:szCs w:val="22"/>
              </w:rPr>
            </w:pPr>
            <w:r w:rsidRPr="00D04E2E">
              <w:rPr>
                <w:sz w:val="22"/>
                <w:szCs w:val="22"/>
              </w:rPr>
              <w:lastRenderedPageBreak/>
              <w:t>Городской</w:t>
            </w:r>
          </w:p>
        </w:tc>
        <w:tc>
          <w:tcPr>
            <w:tcW w:w="707" w:type="dxa"/>
            <w:shd w:val="clear" w:color="auto" w:fill="auto"/>
            <w:tcMar>
              <w:left w:w="28" w:type="dxa"/>
              <w:right w:w="28" w:type="dxa"/>
            </w:tcMar>
            <w:vAlign w:val="center"/>
          </w:tcPr>
          <w:p w14:paraId="4D9F745D"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4</w:t>
            </w:r>
          </w:p>
        </w:tc>
        <w:tc>
          <w:tcPr>
            <w:tcW w:w="157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3FFB8F" w14:textId="77777777" w:rsidR="00F12983" w:rsidRPr="00D04E2E" w:rsidRDefault="00F12983" w:rsidP="008042DB">
            <w:pPr>
              <w:pStyle w:val="afffffa"/>
              <w:spacing w:before="0" w:after="0" w:line="240" w:lineRule="auto"/>
              <w:ind w:firstLine="0"/>
              <w:rPr>
                <w:sz w:val="22"/>
                <w:szCs w:val="22"/>
              </w:rPr>
            </w:pPr>
            <w:r w:rsidRPr="00D04E2E">
              <w:rPr>
                <w:sz w:val="22"/>
                <w:szCs w:val="22"/>
              </w:rPr>
              <w:t>«Автостанция - м-р Солдек»</w:t>
            </w:r>
          </w:p>
          <w:p w14:paraId="26A28CBE" w14:textId="77777777" w:rsidR="00F12983" w:rsidRPr="00D04E2E" w:rsidRDefault="00F12983" w:rsidP="008042DB">
            <w:pPr>
              <w:pStyle w:val="afffffa"/>
              <w:spacing w:before="0" w:after="0" w:line="240" w:lineRule="auto"/>
              <w:ind w:firstLine="0"/>
              <w:rPr>
                <w:sz w:val="22"/>
                <w:szCs w:val="22"/>
              </w:rPr>
            </w:pPr>
          </w:p>
        </w:tc>
        <w:tc>
          <w:tcPr>
            <w:tcW w:w="28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4FE2F2A" w14:textId="2D8B3B49" w:rsidR="00F12983" w:rsidRPr="00D04E2E" w:rsidRDefault="00F12983" w:rsidP="000B1625">
            <w:pPr>
              <w:pStyle w:val="afffffa"/>
              <w:spacing w:before="0" w:after="0" w:line="240" w:lineRule="auto"/>
              <w:ind w:firstLine="0"/>
              <w:jc w:val="center"/>
              <w:rPr>
                <w:sz w:val="22"/>
                <w:szCs w:val="22"/>
              </w:rPr>
            </w:pPr>
            <w:r w:rsidRPr="00D04E2E">
              <w:rPr>
                <w:sz w:val="22"/>
                <w:szCs w:val="22"/>
              </w:rPr>
              <w:t>Библиотека, Техникум, Центр,</w:t>
            </w:r>
          </w:p>
          <w:p w14:paraId="66642570"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(ул. Орешкова, ул. Лесная, ул. Орешкова), Рынок, Лесобаза, ул. Мусинского</w:t>
            </w:r>
          </w:p>
          <w:p w14:paraId="2AFD28F5" w14:textId="77777777" w:rsidR="00F12983" w:rsidRPr="00D04E2E" w:rsidRDefault="00F12983" w:rsidP="000B1625">
            <w:pPr>
              <w:pStyle w:val="afffffa"/>
              <w:spacing w:before="0" w:after="0" w:line="240" w:lineRule="auto"/>
              <w:ind w:firstLine="0"/>
              <w:jc w:val="center"/>
              <w:rPr>
                <w:sz w:val="22"/>
                <w:szCs w:val="22"/>
              </w:rPr>
            </w:pPr>
          </w:p>
        </w:tc>
        <w:tc>
          <w:tcPr>
            <w:tcW w:w="22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FE6AF39" w14:textId="04822723" w:rsidR="00F12983" w:rsidRPr="00D04E2E" w:rsidRDefault="00F12983" w:rsidP="000B1625">
            <w:pPr>
              <w:pStyle w:val="afffffa"/>
              <w:spacing w:before="0" w:after="0" w:line="240" w:lineRule="auto"/>
              <w:ind w:firstLine="0"/>
              <w:jc w:val="center"/>
              <w:rPr>
                <w:color w:val="000000"/>
                <w:sz w:val="22"/>
                <w:szCs w:val="22"/>
              </w:rPr>
            </w:pPr>
            <w:r w:rsidRPr="00D04E2E">
              <w:rPr>
                <w:color w:val="000000"/>
                <w:sz w:val="22"/>
                <w:szCs w:val="22"/>
              </w:rPr>
              <w:t>В прямом направлении:</w:t>
            </w:r>
            <w:r w:rsidR="000B1625">
              <w:rPr>
                <w:color w:val="000000"/>
                <w:sz w:val="22"/>
                <w:szCs w:val="22"/>
              </w:rPr>
              <w:t xml:space="preserve"> </w:t>
            </w:r>
            <w:r w:rsidRPr="00D04E2E">
              <w:rPr>
                <w:color w:val="000000"/>
                <w:sz w:val="22"/>
                <w:szCs w:val="22"/>
              </w:rPr>
              <w:t>5,7, 10,5 (до дач Бережок).</w:t>
            </w:r>
          </w:p>
          <w:p w14:paraId="38BC2C7A" w14:textId="1FD07175" w:rsidR="00F12983" w:rsidRPr="00D04E2E" w:rsidRDefault="00F12983" w:rsidP="000B1625">
            <w:pPr>
              <w:pStyle w:val="afffffa"/>
              <w:spacing w:before="0" w:after="0" w:line="240" w:lineRule="auto"/>
              <w:ind w:firstLine="0"/>
              <w:jc w:val="center"/>
              <w:rPr>
                <w:color w:val="000000"/>
                <w:sz w:val="22"/>
                <w:szCs w:val="22"/>
              </w:rPr>
            </w:pPr>
            <w:r w:rsidRPr="00D04E2E">
              <w:rPr>
                <w:color w:val="000000"/>
                <w:sz w:val="22"/>
                <w:szCs w:val="22"/>
              </w:rPr>
              <w:t>В обратном направлении:</w:t>
            </w:r>
            <w:r w:rsidR="007870CB" w:rsidRPr="00D04E2E">
              <w:rPr>
                <w:color w:val="000000"/>
                <w:sz w:val="22"/>
                <w:szCs w:val="22"/>
              </w:rPr>
              <w:t xml:space="preserve"> </w:t>
            </w:r>
            <w:r w:rsidRPr="00D04E2E">
              <w:rPr>
                <w:color w:val="000000"/>
                <w:sz w:val="22"/>
                <w:szCs w:val="22"/>
              </w:rPr>
              <w:t>5,5 (без захода к поликлинике), 7,2 (с заходом к поликлинике), 10,3 (от дач Бережок)</w:t>
            </w:r>
          </w:p>
        </w:tc>
        <w:tc>
          <w:tcPr>
            <w:tcW w:w="1701" w:type="dxa"/>
            <w:shd w:val="clear" w:color="auto" w:fill="auto"/>
            <w:tcMar>
              <w:left w:w="28" w:type="dxa"/>
              <w:right w:w="28" w:type="dxa"/>
            </w:tcMar>
            <w:vAlign w:val="center"/>
          </w:tcPr>
          <w:p w14:paraId="3D1C35C7" w14:textId="3CAECB04" w:rsidR="007870CB" w:rsidRPr="00D04E2E" w:rsidRDefault="00F12983" w:rsidP="008042DB">
            <w:pPr>
              <w:pStyle w:val="afffffa"/>
              <w:spacing w:before="0" w:after="0" w:line="240" w:lineRule="auto"/>
              <w:ind w:firstLine="0"/>
              <w:jc w:val="center"/>
              <w:rPr>
                <w:sz w:val="22"/>
                <w:szCs w:val="22"/>
              </w:rPr>
            </w:pPr>
            <w:r w:rsidRPr="00D04E2E">
              <w:rPr>
                <w:sz w:val="22"/>
                <w:szCs w:val="22"/>
              </w:rPr>
              <w:t>ИП Першичев Сергей Аркадьевич</w:t>
            </w:r>
          </w:p>
          <w:p w14:paraId="5DB1FEB5" w14:textId="18AF3897" w:rsidR="00F12983" w:rsidRPr="00D04E2E" w:rsidRDefault="00F12983" w:rsidP="008042DB">
            <w:pPr>
              <w:pStyle w:val="afffffa"/>
              <w:spacing w:before="0" w:after="0" w:line="240" w:lineRule="auto"/>
              <w:ind w:firstLine="0"/>
              <w:jc w:val="center"/>
              <w:rPr>
                <w:sz w:val="22"/>
                <w:szCs w:val="22"/>
              </w:rPr>
            </w:pPr>
            <w:r w:rsidRPr="00D04E2E">
              <w:rPr>
                <w:sz w:val="22"/>
                <w:szCs w:val="22"/>
              </w:rPr>
              <w:t>ИП Груничев Николай Петрович</w:t>
            </w:r>
          </w:p>
        </w:tc>
      </w:tr>
      <w:tr w:rsidR="007870CB" w:rsidRPr="00D04E2E" w14:paraId="28648930" w14:textId="77777777" w:rsidTr="00F11C21">
        <w:trPr>
          <w:trHeight w:val="794"/>
        </w:trPr>
        <w:tc>
          <w:tcPr>
            <w:tcW w:w="1484" w:type="dxa"/>
            <w:shd w:val="clear" w:color="auto" w:fill="auto"/>
            <w:tcMar>
              <w:left w:w="28" w:type="dxa"/>
              <w:right w:w="28" w:type="dxa"/>
            </w:tcMar>
            <w:vAlign w:val="center"/>
          </w:tcPr>
          <w:p w14:paraId="64E524DE"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707" w:type="dxa"/>
            <w:shd w:val="clear" w:color="auto" w:fill="auto"/>
            <w:tcMar>
              <w:left w:w="28" w:type="dxa"/>
              <w:right w:w="28" w:type="dxa"/>
            </w:tcMar>
            <w:vAlign w:val="center"/>
          </w:tcPr>
          <w:p w14:paraId="45C453C1"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5</w:t>
            </w:r>
          </w:p>
        </w:tc>
        <w:tc>
          <w:tcPr>
            <w:tcW w:w="157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7CDFDAA"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«Автостанция - ул. 1-я Лентьевская – Порт Сокол»</w:t>
            </w:r>
          </w:p>
        </w:tc>
        <w:tc>
          <w:tcPr>
            <w:tcW w:w="281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4892179" w14:textId="0F9FBCAD" w:rsidR="00F12983" w:rsidRPr="00D04E2E" w:rsidRDefault="00F12983" w:rsidP="000B1625">
            <w:pPr>
              <w:pStyle w:val="afffffa"/>
              <w:spacing w:before="0" w:after="0" w:line="240" w:lineRule="auto"/>
              <w:ind w:firstLine="0"/>
              <w:jc w:val="center"/>
              <w:rPr>
                <w:sz w:val="22"/>
                <w:szCs w:val="22"/>
              </w:rPr>
            </w:pPr>
            <w:r w:rsidRPr="00D04E2E">
              <w:rPr>
                <w:sz w:val="22"/>
                <w:szCs w:val="22"/>
              </w:rPr>
              <w:t>ООО «Устьелес»,</w:t>
            </w:r>
            <w:r w:rsidR="007870CB" w:rsidRPr="00D04E2E">
              <w:rPr>
                <w:sz w:val="22"/>
                <w:szCs w:val="22"/>
              </w:rPr>
              <w:t xml:space="preserve"> </w:t>
            </w:r>
            <w:r w:rsidRPr="00D04E2E">
              <w:rPr>
                <w:sz w:val="22"/>
                <w:szCs w:val="22"/>
              </w:rPr>
              <w:t>ул. Махреньга,</w:t>
            </w:r>
            <w:r w:rsidR="007870CB" w:rsidRPr="00D04E2E">
              <w:rPr>
                <w:sz w:val="22"/>
                <w:szCs w:val="22"/>
              </w:rPr>
              <w:t xml:space="preserve"> </w:t>
            </w:r>
            <w:r w:rsidRPr="00D04E2E">
              <w:rPr>
                <w:sz w:val="22"/>
                <w:szCs w:val="22"/>
              </w:rPr>
              <w:t>ул. 1-я Лентьевская,</w:t>
            </w:r>
            <w:r w:rsidR="007870CB" w:rsidRPr="00D04E2E">
              <w:rPr>
                <w:sz w:val="22"/>
                <w:szCs w:val="22"/>
              </w:rPr>
              <w:t xml:space="preserve"> </w:t>
            </w:r>
            <w:r w:rsidRPr="00D04E2E">
              <w:rPr>
                <w:sz w:val="22"/>
                <w:szCs w:val="22"/>
              </w:rPr>
              <w:t>ул. Махреньга,</w:t>
            </w:r>
            <w:r w:rsidR="007870CB" w:rsidRPr="00D04E2E">
              <w:rPr>
                <w:sz w:val="22"/>
                <w:szCs w:val="22"/>
              </w:rPr>
              <w:t xml:space="preserve"> </w:t>
            </w:r>
            <w:r w:rsidRPr="00D04E2E">
              <w:rPr>
                <w:sz w:val="22"/>
                <w:szCs w:val="22"/>
              </w:rPr>
              <w:t>ООО «Устьелес»,</w:t>
            </w:r>
            <w:r w:rsidR="007870CB" w:rsidRPr="00D04E2E">
              <w:rPr>
                <w:sz w:val="22"/>
                <w:szCs w:val="22"/>
              </w:rPr>
              <w:t xml:space="preserve"> </w:t>
            </w:r>
            <w:r w:rsidRPr="00D04E2E">
              <w:rPr>
                <w:sz w:val="22"/>
                <w:szCs w:val="22"/>
              </w:rPr>
              <w:t>ул. Фабричная,</w:t>
            </w:r>
            <w:r w:rsidR="007870CB" w:rsidRPr="00D04E2E">
              <w:rPr>
                <w:sz w:val="22"/>
                <w:szCs w:val="22"/>
              </w:rPr>
              <w:t xml:space="preserve"> </w:t>
            </w:r>
            <w:r w:rsidRPr="00D04E2E">
              <w:rPr>
                <w:sz w:val="22"/>
                <w:szCs w:val="22"/>
              </w:rPr>
              <w:t>Автостанция,</w:t>
            </w:r>
            <w:r w:rsidR="007870CB" w:rsidRPr="00D04E2E">
              <w:rPr>
                <w:sz w:val="22"/>
                <w:szCs w:val="22"/>
              </w:rPr>
              <w:t xml:space="preserve"> </w:t>
            </w:r>
            <w:r w:rsidRPr="00D04E2E">
              <w:rPr>
                <w:sz w:val="22"/>
                <w:szCs w:val="22"/>
              </w:rPr>
              <w:t>Библиотека, Техникум, Центр,</w:t>
            </w:r>
            <w:r w:rsidR="007870CB" w:rsidRPr="00D04E2E">
              <w:rPr>
                <w:sz w:val="22"/>
                <w:szCs w:val="22"/>
              </w:rPr>
              <w:t xml:space="preserve"> </w:t>
            </w:r>
            <w:r w:rsidRPr="00D04E2E">
              <w:rPr>
                <w:sz w:val="22"/>
                <w:szCs w:val="22"/>
              </w:rPr>
              <w:t>(ул. Орешкова, Поликлиника,</w:t>
            </w:r>
            <w:r w:rsidR="007870CB" w:rsidRPr="00D04E2E">
              <w:rPr>
                <w:sz w:val="22"/>
                <w:szCs w:val="22"/>
              </w:rPr>
              <w:t xml:space="preserve"> </w:t>
            </w:r>
            <w:r w:rsidRPr="00D04E2E">
              <w:rPr>
                <w:sz w:val="22"/>
                <w:szCs w:val="22"/>
              </w:rPr>
              <w:t>ул. Лесная,</w:t>
            </w:r>
            <w:r w:rsidR="007870CB" w:rsidRPr="00D04E2E">
              <w:rPr>
                <w:sz w:val="22"/>
                <w:szCs w:val="22"/>
              </w:rPr>
              <w:t xml:space="preserve"> </w:t>
            </w:r>
            <w:r w:rsidRPr="00D04E2E">
              <w:rPr>
                <w:sz w:val="22"/>
                <w:szCs w:val="22"/>
              </w:rPr>
              <w:t>ул. Орешкова,</w:t>
            </w:r>
            <w:r w:rsidR="007870CB" w:rsidRPr="00D04E2E">
              <w:rPr>
                <w:sz w:val="22"/>
                <w:szCs w:val="22"/>
              </w:rPr>
              <w:t xml:space="preserve"> </w:t>
            </w:r>
            <w:r w:rsidRPr="00D04E2E">
              <w:rPr>
                <w:sz w:val="22"/>
                <w:szCs w:val="22"/>
              </w:rPr>
              <w:t>Рынок, ул. Добролюбова,</w:t>
            </w:r>
            <w:r w:rsidR="007870CB" w:rsidRPr="00D04E2E">
              <w:rPr>
                <w:sz w:val="22"/>
                <w:szCs w:val="22"/>
              </w:rPr>
              <w:t xml:space="preserve"> </w:t>
            </w:r>
            <w:r w:rsidRPr="00D04E2E">
              <w:rPr>
                <w:sz w:val="22"/>
                <w:szCs w:val="22"/>
              </w:rPr>
              <w:t xml:space="preserve">ДК </w:t>
            </w:r>
            <w:r w:rsidR="000B1625">
              <w:rPr>
                <w:sz w:val="22"/>
                <w:szCs w:val="22"/>
              </w:rPr>
              <w:t>«</w:t>
            </w:r>
            <w:r w:rsidRPr="00D04E2E">
              <w:rPr>
                <w:sz w:val="22"/>
                <w:szCs w:val="22"/>
              </w:rPr>
              <w:t>Сухонский</w:t>
            </w:r>
            <w:r w:rsidR="000B1625">
              <w:rPr>
                <w:sz w:val="22"/>
                <w:szCs w:val="22"/>
              </w:rPr>
              <w:t>»</w:t>
            </w:r>
            <w:r w:rsidRPr="00D04E2E">
              <w:rPr>
                <w:sz w:val="22"/>
                <w:szCs w:val="22"/>
              </w:rPr>
              <w:t>,</w:t>
            </w:r>
            <w:r w:rsidR="007870CB" w:rsidRPr="00D04E2E">
              <w:rPr>
                <w:sz w:val="22"/>
                <w:szCs w:val="22"/>
              </w:rPr>
              <w:t xml:space="preserve"> </w:t>
            </w:r>
            <w:r w:rsidRPr="00D04E2E">
              <w:rPr>
                <w:sz w:val="22"/>
                <w:szCs w:val="22"/>
              </w:rPr>
              <w:t>Больница,</w:t>
            </w:r>
            <w:r w:rsidR="007870CB" w:rsidRPr="00D04E2E">
              <w:rPr>
                <w:sz w:val="22"/>
                <w:szCs w:val="22"/>
              </w:rPr>
              <w:t xml:space="preserve"> </w:t>
            </w:r>
            <w:r w:rsidRPr="00D04E2E">
              <w:rPr>
                <w:sz w:val="22"/>
                <w:szCs w:val="22"/>
              </w:rPr>
              <w:t>ул. Беднякова</w:t>
            </w:r>
          </w:p>
        </w:tc>
        <w:tc>
          <w:tcPr>
            <w:tcW w:w="221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BD5FA12" w14:textId="77777777" w:rsidR="00F12983" w:rsidRPr="00D04E2E" w:rsidRDefault="00F12983" w:rsidP="000B1625">
            <w:pPr>
              <w:pStyle w:val="afffffa"/>
              <w:spacing w:before="0" w:after="0" w:line="240" w:lineRule="auto"/>
              <w:ind w:firstLine="0"/>
              <w:jc w:val="center"/>
              <w:rPr>
                <w:color w:val="000000"/>
                <w:sz w:val="22"/>
                <w:szCs w:val="22"/>
              </w:rPr>
            </w:pPr>
            <w:r w:rsidRPr="00D04E2E">
              <w:rPr>
                <w:color w:val="000000"/>
                <w:sz w:val="22"/>
                <w:szCs w:val="22"/>
              </w:rPr>
              <w:t>В прямом направлении:</w:t>
            </w:r>
            <w:r w:rsidRPr="00D04E2E">
              <w:rPr>
                <w:color w:val="000000"/>
                <w:sz w:val="22"/>
                <w:szCs w:val="22"/>
              </w:rPr>
              <w:br/>
              <w:t xml:space="preserve">13,7 (до ост. пункта «Порт «Сокол»), </w:t>
            </w:r>
            <w:r w:rsidRPr="00D04E2E">
              <w:rPr>
                <w:color w:val="000000"/>
                <w:sz w:val="22"/>
                <w:szCs w:val="22"/>
              </w:rPr>
              <w:br/>
              <w:t xml:space="preserve">12,9 (до ул. Беднякова). </w:t>
            </w:r>
            <w:r w:rsidRPr="00D04E2E">
              <w:rPr>
                <w:color w:val="000000"/>
                <w:sz w:val="22"/>
                <w:szCs w:val="22"/>
              </w:rPr>
              <w:br/>
            </w:r>
            <w:r w:rsidRPr="00D04E2E">
              <w:rPr>
                <w:color w:val="000000"/>
                <w:sz w:val="22"/>
                <w:szCs w:val="22"/>
              </w:rPr>
              <w:br/>
              <w:t>В обратном направлении:</w:t>
            </w:r>
            <w:r w:rsidRPr="00D04E2E">
              <w:rPr>
                <w:color w:val="000000"/>
                <w:sz w:val="22"/>
                <w:szCs w:val="22"/>
              </w:rPr>
              <w:br/>
              <w:t xml:space="preserve">5,3 (от ост. пункта «Порт «Сокол»), </w:t>
            </w:r>
            <w:r w:rsidRPr="00D04E2E">
              <w:rPr>
                <w:color w:val="000000"/>
                <w:sz w:val="22"/>
                <w:szCs w:val="22"/>
              </w:rPr>
              <w:br/>
              <w:t>4,4 (от ул. Беднякова)</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4AE75995"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38AE845E" w14:textId="77777777" w:rsidTr="00F11C21">
        <w:trPr>
          <w:trHeight w:val="794"/>
        </w:trPr>
        <w:tc>
          <w:tcPr>
            <w:tcW w:w="1484" w:type="dxa"/>
            <w:shd w:val="clear" w:color="auto" w:fill="auto"/>
            <w:tcMar>
              <w:left w:w="28" w:type="dxa"/>
              <w:right w:w="28" w:type="dxa"/>
            </w:tcMar>
            <w:vAlign w:val="center"/>
          </w:tcPr>
          <w:p w14:paraId="33EFCB08" w14:textId="77777777" w:rsidR="00F12983" w:rsidRPr="00D04E2E" w:rsidRDefault="00F12983" w:rsidP="008042DB">
            <w:pPr>
              <w:pStyle w:val="afffffa"/>
              <w:spacing w:before="0" w:after="0" w:line="240" w:lineRule="auto"/>
              <w:ind w:firstLine="0"/>
              <w:rPr>
                <w:sz w:val="22"/>
                <w:szCs w:val="22"/>
              </w:rPr>
            </w:pPr>
            <w:r w:rsidRPr="00D04E2E">
              <w:rPr>
                <w:sz w:val="22"/>
                <w:szCs w:val="22"/>
              </w:rPr>
              <w:t>Городской</w:t>
            </w:r>
          </w:p>
        </w:tc>
        <w:tc>
          <w:tcPr>
            <w:tcW w:w="707" w:type="dxa"/>
            <w:shd w:val="clear" w:color="auto" w:fill="auto"/>
            <w:tcMar>
              <w:left w:w="28" w:type="dxa"/>
              <w:right w:w="28" w:type="dxa"/>
            </w:tcMar>
            <w:vAlign w:val="center"/>
          </w:tcPr>
          <w:p w14:paraId="114CCE85"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6</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A9B8B46"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«Автостанция - м-р Шатенево – м-р Солдек - Порт Сокол»</w:t>
            </w:r>
          </w:p>
        </w:tc>
        <w:tc>
          <w:tcPr>
            <w:tcW w:w="2812" w:type="dxa"/>
            <w:tcBorders>
              <w:top w:val="nil"/>
              <w:left w:val="single" w:sz="4" w:space="0" w:color="auto"/>
              <w:bottom w:val="single" w:sz="4" w:space="0" w:color="auto"/>
              <w:right w:val="single" w:sz="4" w:space="0" w:color="auto"/>
            </w:tcBorders>
            <w:shd w:val="clear" w:color="000000" w:fill="FFFFFF"/>
            <w:tcMar>
              <w:left w:w="28" w:type="dxa"/>
              <w:right w:w="28" w:type="dxa"/>
            </w:tcMar>
          </w:tcPr>
          <w:p w14:paraId="4C3AD6CB" w14:textId="312AE290" w:rsidR="00F12983" w:rsidRPr="00D04E2E" w:rsidRDefault="00F12983" w:rsidP="000B1625">
            <w:pPr>
              <w:pStyle w:val="afffffa"/>
              <w:spacing w:before="0" w:after="0" w:line="240" w:lineRule="auto"/>
              <w:ind w:firstLine="0"/>
              <w:jc w:val="center"/>
              <w:rPr>
                <w:sz w:val="22"/>
                <w:szCs w:val="22"/>
              </w:rPr>
            </w:pPr>
            <w:r w:rsidRPr="00D04E2E">
              <w:rPr>
                <w:sz w:val="22"/>
                <w:szCs w:val="22"/>
              </w:rPr>
              <w:t>Библиотека,</w:t>
            </w:r>
            <w:r w:rsidR="007870CB" w:rsidRPr="00D04E2E">
              <w:rPr>
                <w:sz w:val="22"/>
                <w:szCs w:val="22"/>
              </w:rPr>
              <w:t xml:space="preserve"> </w:t>
            </w:r>
            <w:r w:rsidRPr="00D04E2E">
              <w:rPr>
                <w:sz w:val="22"/>
                <w:szCs w:val="22"/>
              </w:rPr>
              <w:t>Техникум, Центр,</w:t>
            </w:r>
            <w:r w:rsidR="007870CB" w:rsidRPr="00D04E2E">
              <w:rPr>
                <w:sz w:val="22"/>
                <w:szCs w:val="22"/>
              </w:rPr>
              <w:t xml:space="preserve"> </w:t>
            </w:r>
            <w:r w:rsidRPr="00D04E2E">
              <w:rPr>
                <w:sz w:val="22"/>
                <w:szCs w:val="22"/>
              </w:rPr>
              <w:t>Рынок, Лесобаза, Южное поле,</w:t>
            </w:r>
            <w:r w:rsidRPr="00D04E2E">
              <w:rPr>
                <w:sz w:val="22"/>
                <w:szCs w:val="22"/>
              </w:rPr>
              <w:br/>
              <w:t xml:space="preserve">Амбулатория, Школа № 10, пер. Песчаный,ул. Шатенево, </w:t>
            </w:r>
            <w:r w:rsidRPr="00D04E2E">
              <w:rPr>
                <w:sz w:val="22"/>
                <w:szCs w:val="22"/>
              </w:rPr>
              <w:br/>
              <w:t xml:space="preserve">пер. Песчаный, Школа № 10, </w:t>
            </w:r>
            <w:r w:rsidRPr="00D04E2E">
              <w:rPr>
                <w:sz w:val="22"/>
                <w:szCs w:val="22"/>
              </w:rPr>
              <w:br/>
              <w:t xml:space="preserve">Амбулатория, Южное поле, </w:t>
            </w:r>
            <w:r w:rsidRPr="00D04E2E">
              <w:rPr>
                <w:sz w:val="22"/>
                <w:szCs w:val="22"/>
              </w:rPr>
              <w:br/>
              <w:t xml:space="preserve">ул. Мусинского, ДК </w:t>
            </w:r>
            <w:r w:rsidR="000B1625">
              <w:rPr>
                <w:sz w:val="22"/>
                <w:szCs w:val="22"/>
              </w:rPr>
              <w:t>«</w:t>
            </w:r>
            <w:r w:rsidRPr="00D04E2E">
              <w:rPr>
                <w:sz w:val="22"/>
                <w:szCs w:val="22"/>
              </w:rPr>
              <w:t>Солдек</w:t>
            </w:r>
            <w:r w:rsidR="000B1625">
              <w:rPr>
                <w:sz w:val="22"/>
                <w:szCs w:val="22"/>
              </w:rPr>
              <w:t>»</w:t>
            </w:r>
            <w:r w:rsidRPr="00D04E2E">
              <w:rPr>
                <w:sz w:val="22"/>
                <w:szCs w:val="22"/>
              </w:rPr>
              <w:t>,</w:t>
            </w:r>
            <w:r w:rsidRPr="00D04E2E">
              <w:rPr>
                <w:sz w:val="22"/>
                <w:szCs w:val="22"/>
              </w:rPr>
              <w:br/>
              <w:t xml:space="preserve">ул. Мусинского, Лесобаза, ул. Добролюбова,  ДК </w:t>
            </w:r>
            <w:r w:rsidR="000B1625">
              <w:rPr>
                <w:sz w:val="22"/>
                <w:szCs w:val="22"/>
              </w:rPr>
              <w:t>«</w:t>
            </w:r>
            <w:r w:rsidRPr="00D04E2E">
              <w:rPr>
                <w:sz w:val="22"/>
                <w:szCs w:val="22"/>
              </w:rPr>
              <w:t>Сухонский</w:t>
            </w:r>
            <w:r w:rsidR="000B1625">
              <w:rPr>
                <w:sz w:val="22"/>
                <w:szCs w:val="22"/>
              </w:rPr>
              <w:t>»</w:t>
            </w:r>
            <w:r w:rsidRPr="00D04E2E">
              <w:rPr>
                <w:sz w:val="22"/>
                <w:szCs w:val="22"/>
              </w:rPr>
              <w:t xml:space="preserve">, </w:t>
            </w:r>
            <w:r w:rsidRPr="00D04E2E">
              <w:rPr>
                <w:sz w:val="22"/>
                <w:szCs w:val="22"/>
              </w:rPr>
              <w:br/>
              <w:t>Больница, ул. Беднякова</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084F05D6"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В прямом направлении:</w:t>
            </w:r>
            <w:r w:rsidRPr="00D04E2E">
              <w:rPr>
                <w:sz w:val="22"/>
                <w:szCs w:val="22"/>
              </w:rPr>
              <w:br/>
              <w:t>17,6 (до ост. пункта «Порт «Сокол»),</w:t>
            </w:r>
            <w:r w:rsidRPr="00D04E2E">
              <w:rPr>
                <w:sz w:val="22"/>
                <w:szCs w:val="22"/>
              </w:rPr>
              <w:br/>
              <w:t>16,8 (до ул. Беднякова)</w:t>
            </w:r>
            <w:r w:rsidRPr="00D04E2E">
              <w:rPr>
                <w:sz w:val="22"/>
                <w:szCs w:val="22"/>
              </w:rPr>
              <w:br/>
            </w:r>
            <w:r w:rsidRPr="00D04E2E">
              <w:rPr>
                <w:sz w:val="22"/>
                <w:szCs w:val="22"/>
              </w:rPr>
              <w:br/>
              <w:t>В обратном направлении:</w:t>
            </w:r>
            <w:r w:rsidRPr="00D04E2E">
              <w:rPr>
                <w:sz w:val="22"/>
                <w:szCs w:val="22"/>
              </w:rPr>
              <w:br/>
              <w:t>18,3 (от ост. пункта «Порт «Сокол»),</w:t>
            </w:r>
            <w:r w:rsidRPr="00D04E2E">
              <w:rPr>
                <w:sz w:val="22"/>
                <w:szCs w:val="22"/>
              </w:rPr>
              <w:br/>
              <w:t>16,4 (от ул. Беднякова)</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5A9F9F48"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188DDAED" w14:textId="77777777" w:rsidTr="00F11C21">
        <w:trPr>
          <w:trHeight w:val="794"/>
        </w:trPr>
        <w:tc>
          <w:tcPr>
            <w:tcW w:w="1484" w:type="dxa"/>
            <w:shd w:val="clear" w:color="auto" w:fill="auto"/>
            <w:tcMar>
              <w:left w:w="28" w:type="dxa"/>
              <w:right w:w="28" w:type="dxa"/>
            </w:tcMar>
            <w:vAlign w:val="center"/>
          </w:tcPr>
          <w:p w14:paraId="1A18E39E"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47E0D33A"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102</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7144611"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«Сокол-Кадников»</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FD0C686"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ул. Махреньга, ул. 1-я Лентьевская, Ершово, Слобода, Развилка</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75D0668"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15,5</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16CB83D9"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ИП Гаврилова С.Б.</w:t>
            </w:r>
          </w:p>
        </w:tc>
      </w:tr>
      <w:tr w:rsidR="007870CB" w:rsidRPr="00D04E2E" w14:paraId="618942F7" w14:textId="77777777" w:rsidTr="00F11C21">
        <w:trPr>
          <w:trHeight w:val="794"/>
        </w:trPr>
        <w:tc>
          <w:tcPr>
            <w:tcW w:w="1484" w:type="dxa"/>
            <w:shd w:val="clear" w:color="auto" w:fill="auto"/>
            <w:tcMar>
              <w:left w:w="28" w:type="dxa"/>
              <w:right w:w="28" w:type="dxa"/>
            </w:tcMar>
          </w:tcPr>
          <w:p w14:paraId="15146754"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4ACCC1F4"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103</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2C398F93"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«Сокол-Чекшино»</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3745BD64"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ул. Махреньга, ул. 1-я Лентьевская, Ершово, Слобода, Развилка, Кадников, Б. Мурга, Воздвиженье, Алексейцево, Глебово</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97F67A5"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38,5</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77B7CEE6"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6E75E78C" w14:textId="77777777" w:rsidTr="00F11C21">
        <w:trPr>
          <w:trHeight w:val="794"/>
        </w:trPr>
        <w:tc>
          <w:tcPr>
            <w:tcW w:w="1484" w:type="dxa"/>
            <w:shd w:val="clear" w:color="auto" w:fill="auto"/>
            <w:tcMar>
              <w:left w:w="28" w:type="dxa"/>
              <w:right w:w="28" w:type="dxa"/>
            </w:tcMar>
          </w:tcPr>
          <w:p w14:paraId="69DAEFD8" w14:textId="77777777" w:rsidR="00F12983" w:rsidRPr="00D04E2E" w:rsidRDefault="00F12983" w:rsidP="008042DB">
            <w:pPr>
              <w:pStyle w:val="afffffa"/>
              <w:spacing w:before="0" w:after="0" w:line="240" w:lineRule="auto"/>
              <w:ind w:firstLine="0"/>
              <w:rPr>
                <w:sz w:val="22"/>
                <w:szCs w:val="22"/>
              </w:rPr>
            </w:pPr>
            <w:r w:rsidRPr="00D04E2E">
              <w:rPr>
                <w:sz w:val="22"/>
                <w:szCs w:val="22"/>
              </w:rPr>
              <w:lastRenderedPageBreak/>
              <w:t>Пригородный</w:t>
            </w:r>
          </w:p>
        </w:tc>
        <w:tc>
          <w:tcPr>
            <w:tcW w:w="707" w:type="dxa"/>
            <w:shd w:val="clear" w:color="auto" w:fill="auto"/>
            <w:tcMar>
              <w:left w:w="28" w:type="dxa"/>
              <w:right w:w="28" w:type="dxa"/>
            </w:tcMar>
            <w:vAlign w:val="center"/>
          </w:tcPr>
          <w:p w14:paraId="0F3023D0"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104</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4DA9D15"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«Сокол-Марковское-Замошье»</w:t>
            </w:r>
          </w:p>
        </w:tc>
        <w:tc>
          <w:tcPr>
            <w:tcW w:w="2812" w:type="dxa"/>
            <w:tcBorders>
              <w:top w:val="nil"/>
              <w:left w:val="single" w:sz="4" w:space="0" w:color="auto"/>
              <w:bottom w:val="single" w:sz="4" w:space="0" w:color="auto"/>
              <w:right w:val="single" w:sz="4" w:space="0" w:color="auto"/>
            </w:tcBorders>
            <w:shd w:val="clear" w:color="000000" w:fill="FFFFFF"/>
            <w:tcMar>
              <w:left w:w="28" w:type="dxa"/>
              <w:right w:w="28" w:type="dxa"/>
            </w:tcMar>
          </w:tcPr>
          <w:p w14:paraId="11C90327"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ул. Махреньга, ул. 1-я Лентьевская, Слобода, Развилка, Кадников, Филяево, Подъельное, Турово, Комарово, Марковское, Подольное</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678A9E72"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32,6</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4BED6CDB" w14:textId="77777777" w:rsidR="00F12983" w:rsidRPr="00D04E2E" w:rsidRDefault="00F12983" w:rsidP="008042DB">
            <w:pPr>
              <w:pStyle w:val="afffffa"/>
              <w:spacing w:before="0" w:after="0" w:line="240" w:lineRule="auto"/>
              <w:ind w:firstLine="0"/>
              <w:jc w:val="center"/>
              <w:rPr>
                <w:sz w:val="22"/>
                <w:szCs w:val="22"/>
              </w:rPr>
            </w:pPr>
            <w:r w:rsidRPr="00D04E2E">
              <w:rPr>
                <w:sz w:val="22"/>
                <w:szCs w:val="22"/>
              </w:rPr>
              <w:t>Объявлен открытый конкурс на право получения свидетельств об осуществлении перевозок</w:t>
            </w:r>
          </w:p>
        </w:tc>
      </w:tr>
      <w:tr w:rsidR="007870CB" w:rsidRPr="00D04E2E" w14:paraId="6B23FCB1" w14:textId="77777777" w:rsidTr="00F11C21">
        <w:trPr>
          <w:trHeight w:val="794"/>
        </w:trPr>
        <w:tc>
          <w:tcPr>
            <w:tcW w:w="1484" w:type="dxa"/>
            <w:shd w:val="clear" w:color="auto" w:fill="auto"/>
            <w:tcMar>
              <w:left w:w="28" w:type="dxa"/>
              <w:right w:w="28" w:type="dxa"/>
            </w:tcMar>
          </w:tcPr>
          <w:p w14:paraId="3C40C578"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1BE45DBE"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106</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22ED1100"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«Сокол-Великий Двор-Грибцово»</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BB1F1B5"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Путепровод, гор. Больница № 2, РМЗ, Кривец, Дачи, Рязанка, Брязгино, Архангельское, Погорелка, Кузьминское, Семенково, Василево, Сидорково, Ивково, Меленка, Нестерово, Деревенька, Дмитриково, В. Двор, Острилово, Копосиха</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4929C3F"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53,1</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7810184" w14:textId="1B6EE949" w:rsidR="00F12983" w:rsidRPr="00D04E2E" w:rsidRDefault="00F12983" w:rsidP="000B1625">
            <w:pPr>
              <w:pStyle w:val="afffffa"/>
              <w:spacing w:before="0" w:after="0" w:line="240" w:lineRule="auto"/>
              <w:ind w:firstLine="0"/>
              <w:jc w:val="center"/>
              <w:rPr>
                <w:sz w:val="22"/>
                <w:szCs w:val="22"/>
              </w:rPr>
            </w:pPr>
            <w:r w:rsidRPr="00D04E2E">
              <w:rPr>
                <w:sz w:val="22"/>
                <w:szCs w:val="22"/>
              </w:rPr>
              <w:t xml:space="preserve">ООО </w:t>
            </w:r>
            <w:r w:rsidR="000B1625">
              <w:rPr>
                <w:sz w:val="22"/>
                <w:szCs w:val="22"/>
              </w:rPr>
              <w:t>«</w:t>
            </w:r>
            <w:r w:rsidRPr="00D04E2E">
              <w:rPr>
                <w:sz w:val="22"/>
                <w:szCs w:val="22"/>
              </w:rPr>
              <w:t>Сокольское ПАТП</w:t>
            </w:r>
            <w:r w:rsidR="000B1625">
              <w:rPr>
                <w:sz w:val="22"/>
                <w:szCs w:val="22"/>
              </w:rPr>
              <w:t>»</w:t>
            </w:r>
          </w:p>
        </w:tc>
      </w:tr>
      <w:tr w:rsidR="007870CB" w:rsidRPr="00D04E2E" w14:paraId="031A5507" w14:textId="77777777" w:rsidTr="00F11C21">
        <w:trPr>
          <w:trHeight w:val="794"/>
        </w:trPr>
        <w:tc>
          <w:tcPr>
            <w:tcW w:w="1484" w:type="dxa"/>
            <w:shd w:val="clear" w:color="auto" w:fill="auto"/>
            <w:tcMar>
              <w:left w:w="28" w:type="dxa"/>
              <w:right w:w="28" w:type="dxa"/>
            </w:tcMar>
          </w:tcPr>
          <w:p w14:paraId="5EA2070A"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08F4E47A"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107</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5EDC7A1"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«Сокол-Биряково»</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E1044E0"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ул. 1-я Лентьевская, Слобода, Развилка, Дор, Кадников, Б. Мурга, Глебово, Чекшино, Воробьево, Огарово, Чучково</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12F39F6"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99,0</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1BCF847C" w14:textId="7DB13575" w:rsidR="00F12983" w:rsidRPr="00D04E2E" w:rsidRDefault="00F12983" w:rsidP="000B1625">
            <w:pPr>
              <w:pStyle w:val="afffffa"/>
              <w:spacing w:before="0" w:after="0" w:line="240" w:lineRule="auto"/>
              <w:ind w:firstLine="0"/>
              <w:jc w:val="center"/>
              <w:rPr>
                <w:sz w:val="22"/>
                <w:szCs w:val="22"/>
              </w:rPr>
            </w:pPr>
            <w:r w:rsidRPr="00D04E2E">
              <w:rPr>
                <w:sz w:val="22"/>
                <w:szCs w:val="22"/>
              </w:rPr>
              <w:t xml:space="preserve">ООО </w:t>
            </w:r>
            <w:r w:rsidR="000B1625">
              <w:rPr>
                <w:sz w:val="22"/>
                <w:szCs w:val="22"/>
              </w:rPr>
              <w:t>«</w:t>
            </w:r>
            <w:r w:rsidRPr="00D04E2E">
              <w:rPr>
                <w:sz w:val="22"/>
                <w:szCs w:val="22"/>
              </w:rPr>
              <w:t>Сокольское ПАТП</w:t>
            </w:r>
            <w:r w:rsidR="000B1625">
              <w:rPr>
                <w:sz w:val="22"/>
                <w:szCs w:val="22"/>
              </w:rPr>
              <w:t>»</w:t>
            </w:r>
          </w:p>
        </w:tc>
      </w:tr>
      <w:tr w:rsidR="007870CB" w:rsidRPr="00D04E2E" w14:paraId="40ACA689" w14:textId="77777777" w:rsidTr="00F11C21">
        <w:trPr>
          <w:trHeight w:val="794"/>
        </w:trPr>
        <w:tc>
          <w:tcPr>
            <w:tcW w:w="1484" w:type="dxa"/>
            <w:shd w:val="clear" w:color="auto" w:fill="auto"/>
            <w:tcMar>
              <w:left w:w="28" w:type="dxa"/>
              <w:right w:w="28" w:type="dxa"/>
            </w:tcMar>
          </w:tcPr>
          <w:p w14:paraId="243CA810"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46084255"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108</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5E5A386"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«Сокол-Обросово-Калиново»</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15BF340F" w14:textId="7171B7FC" w:rsidR="00F12983" w:rsidRPr="00D04E2E" w:rsidRDefault="00F12983" w:rsidP="000B1625">
            <w:pPr>
              <w:pStyle w:val="afffffa"/>
              <w:spacing w:before="0" w:after="0" w:line="240" w:lineRule="auto"/>
              <w:ind w:firstLine="0"/>
              <w:jc w:val="center"/>
              <w:rPr>
                <w:sz w:val="22"/>
                <w:szCs w:val="22"/>
              </w:rPr>
            </w:pPr>
            <w:r w:rsidRPr="00D04E2E">
              <w:rPr>
                <w:sz w:val="22"/>
                <w:szCs w:val="22"/>
              </w:rPr>
              <w:t xml:space="preserve">Автостанция, Техникум, Центр, Путепровод, м-р Лесобаза, ул. Мусинского, ДК </w:t>
            </w:r>
            <w:r w:rsidR="000B1625">
              <w:rPr>
                <w:sz w:val="22"/>
                <w:szCs w:val="22"/>
              </w:rPr>
              <w:t>«</w:t>
            </w:r>
            <w:r w:rsidRPr="00D04E2E">
              <w:rPr>
                <w:sz w:val="22"/>
                <w:szCs w:val="22"/>
              </w:rPr>
              <w:t>Солдек</w:t>
            </w:r>
            <w:r w:rsidR="000B1625">
              <w:rPr>
                <w:sz w:val="22"/>
                <w:szCs w:val="22"/>
              </w:rPr>
              <w:t>»</w:t>
            </w:r>
            <w:r w:rsidRPr="00D04E2E">
              <w:rPr>
                <w:sz w:val="22"/>
                <w:szCs w:val="22"/>
              </w:rPr>
              <w:t>, д. Есипово, д. Пятино, д. Ростовка, д. Трухинка, д. Харлушино, д. Кощеево, д. Жихарево, д. Обросово, д. Турбаево, д. Гуриево, д. Починок, д. Плишкино, д. Калиново</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633CD7E6"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22,2</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0337217" w14:textId="16490421" w:rsidR="00F12983" w:rsidRPr="00D04E2E" w:rsidRDefault="00031F51" w:rsidP="008042DB">
            <w:pPr>
              <w:pStyle w:val="afffffa"/>
              <w:spacing w:before="0" w:after="0" w:line="240" w:lineRule="auto"/>
              <w:ind w:firstLine="0"/>
              <w:jc w:val="center"/>
              <w:rPr>
                <w:sz w:val="22"/>
                <w:szCs w:val="22"/>
              </w:rPr>
            </w:pPr>
            <w:r w:rsidRPr="00EB5714">
              <w:rPr>
                <w:sz w:val="22"/>
                <w:szCs w:val="22"/>
              </w:rPr>
              <w:t>ИП Гаврилова С.Б.</w:t>
            </w:r>
          </w:p>
        </w:tc>
      </w:tr>
      <w:tr w:rsidR="007870CB" w:rsidRPr="00D04E2E" w14:paraId="05F95D17" w14:textId="77777777" w:rsidTr="00F11C21">
        <w:trPr>
          <w:trHeight w:val="794"/>
        </w:trPr>
        <w:tc>
          <w:tcPr>
            <w:tcW w:w="1484" w:type="dxa"/>
            <w:shd w:val="clear" w:color="auto" w:fill="auto"/>
            <w:tcMar>
              <w:left w:w="28" w:type="dxa"/>
              <w:right w:w="28" w:type="dxa"/>
            </w:tcMar>
          </w:tcPr>
          <w:p w14:paraId="3A7DA8DE"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01C410FD"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109</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9CC6033"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«Сокол-Василево»</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10935767"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РМЗ, Кривец, Дачи, Рязанка, Архангельское, Семенково</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F8CD0D9"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22,1</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58350B25"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5376C6B1" w14:textId="77777777" w:rsidTr="00F11C21">
        <w:trPr>
          <w:trHeight w:val="794"/>
        </w:trPr>
        <w:tc>
          <w:tcPr>
            <w:tcW w:w="1484" w:type="dxa"/>
            <w:shd w:val="clear" w:color="auto" w:fill="auto"/>
            <w:tcMar>
              <w:left w:w="28" w:type="dxa"/>
              <w:right w:w="28" w:type="dxa"/>
            </w:tcMar>
          </w:tcPr>
          <w:p w14:paraId="4A74FC3E"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04FDBBE8"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111</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51E5D8B"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«Сокол-Архангельское»</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48F7620E"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Путепровод, Беднякова, Школа № 8, Кривец, Дачи, Рязанка</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57994A4"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15,4</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4484473"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08832185" w14:textId="77777777" w:rsidTr="00F11C21">
        <w:trPr>
          <w:trHeight w:val="794"/>
        </w:trPr>
        <w:tc>
          <w:tcPr>
            <w:tcW w:w="1484" w:type="dxa"/>
            <w:shd w:val="clear" w:color="auto" w:fill="auto"/>
            <w:tcMar>
              <w:left w:w="28" w:type="dxa"/>
              <w:right w:w="28" w:type="dxa"/>
            </w:tcMar>
          </w:tcPr>
          <w:p w14:paraId="0EB1691E"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471A5E31"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112</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99C63C7"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«Сокол-Дачи КДТ»</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5FACAB4C"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Путепровод, Лесобаза, Школа № 10, Дачи 1, Дачи 2, Дачи 3</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E3472EC"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11,0</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3D29D2A7" w14:textId="77777777" w:rsidR="00F12983" w:rsidRPr="00D04E2E" w:rsidRDefault="00F12983" w:rsidP="008042DB">
            <w:pPr>
              <w:pStyle w:val="afffffa"/>
              <w:spacing w:before="0" w:after="0" w:line="240" w:lineRule="auto"/>
              <w:ind w:firstLine="0"/>
              <w:jc w:val="center"/>
              <w:rPr>
                <w:sz w:val="22"/>
                <w:szCs w:val="22"/>
              </w:rPr>
            </w:pPr>
          </w:p>
        </w:tc>
      </w:tr>
      <w:tr w:rsidR="007870CB" w:rsidRPr="00D04E2E" w14:paraId="6A7D7909" w14:textId="77777777" w:rsidTr="00F11C21">
        <w:trPr>
          <w:trHeight w:val="794"/>
        </w:trPr>
        <w:tc>
          <w:tcPr>
            <w:tcW w:w="1484" w:type="dxa"/>
            <w:shd w:val="clear" w:color="auto" w:fill="auto"/>
            <w:tcMar>
              <w:left w:w="28" w:type="dxa"/>
              <w:right w:w="28" w:type="dxa"/>
            </w:tcMar>
          </w:tcPr>
          <w:p w14:paraId="29A99E6B" w14:textId="77777777" w:rsidR="00F12983" w:rsidRPr="00D04E2E" w:rsidRDefault="00F12983" w:rsidP="008042DB">
            <w:pPr>
              <w:pStyle w:val="afffffa"/>
              <w:spacing w:before="0" w:after="0" w:line="240" w:lineRule="auto"/>
              <w:ind w:firstLine="0"/>
              <w:rPr>
                <w:sz w:val="22"/>
                <w:szCs w:val="22"/>
              </w:rPr>
            </w:pPr>
            <w:r w:rsidRPr="00D04E2E">
              <w:rPr>
                <w:sz w:val="22"/>
                <w:szCs w:val="22"/>
              </w:rPr>
              <w:t>Пригородный</w:t>
            </w:r>
          </w:p>
        </w:tc>
        <w:tc>
          <w:tcPr>
            <w:tcW w:w="707" w:type="dxa"/>
            <w:shd w:val="clear" w:color="auto" w:fill="auto"/>
            <w:tcMar>
              <w:left w:w="28" w:type="dxa"/>
              <w:right w:w="28" w:type="dxa"/>
            </w:tcMar>
            <w:vAlign w:val="center"/>
          </w:tcPr>
          <w:p w14:paraId="6B2F4410" w14:textId="77777777" w:rsidR="00F12983" w:rsidRPr="00D04E2E" w:rsidRDefault="00F12983" w:rsidP="00F11C21">
            <w:pPr>
              <w:pStyle w:val="afffffa"/>
              <w:spacing w:before="0" w:after="0" w:line="240" w:lineRule="auto"/>
              <w:ind w:firstLine="0"/>
              <w:jc w:val="center"/>
              <w:rPr>
                <w:sz w:val="22"/>
                <w:szCs w:val="22"/>
              </w:rPr>
            </w:pPr>
            <w:r w:rsidRPr="00D04E2E">
              <w:rPr>
                <w:sz w:val="22"/>
                <w:szCs w:val="22"/>
              </w:rPr>
              <w:t>113</w:t>
            </w:r>
          </w:p>
        </w:tc>
        <w:tc>
          <w:tcPr>
            <w:tcW w:w="157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F5307CF"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«Сокол-Перевоз»</w:t>
            </w:r>
          </w:p>
        </w:tc>
        <w:tc>
          <w:tcPr>
            <w:tcW w:w="2812" w:type="dxa"/>
            <w:tcBorders>
              <w:top w:val="nil"/>
              <w:left w:val="single" w:sz="4" w:space="0" w:color="auto"/>
              <w:bottom w:val="single" w:sz="4" w:space="0" w:color="auto"/>
              <w:right w:val="single" w:sz="4" w:space="0" w:color="auto"/>
            </w:tcBorders>
            <w:shd w:val="clear" w:color="auto" w:fill="auto"/>
            <w:tcMar>
              <w:left w:w="28" w:type="dxa"/>
              <w:right w:w="28" w:type="dxa"/>
            </w:tcMar>
          </w:tcPr>
          <w:p w14:paraId="7F5F5C8C" w14:textId="77777777" w:rsidR="00F12983" w:rsidRPr="00D04E2E" w:rsidRDefault="00F12983" w:rsidP="000B1625">
            <w:pPr>
              <w:pStyle w:val="afffffa"/>
              <w:spacing w:before="0" w:after="0" w:line="240" w:lineRule="auto"/>
              <w:ind w:firstLine="0"/>
              <w:jc w:val="center"/>
              <w:rPr>
                <w:sz w:val="22"/>
                <w:szCs w:val="22"/>
              </w:rPr>
            </w:pPr>
            <w:r w:rsidRPr="00D04E2E">
              <w:rPr>
                <w:sz w:val="22"/>
                <w:szCs w:val="22"/>
              </w:rPr>
              <w:t>Путепровод, ул. Беднякова, Школа № 8, Развилка, Кривец, Дачи</w:t>
            </w:r>
          </w:p>
        </w:tc>
        <w:tc>
          <w:tcPr>
            <w:tcW w:w="221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86E6A96" w14:textId="77777777" w:rsidR="00F12983" w:rsidRPr="00D04E2E" w:rsidRDefault="00F12983" w:rsidP="008042DB">
            <w:pPr>
              <w:pStyle w:val="afffffa"/>
              <w:spacing w:before="0" w:after="0" w:line="240" w:lineRule="auto"/>
              <w:ind w:firstLine="0"/>
              <w:jc w:val="center"/>
              <w:rPr>
                <w:color w:val="000000"/>
                <w:sz w:val="22"/>
                <w:szCs w:val="22"/>
              </w:rPr>
            </w:pPr>
            <w:r w:rsidRPr="00D04E2E">
              <w:rPr>
                <w:color w:val="000000"/>
                <w:sz w:val="22"/>
                <w:szCs w:val="22"/>
              </w:rPr>
              <w:t>10,5</w:t>
            </w:r>
          </w:p>
        </w:tc>
        <w:tc>
          <w:tcPr>
            <w:tcW w:w="1701"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tcPr>
          <w:p w14:paraId="0EFBBC8F" w14:textId="77777777" w:rsidR="00F12983" w:rsidRPr="00D04E2E" w:rsidRDefault="00F12983" w:rsidP="008042DB">
            <w:pPr>
              <w:pStyle w:val="afffffa"/>
              <w:spacing w:before="0" w:after="0" w:line="240" w:lineRule="auto"/>
              <w:ind w:firstLine="0"/>
              <w:jc w:val="center"/>
              <w:rPr>
                <w:sz w:val="22"/>
                <w:szCs w:val="22"/>
              </w:rPr>
            </w:pPr>
          </w:p>
        </w:tc>
      </w:tr>
    </w:tbl>
    <w:p w14:paraId="6AED21C1" w14:textId="2182841A" w:rsidR="000A5547" w:rsidRPr="00D04E2E" w:rsidRDefault="000A5547" w:rsidP="000A5547">
      <w:pPr>
        <w:spacing w:after="120" w:line="276" w:lineRule="auto"/>
        <w:jc w:val="both"/>
      </w:pPr>
    </w:p>
    <w:p w14:paraId="68527338" w14:textId="632B6D71" w:rsidR="0060726F" w:rsidRPr="00F11C21" w:rsidRDefault="000A5547" w:rsidP="00F11C21">
      <w:pPr>
        <w:spacing w:line="276" w:lineRule="auto"/>
        <w:ind w:firstLine="851"/>
        <w:jc w:val="both"/>
        <w:rPr>
          <w:sz w:val="28"/>
        </w:rPr>
      </w:pPr>
      <w:r w:rsidRPr="00F11C21">
        <w:rPr>
          <w:sz w:val="28"/>
        </w:rPr>
        <w:lastRenderedPageBreak/>
        <w:t xml:space="preserve">Охват населенных пунктов регулярным автобусным сообщением составляет </w:t>
      </w:r>
      <w:r w:rsidR="007870CB" w:rsidRPr="00F11C21">
        <w:rPr>
          <w:sz w:val="28"/>
        </w:rPr>
        <w:t>87,4</w:t>
      </w:r>
      <w:r w:rsidRPr="00F11C21">
        <w:rPr>
          <w:sz w:val="28"/>
        </w:rPr>
        <w:t xml:space="preserve">%. Количество выполненных рейсов по маршрутам – </w:t>
      </w:r>
      <w:r w:rsidR="007870CB" w:rsidRPr="00F11C21">
        <w:rPr>
          <w:sz w:val="28"/>
        </w:rPr>
        <w:t>70,342</w:t>
      </w:r>
      <w:r w:rsidRPr="00F11C21">
        <w:rPr>
          <w:sz w:val="28"/>
        </w:rPr>
        <w:t xml:space="preserve"> тыс. </w:t>
      </w:r>
      <w:r w:rsidR="00AF543D" w:rsidRPr="00F11C21">
        <w:rPr>
          <w:sz w:val="28"/>
        </w:rPr>
        <w:t xml:space="preserve">ед. </w:t>
      </w:r>
      <w:r w:rsidRPr="00F11C21">
        <w:rPr>
          <w:sz w:val="28"/>
        </w:rPr>
        <w:t xml:space="preserve">Количество перевезенных пассажиров – </w:t>
      </w:r>
      <w:r w:rsidR="007870CB" w:rsidRPr="00F11C21">
        <w:rPr>
          <w:sz w:val="28"/>
        </w:rPr>
        <w:t>2218,379</w:t>
      </w:r>
      <w:r w:rsidRPr="00F11C21">
        <w:rPr>
          <w:sz w:val="28"/>
        </w:rPr>
        <w:t xml:space="preserve"> тыс.чел.</w:t>
      </w:r>
    </w:p>
    <w:p w14:paraId="3AFE7AEA" w14:textId="77777777" w:rsidR="00AB2E7E" w:rsidRPr="00F11C21" w:rsidRDefault="00AB2E7E" w:rsidP="00F11C21">
      <w:pPr>
        <w:rPr>
          <w:sz w:val="28"/>
        </w:rPr>
      </w:pPr>
      <w:r w:rsidRPr="00F11C21">
        <w:rPr>
          <w:sz w:val="28"/>
        </w:rPr>
        <w:t>Водный транспорт</w:t>
      </w:r>
    </w:p>
    <w:p w14:paraId="1BA95C34" w14:textId="1874CB1E" w:rsidR="0060726F" w:rsidRPr="00F11C21" w:rsidRDefault="0060726F" w:rsidP="0060726F">
      <w:pPr>
        <w:ind w:firstLine="709"/>
        <w:jc w:val="both"/>
        <w:rPr>
          <w:sz w:val="28"/>
        </w:rPr>
      </w:pPr>
      <w:r w:rsidRPr="00F11C21">
        <w:rPr>
          <w:sz w:val="28"/>
        </w:rPr>
        <w:t>На территории округа р</w:t>
      </w:r>
      <w:r w:rsidRPr="00F11C21">
        <w:rPr>
          <w:rStyle w:val="markedcontent"/>
          <w:sz w:val="28"/>
        </w:rPr>
        <w:t>егулярное сообщение водным транспортом отсутствует</w:t>
      </w:r>
      <w:r w:rsidRPr="00F11C21">
        <w:rPr>
          <w:sz w:val="28"/>
        </w:rPr>
        <w:t>.</w:t>
      </w:r>
    </w:p>
    <w:p w14:paraId="278BCF3D" w14:textId="77777777" w:rsidR="00AB2E7E" w:rsidRPr="00F11C21" w:rsidRDefault="00AB2E7E" w:rsidP="00AB2E7E">
      <w:pPr>
        <w:rPr>
          <w:sz w:val="28"/>
        </w:rPr>
      </w:pPr>
      <w:r w:rsidRPr="00F11C21">
        <w:rPr>
          <w:sz w:val="28"/>
        </w:rPr>
        <w:t xml:space="preserve">Воздушный транспорт </w:t>
      </w:r>
    </w:p>
    <w:p w14:paraId="399A2204" w14:textId="2540CF07" w:rsidR="00AB2E7E" w:rsidRPr="00F11C21" w:rsidRDefault="00AB2E7E" w:rsidP="00AB2E7E">
      <w:pPr>
        <w:ind w:firstLine="709"/>
        <w:jc w:val="both"/>
        <w:rPr>
          <w:sz w:val="28"/>
        </w:rPr>
      </w:pPr>
      <w:r w:rsidRPr="00F11C21">
        <w:rPr>
          <w:sz w:val="28"/>
        </w:rPr>
        <w:t xml:space="preserve">На территории </w:t>
      </w:r>
      <w:r w:rsidR="00267F3A" w:rsidRPr="00F11C21">
        <w:rPr>
          <w:sz w:val="28"/>
        </w:rPr>
        <w:t>округа</w:t>
      </w:r>
      <w:r w:rsidRPr="00F11C21">
        <w:rPr>
          <w:sz w:val="28"/>
        </w:rPr>
        <w:t xml:space="preserve"> р</w:t>
      </w:r>
      <w:r w:rsidRPr="00F11C21">
        <w:rPr>
          <w:rStyle w:val="markedcontent"/>
          <w:sz w:val="28"/>
        </w:rPr>
        <w:t>егулярное сообщение воздушным транспортом отсутствует</w:t>
      </w:r>
      <w:r w:rsidRPr="00F11C21">
        <w:rPr>
          <w:sz w:val="28"/>
        </w:rPr>
        <w:t>.</w:t>
      </w:r>
    </w:p>
    <w:p w14:paraId="4E0F4BBE" w14:textId="77777777" w:rsidR="00AB2E7E" w:rsidRPr="00F11C21" w:rsidRDefault="00AB2E7E" w:rsidP="00AB2E7E">
      <w:pPr>
        <w:rPr>
          <w:sz w:val="28"/>
        </w:rPr>
      </w:pPr>
      <w:r w:rsidRPr="00F11C21">
        <w:rPr>
          <w:sz w:val="28"/>
        </w:rPr>
        <w:t xml:space="preserve">Железнодорожный транспорт </w:t>
      </w:r>
    </w:p>
    <w:p w14:paraId="482E5D11" w14:textId="3253549A" w:rsidR="0060726F" w:rsidRPr="00F11C21" w:rsidRDefault="00C63651" w:rsidP="00C63651">
      <w:pPr>
        <w:ind w:firstLine="709"/>
        <w:jc w:val="both"/>
        <w:rPr>
          <w:sz w:val="28"/>
        </w:rPr>
      </w:pPr>
      <w:r w:rsidRPr="00F11C21">
        <w:rPr>
          <w:sz w:val="28"/>
        </w:rPr>
        <w:t xml:space="preserve">На территории </w:t>
      </w:r>
      <w:r w:rsidR="00267F3A" w:rsidRPr="00F11C21">
        <w:rPr>
          <w:sz w:val="28"/>
        </w:rPr>
        <w:t>округа</w:t>
      </w:r>
      <w:r w:rsidRPr="00F11C21">
        <w:rPr>
          <w:sz w:val="28"/>
        </w:rPr>
        <w:t xml:space="preserve"> </w:t>
      </w:r>
      <w:r w:rsidR="0060726F" w:rsidRPr="00F11C21">
        <w:rPr>
          <w:sz w:val="28"/>
        </w:rPr>
        <w:t>действуют ж/д маршруты (</w:t>
      </w:r>
      <w:r w:rsidR="007870CB" w:rsidRPr="00F11C21">
        <w:rPr>
          <w:sz w:val="28"/>
        </w:rPr>
        <w:t>таблица 1.</w:t>
      </w:r>
      <w:r w:rsidR="00AF543D" w:rsidRPr="00F11C21">
        <w:rPr>
          <w:sz w:val="28"/>
        </w:rPr>
        <w:t>8</w:t>
      </w:r>
      <w:r w:rsidR="007870CB" w:rsidRPr="00F11C21">
        <w:rPr>
          <w:sz w:val="28"/>
        </w:rPr>
        <w:t>).</w:t>
      </w:r>
    </w:p>
    <w:p w14:paraId="0A7A9497" w14:textId="1BA31B68" w:rsidR="00B51352" w:rsidRPr="00F11C21" w:rsidRDefault="00B51352" w:rsidP="00C63651">
      <w:pPr>
        <w:ind w:firstLine="709"/>
        <w:jc w:val="both"/>
        <w:rPr>
          <w:sz w:val="28"/>
        </w:rPr>
      </w:pPr>
    </w:p>
    <w:p w14:paraId="5B5F213F" w14:textId="77777777" w:rsidR="00B51352" w:rsidRPr="00F11C21" w:rsidRDefault="00B51352" w:rsidP="00C63651">
      <w:pPr>
        <w:ind w:firstLine="709"/>
        <w:jc w:val="both"/>
        <w:rPr>
          <w:sz w:val="28"/>
        </w:rPr>
      </w:pPr>
    </w:p>
    <w:p w14:paraId="0E9C5B0A" w14:textId="04E09B39" w:rsidR="000A5547" w:rsidRDefault="007870CB" w:rsidP="007870CB">
      <w:pPr>
        <w:ind w:firstLine="709"/>
        <w:jc w:val="right"/>
        <w:rPr>
          <w:sz w:val="28"/>
        </w:rPr>
      </w:pPr>
      <w:r w:rsidRPr="00F11C21">
        <w:rPr>
          <w:sz w:val="28"/>
        </w:rPr>
        <w:t>Таблица 1.</w:t>
      </w:r>
      <w:r w:rsidR="00AF543D" w:rsidRPr="00F11C21">
        <w:rPr>
          <w:sz w:val="28"/>
        </w:rPr>
        <w:t>8</w:t>
      </w:r>
    </w:p>
    <w:p w14:paraId="1DDE1786" w14:textId="77777777" w:rsidR="00F11C21" w:rsidRPr="00F11C21" w:rsidRDefault="00F11C21" w:rsidP="007870CB">
      <w:pPr>
        <w:ind w:firstLine="709"/>
        <w:jc w:val="right"/>
        <w:rPr>
          <w:sz w:val="28"/>
        </w:rPr>
      </w:pPr>
    </w:p>
    <w:p w14:paraId="7D7F300E" w14:textId="68F5DC6E" w:rsidR="007870CB" w:rsidRPr="00F11C21" w:rsidRDefault="007870CB" w:rsidP="007870CB">
      <w:pPr>
        <w:ind w:firstLine="709"/>
        <w:jc w:val="center"/>
        <w:rPr>
          <w:sz w:val="28"/>
        </w:rPr>
      </w:pPr>
      <w:r w:rsidRPr="00F11C21">
        <w:rPr>
          <w:sz w:val="28"/>
        </w:rPr>
        <w:t>Характеристика работы транспортных средств общего пользования (ж/д транспорт)</w:t>
      </w:r>
    </w:p>
    <w:p w14:paraId="3B1652A9" w14:textId="77777777" w:rsidR="00F11C21" w:rsidRPr="00F11C21" w:rsidRDefault="00F11C21" w:rsidP="007870CB">
      <w:pPr>
        <w:ind w:firstLine="709"/>
        <w:jc w:val="center"/>
        <w:rPr>
          <w:sz w:val="28"/>
          <w:u w:val="single"/>
        </w:rPr>
      </w:pPr>
    </w:p>
    <w:tbl>
      <w:tblPr>
        <w:tblStyle w:val="ae"/>
        <w:tblW w:w="0" w:type="auto"/>
        <w:jc w:val="center"/>
        <w:tblLook w:val="04A0" w:firstRow="1" w:lastRow="0" w:firstColumn="1" w:lastColumn="0" w:noHBand="0" w:noVBand="1"/>
      </w:tblPr>
      <w:tblGrid>
        <w:gridCol w:w="3190"/>
        <w:gridCol w:w="2021"/>
        <w:gridCol w:w="3190"/>
      </w:tblGrid>
      <w:tr w:rsidR="007870CB" w:rsidRPr="00D04E2E" w14:paraId="094FF3FB" w14:textId="77777777" w:rsidTr="00B51352">
        <w:trPr>
          <w:jc w:val="center"/>
        </w:trPr>
        <w:tc>
          <w:tcPr>
            <w:tcW w:w="3190" w:type="dxa"/>
            <w:vAlign w:val="center"/>
          </w:tcPr>
          <w:p w14:paraId="7739CD42" w14:textId="03F4BC85" w:rsidR="007870CB" w:rsidRPr="00D04E2E" w:rsidRDefault="007870CB" w:rsidP="00B51352">
            <w:pPr>
              <w:jc w:val="center"/>
              <w:rPr>
                <w:sz w:val="22"/>
              </w:rPr>
            </w:pPr>
            <w:r w:rsidRPr="00D04E2E">
              <w:rPr>
                <w:sz w:val="22"/>
              </w:rPr>
              <w:t>Наименование маршрута</w:t>
            </w:r>
          </w:p>
        </w:tc>
        <w:tc>
          <w:tcPr>
            <w:tcW w:w="2021" w:type="dxa"/>
            <w:vAlign w:val="center"/>
          </w:tcPr>
          <w:p w14:paraId="7F845635" w14:textId="5D9D8F6A" w:rsidR="007870CB" w:rsidRPr="00D04E2E" w:rsidRDefault="007870CB" w:rsidP="00B51352">
            <w:pPr>
              <w:jc w:val="center"/>
              <w:rPr>
                <w:sz w:val="22"/>
              </w:rPr>
            </w:pPr>
            <w:r w:rsidRPr="00D04E2E">
              <w:rPr>
                <w:sz w:val="22"/>
              </w:rPr>
              <w:t>Протяженность маршрута, км</w:t>
            </w:r>
          </w:p>
        </w:tc>
        <w:tc>
          <w:tcPr>
            <w:tcW w:w="3190" w:type="dxa"/>
            <w:vAlign w:val="center"/>
          </w:tcPr>
          <w:p w14:paraId="12EC2B90" w14:textId="57C8ABDF" w:rsidR="007870CB" w:rsidRPr="00D04E2E" w:rsidRDefault="007870CB" w:rsidP="00B51352">
            <w:pPr>
              <w:jc w:val="center"/>
              <w:rPr>
                <w:sz w:val="22"/>
              </w:rPr>
            </w:pPr>
            <w:r w:rsidRPr="00D04E2E">
              <w:rPr>
                <w:sz w:val="22"/>
              </w:rPr>
              <w:t>Наименование организации, осуществляющей перевозки по данному маршруту</w:t>
            </w:r>
          </w:p>
        </w:tc>
      </w:tr>
      <w:tr w:rsidR="007870CB" w:rsidRPr="00D04E2E" w14:paraId="1D3F108F" w14:textId="77777777" w:rsidTr="00B51352">
        <w:trPr>
          <w:jc w:val="center"/>
        </w:trPr>
        <w:tc>
          <w:tcPr>
            <w:tcW w:w="3190" w:type="dxa"/>
          </w:tcPr>
          <w:p w14:paraId="5B4F8E4B" w14:textId="64A48109" w:rsidR="007870CB" w:rsidRPr="00D04E2E" w:rsidRDefault="007870CB" w:rsidP="00C63651">
            <w:pPr>
              <w:jc w:val="both"/>
              <w:rPr>
                <w:sz w:val="22"/>
              </w:rPr>
            </w:pPr>
            <w:r w:rsidRPr="00D04E2E">
              <w:rPr>
                <w:sz w:val="22"/>
              </w:rPr>
              <w:t>Сухона – Автово-эксп.</w:t>
            </w:r>
          </w:p>
        </w:tc>
        <w:tc>
          <w:tcPr>
            <w:tcW w:w="2021" w:type="dxa"/>
            <w:vAlign w:val="center"/>
          </w:tcPr>
          <w:p w14:paraId="1612B03C" w14:textId="3B92A396" w:rsidR="007870CB" w:rsidRPr="00D04E2E" w:rsidRDefault="007870CB" w:rsidP="00B51352">
            <w:pPr>
              <w:jc w:val="center"/>
              <w:rPr>
                <w:sz w:val="22"/>
              </w:rPr>
            </w:pPr>
            <w:r w:rsidRPr="00D04E2E">
              <w:rPr>
                <w:sz w:val="22"/>
              </w:rPr>
              <w:t>624</w:t>
            </w:r>
          </w:p>
        </w:tc>
        <w:tc>
          <w:tcPr>
            <w:tcW w:w="3190" w:type="dxa"/>
            <w:vMerge w:val="restart"/>
            <w:vAlign w:val="center"/>
          </w:tcPr>
          <w:p w14:paraId="65FFB13B" w14:textId="4127A1B3" w:rsidR="007870CB" w:rsidRPr="00D04E2E" w:rsidRDefault="007870CB" w:rsidP="007870CB">
            <w:pPr>
              <w:jc w:val="center"/>
              <w:rPr>
                <w:sz w:val="22"/>
              </w:rPr>
            </w:pPr>
            <w:r w:rsidRPr="00D04E2E">
              <w:rPr>
                <w:sz w:val="22"/>
              </w:rPr>
              <w:t>АО «Сокольский Деревообрабатывающий Комбинат»</w:t>
            </w:r>
          </w:p>
        </w:tc>
      </w:tr>
      <w:tr w:rsidR="007870CB" w:rsidRPr="00D04E2E" w14:paraId="261D55E2" w14:textId="77777777" w:rsidTr="00B51352">
        <w:trPr>
          <w:jc w:val="center"/>
        </w:trPr>
        <w:tc>
          <w:tcPr>
            <w:tcW w:w="3190" w:type="dxa"/>
          </w:tcPr>
          <w:p w14:paraId="176AF58C" w14:textId="0FE288E3" w:rsidR="007870CB" w:rsidRPr="00D04E2E" w:rsidRDefault="007870CB" w:rsidP="00C63651">
            <w:pPr>
              <w:jc w:val="both"/>
              <w:rPr>
                <w:sz w:val="22"/>
              </w:rPr>
            </w:pPr>
            <w:r w:rsidRPr="00D04E2E">
              <w:rPr>
                <w:sz w:val="22"/>
              </w:rPr>
              <w:t>Сухона – Алтынколь (эксп.)</w:t>
            </w:r>
          </w:p>
        </w:tc>
        <w:tc>
          <w:tcPr>
            <w:tcW w:w="2021" w:type="dxa"/>
            <w:vAlign w:val="center"/>
          </w:tcPr>
          <w:p w14:paraId="7D5ACD27" w14:textId="7C73CEE0" w:rsidR="007870CB" w:rsidRPr="00D04E2E" w:rsidRDefault="007870CB" w:rsidP="00B51352">
            <w:pPr>
              <w:jc w:val="center"/>
              <w:rPr>
                <w:sz w:val="22"/>
              </w:rPr>
            </w:pPr>
            <w:r w:rsidRPr="00D04E2E">
              <w:rPr>
                <w:sz w:val="22"/>
              </w:rPr>
              <w:t>2147</w:t>
            </w:r>
          </w:p>
        </w:tc>
        <w:tc>
          <w:tcPr>
            <w:tcW w:w="3190" w:type="dxa"/>
            <w:vMerge/>
          </w:tcPr>
          <w:p w14:paraId="1F7D5472" w14:textId="77777777" w:rsidR="007870CB" w:rsidRPr="00D04E2E" w:rsidRDefault="007870CB" w:rsidP="00C63651">
            <w:pPr>
              <w:jc w:val="both"/>
              <w:rPr>
                <w:sz w:val="22"/>
              </w:rPr>
            </w:pPr>
          </w:p>
        </w:tc>
      </w:tr>
      <w:tr w:rsidR="007870CB" w:rsidRPr="00D04E2E" w14:paraId="1214C51F" w14:textId="77777777" w:rsidTr="00B51352">
        <w:trPr>
          <w:jc w:val="center"/>
        </w:trPr>
        <w:tc>
          <w:tcPr>
            <w:tcW w:w="3190" w:type="dxa"/>
          </w:tcPr>
          <w:p w14:paraId="4E7488FB" w14:textId="10BDAE01" w:rsidR="007870CB" w:rsidRPr="00D04E2E" w:rsidRDefault="007870CB" w:rsidP="00C63651">
            <w:pPr>
              <w:jc w:val="both"/>
              <w:rPr>
                <w:sz w:val="22"/>
              </w:rPr>
            </w:pPr>
            <w:r w:rsidRPr="00D04E2E">
              <w:rPr>
                <w:sz w:val="22"/>
              </w:rPr>
              <w:t>Сухона – Гродеково</w:t>
            </w:r>
          </w:p>
        </w:tc>
        <w:tc>
          <w:tcPr>
            <w:tcW w:w="2021" w:type="dxa"/>
            <w:vAlign w:val="center"/>
          </w:tcPr>
          <w:p w14:paraId="67B7E2C4" w14:textId="42719E4B" w:rsidR="007870CB" w:rsidRPr="00D04E2E" w:rsidRDefault="007870CB" w:rsidP="00B51352">
            <w:pPr>
              <w:jc w:val="center"/>
              <w:rPr>
                <w:sz w:val="22"/>
              </w:rPr>
            </w:pPr>
            <w:r w:rsidRPr="00D04E2E">
              <w:rPr>
                <w:sz w:val="22"/>
              </w:rPr>
              <w:t>8752</w:t>
            </w:r>
          </w:p>
        </w:tc>
        <w:tc>
          <w:tcPr>
            <w:tcW w:w="3190" w:type="dxa"/>
            <w:vMerge/>
          </w:tcPr>
          <w:p w14:paraId="14837463" w14:textId="77777777" w:rsidR="007870CB" w:rsidRPr="00D04E2E" w:rsidRDefault="007870CB" w:rsidP="00C63651">
            <w:pPr>
              <w:jc w:val="both"/>
              <w:rPr>
                <w:sz w:val="22"/>
              </w:rPr>
            </w:pPr>
          </w:p>
        </w:tc>
      </w:tr>
      <w:tr w:rsidR="007870CB" w:rsidRPr="00D04E2E" w14:paraId="6228378D" w14:textId="77777777" w:rsidTr="00B51352">
        <w:trPr>
          <w:jc w:val="center"/>
        </w:trPr>
        <w:tc>
          <w:tcPr>
            <w:tcW w:w="3190" w:type="dxa"/>
          </w:tcPr>
          <w:p w14:paraId="41DAF0DB" w14:textId="463B144D" w:rsidR="007870CB" w:rsidRPr="00D04E2E" w:rsidRDefault="007870CB" w:rsidP="00C63651">
            <w:pPr>
              <w:jc w:val="both"/>
              <w:rPr>
                <w:sz w:val="22"/>
              </w:rPr>
            </w:pPr>
            <w:r w:rsidRPr="00D04E2E">
              <w:rPr>
                <w:sz w:val="22"/>
              </w:rPr>
              <w:t>Сухона – Достык (эксп.)</w:t>
            </w:r>
          </w:p>
        </w:tc>
        <w:tc>
          <w:tcPr>
            <w:tcW w:w="2021" w:type="dxa"/>
            <w:vAlign w:val="center"/>
          </w:tcPr>
          <w:p w14:paraId="0756DD0D" w14:textId="476422BF" w:rsidR="007870CB" w:rsidRPr="00D04E2E" w:rsidRDefault="007870CB" w:rsidP="00B51352">
            <w:pPr>
              <w:jc w:val="center"/>
              <w:rPr>
                <w:sz w:val="22"/>
              </w:rPr>
            </w:pPr>
            <w:r w:rsidRPr="00D04E2E">
              <w:rPr>
                <w:sz w:val="22"/>
              </w:rPr>
              <w:t>2147</w:t>
            </w:r>
          </w:p>
        </w:tc>
        <w:tc>
          <w:tcPr>
            <w:tcW w:w="3190" w:type="dxa"/>
            <w:vMerge/>
          </w:tcPr>
          <w:p w14:paraId="2A6AE6E2" w14:textId="77777777" w:rsidR="007870CB" w:rsidRPr="00D04E2E" w:rsidRDefault="007870CB" w:rsidP="00C63651">
            <w:pPr>
              <w:jc w:val="both"/>
              <w:rPr>
                <w:sz w:val="22"/>
              </w:rPr>
            </w:pPr>
          </w:p>
        </w:tc>
      </w:tr>
      <w:tr w:rsidR="007870CB" w:rsidRPr="00D04E2E" w14:paraId="4D57D89B" w14:textId="77777777" w:rsidTr="00B51352">
        <w:trPr>
          <w:jc w:val="center"/>
        </w:trPr>
        <w:tc>
          <w:tcPr>
            <w:tcW w:w="3190" w:type="dxa"/>
          </w:tcPr>
          <w:p w14:paraId="3BE8190E" w14:textId="62462E80" w:rsidR="007870CB" w:rsidRPr="00D04E2E" w:rsidRDefault="007870CB" w:rsidP="00C63651">
            <w:pPr>
              <w:jc w:val="both"/>
              <w:rPr>
                <w:sz w:val="22"/>
              </w:rPr>
            </w:pPr>
            <w:r w:rsidRPr="00D04E2E">
              <w:rPr>
                <w:sz w:val="22"/>
              </w:rPr>
              <w:t>Сухона – Забайкальск (эксп)</w:t>
            </w:r>
          </w:p>
        </w:tc>
        <w:tc>
          <w:tcPr>
            <w:tcW w:w="2021" w:type="dxa"/>
            <w:vAlign w:val="center"/>
          </w:tcPr>
          <w:p w14:paraId="5215F917" w14:textId="10794194" w:rsidR="007870CB" w:rsidRPr="00D04E2E" w:rsidRDefault="007870CB" w:rsidP="00B51352">
            <w:pPr>
              <w:jc w:val="center"/>
              <w:rPr>
                <w:sz w:val="22"/>
              </w:rPr>
            </w:pPr>
            <w:r w:rsidRPr="00D04E2E">
              <w:rPr>
                <w:sz w:val="22"/>
              </w:rPr>
              <w:t>6369</w:t>
            </w:r>
          </w:p>
        </w:tc>
        <w:tc>
          <w:tcPr>
            <w:tcW w:w="3190" w:type="dxa"/>
            <w:vMerge/>
          </w:tcPr>
          <w:p w14:paraId="3001BA61" w14:textId="77777777" w:rsidR="007870CB" w:rsidRPr="00D04E2E" w:rsidRDefault="007870CB" w:rsidP="00C63651">
            <w:pPr>
              <w:jc w:val="both"/>
              <w:rPr>
                <w:sz w:val="22"/>
              </w:rPr>
            </w:pPr>
          </w:p>
        </w:tc>
      </w:tr>
      <w:tr w:rsidR="007870CB" w:rsidRPr="00D04E2E" w14:paraId="5E7EBFCE" w14:textId="77777777" w:rsidTr="00B51352">
        <w:trPr>
          <w:jc w:val="center"/>
        </w:trPr>
        <w:tc>
          <w:tcPr>
            <w:tcW w:w="3190" w:type="dxa"/>
          </w:tcPr>
          <w:p w14:paraId="3E1D8315" w14:textId="4E6453EC" w:rsidR="007870CB" w:rsidRPr="00D04E2E" w:rsidRDefault="007870CB" w:rsidP="00C63651">
            <w:pPr>
              <w:jc w:val="both"/>
              <w:rPr>
                <w:sz w:val="22"/>
              </w:rPr>
            </w:pPr>
            <w:r w:rsidRPr="00D04E2E">
              <w:rPr>
                <w:sz w:val="22"/>
              </w:rPr>
              <w:t>Сухона – Наушки</w:t>
            </w:r>
          </w:p>
        </w:tc>
        <w:tc>
          <w:tcPr>
            <w:tcW w:w="2021" w:type="dxa"/>
            <w:vAlign w:val="center"/>
          </w:tcPr>
          <w:p w14:paraId="0D3A8F21" w14:textId="2CCF944A" w:rsidR="007870CB" w:rsidRPr="00D04E2E" w:rsidRDefault="007870CB" w:rsidP="00B51352">
            <w:pPr>
              <w:jc w:val="center"/>
              <w:rPr>
                <w:sz w:val="22"/>
              </w:rPr>
            </w:pPr>
            <w:r w:rsidRPr="00D04E2E">
              <w:rPr>
                <w:sz w:val="22"/>
              </w:rPr>
              <w:t>5605</w:t>
            </w:r>
          </w:p>
        </w:tc>
        <w:tc>
          <w:tcPr>
            <w:tcW w:w="3190" w:type="dxa"/>
            <w:vMerge/>
          </w:tcPr>
          <w:p w14:paraId="1A9197F1" w14:textId="77777777" w:rsidR="007870CB" w:rsidRPr="00D04E2E" w:rsidRDefault="007870CB" w:rsidP="00C63651">
            <w:pPr>
              <w:jc w:val="both"/>
              <w:rPr>
                <w:sz w:val="22"/>
              </w:rPr>
            </w:pPr>
          </w:p>
        </w:tc>
      </w:tr>
      <w:tr w:rsidR="007870CB" w:rsidRPr="00D04E2E" w14:paraId="056A33AE" w14:textId="77777777" w:rsidTr="00B51352">
        <w:trPr>
          <w:jc w:val="center"/>
        </w:trPr>
        <w:tc>
          <w:tcPr>
            <w:tcW w:w="3190" w:type="dxa"/>
          </w:tcPr>
          <w:p w14:paraId="65350B41" w14:textId="45557F79" w:rsidR="007870CB" w:rsidRPr="00D04E2E" w:rsidRDefault="007870CB" w:rsidP="00C63651">
            <w:pPr>
              <w:jc w:val="both"/>
              <w:rPr>
                <w:sz w:val="22"/>
              </w:rPr>
            </w:pPr>
            <w:r w:rsidRPr="00D04E2E">
              <w:rPr>
                <w:sz w:val="22"/>
              </w:rPr>
              <w:t>Сухона – Онега</w:t>
            </w:r>
          </w:p>
        </w:tc>
        <w:tc>
          <w:tcPr>
            <w:tcW w:w="2021" w:type="dxa"/>
            <w:vAlign w:val="center"/>
          </w:tcPr>
          <w:p w14:paraId="3EFD9D7F" w14:textId="2B3BE1FD" w:rsidR="007870CB" w:rsidRPr="00D04E2E" w:rsidRDefault="007870CB" w:rsidP="00B51352">
            <w:pPr>
              <w:jc w:val="center"/>
              <w:rPr>
                <w:sz w:val="22"/>
              </w:rPr>
            </w:pPr>
            <w:r w:rsidRPr="00D04E2E">
              <w:rPr>
                <w:sz w:val="22"/>
              </w:rPr>
              <w:t>607</w:t>
            </w:r>
          </w:p>
        </w:tc>
        <w:tc>
          <w:tcPr>
            <w:tcW w:w="3190" w:type="dxa"/>
            <w:vMerge w:val="restart"/>
            <w:vAlign w:val="center"/>
          </w:tcPr>
          <w:p w14:paraId="228FE5A8" w14:textId="1052BFD1" w:rsidR="007870CB" w:rsidRPr="00D04E2E" w:rsidRDefault="007870CB" w:rsidP="00B51352">
            <w:pPr>
              <w:jc w:val="center"/>
              <w:rPr>
                <w:sz w:val="22"/>
              </w:rPr>
            </w:pPr>
            <w:r w:rsidRPr="00D04E2E">
              <w:rPr>
                <w:sz w:val="22"/>
              </w:rPr>
              <w:t>АО «ЛПК Кипелово»</w:t>
            </w:r>
          </w:p>
        </w:tc>
      </w:tr>
      <w:tr w:rsidR="007870CB" w:rsidRPr="00D04E2E" w14:paraId="7E0558C7" w14:textId="77777777" w:rsidTr="00B51352">
        <w:trPr>
          <w:jc w:val="center"/>
        </w:trPr>
        <w:tc>
          <w:tcPr>
            <w:tcW w:w="3190" w:type="dxa"/>
          </w:tcPr>
          <w:p w14:paraId="5E8DCB26" w14:textId="7DC9C06B" w:rsidR="007870CB" w:rsidRPr="00D04E2E" w:rsidRDefault="007870CB" w:rsidP="00C63651">
            <w:pPr>
              <w:jc w:val="both"/>
              <w:rPr>
                <w:sz w:val="22"/>
              </w:rPr>
            </w:pPr>
            <w:r w:rsidRPr="00D04E2E">
              <w:rPr>
                <w:sz w:val="22"/>
              </w:rPr>
              <w:t>Сухона – Полой</w:t>
            </w:r>
          </w:p>
        </w:tc>
        <w:tc>
          <w:tcPr>
            <w:tcW w:w="2021" w:type="dxa"/>
            <w:vAlign w:val="center"/>
          </w:tcPr>
          <w:p w14:paraId="00B75E47" w14:textId="2DFAACF3" w:rsidR="007870CB" w:rsidRPr="00D04E2E" w:rsidRDefault="007870CB" w:rsidP="00B51352">
            <w:pPr>
              <w:jc w:val="center"/>
              <w:rPr>
                <w:sz w:val="22"/>
              </w:rPr>
            </w:pPr>
            <w:r w:rsidRPr="00D04E2E">
              <w:rPr>
                <w:sz w:val="22"/>
              </w:rPr>
              <w:t>679</w:t>
            </w:r>
          </w:p>
        </w:tc>
        <w:tc>
          <w:tcPr>
            <w:tcW w:w="3190" w:type="dxa"/>
            <w:vMerge/>
          </w:tcPr>
          <w:p w14:paraId="15A88BBC" w14:textId="77777777" w:rsidR="007870CB" w:rsidRPr="00D04E2E" w:rsidRDefault="007870CB" w:rsidP="00C63651">
            <w:pPr>
              <w:jc w:val="both"/>
              <w:rPr>
                <w:sz w:val="22"/>
              </w:rPr>
            </w:pPr>
          </w:p>
        </w:tc>
      </w:tr>
      <w:tr w:rsidR="007870CB" w:rsidRPr="00D04E2E" w14:paraId="6DD9F0D2" w14:textId="77777777" w:rsidTr="00B51352">
        <w:trPr>
          <w:jc w:val="center"/>
        </w:trPr>
        <w:tc>
          <w:tcPr>
            <w:tcW w:w="3190" w:type="dxa"/>
          </w:tcPr>
          <w:p w14:paraId="79B519A2" w14:textId="479BA29A" w:rsidR="007870CB" w:rsidRPr="00D04E2E" w:rsidRDefault="007870CB" w:rsidP="00C63651">
            <w:pPr>
              <w:jc w:val="both"/>
              <w:rPr>
                <w:sz w:val="22"/>
              </w:rPr>
            </w:pPr>
            <w:r w:rsidRPr="00D04E2E">
              <w:rPr>
                <w:sz w:val="22"/>
              </w:rPr>
              <w:t>Сухона – Светогорск</w:t>
            </w:r>
          </w:p>
        </w:tc>
        <w:tc>
          <w:tcPr>
            <w:tcW w:w="2021" w:type="dxa"/>
            <w:vAlign w:val="center"/>
          </w:tcPr>
          <w:p w14:paraId="33A5639F" w14:textId="7181A405" w:rsidR="007870CB" w:rsidRPr="00D04E2E" w:rsidRDefault="007870CB" w:rsidP="00B51352">
            <w:pPr>
              <w:jc w:val="center"/>
              <w:rPr>
                <w:sz w:val="22"/>
              </w:rPr>
            </w:pPr>
            <w:r w:rsidRPr="00D04E2E">
              <w:rPr>
                <w:sz w:val="22"/>
              </w:rPr>
              <w:t>827</w:t>
            </w:r>
          </w:p>
        </w:tc>
        <w:tc>
          <w:tcPr>
            <w:tcW w:w="3190" w:type="dxa"/>
            <w:vMerge/>
          </w:tcPr>
          <w:p w14:paraId="6AEBA9B2" w14:textId="496EC47C" w:rsidR="007870CB" w:rsidRPr="00D04E2E" w:rsidRDefault="007870CB" w:rsidP="00C63651">
            <w:pPr>
              <w:jc w:val="both"/>
              <w:rPr>
                <w:sz w:val="22"/>
              </w:rPr>
            </w:pPr>
          </w:p>
        </w:tc>
      </w:tr>
      <w:tr w:rsidR="007870CB" w:rsidRPr="00D04E2E" w14:paraId="2EA6F795" w14:textId="77777777" w:rsidTr="00B51352">
        <w:trPr>
          <w:jc w:val="center"/>
        </w:trPr>
        <w:tc>
          <w:tcPr>
            <w:tcW w:w="3190" w:type="dxa"/>
          </w:tcPr>
          <w:p w14:paraId="6885C072" w14:textId="71E9F830" w:rsidR="007870CB" w:rsidRPr="00D04E2E" w:rsidRDefault="007870CB" w:rsidP="00C63651">
            <w:pPr>
              <w:jc w:val="both"/>
              <w:rPr>
                <w:sz w:val="22"/>
              </w:rPr>
            </w:pPr>
            <w:r w:rsidRPr="00D04E2E">
              <w:rPr>
                <w:sz w:val="22"/>
              </w:rPr>
              <w:t>Сухона – Сегежа</w:t>
            </w:r>
          </w:p>
        </w:tc>
        <w:tc>
          <w:tcPr>
            <w:tcW w:w="2021" w:type="dxa"/>
            <w:vAlign w:val="center"/>
          </w:tcPr>
          <w:p w14:paraId="6E34D05E" w14:textId="606C5876" w:rsidR="007870CB" w:rsidRPr="00D04E2E" w:rsidRDefault="007870CB" w:rsidP="00B51352">
            <w:pPr>
              <w:jc w:val="center"/>
              <w:rPr>
                <w:sz w:val="22"/>
              </w:rPr>
            </w:pPr>
            <w:r w:rsidRPr="00D04E2E">
              <w:rPr>
                <w:sz w:val="22"/>
              </w:rPr>
              <w:t>935</w:t>
            </w:r>
          </w:p>
        </w:tc>
        <w:tc>
          <w:tcPr>
            <w:tcW w:w="3190" w:type="dxa"/>
            <w:vMerge/>
          </w:tcPr>
          <w:p w14:paraId="7B2AA91F" w14:textId="77777777" w:rsidR="007870CB" w:rsidRPr="00D04E2E" w:rsidRDefault="007870CB" w:rsidP="00C63651">
            <w:pPr>
              <w:jc w:val="both"/>
              <w:rPr>
                <w:sz w:val="22"/>
              </w:rPr>
            </w:pPr>
          </w:p>
        </w:tc>
      </w:tr>
      <w:tr w:rsidR="007870CB" w:rsidRPr="00D04E2E" w14:paraId="3FCF0F59" w14:textId="77777777" w:rsidTr="00B51352">
        <w:trPr>
          <w:jc w:val="center"/>
        </w:trPr>
        <w:tc>
          <w:tcPr>
            <w:tcW w:w="3190" w:type="dxa"/>
          </w:tcPr>
          <w:p w14:paraId="42C1D0EE" w14:textId="44F3699B" w:rsidR="007870CB" w:rsidRPr="00D04E2E" w:rsidRDefault="007870CB" w:rsidP="00C63651">
            <w:pPr>
              <w:jc w:val="both"/>
              <w:rPr>
                <w:sz w:val="22"/>
              </w:rPr>
            </w:pPr>
            <w:r w:rsidRPr="00D04E2E">
              <w:rPr>
                <w:sz w:val="22"/>
              </w:rPr>
              <w:t>Печаткино – Забайкальск (эксп.)</w:t>
            </w:r>
          </w:p>
        </w:tc>
        <w:tc>
          <w:tcPr>
            <w:tcW w:w="2021" w:type="dxa"/>
            <w:vAlign w:val="center"/>
          </w:tcPr>
          <w:p w14:paraId="207914FA" w14:textId="27E9C897" w:rsidR="007870CB" w:rsidRPr="00D04E2E" w:rsidRDefault="007870CB" w:rsidP="00B51352">
            <w:pPr>
              <w:jc w:val="center"/>
              <w:rPr>
                <w:sz w:val="22"/>
              </w:rPr>
            </w:pPr>
            <w:r w:rsidRPr="00D04E2E">
              <w:rPr>
                <w:sz w:val="22"/>
              </w:rPr>
              <w:t>6376</w:t>
            </w:r>
          </w:p>
        </w:tc>
        <w:tc>
          <w:tcPr>
            <w:tcW w:w="3190" w:type="dxa"/>
            <w:vAlign w:val="center"/>
          </w:tcPr>
          <w:p w14:paraId="60267E7B" w14:textId="138A4FDB" w:rsidR="007870CB" w:rsidRPr="00D04E2E" w:rsidRDefault="00B51352" w:rsidP="00B51352">
            <w:pPr>
              <w:jc w:val="center"/>
              <w:rPr>
                <w:sz w:val="22"/>
              </w:rPr>
            </w:pPr>
            <w:r w:rsidRPr="00D04E2E">
              <w:rPr>
                <w:sz w:val="22"/>
              </w:rPr>
              <w:t>ООО «Сухонский картонно-бумажный комбинат»</w:t>
            </w:r>
          </w:p>
        </w:tc>
      </w:tr>
    </w:tbl>
    <w:p w14:paraId="65638648" w14:textId="77777777" w:rsidR="007870CB" w:rsidRPr="00D04E2E" w:rsidRDefault="007870CB" w:rsidP="00C63651">
      <w:pPr>
        <w:ind w:firstLine="709"/>
        <w:jc w:val="both"/>
      </w:pPr>
    </w:p>
    <w:p w14:paraId="6B924796" w14:textId="734B6EDB" w:rsidR="007870CB" w:rsidRPr="00F11C21" w:rsidRDefault="00B51352" w:rsidP="00C63651">
      <w:pPr>
        <w:ind w:firstLine="709"/>
        <w:jc w:val="both"/>
        <w:rPr>
          <w:sz w:val="28"/>
        </w:rPr>
      </w:pPr>
      <w:r w:rsidRPr="00F11C21">
        <w:rPr>
          <w:sz w:val="28"/>
        </w:rPr>
        <w:t>Количество перевезенных пассажиров за 10 мес. 2024 года – 7</w:t>
      </w:r>
      <w:r w:rsidR="00031F51" w:rsidRPr="00F11C21">
        <w:rPr>
          <w:sz w:val="28"/>
        </w:rPr>
        <w:t>2828</w:t>
      </w:r>
      <w:r w:rsidRPr="00F11C21">
        <w:rPr>
          <w:sz w:val="28"/>
        </w:rPr>
        <w:t xml:space="preserve"> </w:t>
      </w:r>
      <w:r w:rsidR="00AF543D" w:rsidRPr="00F11C21">
        <w:rPr>
          <w:sz w:val="28"/>
        </w:rPr>
        <w:t>ед.</w:t>
      </w:r>
    </w:p>
    <w:p w14:paraId="26ED40B0" w14:textId="77777777" w:rsidR="007870CB" w:rsidRPr="00D04E2E" w:rsidRDefault="007870CB" w:rsidP="00C63651">
      <w:pPr>
        <w:ind w:firstLine="709"/>
        <w:jc w:val="both"/>
      </w:pPr>
    </w:p>
    <w:p w14:paraId="316020E0" w14:textId="088F6E13" w:rsidR="0049516A" w:rsidRPr="00F11C21" w:rsidRDefault="0049516A" w:rsidP="00F11C21">
      <w:pPr>
        <w:pStyle w:val="21"/>
        <w:spacing w:before="0" w:after="0" w:line="240" w:lineRule="auto"/>
        <w:ind w:firstLine="709"/>
        <w:rPr>
          <w:rFonts w:ascii="Times New Roman" w:hAnsi="Times New Roman"/>
          <w:b w:val="0"/>
          <w:sz w:val="28"/>
        </w:rPr>
      </w:pPr>
      <w:bookmarkStart w:id="18" w:name="dst100043"/>
      <w:bookmarkStart w:id="19" w:name="_Toc183181265"/>
      <w:bookmarkEnd w:id="18"/>
      <w:r w:rsidRPr="00F11C21">
        <w:rPr>
          <w:rFonts w:ascii="Times New Roman" w:hAnsi="Times New Roman"/>
          <w:b w:val="0"/>
          <w:sz w:val="28"/>
        </w:rPr>
        <w:t xml:space="preserve">1.7. Характеристика условий </w:t>
      </w:r>
      <w:r w:rsidR="0026042C" w:rsidRPr="00F11C21">
        <w:rPr>
          <w:rFonts w:ascii="Times New Roman" w:hAnsi="Times New Roman"/>
          <w:b w:val="0"/>
          <w:sz w:val="28"/>
        </w:rPr>
        <w:t>движения пешеходов, велосипедистов и лиц, использующих для передвижения средства индивидуальной мобильности</w:t>
      </w:r>
      <w:bookmarkEnd w:id="19"/>
      <w:r w:rsidR="00F11C21" w:rsidRPr="00F11C21">
        <w:rPr>
          <w:rFonts w:ascii="Times New Roman" w:hAnsi="Times New Roman"/>
          <w:b w:val="0"/>
          <w:sz w:val="28"/>
        </w:rPr>
        <w:t>.</w:t>
      </w:r>
    </w:p>
    <w:p w14:paraId="5F613F55" w14:textId="6E0CF7C3" w:rsidR="009C4238" w:rsidRPr="00F11C21" w:rsidRDefault="009C4238" w:rsidP="00F11C21">
      <w:pPr>
        <w:ind w:firstLine="709"/>
        <w:jc w:val="both"/>
        <w:rPr>
          <w:sz w:val="28"/>
        </w:rPr>
      </w:pPr>
      <w:r w:rsidRPr="00F11C21">
        <w:rPr>
          <w:sz w:val="28"/>
        </w:rPr>
        <w:t xml:space="preserve">В соответствии со сводом правил СП 42.13330.2016 «Градостроительство. Планировка и застройка городских и сельских поселений», затраты времени на трудовые передвижения (пешеходные или с использованием транспорта) не должны превышать 30 мин. Применительно к </w:t>
      </w:r>
      <w:r w:rsidR="00556BB6" w:rsidRPr="00F11C21">
        <w:rPr>
          <w:sz w:val="28"/>
        </w:rPr>
        <w:t>муниципальному округу</w:t>
      </w:r>
      <w:r w:rsidR="00C277B3" w:rsidRPr="00F11C21">
        <w:rPr>
          <w:sz w:val="28"/>
        </w:rPr>
        <w:t xml:space="preserve"> </w:t>
      </w:r>
      <w:r w:rsidRPr="00F11C21">
        <w:rPr>
          <w:sz w:val="28"/>
        </w:rPr>
        <w:t xml:space="preserve">данные мероприятия выполняются – </w:t>
      </w:r>
      <w:r w:rsidR="00E64B27" w:rsidRPr="00F11C21">
        <w:rPr>
          <w:sz w:val="28"/>
        </w:rPr>
        <w:t>из-за небольших размеров селитебных территорий</w:t>
      </w:r>
      <w:r w:rsidR="00AE31D2" w:rsidRPr="00F11C21">
        <w:rPr>
          <w:sz w:val="28"/>
        </w:rPr>
        <w:t xml:space="preserve"> и наличия остановок в населенных пунктах</w:t>
      </w:r>
      <w:r w:rsidRPr="00F11C21">
        <w:rPr>
          <w:sz w:val="28"/>
        </w:rPr>
        <w:t xml:space="preserve">. </w:t>
      </w:r>
    </w:p>
    <w:p w14:paraId="04EC921E" w14:textId="77777777" w:rsidR="00B322D8" w:rsidRPr="00F11C21" w:rsidRDefault="00D46D90" w:rsidP="0097367D">
      <w:pPr>
        <w:ind w:firstLine="709"/>
        <w:jc w:val="both"/>
        <w:rPr>
          <w:spacing w:val="1"/>
          <w:sz w:val="28"/>
        </w:rPr>
      </w:pPr>
      <w:r w:rsidRPr="00F11C21">
        <w:rPr>
          <w:sz w:val="28"/>
        </w:rPr>
        <w:t xml:space="preserve">На территории округа движение пешеходов осуществляется преимущественно по проезжим частям. </w:t>
      </w:r>
      <w:r w:rsidR="0097367D" w:rsidRPr="00F11C21">
        <w:rPr>
          <w:sz w:val="28"/>
        </w:rPr>
        <w:t xml:space="preserve">Тротуары, пешеходные дорожки и </w:t>
      </w:r>
      <w:r w:rsidR="0097367D" w:rsidRPr="00F11C21">
        <w:rPr>
          <w:sz w:val="28"/>
        </w:rPr>
        <w:lastRenderedPageBreak/>
        <w:t>пешеходные переходы присутствуют</w:t>
      </w:r>
      <w:r w:rsidR="0097367D" w:rsidRPr="00F11C21">
        <w:rPr>
          <w:spacing w:val="-57"/>
          <w:sz w:val="28"/>
        </w:rPr>
        <w:t xml:space="preserve"> </w:t>
      </w:r>
      <w:r w:rsidR="0097367D" w:rsidRPr="00F11C21">
        <w:rPr>
          <w:sz w:val="28"/>
        </w:rPr>
        <w:t>на</w:t>
      </w:r>
      <w:r w:rsidR="0097367D" w:rsidRPr="00F11C21">
        <w:rPr>
          <w:spacing w:val="1"/>
          <w:sz w:val="28"/>
        </w:rPr>
        <w:t xml:space="preserve"> </w:t>
      </w:r>
      <w:r w:rsidR="0097367D" w:rsidRPr="00F11C21">
        <w:rPr>
          <w:sz w:val="28"/>
        </w:rPr>
        <w:t>главных</w:t>
      </w:r>
      <w:r w:rsidR="0097367D" w:rsidRPr="00F11C21">
        <w:rPr>
          <w:spacing w:val="1"/>
          <w:sz w:val="28"/>
        </w:rPr>
        <w:t xml:space="preserve"> </w:t>
      </w:r>
      <w:r w:rsidR="0097367D" w:rsidRPr="00F11C21">
        <w:rPr>
          <w:sz w:val="28"/>
        </w:rPr>
        <w:t>улицах</w:t>
      </w:r>
      <w:r w:rsidR="0097367D" w:rsidRPr="00F11C21">
        <w:rPr>
          <w:spacing w:val="1"/>
          <w:sz w:val="28"/>
        </w:rPr>
        <w:t xml:space="preserve"> </w:t>
      </w:r>
      <w:r w:rsidR="000F6FA0" w:rsidRPr="00F11C21">
        <w:rPr>
          <w:sz w:val="28"/>
        </w:rPr>
        <w:t>г. Сокола</w:t>
      </w:r>
      <w:r w:rsidR="00B322D8" w:rsidRPr="00F11C21">
        <w:rPr>
          <w:sz w:val="28"/>
        </w:rPr>
        <w:t>, г. Кадникова</w:t>
      </w:r>
      <w:r w:rsidR="0097367D" w:rsidRPr="00F11C21">
        <w:rPr>
          <w:sz w:val="28"/>
        </w:rPr>
        <w:t>.</w:t>
      </w:r>
      <w:r w:rsidR="0097367D" w:rsidRPr="00F11C21">
        <w:rPr>
          <w:spacing w:val="1"/>
          <w:sz w:val="28"/>
        </w:rPr>
        <w:t xml:space="preserve"> </w:t>
      </w:r>
    </w:p>
    <w:p w14:paraId="6FCDD1E0" w14:textId="1F017CBD" w:rsidR="00B322D8" w:rsidRDefault="00B322D8" w:rsidP="00D27B51">
      <w:pPr>
        <w:ind w:firstLine="709"/>
        <w:jc w:val="right"/>
        <w:rPr>
          <w:sz w:val="28"/>
        </w:rPr>
      </w:pPr>
      <w:r w:rsidRPr="00F11C21">
        <w:rPr>
          <w:sz w:val="28"/>
        </w:rPr>
        <w:t>Таблица 1.</w:t>
      </w:r>
      <w:r w:rsidR="00AF543D" w:rsidRPr="00F11C21">
        <w:rPr>
          <w:sz w:val="28"/>
        </w:rPr>
        <w:t>9</w:t>
      </w:r>
    </w:p>
    <w:p w14:paraId="1413668A" w14:textId="77777777" w:rsidR="00F11C21" w:rsidRPr="00F11C21" w:rsidRDefault="00F11C21" w:rsidP="00D27B51">
      <w:pPr>
        <w:ind w:firstLine="709"/>
        <w:jc w:val="right"/>
        <w:rPr>
          <w:sz w:val="32"/>
        </w:rPr>
      </w:pPr>
    </w:p>
    <w:p w14:paraId="21130690" w14:textId="59E0B6E9" w:rsidR="00B322D8" w:rsidRPr="00F11C21" w:rsidRDefault="00B322D8" w:rsidP="002116B1">
      <w:pPr>
        <w:ind w:firstLine="709"/>
        <w:jc w:val="center"/>
        <w:rPr>
          <w:sz w:val="28"/>
        </w:rPr>
      </w:pPr>
      <w:r w:rsidRPr="00F11C21">
        <w:rPr>
          <w:sz w:val="28"/>
        </w:rPr>
        <w:t xml:space="preserve">Характеристика пешеходной инфраструктуры </w:t>
      </w:r>
      <w:r w:rsidR="00A704A3" w:rsidRPr="00F11C21">
        <w:rPr>
          <w:sz w:val="28"/>
        </w:rPr>
        <w:t>г. Сокол</w:t>
      </w:r>
      <w:r w:rsidR="00D27B51" w:rsidRPr="00F11C21">
        <w:rPr>
          <w:rStyle w:val="af4"/>
          <w:sz w:val="28"/>
        </w:rPr>
        <w:footnoteReference w:id="4"/>
      </w:r>
    </w:p>
    <w:p w14:paraId="1CD60182" w14:textId="77777777" w:rsidR="00F11C21" w:rsidRPr="00D04E2E" w:rsidRDefault="00F11C21" w:rsidP="002116B1">
      <w:pPr>
        <w:ind w:firstLine="709"/>
        <w:jc w:val="center"/>
      </w:pPr>
    </w:p>
    <w:tbl>
      <w:tblPr>
        <w:tblW w:w="8339" w:type="dxa"/>
        <w:jc w:val="center"/>
        <w:tblLook w:val="04A0" w:firstRow="1" w:lastRow="0" w:firstColumn="1" w:lastColumn="0" w:noHBand="0" w:noVBand="1"/>
      </w:tblPr>
      <w:tblGrid>
        <w:gridCol w:w="5382"/>
        <w:gridCol w:w="1717"/>
        <w:gridCol w:w="1289"/>
      </w:tblGrid>
      <w:tr w:rsidR="00D27B51" w:rsidRPr="00D04E2E" w14:paraId="7C8BA999" w14:textId="77777777" w:rsidTr="00D27B51">
        <w:trPr>
          <w:trHeight w:val="283"/>
          <w:tblHeader/>
          <w:jc w:val="center"/>
        </w:trPr>
        <w:tc>
          <w:tcPr>
            <w:tcW w:w="53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AD4C9" w14:textId="7F0B5BC8" w:rsidR="00D27B51" w:rsidRPr="00D04E2E" w:rsidRDefault="00D27B51" w:rsidP="00D27B51">
            <w:pPr>
              <w:jc w:val="center"/>
              <w:rPr>
                <w:color w:val="000000"/>
                <w:sz w:val="22"/>
                <w:szCs w:val="22"/>
              </w:rPr>
            </w:pPr>
            <w:r w:rsidRPr="00D04E2E">
              <w:rPr>
                <w:color w:val="000000"/>
                <w:sz w:val="22"/>
                <w:szCs w:val="22"/>
              </w:rPr>
              <w:t>Местоположение</w:t>
            </w:r>
          </w:p>
        </w:tc>
        <w:tc>
          <w:tcPr>
            <w:tcW w:w="29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91E1AE" w14:textId="75DF42DA" w:rsidR="00D27B51" w:rsidRPr="00D04E2E" w:rsidRDefault="00D27B51" w:rsidP="00D27B51">
            <w:pPr>
              <w:jc w:val="center"/>
              <w:rPr>
                <w:color w:val="000000"/>
                <w:sz w:val="22"/>
                <w:szCs w:val="22"/>
              </w:rPr>
            </w:pPr>
            <w:r w:rsidRPr="00D04E2E">
              <w:rPr>
                <w:color w:val="000000"/>
                <w:sz w:val="22"/>
                <w:szCs w:val="22"/>
              </w:rPr>
              <w:t>Протяженность тротуаров, м</w:t>
            </w:r>
          </w:p>
        </w:tc>
      </w:tr>
      <w:tr w:rsidR="00D27B51" w:rsidRPr="00D04E2E" w14:paraId="58205219" w14:textId="77777777" w:rsidTr="00D27B51">
        <w:trPr>
          <w:trHeight w:val="300"/>
          <w:tblHeader/>
          <w:jc w:val="center"/>
        </w:trPr>
        <w:tc>
          <w:tcPr>
            <w:tcW w:w="5382" w:type="dxa"/>
            <w:vMerge/>
            <w:tcBorders>
              <w:top w:val="single" w:sz="4" w:space="0" w:color="auto"/>
              <w:left w:val="single" w:sz="4" w:space="0" w:color="auto"/>
              <w:bottom w:val="single" w:sz="4" w:space="0" w:color="auto"/>
              <w:right w:val="single" w:sz="4" w:space="0" w:color="auto"/>
            </w:tcBorders>
            <w:vAlign w:val="center"/>
            <w:hideMark/>
          </w:tcPr>
          <w:p w14:paraId="14F6472C" w14:textId="77777777" w:rsidR="00D27B51" w:rsidRPr="00D04E2E" w:rsidRDefault="00D27B51" w:rsidP="00D27B51">
            <w:pPr>
              <w:jc w:val="center"/>
              <w:rPr>
                <w:color w:val="000000"/>
                <w:sz w:val="22"/>
                <w:szCs w:val="22"/>
              </w:rPr>
            </w:pPr>
          </w:p>
        </w:tc>
        <w:tc>
          <w:tcPr>
            <w:tcW w:w="1668" w:type="dxa"/>
            <w:tcBorders>
              <w:top w:val="nil"/>
              <w:left w:val="nil"/>
              <w:bottom w:val="single" w:sz="4" w:space="0" w:color="auto"/>
              <w:right w:val="single" w:sz="4" w:space="0" w:color="auto"/>
            </w:tcBorders>
            <w:shd w:val="clear" w:color="auto" w:fill="auto"/>
            <w:noWrap/>
            <w:vAlign w:val="center"/>
            <w:hideMark/>
          </w:tcPr>
          <w:p w14:paraId="47152EBD" w14:textId="77777777" w:rsidR="00D27B51" w:rsidRPr="00D04E2E" w:rsidRDefault="00D27B51" w:rsidP="00D27B51">
            <w:pPr>
              <w:jc w:val="center"/>
              <w:rPr>
                <w:color w:val="000000"/>
                <w:sz w:val="22"/>
                <w:szCs w:val="22"/>
              </w:rPr>
            </w:pPr>
            <w:r w:rsidRPr="00D04E2E">
              <w:rPr>
                <w:color w:val="000000"/>
                <w:sz w:val="22"/>
                <w:szCs w:val="22"/>
              </w:rPr>
              <w:t>Существующий</w:t>
            </w:r>
          </w:p>
        </w:tc>
        <w:tc>
          <w:tcPr>
            <w:tcW w:w="1289" w:type="dxa"/>
            <w:tcBorders>
              <w:top w:val="nil"/>
              <w:left w:val="nil"/>
              <w:bottom w:val="single" w:sz="4" w:space="0" w:color="auto"/>
              <w:right w:val="single" w:sz="4" w:space="0" w:color="auto"/>
            </w:tcBorders>
            <w:shd w:val="clear" w:color="auto" w:fill="auto"/>
            <w:noWrap/>
            <w:vAlign w:val="center"/>
            <w:hideMark/>
          </w:tcPr>
          <w:p w14:paraId="12AED4A4" w14:textId="77777777" w:rsidR="00D27B51" w:rsidRPr="00D04E2E" w:rsidRDefault="00D27B51" w:rsidP="00D27B51">
            <w:pPr>
              <w:jc w:val="center"/>
              <w:rPr>
                <w:color w:val="000000"/>
                <w:sz w:val="22"/>
                <w:szCs w:val="22"/>
              </w:rPr>
            </w:pPr>
            <w:r w:rsidRPr="00D04E2E">
              <w:rPr>
                <w:color w:val="000000"/>
                <w:sz w:val="22"/>
                <w:szCs w:val="22"/>
              </w:rPr>
              <w:t>Требуемый</w:t>
            </w:r>
          </w:p>
        </w:tc>
      </w:tr>
      <w:tr w:rsidR="00D27B51" w:rsidRPr="00D04E2E" w14:paraId="38B62BAF"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6AFA5D99" w14:textId="77777777" w:rsidR="00D27B51" w:rsidRPr="00D04E2E" w:rsidRDefault="00D27B51" w:rsidP="00D27B51">
            <w:pPr>
              <w:rPr>
                <w:color w:val="000000"/>
                <w:sz w:val="22"/>
                <w:szCs w:val="22"/>
              </w:rPr>
            </w:pPr>
            <w:r w:rsidRPr="00D04E2E">
              <w:rPr>
                <w:color w:val="000000"/>
                <w:sz w:val="22"/>
                <w:szCs w:val="22"/>
              </w:rPr>
              <w:t>ул. Беднякова*</w:t>
            </w:r>
          </w:p>
        </w:tc>
        <w:tc>
          <w:tcPr>
            <w:tcW w:w="1668" w:type="dxa"/>
            <w:tcBorders>
              <w:top w:val="nil"/>
              <w:left w:val="nil"/>
              <w:bottom w:val="single" w:sz="4" w:space="0" w:color="auto"/>
              <w:right w:val="single" w:sz="4" w:space="0" w:color="auto"/>
            </w:tcBorders>
            <w:shd w:val="clear" w:color="auto" w:fill="auto"/>
            <w:noWrap/>
            <w:vAlign w:val="bottom"/>
            <w:hideMark/>
          </w:tcPr>
          <w:p w14:paraId="21E5B297" w14:textId="77777777" w:rsidR="00D27B51" w:rsidRPr="00D04E2E" w:rsidRDefault="00D27B51" w:rsidP="00D27B51">
            <w:pPr>
              <w:jc w:val="center"/>
              <w:rPr>
                <w:color w:val="000000"/>
                <w:sz w:val="22"/>
                <w:szCs w:val="22"/>
              </w:rPr>
            </w:pPr>
            <w:r w:rsidRPr="00D04E2E">
              <w:rPr>
                <w:color w:val="000000"/>
                <w:sz w:val="22"/>
                <w:szCs w:val="22"/>
              </w:rPr>
              <w:t>727</w:t>
            </w:r>
          </w:p>
        </w:tc>
        <w:tc>
          <w:tcPr>
            <w:tcW w:w="1289" w:type="dxa"/>
            <w:tcBorders>
              <w:top w:val="nil"/>
              <w:left w:val="nil"/>
              <w:bottom w:val="single" w:sz="4" w:space="0" w:color="auto"/>
              <w:right w:val="single" w:sz="4" w:space="0" w:color="auto"/>
            </w:tcBorders>
            <w:shd w:val="clear" w:color="auto" w:fill="auto"/>
            <w:noWrap/>
            <w:vAlign w:val="bottom"/>
            <w:hideMark/>
          </w:tcPr>
          <w:p w14:paraId="04011603" w14:textId="77777777" w:rsidR="00D27B51" w:rsidRPr="00D04E2E" w:rsidRDefault="00D27B51" w:rsidP="00D27B51">
            <w:pPr>
              <w:jc w:val="center"/>
              <w:rPr>
                <w:color w:val="000000"/>
                <w:sz w:val="22"/>
                <w:szCs w:val="22"/>
              </w:rPr>
            </w:pPr>
            <w:r w:rsidRPr="00D04E2E">
              <w:rPr>
                <w:color w:val="000000"/>
                <w:sz w:val="22"/>
                <w:szCs w:val="22"/>
              </w:rPr>
              <w:t>70</w:t>
            </w:r>
          </w:p>
        </w:tc>
      </w:tr>
      <w:tr w:rsidR="00D27B51" w:rsidRPr="00D04E2E" w14:paraId="1E0E6C2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FB6B410" w14:textId="77777777" w:rsidR="00D27B51" w:rsidRPr="00D04E2E" w:rsidRDefault="00D27B51" w:rsidP="00D27B51">
            <w:pPr>
              <w:rPr>
                <w:color w:val="000000"/>
                <w:sz w:val="22"/>
                <w:szCs w:val="22"/>
              </w:rPr>
            </w:pPr>
            <w:r w:rsidRPr="00D04E2E">
              <w:rPr>
                <w:color w:val="000000"/>
                <w:sz w:val="22"/>
                <w:szCs w:val="22"/>
              </w:rPr>
              <w:t>ул. Кирова*</w:t>
            </w:r>
          </w:p>
        </w:tc>
        <w:tc>
          <w:tcPr>
            <w:tcW w:w="1668" w:type="dxa"/>
            <w:tcBorders>
              <w:top w:val="nil"/>
              <w:left w:val="nil"/>
              <w:bottom w:val="single" w:sz="4" w:space="0" w:color="auto"/>
              <w:right w:val="single" w:sz="4" w:space="0" w:color="auto"/>
            </w:tcBorders>
            <w:shd w:val="clear" w:color="auto" w:fill="auto"/>
            <w:noWrap/>
            <w:vAlign w:val="bottom"/>
            <w:hideMark/>
          </w:tcPr>
          <w:p w14:paraId="5F269B55" w14:textId="77777777" w:rsidR="00D27B51" w:rsidRPr="00D04E2E" w:rsidRDefault="00D27B51" w:rsidP="00D27B51">
            <w:pPr>
              <w:jc w:val="center"/>
              <w:rPr>
                <w:color w:val="000000"/>
                <w:sz w:val="22"/>
                <w:szCs w:val="22"/>
              </w:rPr>
            </w:pPr>
            <w:r w:rsidRPr="00D04E2E">
              <w:rPr>
                <w:color w:val="000000"/>
                <w:sz w:val="22"/>
                <w:szCs w:val="22"/>
              </w:rPr>
              <w:t>1335</w:t>
            </w:r>
          </w:p>
        </w:tc>
        <w:tc>
          <w:tcPr>
            <w:tcW w:w="1289" w:type="dxa"/>
            <w:tcBorders>
              <w:top w:val="nil"/>
              <w:left w:val="nil"/>
              <w:bottom w:val="single" w:sz="4" w:space="0" w:color="auto"/>
              <w:right w:val="single" w:sz="4" w:space="0" w:color="auto"/>
            </w:tcBorders>
            <w:shd w:val="clear" w:color="auto" w:fill="auto"/>
            <w:noWrap/>
            <w:vAlign w:val="bottom"/>
            <w:hideMark/>
          </w:tcPr>
          <w:p w14:paraId="6721FDB1" w14:textId="0B379BF5" w:rsidR="00D27B51" w:rsidRPr="00D04E2E" w:rsidRDefault="00D27B51" w:rsidP="00D27B51">
            <w:pPr>
              <w:jc w:val="center"/>
              <w:rPr>
                <w:color w:val="000000"/>
                <w:sz w:val="22"/>
                <w:szCs w:val="22"/>
              </w:rPr>
            </w:pPr>
          </w:p>
        </w:tc>
      </w:tr>
      <w:tr w:rsidR="00D27B51" w:rsidRPr="00D04E2E" w14:paraId="1754627D"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A571F5B" w14:textId="77777777" w:rsidR="00D27B51" w:rsidRPr="00D04E2E" w:rsidRDefault="00D27B51" w:rsidP="00D27B51">
            <w:pPr>
              <w:rPr>
                <w:color w:val="000000"/>
                <w:sz w:val="22"/>
                <w:szCs w:val="22"/>
              </w:rPr>
            </w:pPr>
            <w:r w:rsidRPr="00D04E2E">
              <w:rPr>
                <w:color w:val="000000"/>
                <w:sz w:val="22"/>
                <w:szCs w:val="22"/>
              </w:rPr>
              <w:t>ул. Каляева*</w:t>
            </w:r>
          </w:p>
        </w:tc>
        <w:tc>
          <w:tcPr>
            <w:tcW w:w="1668" w:type="dxa"/>
            <w:tcBorders>
              <w:top w:val="nil"/>
              <w:left w:val="nil"/>
              <w:bottom w:val="single" w:sz="4" w:space="0" w:color="auto"/>
              <w:right w:val="single" w:sz="4" w:space="0" w:color="auto"/>
            </w:tcBorders>
            <w:shd w:val="clear" w:color="auto" w:fill="auto"/>
            <w:noWrap/>
            <w:vAlign w:val="bottom"/>
            <w:hideMark/>
          </w:tcPr>
          <w:p w14:paraId="6B5AB914" w14:textId="77777777" w:rsidR="00D27B51" w:rsidRPr="00D04E2E" w:rsidRDefault="00D27B51" w:rsidP="00D27B51">
            <w:pPr>
              <w:jc w:val="center"/>
              <w:rPr>
                <w:color w:val="000000"/>
                <w:sz w:val="22"/>
                <w:szCs w:val="22"/>
              </w:rPr>
            </w:pPr>
            <w:r w:rsidRPr="00D04E2E">
              <w:rPr>
                <w:color w:val="000000"/>
                <w:sz w:val="22"/>
                <w:szCs w:val="22"/>
              </w:rPr>
              <w:t>739</w:t>
            </w:r>
          </w:p>
        </w:tc>
        <w:tc>
          <w:tcPr>
            <w:tcW w:w="1289" w:type="dxa"/>
            <w:tcBorders>
              <w:top w:val="nil"/>
              <w:left w:val="nil"/>
              <w:bottom w:val="single" w:sz="4" w:space="0" w:color="auto"/>
              <w:right w:val="single" w:sz="4" w:space="0" w:color="auto"/>
            </w:tcBorders>
            <w:shd w:val="clear" w:color="auto" w:fill="auto"/>
            <w:noWrap/>
            <w:vAlign w:val="bottom"/>
            <w:hideMark/>
          </w:tcPr>
          <w:p w14:paraId="127B1800" w14:textId="6F66CC36" w:rsidR="00D27B51" w:rsidRPr="00D04E2E" w:rsidRDefault="00D27B51" w:rsidP="00D27B51">
            <w:pPr>
              <w:jc w:val="center"/>
              <w:rPr>
                <w:color w:val="000000"/>
                <w:sz w:val="22"/>
                <w:szCs w:val="22"/>
              </w:rPr>
            </w:pPr>
          </w:p>
        </w:tc>
      </w:tr>
      <w:tr w:rsidR="00D27B51" w:rsidRPr="00D04E2E" w14:paraId="24592F06"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1B530884" w14:textId="77777777" w:rsidR="00D27B51" w:rsidRPr="00D04E2E" w:rsidRDefault="00D27B51" w:rsidP="00D27B51">
            <w:pPr>
              <w:rPr>
                <w:color w:val="000000"/>
                <w:sz w:val="22"/>
                <w:szCs w:val="22"/>
              </w:rPr>
            </w:pPr>
            <w:r w:rsidRPr="00D04E2E">
              <w:rPr>
                <w:color w:val="000000"/>
                <w:sz w:val="22"/>
                <w:szCs w:val="22"/>
              </w:rPr>
              <w:t>ул. 40 лет Октября*</w:t>
            </w:r>
          </w:p>
        </w:tc>
        <w:tc>
          <w:tcPr>
            <w:tcW w:w="1668" w:type="dxa"/>
            <w:tcBorders>
              <w:top w:val="nil"/>
              <w:left w:val="nil"/>
              <w:bottom w:val="single" w:sz="4" w:space="0" w:color="auto"/>
              <w:right w:val="single" w:sz="4" w:space="0" w:color="auto"/>
            </w:tcBorders>
            <w:shd w:val="clear" w:color="auto" w:fill="auto"/>
            <w:noWrap/>
            <w:vAlign w:val="bottom"/>
            <w:hideMark/>
          </w:tcPr>
          <w:p w14:paraId="5B7A5EC8" w14:textId="77777777" w:rsidR="00D27B51" w:rsidRPr="00D04E2E" w:rsidRDefault="00D27B51" w:rsidP="00D27B51">
            <w:pPr>
              <w:jc w:val="center"/>
              <w:rPr>
                <w:color w:val="000000"/>
                <w:sz w:val="22"/>
                <w:szCs w:val="22"/>
              </w:rPr>
            </w:pPr>
            <w:r w:rsidRPr="00D04E2E">
              <w:rPr>
                <w:color w:val="000000"/>
                <w:sz w:val="22"/>
                <w:szCs w:val="22"/>
              </w:rPr>
              <w:t>726</w:t>
            </w:r>
          </w:p>
        </w:tc>
        <w:tc>
          <w:tcPr>
            <w:tcW w:w="1289" w:type="dxa"/>
            <w:tcBorders>
              <w:top w:val="nil"/>
              <w:left w:val="nil"/>
              <w:bottom w:val="single" w:sz="4" w:space="0" w:color="auto"/>
              <w:right w:val="single" w:sz="4" w:space="0" w:color="auto"/>
            </w:tcBorders>
            <w:shd w:val="clear" w:color="auto" w:fill="auto"/>
            <w:noWrap/>
            <w:vAlign w:val="bottom"/>
            <w:hideMark/>
          </w:tcPr>
          <w:p w14:paraId="00930CA8" w14:textId="55B51506" w:rsidR="00D27B51" w:rsidRPr="00D04E2E" w:rsidRDefault="00D27B51" w:rsidP="00D27B51">
            <w:pPr>
              <w:jc w:val="center"/>
              <w:rPr>
                <w:color w:val="000000"/>
                <w:sz w:val="22"/>
                <w:szCs w:val="22"/>
              </w:rPr>
            </w:pPr>
          </w:p>
        </w:tc>
      </w:tr>
      <w:tr w:rsidR="00D27B51" w:rsidRPr="00D04E2E" w14:paraId="2BE81298"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C6DB02F" w14:textId="77777777" w:rsidR="00D27B51" w:rsidRPr="00D04E2E" w:rsidRDefault="00D27B51" w:rsidP="00D27B51">
            <w:pPr>
              <w:rPr>
                <w:color w:val="000000"/>
                <w:sz w:val="22"/>
                <w:szCs w:val="22"/>
              </w:rPr>
            </w:pPr>
            <w:r w:rsidRPr="00D04E2E">
              <w:rPr>
                <w:color w:val="000000"/>
                <w:sz w:val="22"/>
                <w:szCs w:val="22"/>
              </w:rPr>
              <w:t>ул. Орешкова*</w:t>
            </w:r>
          </w:p>
        </w:tc>
        <w:tc>
          <w:tcPr>
            <w:tcW w:w="1668" w:type="dxa"/>
            <w:tcBorders>
              <w:top w:val="nil"/>
              <w:left w:val="nil"/>
              <w:bottom w:val="single" w:sz="4" w:space="0" w:color="auto"/>
              <w:right w:val="single" w:sz="4" w:space="0" w:color="auto"/>
            </w:tcBorders>
            <w:shd w:val="clear" w:color="auto" w:fill="auto"/>
            <w:noWrap/>
            <w:vAlign w:val="bottom"/>
            <w:hideMark/>
          </w:tcPr>
          <w:p w14:paraId="670CA020" w14:textId="77777777" w:rsidR="00D27B51" w:rsidRPr="00D04E2E" w:rsidRDefault="00D27B51" w:rsidP="00D27B51">
            <w:pPr>
              <w:jc w:val="center"/>
              <w:rPr>
                <w:color w:val="000000"/>
                <w:sz w:val="22"/>
                <w:szCs w:val="22"/>
              </w:rPr>
            </w:pPr>
            <w:r w:rsidRPr="00D04E2E">
              <w:rPr>
                <w:color w:val="000000"/>
                <w:sz w:val="22"/>
                <w:szCs w:val="22"/>
              </w:rPr>
              <w:t>325</w:t>
            </w:r>
          </w:p>
        </w:tc>
        <w:tc>
          <w:tcPr>
            <w:tcW w:w="1289" w:type="dxa"/>
            <w:tcBorders>
              <w:top w:val="nil"/>
              <w:left w:val="nil"/>
              <w:bottom w:val="single" w:sz="4" w:space="0" w:color="auto"/>
              <w:right w:val="single" w:sz="4" w:space="0" w:color="auto"/>
            </w:tcBorders>
            <w:shd w:val="clear" w:color="auto" w:fill="auto"/>
            <w:noWrap/>
            <w:vAlign w:val="bottom"/>
            <w:hideMark/>
          </w:tcPr>
          <w:p w14:paraId="6A67D1CA" w14:textId="77777777" w:rsidR="00D27B51" w:rsidRPr="00D04E2E" w:rsidRDefault="00D27B51" w:rsidP="00D27B51">
            <w:pPr>
              <w:jc w:val="center"/>
              <w:rPr>
                <w:color w:val="000000"/>
                <w:sz w:val="22"/>
                <w:szCs w:val="22"/>
              </w:rPr>
            </w:pPr>
            <w:r w:rsidRPr="00D04E2E">
              <w:rPr>
                <w:color w:val="000000"/>
                <w:sz w:val="22"/>
                <w:szCs w:val="22"/>
              </w:rPr>
              <w:t>426</w:t>
            </w:r>
          </w:p>
        </w:tc>
      </w:tr>
      <w:tr w:rsidR="00D27B51" w:rsidRPr="00D04E2E" w14:paraId="04B8C637"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11E0D64" w14:textId="77777777" w:rsidR="00D27B51" w:rsidRPr="00D04E2E" w:rsidRDefault="00D27B51" w:rsidP="00D27B51">
            <w:pPr>
              <w:rPr>
                <w:color w:val="000000"/>
                <w:sz w:val="22"/>
                <w:szCs w:val="22"/>
              </w:rPr>
            </w:pPr>
            <w:r w:rsidRPr="00D04E2E">
              <w:rPr>
                <w:color w:val="000000"/>
                <w:sz w:val="22"/>
                <w:szCs w:val="22"/>
              </w:rPr>
              <w:t>ул. Суворова*</w:t>
            </w:r>
          </w:p>
        </w:tc>
        <w:tc>
          <w:tcPr>
            <w:tcW w:w="1668" w:type="dxa"/>
            <w:tcBorders>
              <w:top w:val="nil"/>
              <w:left w:val="nil"/>
              <w:bottom w:val="single" w:sz="4" w:space="0" w:color="auto"/>
              <w:right w:val="single" w:sz="4" w:space="0" w:color="auto"/>
            </w:tcBorders>
            <w:shd w:val="clear" w:color="auto" w:fill="auto"/>
            <w:noWrap/>
            <w:vAlign w:val="bottom"/>
            <w:hideMark/>
          </w:tcPr>
          <w:p w14:paraId="78F46355" w14:textId="77777777" w:rsidR="00D27B51" w:rsidRPr="00D04E2E" w:rsidRDefault="00D27B51" w:rsidP="00D27B51">
            <w:pPr>
              <w:jc w:val="center"/>
              <w:rPr>
                <w:color w:val="000000"/>
                <w:sz w:val="22"/>
                <w:szCs w:val="22"/>
              </w:rPr>
            </w:pPr>
            <w:r w:rsidRPr="00D04E2E">
              <w:rPr>
                <w:color w:val="000000"/>
                <w:sz w:val="22"/>
                <w:szCs w:val="22"/>
              </w:rPr>
              <w:t>1391</w:t>
            </w:r>
          </w:p>
        </w:tc>
        <w:tc>
          <w:tcPr>
            <w:tcW w:w="1289" w:type="dxa"/>
            <w:tcBorders>
              <w:top w:val="nil"/>
              <w:left w:val="nil"/>
              <w:bottom w:val="single" w:sz="4" w:space="0" w:color="auto"/>
              <w:right w:val="single" w:sz="4" w:space="0" w:color="auto"/>
            </w:tcBorders>
            <w:shd w:val="clear" w:color="auto" w:fill="auto"/>
            <w:noWrap/>
            <w:vAlign w:val="bottom"/>
            <w:hideMark/>
          </w:tcPr>
          <w:p w14:paraId="5293A1F3" w14:textId="77777777" w:rsidR="00D27B51" w:rsidRPr="00D04E2E" w:rsidRDefault="00D27B51" w:rsidP="00D27B51">
            <w:pPr>
              <w:jc w:val="center"/>
              <w:rPr>
                <w:color w:val="000000"/>
                <w:sz w:val="22"/>
                <w:szCs w:val="22"/>
              </w:rPr>
            </w:pPr>
            <w:r w:rsidRPr="00D04E2E">
              <w:rPr>
                <w:color w:val="000000"/>
                <w:sz w:val="22"/>
                <w:szCs w:val="22"/>
              </w:rPr>
              <w:t>555</w:t>
            </w:r>
          </w:p>
        </w:tc>
      </w:tr>
      <w:tr w:rsidR="00D27B51" w:rsidRPr="00D04E2E" w14:paraId="16563F49"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F98E4C7" w14:textId="021501E8" w:rsidR="00D27B51" w:rsidRPr="00D04E2E" w:rsidRDefault="00F11C21" w:rsidP="00D27B51">
            <w:pPr>
              <w:rPr>
                <w:color w:val="000000"/>
                <w:sz w:val="22"/>
                <w:szCs w:val="22"/>
              </w:rPr>
            </w:pPr>
            <w:r>
              <w:rPr>
                <w:color w:val="000000"/>
                <w:sz w:val="22"/>
                <w:szCs w:val="22"/>
              </w:rPr>
              <w:t>у</w:t>
            </w:r>
            <w:r w:rsidR="00D27B51" w:rsidRPr="00D04E2E">
              <w:rPr>
                <w:color w:val="000000"/>
                <w:sz w:val="22"/>
                <w:szCs w:val="22"/>
              </w:rPr>
              <w:t>л</w:t>
            </w:r>
            <w:r>
              <w:rPr>
                <w:color w:val="000000"/>
                <w:sz w:val="22"/>
                <w:szCs w:val="22"/>
              </w:rPr>
              <w:t>.</w:t>
            </w:r>
            <w:r w:rsidR="00D27B51" w:rsidRPr="00D04E2E">
              <w:rPr>
                <w:color w:val="000000"/>
                <w:sz w:val="22"/>
                <w:szCs w:val="22"/>
              </w:rPr>
              <w:t xml:space="preserve"> Школьная*</w:t>
            </w:r>
          </w:p>
        </w:tc>
        <w:tc>
          <w:tcPr>
            <w:tcW w:w="1668" w:type="dxa"/>
            <w:tcBorders>
              <w:top w:val="nil"/>
              <w:left w:val="nil"/>
              <w:bottom w:val="single" w:sz="4" w:space="0" w:color="auto"/>
              <w:right w:val="single" w:sz="4" w:space="0" w:color="auto"/>
            </w:tcBorders>
            <w:shd w:val="clear" w:color="auto" w:fill="auto"/>
            <w:noWrap/>
            <w:vAlign w:val="bottom"/>
            <w:hideMark/>
          </w:tcPr>
          <w:p w14:paraId="678D73FE" w14:textId="77777777" w:rsidR="00D27B51" w:rsidRPr="00D04E2E" w:rsidRDefault="00D27B51" w:rsidP="00D27B51">
            <w:pPr>
              <w:jc w:val="center"/>
              <w:rPr>
                <w:color w:val="000000"/>
                <w:sz w:val="22"/>
                <w:szCs w:val="22"/>
              </w:rPr>
            </w:pPr>
            <w:r w:rsidRPr="00D04E2E">
              <w:rPr>
                <w:color w:val="000000"/>
                <w:sz w:val="22"/>
                <w:szCs w:val="22"/>
              </w:rPr>
              <w:t>557</w:t>
            </w:r>
          </w:p>
        </w:tc>
        <w:tc>
          <w:tcPr>
            <w:tcW w:w="1289" w:type="dxa"/>
            <w:tcBorders>
              <w:top w:val="nil"/>
              <w:left w:val="nil"/>
              <w:bottom w:val="single" w:sz="4" w:space="0" w:color="auto"/>
              <w:right w:val="single" w:sz="4" w:space="0" w:color="auto"/>
            </w:tcBorders>
            <w:shd w:val="clear" w:color="auto" w:fill="auto"/>
            <w:noWrap/>
            <w:vAlign w:val="bottom"/>
            <w:hideMark/>
          </w:tcPr>
          <w:p w14:paraId="38A7BEFA" w14:textId="1EF4661E" w:rsidR="00D27B51" w:rsidRPr="00D04E2E" w:rsidRDefault="00D27B51" w:rsidP="00D27B51">
            <w:pPr>
              <w:jc w:val="center"/>
              <w:rPr>
                <w:color w:val="000000"/>
                <w:sz w:val="22"/>
                <w:szCs w:val="22"/>
              </w:rPr>
            </w:pPr>
          </w:p>
        </w:tc>
      </w:tr>
      <w:tr w:rsidR="00D27B51" w:rsidRPr="00D04E2E" w14:paraId="0748928C"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5C68B6B" w14:textId="77777777" w:rsidR="00D27B51" w:rsidRPr="00D04E2E" w:rsidRDefault="00D27B51" w:rsidP="00D27B51">
            <w:pPr>
              <w:rPr>
                <w:color w:val="000000"/>
                <w:sz w:val="22"/>
                <w:szCs w:val="22"/>
              </w:rPr>
            </w:pPr>
            <w:r w:rsidRPr="00D04E2E">
              <w:rPr>
                <w:color w:val="000000"/>
                <w:sz w:val="22"/>
                <w:szCs w:val="22"/>
              </w:rPr>
              <w:t>ул. Мусинского*</w:t>
            </w:r>
          </w:p>
        </w:tc>
        <w:tc>
          <w:tcPr>
            <w:tcW w:w="1668" w:type="dxa"/>
            <w:tcBorders>
              <w:top w:val="nil"/>
              <w:left w:val="nil"/>
              <w:bottom w:val="single" w:sz="4" w:space="0" w:color="auto"/>
              <w:right w:val="single" w:sz="4" w:space="0" w:color="auto"/>
            </w:tcBorders>
            <w:shd w:val="clear" w:color="auto" w:fill="auto"/>
            <w:noWrap/>
            <w:vAlign w:val="bottom"/>
            <w:hideMark/>
          </w:tcPr>
          <w:p w14:paraId="2CDF4EAE" w14:textId="77777777" w:rsidR="00D27B51" w:rsidRPr="00D04E2E" w:rsidRDefault="00D27B51" w:rsidP="00D27B51">
            <w:pPr>
              <w:jc w:val="center"/>
              <w:rPr>
                <w:color w:val="000000"/>
                <w:sz w:val="22"/>
                <w:szCs w:val="22"/>
              </w:rPr>
            </w:pPr>
            <w:r w:rsidRPr="00D04E2E">
              <w:rPr>
                <w:color w:val="000000"/>
                <w:sz w:val="22"/>
                <w:szCs w:val="22"/>
              </w:rPr>
              <w:t>1409</w:t>
            </w:r>
          </w:p>
        </w:tc>
        <w:tc>
          <w:tcPr>
            <w:tcW w:w="1289" w:type="dxa"/>
            <w:tcBorders>
              <w:top w:val="nil"/>
              <w:left w:val="nil"/>
              <w:bottom w:val="single" w:sz="4" w:space="0" w:color="auto"/>
              <w:right w:val="single" w:sz="4" w:space="0" w:color="auto"/>
            </w:tcBorders>
            <w:shd w:val="clear" w:color="auto" w:fill="auto"/>
            <w:noWrap/>
            <w:vAlign w:val="bottom"/>
            <w:hideMark/>
          </w:tcPr>
          <w:p w14:paraId="0DDA35A4" w14:textId="77777777" w:rsidR="00D27B51" w:rsidRPr="00D04E2E" w:rsidRDefault="00D27B51" w:rsidP="00D27B51">
            <w:pPr>
              <w:jc w:val="center"/>
              <w:rPr>
                <w:color w:val="000000"/>
                <w:sz w:val="22"/>
                <w:szCs w:val="22"/>
              </w:rPr>
            </w:pPr>
            <w:r w:rsidRPr="00D04E2E">
              <w:rPr>
                <w:color w:val="000000"/>
                <w:sz w:val="22"/>
                <w:szCs w:val="22"/>
              </w:rPr>
              <w:t>422</w:t>
            </w:r>
          </w:p>
        </w:tc>
      </w:tr>
      <w:tr w:rsidR="00D27B51" w:rsidRPr="00D04E2E" w14:paraId="39FECBCA"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62AC0A8" w14:textId="77777777" w:rsidR="00D27B51" w:rsidRPr="00D04E2E" w:rsidRDefault="00D27B51" w:rsidP="00D27B51">
            <w:pPr>
              <w:rPr>
                <w:color w:val="000000"/>
                <w:sz w:val="22"/>
                <w:szCs w:val="22"/>
              </w:rPr>
            </w:pPr>
            <w:r w:rsidRPr="00D04E2E">
              <w:rPr>
                <w:color w:val="000000"/>
                <w:sz w:val="22"/>
                <w:szCs w:val="22"/>
              </w:rPr>
              <w:t>ул. Советская (хоздорога)*</w:t>
            </w:r>
          </w:p>
        </w:tc>
        <w:tc>
          <w:tcPr>
            <w:tcW w:w="1668" w:type="dxa"/>
            <w:tcBorders>
              <w:top w:val="nil"/>
              <w:left w:val="nil"/>
              <w:bottom w:val="single" w:sz="4" w:space="0" w:color="auto"/>
              <w:right w:val="single" w:sz="4" w:space="0" w:color="auto"/>
            </w:tcBorders>
            <w:shd w:val="clear" w:color="auto" w:fill="auto"/>
            <w:noWrap/>
            <w:vAlign w:val="bottom"/>
            <w:hideMark/>
          </w:tcPr>
          <w:p w14:paraId="312D9E8F" w14:textId="77777777" w:rsidR="00D27B51" w:rsidRPr="00D04E2E" w:rsidRDefault="00D27B51" w:rsidP="00D27B51">
            <w:pPr>
              <w:jc w:val="center"/>
              <w:rPr>
                <w:color w:val="000000"/>
                <w:sz w:val="22"/>
                <w:szCs w:val="22"/>
              </w:rPr>
            </w:pPr>
            <w:r w:rsidRPr="00D04E2E">
              <w:rPr>
                <w:color w:val="000000"/>
                <w:sz w:val="22"/>
                <w:szCs w:val="22"/>
              </w:rPr>
              <w:t>1144</w:t>
            </w:r>
          </w:p>
        </w:tc>
        <w:tc>
          <w:tcPr>
            <w:tcW w:w="1289" w:type="dxa"/>
            <w:tcBorders>
              <w:top w:val="nil"/>
              <w:left w:val="nil"/>
              <w:bottom w:val="single" w:sz="4" w:space="0" w:color="auto"/>
              <w:right w:val="single" w:sz="4" w:space="0" w:color="auto"/>
            </w:tcBorders>
            <w:shd w:val="clear" w:color="auto" w:fill="auto"/>
            <w:noWrap/>
            <w:vAlign w:val="bottom"/>
            <w:hideMark/>
          </w:tcPr>
          <w:p w14:paraId="3E28B043" w14:textId="20FE45B2" w:rsidR="00D27B51" w:rsidRPr="00D04E2E" w:rsidRDefault="00D27B51" w:rsidP="00D27B51">
            <w:pPr>
              <w:jc w:val="center"/>
              <w:rPr>
                <w:color w:val="000000"/>
                <w:sz w:val="22"/>
                <w:szCs w:val="22"/>
              </w:rPr>
            </w:pPr>
          </w:p>
        </w:tc>
      </w:tr>
      <w:tr w:rsidR="00D27B51" w:rsidRPr="00D04E2E" w14:paraId="0722B0E0"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7EDCC8DD" w14:textId="77777777" w:rsidR="00D27B51" w:rsidRPr="00D04E2E" w:rsidRDefault="00D27B51" w:rsidP="00D27B51">
            <w:pPr>
              <w:rPr>
                <w:color w:val="000000"/>
                <w:sz w:val="22"/>
                <w:szCs w:val="22"/>
              </w:rPr>
            </w:pPr>
            <w:r w:rsidRPr="00D04E2E">
              <w:rPr>
                <w:color w:val="000000"/>
                <w:sz w:val="22"/>
                <w:szCs w:val="22"/>
              </w:rPr>
              <w:t>ул. Архангельская*</w:t>
            </w:r>
          </w:p>
        </w:tc>
        <w:tc>
          <w:tcPr>
            <w:tcW w:w="1668" w:type="dxa"/>
            <w:tcBorders>
              <w:top w:val="nil"/>
              <w:left w:val="nil"/>
              <w:bottom w:val="single" w:sz="4" w:space="0" w:color="auto"/>
              <w:right w:val="single" w:sz="4" w:space="0" w:color="auto"/>
            </w:tcBorders>
            <w:shd w:val="clear" w:color="auto" w:fill="auto"/>
            <w:noWrap/>
            <w:vAlign w:val="bottom"/>
            <w:hideMark/>
          </w:tcPr>
          <w:p w14:paraId="7712C73C" w14:textId="77777777" w:rsidR="00D27B51" w:rsidRPr="00D04E2E" w:rsidRDefault="00D27B51" w:rsidP="00D27B51">
            <w:pPr>
              <w:jc w:val="center"/>
              <w:rPr>
                <w:color w:val="000000"/>
                <w:sz w:val="22"/>
                <w:szCs w:val="22"/>
              </w:rPr>
            </w:pPr>
            <w:r w:rsidRPr="00D04E2E">
              <w:rPr>
                <w:color w:val="000000"/>
                <w:sz w:val="22"/>
                <w:szCs w:val="22"/>
              </w:rPr>
              <w:t>335</w:t>
            </w:r>
          </w:p>
        </w:tc>
        <w:tc>
          <w:tcPr>
            <w:tcW w:w="1289" w:type="dxa"/>
            <w:tcBorders>
              <w:top w:val="nil"/>
              <w:left w:val="nil"/>
              <w:bottom w:val="single" w:sz="4" w:space="0" w:color="auto"/>
              <w:right w:val="single" w:sz="4" w:space="0" w:color="auto"/>
            </w:tcBorders>
            <w:shd w:val="clear" w:color="auto" w:fill="auto"/>
            <w:noWrap/>
            <w:vAlign w:val="bottom"/>
            <w:hideMark/>
          </w:tcPr>
          <w:p w14:paraId="267239DE" w14:textId="77777777" w:rsidR="00D27B51" w:rsidRPr="00D04E2E" w:rsidRDefault="00D27B51" w:rsidP="00D27B51">
            <w:pPr>
              <w:jc w:val="center"/>
              <w:rPr>
                <w:color w:val="000000"/>
                <w:sz w:val="22"/>
                <w:szCs w:val="22"/>
              </w:rPr>
            </w:pPr>
            <w:r w:rsidRPr="00D04E2E">
              <w:rPr>
                <w:color w:val="000000"/>
                <w:sz w:val="22"/>
                <w:szCs w:val="22"/>
              </w:rPr>
              <w:t>160</w:t>
            </w:r>
          </w:p>
        </w:tc>
      </w:tr>
      <w:tr w:rsidR="00D27B51" w:rsidRPr="00D04E2E" w14:paraId="66B59645"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8E82FD4" w14:textId="77777777" w:rsidR="00D27B51" w:rsidRPr="00D04E2E" w:rsidRDefault="00D27B51" w:rsidP="00D27B51">
            <w:pPr>
              <w:rPr>
                <w:color w:val="000000"/>
                <w:sz w:val="22"/>
                <w:szCs w:val="22"/>
              </w:rPr>
            </w:pPr>
            <w:r w:rsidRPr="00D04E2E">
              <w:rPr>
                <w:color w:val="000000"/>
                <w:sz w:val="22"/>
                <w:szCs w:val="22"/>
              </w:rPr>
              <w:t>ул. Менделеева*</w:t>
            </w:r>
          </w:p>
        </w:tc>
        <w:tc>
          <w:tcPr>
            <w:tcW w:w="1668" w:type="dxa"/>
            <w:tcBorders>
              <w:top w:val="nil"/>
              <w:left w:val="nil"/>
              <w:bottom w:val="single" w:sz="4" w:space="0" w:color="auto"/>
              <w:right w:val="single" w:sz="4" w:space="0" w:color="auto"/>
            </w:tcBorders>
            <w:shd w:val="clear" w:color="auto" w:fill="auto"/>
            <w:noWrap/>
            <w:vAlign w:val="bottom"/>
            <w:hideMark/>
          </w:tcPr>
          <w:p w14:paraId="5E7FC988" w14:textId="77777777" w:rsidR="00D27B51" w:rsidRPr="00D04E2E" w:rsidRDefault="00D27B51" w:rsidP="00D27B51">
            <w:pPr>
              <w:jc w:val="center"/>
              <w:rPr>
                <w:color w:val="000000"/>
                <w:sz w:val="22"/>
                <w:szCs w:val="22"/>
              </w:rPr>
            </w:pPr>
            <w:r w:rsidRPr="00D04E2E">
              <w:rPr>
                <w:color w:val="000000"/>
                <w:sz w:val="22"/>
                <w:szCs w:val="22"/>
              </w:rPr>
              <w:t>610</w:t>
            </w:r>
          </w:p>
        </w:tc>
        <w:tc>
          <w:tcPr>
            <w:tcW w:w="1289" w:type="dxa"/>
            <w:tcBorders>
              <w:top w:val="nil"/>
              <w:left w:val="nil"/>
              <w:bottom w:val="single" w:sz="4" w:space="0" w:color="auto"/>
              <w:right w:val="single" w:sz="4" w:space="0" w:color="auto"/>
            </w:tcBorders>
            <w:shd w:val="clear" w:color="auto" w:fill="auto"/>
            <w:noWrap/>
            <w:vAlign w:val="bottom"/>
            <w:hideMark/>
          </w:tcPr>
          <w:p w14:paraId="6763475D" w14:textId="77777777" w:rsidR="00D27B51" w:rsidRPr="00D04E2E" w:rsidRDefault="00D27B51" w:rsidP="00D27B51">
            <w:pPr>
              <w:jc w:val="center"/>
              <w:rPr>
                <w:color w:val="000000"/>
                <w:sz w:val="22"/>
                <w:szCs w:val="22"/>
              </w:rPr>
            </w:pPr>
            <w:r w:rsidRPr="00D04E2E">
              <w:rPr>
                <w:color w:val="000000"/>
                <w:sz w:val="22"/>
                <w:szCs w:val="22"/>
              </w:rPr>
              <w:t>140</w:t>
            </w:r>
          </w:p>
        </w:tc>
      </w:tr>
      <w:tr w:rsidR="00D27B51" w:rsidRPr="00D04E2E" w14:paraId="7F318770"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F52CCF3" w14:textId="77777777" w:rsidR="00D27B51" w:rsidRPr="00D04E2E" w:rsidRDefault="00D27B51" w:rsidP="00D27B51">
            <w:pPr>
              <w:rPr>
                <w:color w:val="000000"/>
                <w:sz w:val="22"/>
                <w:szCs w:val="22"/>
              </w:rPr>
            </w:pPr>
            <w:r w:rsidRPr="00D04E2E">
              <w:rPr>
                <w:color w:val="000000"/>
                <w:sz w:val="22"/>
                <w:szCs w:val="22"/>
              </w:rPr>
              <w:t>ул. Луковецкая*</w:t>
            </w:r>
          </w:p>
        </w:tc>
        <w:tc>
          <w:tcPr>
            <w:tcW w:w="1668" w:type="dxa"/>
            <w:tcBorders>
              <w:top w:val="nil"/>
              <w:left w:val="nil"/>
              <w:bottom w:val="single" w:sz="4" w:space="0" w:color="auto"/>
              <w:right w:val="single" w:sz="4" w:space="0" w:color="auto"/>
            </w:tcBorders>
            <w:shd w:val="clear" w:color="auto" w:fill="auto"/>
            <w:noWrap/>
            <w:vAlign w:val="bottom"/>
            <w:hideMark/>
          </w:tcPr>
          <w:p w14:paraId="068D7819" w14:textId="77777777" w:rsidR="00D27B51" w:rsidRPr="00D04E2E" w:rsidRDefault="00D27B51" w:rsidP="00D27B51">
            <w:pPr>
              <w:jc w:val="center"/>
              <w:rPr>
                <w:color w:val="000000"/>
                <w:sz w:val="22"/>
                <w:szCs w:val="22"/>
              </w:rPr>
            </w:pPr>
            <w:r w:rsidRPr="00D04E2E">
              <w:rPr>
                <w:color w:val="000000"/>
                <w:sz w:val="22"/>
                <w:szCs w:val="22"/>
              </w:rPr>
              <w:t>499</w:t>
            </w:r>
          </w:p>
        </w:tc>
        <w:tc>
          <w:tcPr>
            <w:tcW w:w="1289" w:type="dxa"/>
            <w:tcBorders>
              <w:top w:val="nil"/>
              <w:left w:val="nil"/>
              <w:bottom w:val="single" w:sz="4" w:space="0" w:color="auto"/>
              <w:right w:val="single" w:sz="4" w:space="0" w:color="auto"/>
            </w:tcBorders>
            <w:shd w:val="clear" w:color="auto" w:fill="auto"/>
            <w:noWrap/>
            <w:vAlign w:val="bottom"/>
            <w:hideMark/>
          </w:tcPr>
          <w:p w14:paraId="7C45072F" w14:textId="77777777" w:rsidR="00D27B51" w:rsidRPr="00D04E2E" w:rsidRDefault="00D27B51" w:rsidP="00D27B51">
            <w:pPr>
              <w:jc w:val="center"/>
              <w:rPr>
                <w:color w:val="000000"/>
                <w:sz w:val="22"/>
                <w:szCs w:val="22"/>
              </w:rPr>
            </w:pPr>
            <w:r w:rsidRPr="00D04E2E">
              <w:rPr>
                <w:color w:val="000000"/>
                <w:sz w:val="22"/>
                <w:szCs w:val="22"/>
              </w:rPr>
              <w:t>392</w:t>
            </w:r>
          </w:p>
        </w:tc>
      </w:tr>
      <w:tr w:rsidR="00D27B51" w:rsidRPr="00D04E2E" w14:paraId="50D2B6B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A25CD26" w14:textId="77777777" w:rsidR="00D27B51" w:rsidRPr="00D04E2E" w:rsidRDefault="00D27B51" w:rsidP="00D27B51">
            <w:pPr>
              <w:rPr>
                <w:color w:val="000000"/>
                <w:sz w:val="22"/>
                <w:szCs w:val="22"/>
              </w:rPr>
            </w:pPr>
            <w:r w:rsidRPr="00D04E2E">
              <w:rPr>
                <w:color w:val="000000"/>
                <w:sz w:val="22"/>
                <w:szCs w:val="22"/>
              </w:rPr>
              <w:t>ул. Советская (хозяйственная дорога) от ул. Орешкова до кафе «Ладья»</w:t>
            </w:r>
          </w:p>
        </w:tc>
        <w:tc>
          <w:tcPr>
            <w:tcW w:w="1668" w:type="dxa"/>
            <w:tcBorders>
              <w:top w:val="nil"/>
              <w:left w:val="nil"/>
              <w:bottom w:val="single" w:sz="4" w:space="0" w:color="auto"/>
              <w:right w:val="single" w:sz="4" w:space="0" w:color="auto"/>
            </w:tcBorders>
            <w:shd w:val="clear" w:color="auto" w:fill="auto"/>
            <w:noWrap/>
            <w:vAlign w:val="bottom"/>
            <w:hideMark/>
          </w:tcPr>
          <w:p w14:paraId="073BEF38" w14:textId="77777777" w:rsidR="00D27B51" w:rsidRPr="00D04E2E" w:rsidRDefault="00D27B51" w:rsidP="00D27B51">
            <w:pPr>
              <w:jc w:val="center"/>
              <w:rPr>
                <w:color w:val="000000"/>
                <w:sz w:val="22"/>
                <w:szCs w:val="22"/>
              </w:rPr>
            </w:pPr>
            <w:r w:rsidRPr="00D04E2E">
              <w:rPr>
                <w:color w:val="000000"/>
                <w:sz w:val="22"/>
                <w:szCs w:val="22"/>
              </w:rPr>
              <w:t>947</w:t>
            </w:r>
          </w:p>
        </w:tc>
        <w:tc>
          <w:tcPr>
            <w:tcW w:w="1289" w:type="dxa"/>
            <w:tcBorders>
              <w:top w:val="nil"/>
              <w:left w:val="nil"/>
              <w:bottom w:val="single" w:sz="4" w:space="0" w:color="auto"/>
              <w:right w:val="single" w:sz="4" w:space="0" w:color="auto"/>
            </w:tcBorders>
            <w:shd w:val="clear" w:color="auto" w:fill="auto"/>
            <w:noWrap/>
            <w:vAlign w:val="bottom"/>
            <w:hideMark/>
          </w:tcPr>
          <w:p w14:paraId="2154E49A" w14:textId="55C48B5D" w:rsidR="00D27B51" w:rsidRPr="00D04E2E" w:rsidRDefault="00D27B51" w:rsidP="00D27B51">
            <w:pPr>
              <w:jc w:val="center"/>
              <w:rPr>
                <w:color w:val="000000"/>
                <w:sz w:val="22"/>
                <w:szCs w:val="22"/>
              </w:rPr>
            </w:pPr>
          </w:p>
        </w:tc>
      </w:tr>
      <w:tr w:rsidR="00D27B51" w:rsidRPr="00D04E2E" w14:paraId="08FFE030"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EB7A0D5" w14:textId="77777777" w:rsidR="00D27B51" w:rsidRPr="00D04E2E" w:rsidRDefault="00D27B51" w:rsidP="00D27B51">
            <w:pPr>
              <w:rPr>
                <w:color w:val="000000"/>
                <w:sz w:val="22"/>
                <w:szCs w:val="22"/>
              </w:rPr>
            </w:pPr>
            <w:r w:rsidRPr="00D04E2E">
              <w:rPr>
                <w:color w:val="000000"/>
                <w:sz w:val="22"/>
                <w:szCs w:val="22"/>
              </w:rPr>
              <w:t>ул. Советская (хозяйственная дорога) от путепровода до ул. Гражданская</w:t>
            </w:r>
          </w:p>
        </w:tc>
        <w:tc>
          <w:tcPr>
            <w:tcW w:w="1668" w:type="dxa"/>
            <w:tcBorders>
              <w:top w:val="nil"/>
              <w:left w:val="nil"/>
              <w:bottom w:val="single" w:sz="4" w:space="0" w:color="auto"/>
              <w:right w:val="single" w:sz="4" w:space="0" w:color="auto"/>
            </w:tcBorders>
            <w:shd w:val="clear" w:color="auto" w:fill="auto"/>
            <w:noWrap/>
            <w:vAlign w:val="bottom"/>
            <w:hideMark/>
          </w:tcPr>
          <w:p w14:paraId="25A1E0E0" w14:textId="77777777" w:rsidR="00D27B51" w:rsidRPr="00D04E2E" w:rsidRDefault="00D27B51" w:rsidP="00D27B51">
            <w:pPr>
              <w:jc w:val="center"/>
              <w:rPr>
                <w:color w:val="000000"/>
                <w:sz w:val="22"/>
                <w:szCs w:val="22"/>
              </w:rPr>
            </w:pPr>
            <w:r w:rsidRPr="00D04E2E">
              <w:rPr>
                <w:color w:val="000000"/>
                <w:sz w:val="22"/>
                <w:szCs w:val="22"/>
              </w:rPr>
              <w:t>648</w:t>
            </w:r>
          </w:p>
        </w:tc>
        <w:tc>
          <w:tcPr>
            <w:tcW w:w="1289" w:type="dxa"/>
            <w:tcBorders>
              <w:top w:val="nil"/>
              <w:left w:val="nil"/>
              <w:bottom w:val="single" w:sz="4" w:space="0" w:color="auto"/>
              <w:right w:val="single" w:sz="4" w:space="0" w:color="auto"/>
            </w:tcBorders>
            <w:shd w:val="clear" w:color="auto" w:fill="auto"/>
            <w:noWrap/>
            <w:vAlign w:val="bottom"/>
            <w:hideMark/>
          </w:tcPr>
          <w:p w14:paraId="4E3CAE84" w14:textId="7023567C" w:rsidR="00D27B51" w:rsidRPr="00D04E2E" w:rsidRDefault="00D27B51" w:rsidP="00D27B51">
            <w:pPr>
              <w:jc w:val="center"/>
              <w:rPr>
                <w:color w:val="000000"/>
                <w:sz w:val="22"/>
                <w:szCs w:val="22"/>
              </w:rPr>
            </w:pPr>
          </w:p>
        </w:tc>
      </w:tr>
      <w:tr w:rsidR="00D27B51" w:rsidRPr="00D04E2E" w14:paraId="364461C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B4849EF" w14:textId="77777777" w:rsidR="00D27B51" w:rsidRPr="00D04E2E" w:rsidRDefault="00D27B51" w:rsidP="00D27B51">
            <w:pPr>
              <w:rPr>
                <w:color w:val="000000"/>
                <w:sz w:val="22"/>
                <w:szCs w:val="22"/>
              </w:rPr>
            </w:pPr>
            <w:r w:rsidRPr="00D04E2E">
              <w:rPr>
                <w:color w:val="000000"/>
                <w:sz w:val="22"/>
                <w:szCs w:val="22"/>
              </w:rPr>
              <w:t>ул. Кооперативная</w:t>
            </w:r>
          </w:p>
        </w:tc>
        <w:tc>
          <w:tcPr>
            <w:tcW w:w="1668" w:type="dxa"/>
            <w:tcBorders>
              <w:top w:val="nil"/>
              <w:left w:val="nil"/>
              <w:bottom w:val="single" w:sz="4" w:space="0" w:color="auto"/>
              <w:right w:val="single" w:sz="4" w:space="0" w:color="auto"/>
            </w:tcBorders>
            <w:shd w:val="clear" w:color="auto" w:fill="auto"/>
            <w:noWrap/>
            <w:vAlign w:val="bottom"/>
            <w:hideMark/>
          </w:tcPr>
          <w:p w14:paraId="7F492E03" w14:textId="77777777" w:rsidR="00D27B51" w:rsidRPr="00D04E2E" w:rsidRDefault="00D27B51" w:rsidP="00D27B51">
            <w:pPr>
              <w:jc w:val="center"/>
              <w:rPr>
                <w:color w:val="000000"/>
                <w:sz w:val="22"/>
                <w:szCs w:val="22"/>
              </w:rPr>
            </w:pPr>
            <w:r w:rsidRPr="00D04E2E">
              <w:rPr>
                <w:color w:val="000000"/>
                <w:sz w:val="22"/>
                <w:szCs w:val="22"/>
              </w:rPr>
              <w:t>459</w:t>
            </w:r>
          </w:p>
        </w:tc>
        <w:tc>
          <w:tcPr>
            <w:tcW w:w="1289" w:type="dxa"/>
            <w:tcBorders>
              <w:top w:val="nil"/>
              <w:left w:val="nil"/>
              <w:bottom w:val="single" w:sz="4" w:space="0" w:color="auto"/>
              <w:right w:val="single" w:sz="4" w:space="0" w:color="auto"/>
            </w:tcBorders>
            <w:shd w:val="clear" w:color="auto" w:fill="auto"/>
            <w:noWrap/>
            <w:vAlign w:val="bottom"/>
            <w:hideMark/>
          </w:tcPr>
          <w:p w14:paraId="35772147" w14:textId="16B9BBE0" w:rsidR="00D27B51" w:rsidRPr="00D04E2E" w:rsidRDefault="00D27B51" w:rsidP="00D27B51">
            <w:pPr>
              <w:jc w:val="center"/>
              <w:rPr>
                <w:color w:val="000000"/>
                <w:sz w:val="22"/>
                <w:szCs w:val="22"/>
              </w:rPr>
            </w:pPr>
          </w:p>
        </w:tc>
      </w:tr>
      <w:tr w:rsidR="00D27B51" w:rsidRPr="00D04E2E" w14:paraId="383F2C52"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78671575" w14:textId="77777777" w:rsidR="00D27B51" w:rsidRPr="00D04E2E" w:rsidRDefault="00D27B51" w:rsidP="00D27B51">
            <w:pPr>
              <w:rPr>
                <w:color w:val="000000"/>
                <w:sz w:val="22"/>
                <w:szCs w:val="22"/>
              </w:rPr>
            </w:pPr>
            <w:r w:rsidRPr="00D04E2E">
              <w:rPr>
                <w:color w:val="000000"/>
                <w:sz w:val="22"/>
                <w:szCs w:val="22"/>
              </w:rPr>
              <w:t>ул. Молодежная</w:t>
            </w:r>
          </w:p>
        </w:tc>
        <w:tc>
          <w:tcPr>
            <w:tcW w:w="1668" w:type="dxa"/>
            <w:tcBorders>
              <w:top w:val="nil"/>
              <w:left w:val="nil"/>
              <w:bottom w:val="single" w:sz="4" w:space="0" w:color="auto"/>
              <w:right w:val="single" w:sz="4" w:space="0" w:color="auto"/>
            </w:tcBorders>
            <w:shd w:val="clear" w:color="auto" w:fill="auto"/>
            <w:noWrap/>
            <w:vAlign w:val="bottom"/>
            <w:hideMark/>
          </w:tcPr>
          <w:p w14:paraId="25AF1C5F" w14:textId="77777777" w:rsidR="00D27B51" w:rsidRPr="00D04E2E" w:rsidRDefault="00D27B51" w:rsidP="00D27B51">
            <w:pPr>
              <w:jc w:val="center"/>
              <w:rPr>
                <w:color w:val="000000"/>
                <w:sz w:val="22"/>
                <w:szCs w:val="22"/>
              </w:rPr>
            </w:pPr>
            <w:r w:rsidRPr="00D04E2E">
              <w:rPr>
                <w:color w:val="000000"/>
                <w:sz w:val="22"/>
                <w:szCs w:val="22"/>
              </w:rPr>
              <w:t>23</w:t>
            </w:r>
          </w:p>
        </w:tc>
        <w:tc>
          <w:tcPr>
            <w:tcW w:w="1289" w:type="dxa"/>
            <w:tcBorders>
              <w:top w:val="nil"/>
              <w:left w:val="nil"/>
              <w:bottom w:val="single" w:sz="4" w:space="0" w:color="auto"/>
              <w:right w:val="single" w:sz="4" w:space="0" w:color="auto"/>
            </w:tcBorders>
            <w:shd w:val="clear" w:color="auto" w:fill="auto"/>
            <w:noWrap/>
            <w:vAlign w:val="bottom"/>
            <w:hideMark/>
          </w:tcPr>
          <w:p w14:paraId="49E02D85" w14:textId="6E693858" w:rsidR="00D27B51" w:rsidRPr="00D04E2E" w:rsidRDefault="00D27B51" w:rsidP="00D27B51">
            <w:pPr>
              <w:jc w:val="center"/>
              <w:rPr>
                <w:color w:val="000000"/>
                <w:sz w:val="22"/>
                <w:szCs w:val="22"/>
              </w:rPr>
            </w:pPr>
          </w:p>
        </w:tc>
      </w:tr>
      <w:tr w:rsidR="00D27B51" w:rsidRPr="00D04E2E" w14:paraId="46D2D256"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6A9419EE" w14:textId="77777777" w:rsidR="00D27B51" w:rsidRPr="00D04E2E" w:rsidRDefault="00D27B51" w:rsidP="00D27B51">
            <w:pPr>
              <w:rPr>
                <w:color w:val="000000"/>
                <w:sz w:val="22"/>
                <w:szCs w:val="22"/>
              </w:rPr>
            </w:pPr>
            <w:r w:rsidRPr="00D04E2E">
              <w:rPr>
                <w:color w:val="000000"/>
                <w:sz w:val="22"/>
                <w:szCs w:val="22"/>
              </w:rPr>
              <w:t>ул. Лесная от магазина «Маячок» до поворота на Каркасный переулок</w:t>
            </w:r>
          </w:p>
        </w:tc>
        <w:tc>
          <w:tcPr>
            <w:tcW w:w="1668" w:type="dxa"/>
            <w:tcBorders>
              <w:top w:val="nil"/>
              <w:left w:val="nil"/>
              <w:bottom w:val="single" w:sz="4" w:space="0" w:color="auto"/>
              <w:right w:val="single" w:sz="4" w:space="0" w:color="auto"/>
            </w:tcBorders>
            <w:shd w:val="clear" w:color="auto" w:fill="auto"/>
            <w:noWrap/>
            <w:vAlign w:val="bottom"/>
            <w:hideMark/>
          </w:tcPr>
          <w:p w14:paraId="4EB3BEFD" w14:textId="77777777" w:rsidR="00D27B51" w:rsidRPr="00D04E2E" w:rsidRDefault="00D27B51" w:rsidP="00D27B51">
            <w:pPr>
              <w:jc w:val="center"/>
              <w:rPr>
                <w:color w:val="000000"/>
                <w:sz w:val="22"/>
                <w:szCs w:val="22"/>
              </w:rPr>
            </w:pPr>
            <w:r w:rsidRPr="00D04E2E">
              <w:rPr>
                <w:color w:val="000000"/>
                <w:sz w:val="22"/>
                <w:szCs w:val="22"/>
              </w:rPr>
              <w:t>274</w:t>
            </w:r>
          </w:p>
        </w:tc>
        <w:tc>
          <w:tcPr>
            <w:tcW w:w="1289" w:type="dxa"/>
            <w:tcBorders>
              <w:top w:val="nil"/>
              <w:left w:val="nil"/>
              <w:bottom w:val="single" w:sz="4" w:space="0" w:color="auto"/>
              <w:right w:val="single" w:sz="4" w:space="0" w:color="auto"/>
            </w:tcBorders>
            <w:shd w:val="clear" w:color="auto" w:fill="auto"/>
            <w:noWrap/>
            <w:vAlign w:val="bottom"/>
            <w:hideMark/>
          </w:tcPr>
          <w:p w14:paraId="60B2CF98" w14:textId="55A37C1B" w:rsidR="00D27B51" w:rsidRPr="00D04E2E" w:rsidRDefault="00D27B51" w:rsidP="00D27B51">
            <w:pPr>
              <w:jc w:val="center"/>
              <w:rPr>
                <w:color w:val="000000"/>
                <w:sz w:val="22"/>
                <w:szCs w:val="22"/>
              </w:rPr>
            </w:pPr>
          </w:p>
        </w:tc>
      </w:tr>
      <w:tr w:rsidR="00D27B51" w:rsidRPr="00D04E2E" w14:paraId="1EB21E76"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0DBF819" w14:textId="257F9882" w:rsidR="00D27B51" w:rsidRPr="00D04E2E" w:rsidRDefault="00D27B51" w:rsidP="00D27B51">
            <w:pPr>
              <w:rPr>
                <w:color w:val="000000"/>
                <w:sz w:val="22"/>
                <w:szCs w:val="22"/>
              </w:rPr>
            </w:pPr>
            <w:r w:rsidRPr="00D04E2E">
              <w:rPr>
                <w:color w:val="000000"/>
                <w:sz w:val="22"/>
                <w:szCs w:val="22"/>
              </w:rPr>
              <w:t xml:space="preserve">ул. Шатенево от </w:t>
            </w:r>
            <w:r w:rsidR="00F11C21" w:rsidRPr="00D04E2E">
              <w:rPr>
                <w:color w:val="000000"/>
                <w:sz w:val="22"/>
                <w:szCs w:val="22"/>
              </w:rPr>
              <w:t>въезда</w:t>
            </w:r>
            <w:r w:rsidRPr="00D04E2E">
              <w:rPr>
                <w:color w:val="000000"/>
                <w:sz w:val="22"/>
                <w:szCs w:val="22"/>
              </w:rPr>
              <w:t xml:space="preserve"> с ул. Калинина в районе поворота маршрутного автобуса до поворота к многоквартирным домам в районе дома № 77</w:t>
            </w:r>
          </w:p>
        </w:tc>
        <w:tc>
          <w:tcPr>
            <w:tcW w:w="1668" w:type="dxa"/>
            <w:tcBorders>
              <w:top w:val="nil"/>
              <w:left w:val="nil"/>
              <w:bottom w:val="single" w:sz="4" w:space="0" w:color="auto"/>
              <w:right w:val="single" w:sz="4" w:space="0" w:color="auto"/>
            </w:tcBorders>
            <w:shd w:val="clear" w:color="auto" w:fill="auto"/>
            <w:noWrap/>
            <w:vAlign w:val="bottom"/>
            <w:hideMark/>
          </w:tcPr>
          <w:p w14:paraId="31C99C2B" w14:textId="7BDD06A0" w:rsidR="00D27B51" w:rsidRPr="00D04E2E" w:rsidRDefault="00D27B51" w:rsidP="00D27B51">
            <w:pPr>
              <w:jc w:val="center"/>
              <w:rPr>
                <w:color w:val="000000"/>
                <w:sz w:val="22"/>
                <w:szCs w:val="22"/>
              </w:rPr>
            </w:pPr>
          </w:p>
        </w:tc>
        <w:tc>
          <w:tcPr>
            <w:tcW w:w="1289" w:type="dxa"/>
            <w:tcBorders>
              <w:top w:val="nil"/>
              <w:left w:val="nil"/>
              <w:bottom w:val="single" w:sz="4" w:space="0" w:color="auto"/>
              <w:right w:val="single" w:sz="4" w:space="0" w:color="auto"/>
            </w:tcBorders>
            <w:shd w:val="clear" w:color="auto" w:fill="auto"/>
            <w:noWrap/>
            <w:vAlign w:val="bottom"/>
            <w:hideMark/>
          </w:tcPr>
          <w:p w14:paraId="1E78E33B" w14:textId="77777777" w:rsidR="00D27B51" w:rsidRPr="00D04E2E" w:rsidRDefault="00D27B51" w:rsidP="00D27B51">
            <w:pPr>
              <w:jc w:val="center"/>
              <w:rPr>
                <w:color w:val="000000"/>
                <w:sz w:val="22"/>
                <w:szCs w:val="22"/>
              </w:rPr>
            </w:pPr>
            <w:r w:rsidRPr="00D04E2E">
              <w:rPr>
                <w:color w:val="000000"/>
                <w:sz w:val="22"/>
                <w:szCs w:val="22"/>
              </w:rPr>
              <w:t>476</w:t>
            </w:r>
          </w:p>
        </w:tc>
      </w:tr>
      <w:tr w:rsidR="00D27B51" w:rsidRPr="00D04E2E" w14:paraId="356D2495" w14:textId="77777777" w:rsidTr="00D27B51">
        <w:trPr>
          <w:trHeight w:val="300"/>
          <w:jc w:val="center"/>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247480B" w14:textId="77777777" w:rsidR="00D27B51" w:rsidRPr="00D04E2E" w:rsidRDefault="00D27B51" w:rsidP="00D27B51">
            <w:pPr>
              <w:rPr>
                <w:color w:val="000000"/>
                <w:sz w:val="22"/>
                <w:szCs w:val="22"/>
              </w:rPr>
            </w:pPr>
            <w:r w:rsidRPr="00D04E2E">
              <w:rPr>
                <w:color w:val="000000"/>
                <w:sz w:val="22"/>
                <w:szCs w:val="22"/>
              </w:rPr>
              <w:t>ИТОГО:</w:t>
            </w:r>
          </w:p>
        </w:tc>
        <w:tc>
          <w:tcPr>
            <w:tcW w:w="1668" w:type="dxa"/>
            <w:tcBorders>
              <w:top w:val="nil"/>
              <w:left w:val="nil"/>
              <w:bottom w:val="single" w:sz="4" w:space="0" w:color="auto"/>
              <w:right w:val="single" w:sz="4" w:space="0" w:color="auto"/>
            </w:tcBorders>
            <w:shd w:val="clear" w:color="auto" w:fill="auto"/>
            <w:noWrap/>
            <w:vAlign w:val="bottom"/>
            <w:hideMark/>
          </w:tcPr>
          <w:p w14:paraId="73A3AA28" w14:textId="77777777" w:rsidR="00D27B51" w:rsidRPr="00D04E2E" w:rsidRDefault="00D27B51" w:rsidP="00D27B51">
            <w:pPr>
              <w:jc w:val="center"/>
              <w:rPr>
                <w:color w:val="000000"/>
                <w:sz w:val="22"/>
                <w:szCs w:val="22"/>
              </w:rPr>
            </w:pPr>
            <w:r w:rsidRPr="00D04E2E">
              <w:rPr>
                <w:color w:val="000000"/>
                <w:sz w:val="22"/>
                <w:szCs w:val="22"/>
              </w:rPr>
              <w:t>12148</w:t>
            </w:r>
          </w:p>
        </w:tc>
        <w:tc>
          <w:tcPr>
            <w:tcW w:w="1289" w:type="dxa"/>
            <w:tcBorders>
              <w:top w:val="nil"/>
              <w:left w:val="nil"/>
              <w:bottom w:val="single" w:sz="4" w:space="0" w:color="auto"/>
              <w:right w:val="single" w:sz="4" w:space="0" w:color="auto"/>
            </w:tcBorders>
            <w:shd w:val="clear" w:color="auto" w:fill="auto"/>
            <w:noWrap/>
            <w:vAlign w:val="bottom"/>
            <w:hideMark/>
          </w:tcPr>
          <w:p w14:paraId="68C3AA67" w14:textId="77777777" w:rsidR="00D27B51" w:rsidRPr="00D04E2E" w:rsidRDefault="00D27B51" w:rsidP="00D27B51">
            <w:pPr>
              <w:jc w:val="center"/>
              <w:rPr>
                <w:color w:val="000000"/>
                <w:sz w:val="22"/>
                <w:szCs w:val="22"/>
              </w:rPr>
            </w:pPr>
            <w:r w:rsidRPr="00D04E2E">
              <w:rPr>
                <w:color w:val="000000"/>
                <w:sz w:val="22"/>
                <w:szCs w:val="22"/>
              </w:rPr>
              <w:t>2641</w:t>
            </w:r>
          </w:p>
        </w:tc>
      </w:tr>
    </w:tbl>
    <w:p w14:paraId="26719E6A" w14:textId="77777777" w:rsidR="00A704A3" w:rsidRPr="00D04E2E" w:rsidRDefault="00A704A3" w:rsidP="0097367D">
      <w:pPr>
        <w:ind w:firstLine="709"/>
        <w:jc w:val="both"/>
      </w:pPr>
    </w:p>
    <w:p w14:paraId="22A89F3C" w14:textId="02AE3256" w:rsidR="009C4238" w:rsidRPr="00F11C21" w:rsidRDefault="0097367D" w:rsidP="00F11C21">
      <w:pPr>
        <w:ind w:firstLine="709"/>
        <w:jc w:val="both"/>
        <w:rPr>
          <w:sz w:val="28"/>
        </w:rPr>
      </w:pPr>
      <w:r w:rsidRPr="00F11C21">
        <w:rPr>
          <w:sz w:val="28"/>
        </w:rPr>
        <w:t>В</w:t>
      </w:r>
      <w:r w:rsidRPr="00F11C21">
        <w:rPr>
          <w:spacing w:val="1"/>
          <w:sz w:val="28"/>
        </w:rPr>
        <w:t xml:space="preserve"> </w:t>
      </w:r>
      <w:r w:rsidRPr="00F11C21">
        <w:rPr>
          <w:sz w:val="28"/>
        </w:rPr>
        <w:t>остальных</w:t>
      </w:r>
      <w:r w:rsidRPr="00F11C21">
        <w:rPr>
          <w:spacing w:val="1"/>
          <w:sz w:val="28"/>
        </w:rPr>
        <w:t xml:space="preserve"> </w:t>
      </w:r>
      <w:r w:rsidRPr="00F11C21">
        <w:rPr>
          <w:sz w:val="28"/>
        </w:rPr>
        <w:t>населенных пунктах тротуары</w:t>
      </w:r>
      <w:r w:rsidRPr="00F11C21">
        <w:rPr>
          <w:spacing w:val="1"/>
          <w:sz w:val="28"/>
        </w:rPr>
        <w:t xml:space="preserve"> </w:t>
      </w:r>
      <w:r w:rsidRPr="00F11C21">
        <w:rPr>
          <w:sz w:val="28"/>
        </w:rPr>
        <w:t>и</w:t>
      </w:r>
      <w:r w:rsidRPr="00F11C21">
        <w:rPr>
          <w:spacing w:val="1"/>
          <w:sz w:val="28"/>
        </w:rPr>
        <w:t xml:space="preserve"> </w:t>
      </w:r>
      <w:r w:rsidRPr="00F11C21">
        <w:rPr>
          <w:sz w:val="28"/>
        </w:rPr>
        <w:t>пешеходные дорожки</w:t>
      </w:r>
      <w:r w:rsidRPr="00F11C21">
        <w:rPr>
          <w:spacing w:val="1"/>
          <w:sz w:val="28"/>
        </w:rPr>
        <w:t xml:space="preserve"> </w:t>
      </w:r>
      <w:r w:rsidRPr="00F11C21">
        <w:rPr>
          <w:sz w:val="28"/>
        </w:rPr>
        <w:t>преимущественно отсутствуют;</w:t>
      </w:r>
      <w:r w:rsidRPr="00F11C21">
        <w:rPr>
          <w:spacing w:val="1"/>
          <w:sz w:val="28"/>
        </w:rPr>
        <w:t xml:space="preserve"> </w:t>
      </w:r>
      <w:r w:rsidRPr="00F11C21">
        <w:rPr>
          <w:sz w:val="28"/>
        </w:rPr>
        <w:t>пешеходная инфраструктура представлена пешеходными переходами</w:t>
      </w:r>
      <w:r w:rsidR="000F6FA0" w:rsidRPr="00F11C21">
        <w:rPr>
          <w:sz w:val="28"/>
        </w:rPr>
        <w:t xml:space="preserve"> – 102 шт.</w:t>
      </w:r>
    </w:p>
    <w:p w14:paraId="0E7B8B71" w14:textId="4D1C98AC" w:rsidR="0049516A" w:rsidRPr="00F11C21" w:rsidRDefault="009C4238" w:rsidP="00F11C21">
      <w:pPr>
        <w:ind w:firstLine="709"/>
        <w:jc w:val="both"/>
        <w:rPr>
          <w:sz w:val="28"/>
        </w:rPr>
      </w:pPr>
      <w:r w:rsidRPr="00F11C21">
        <w:rPr>
          <w:sz w:val="28"/>
        </w:rPr>
        <w:t xml:space="preserve">Специализированные дорожки для велосипедного передвижения на территории </w:t>
      </w:r>
      <w:r w:rsidR="00127CB3" w:rsidRPr="00F11C21">
        <w:rPr>
          <w:sz w:val="28"/>
        </w:rPr>
        <w:t>округа</w:t>
      </w:r>
      <w:r w:rsidR="00E64B27" w:rsidRPr="00F11C21">
        <w:rPr>
          <w:sz w:val="28"/>
        </w:rPr>
        <w:t xml:space="preserve"> </w:t>
      </w:r>
      <w:r w:rsidRPr="00F11C21">
        <w:rPr>
          <w:sz w:val="28"/>
        </w:rPr>
        <w:t>не предусмотрены.</w:t>
      </w:r>
    </w:p>
    <w:p w14:paraId="294B9FFC" w14:textId="43DB9960" w:rsidR="00450B11" w:rsidRPr="00F11C21" w:rsidRDefault="00450B11" w:rsidP="00F11C21">
      <w:pPr>
        <w:pStyle w:val="21"/>
        <w:spacing w:before="0" w:after="0" w:line="240" w:lineRule="auto"/>
        <w:ind w:firstLine="709"/>
        <w:rPr>
          <w:rFonts w:ascii="Times New Roman" w:hAnsi="Times New Roman"/>
          <w:b w:val="0"/>
          <w:sz w:val="28"/>
        </w:rPr>
      </w:pPr>
      <w:bookmarkStart w:id="20" w:name="_Toc183181266"/>
      <w:r w:rsidRPr="00F11C21">
        <w:rPr>
          <w:rFonts w:ascii="Times New Roman" w:hAnsi="Times New Roman"/>
          <w:b w:val="0"/>
          <w:sz w:val="28"/>
        </w:rPr>
        <w:t>1.8. Характеристик</w:t>
      </w:r>
      <w:r w:rsidR="00913F9A" w:rsidRPr="00F11C21">
        <w:rPr>
          <w:rFonts w:ascii="Times New Roman" w:hAnsi="Times New Roman"/>
          <w:b w:val="0"/>
          <w:sz w:val="28"/>
        </w:rPr>
        <w:t>а</w:t>
      </w:r>
      <w:r w:rsidRPr="00F11C21">
        <w:rPr>
          <w:rFonts w:ascii="Times New Roman" w:hAnsi="Times New Roman"/>
          <w:b w:val="0"/>
          <w:sz w:val="28"/>
        </w:rPr>
        <w:t xml:space="preserve"> движения грузовых транспортных средств, </w:t>
      </w:r>
      <w:r w:rsidR="0026042C" w:rsidRPr="00F11C21">
        <w:rPr>
          <w:rFonts w:ascii="Times New Roman" w:hAnsi="Times New Roman"/>
          <w:b w:val="0"/>
          <w:sz w:val="28"/>
        </w:rPr>
        <w:t xml:space="preserve">оценка работы </w:t>
      </w:r>
      <w:r w:rsidRPr="00F11C21">
        <w:rPr>
          <w:rFonts w:ascii="Times New Roman" w:hAnsi="Times New Roman"/>
          <w:b w:val="0"/>
          <w:sz w:val="28"/>
        </w:rPr>
        <w:t>транспортных средств коммунальных и дорожных служб</w:t>
      </w:r>
      <w:r w:rsidR="0026042C" w:rsidRPr="00F11C21">
        <w:rPr>
          <w:rFonts w:ascii="Times New Roman" w:hAnsi="Times New Roman"/>
          <w:b w:val="0"/>
          <w:sz w:val="28"/>
        </w:rPr>
        <w:t>, состояни</w:t>
      </w:r>
      <w:r w:rsidR="00D975A0" w:rsidRPr="00F11C21">
        <w:rPr>
          <w:rFonts w:ascii="Times New Roman" w:hAnsi="Times New Roman"/>
          <w:b w:val="0"/>
          <w:sz w:val="28"/>
        </w:rPr>
        <w:t>е</w:t>
      </w:r>
      <w:r w:rsidR="0026042C" w:rsidRPr="00F11C21">
        <w:rPr>
          <w:rFonts w:ascii="Times New Roman" w:hAnsi="Times New Roman"/>
          <w:b w:val="0"/>
          <w:sz w:val="28"/>
        </w:rPr>
        <w:t xml:space="preserve"> инфраструктуры для данных транспортных средств</w:t>
      </w:r>
      <w:bookmarkEnd w:id="20"/>
      <w:r w:rsidR="00F11C21">
        <w:rPr>
          <w:rFonts w:ascii="Times New Roman" w:hAnsi="Times New Roman"/>
          <w:b w:val="0"/>
          <w:sz w:val="28"/>
        </w:rPr>
        <w:t>.</w:t>
      </w:r>
    </w:p>
    <w:p w14:paraId="6E7359D0" w14:textId="30095E56" w:rsidR="00FA0A91" w:rsidRPr="00F11C21" w:rsidRDefault="00456877" w:rsidP="00F11C21">
      <w:pPr>
        <w:pStyle w:val="aff0"/>
        <w:ind w:firstLine="709"/>
        <w:rPr>
          <w:sz w:val="28"/>
        </w:rPr>
      </w:pPr>
      <w:r w:rsidRPr="00F11C21">
        <w:rPr>
          <w:sz w:val="28"/>
        </w:rPr>
        <w:t xml:space="preserve">В настоящее время на территории </w:t>
      </w:r>
      <w:r w:rsidR="00127CB3" w:rsidRPr="00F11C21">
        <w:rPr>
          <w:sz w:val="28"/>
        </w:rPr>
        <w:t>округа</w:t>
      </w:r>
      <w:r w:rsidRPr="00F11C21">
        <w:rPr>
          <w:sz w:val="28"/>
        </w:rPr>
        <w:t xml:space="preserve"> отсутствуют транспортные хабы, перегрузочные площадки или какие-либо крупные потребители услуг грузового транспорта. </w:t>
      </w:r>
      <w:r w:rsidR="00BF72E6" w:rsidRPr="00F11C21">
        <w:rPr>
          <w:sz w:val="28"/>
        </w:rPr>
        <w:t>Г</w:t>
      </w:r>
      <w:r w:rsidRPr="00F11C21">
        <w:rPr>
          <w:sz w:val="28"/>
        </w:rPr>
        <w:t>рузоперевозки по территории</w:t>
      </w:r>
      <w:r w:rsidR="00C57D85" w:rsidRPr="00F11C21">
        <w:rPr>
          <w:sz w:val="28"/>
        </w:rPr>
        <w:t xml:space="preserve"> </w:t>
      </w:r>
      <w:r w:rsidR="00556BB6" w:rsidRPr="00F11C21">
        <w:rPr>
          <w:sz w:val="28"/>
        </w:rPr>
        <w:t>округа</w:t>
      </w:r>
      <w:r w:rsidRPr="00F11C21">
        <w:rPr>
          <w:sz w:val="28"/>
        </w:rPr>
        <w:t xml:space="preserve"> осуществляются с целью текущего обслуживания предприятий и организаций </w:t>
      </w:r>
      <w:r w:rsidR="00556BB6" w:rsidRPr="00F11C21">
        <w:rPr>
          <w:sz w:val="28"/>
        </w:rPr>
        <w:t>округа</w:t>
      </w:r>
      <w:r w:rsidRPr="00F11C21">
        <w:rPr>
          <w:sz w:val="28"/>
        </w:rPr>
        <w:t xml:space="preserve">, </w:t>
      </w:r>
      <w:r w:rsidRPr="00F11C21">
        <w:rPr>
          <w:sz w:val="28"/>
        </w:rPr>
        <w:lastRenderedPageBreak/>
        <w:t>обслуживания граждан.</w:t>
      </w:r>
      <w:r w:rsidR="00FA0A91" w:rsidRPr="00F11C21">
        <w:rPr>
          <w:sz w:val="28"/>
        </w:rPr>
        <w:t xml:space="preserve"> Информация по грузовым автомобильным перевозкам внутри </w:t>
      </w:r>
      <w:r w:rsidR="00556BB6" w:rsidRPr="00F11C21">
        <w:rPr>
          <w:sz w:val="28"/>
        </w:rPr>
        <w:t xml:space="preserve">округа </w:t>
      </w:r>
      <w:r w:rsidR="00CB29B9" w:rsidRPr="00F11C21">
        <w:rPr>
          <w:sz w:val="28"/>
        </w:rPr>
        <w:t>отсутствует.</w:t>
      </w:r>
    </w:p>
    <w:p w14:paraId="47952628" w14:textId="45CE666A" w:rsidR="0097367D" w:rsidRPr="002206B4" w:rsidRDefault="00B51352" w:rsidP="002D257F">
      <w:pPr>
        <w:ind w:firstLine="709"/>
        <w:jc w:val="both"/>
        <w:rPr>
          <w:sz w:val="28"/>
        </w:rPr>
      </w:pPr>
      <w:r w:rsidRPr="002206B4">
        <w:rPr>
          <w:sz w:val="28"/>
        </w:rPr>
        <w:t>Работы по содержанию автомобильных дорог общего пользования регионального или межмуниципального значения на территории Сокольского муниципального округа выполняет ПАО «Вологодавтодор» Сокольское ДРСУ. В городе Соколе содержанием улично-дорожной сети занимается МКУ «Управление ЖКХ города Сокола». В городе Кадникове – территориальный отдел Администрации Сокольского муниципального округа – «Город Кадников», на территории сельских населенных пунктов – подрядные организации на основании заключенных контрактов.</w:t>
      </w:r>
    </w:p>
    <w:p w14:paraId="4AA9BA68" w14:textId="77777777" w:rsidR="00B51352" w:rsidRPr="002206B4" w:rsidRDefault="0097367D" w:rsidP="002D257F">
      <w:pPr>
        <w:ind w:firstLine="709"/>
        <w:jc w:val="both"/>
        <w:rPr>
          <w:sz w:val="28"/>
        </w:rPr>
      </w:pPr>
      <w:r w:rsidRPr="002206B4">
        <w:rPr>
          <w:sz w:val="28"/>
        </w:rPr>
        <w:t>В обслуживании дорог применяется специальная техника:</w:t>
      </w:r>
    </w:p>
    <w:p w14:paraId="2B8AE13D" w14:textId="37209F7D" w:rsidR="00B51352" w:rsidRDefault="00B51352" w:rsidP="002D257F">
      <w:pPr>
        <w:ind w:firstLine="709"/>
        <w:jc w:val="both"/>
        <w:rPr>
          <w:sz w:val="28"/>
        </w:rPr>
      </w:pPr>
    </w:p>
    <w:p w14:paraId="79934238" w14:textId="77777777" w:rsidR="009917A6" w:rsidRPr="002206B4" w:rsidRDefault="009917A6" w:rsidP="002D257F">
      <w:pPr>
        <w:ind w:firstLine="709"/>
        <w:jc w:val="both"/>
        <w:rPr>
          <w:sz w:val="28"/>
        </w:rPr>
        <w:sectPr w:rsidR="009917A6" w:rsidRPr="002206B4" w:rsidSect="00F12983">
          <w:pgSz w:w="11906" w:h="16838"/>
          <w:pgMar w:top="1134" w:right="851" w:bottom="992" w:left="1701" w:header="709" w:footer="709" w:gutter="0"/>
          <w:cols w:space="708"/>
          <w:docGrid w:linePitch="360"/>
        </w:sectPr>
      </w:pPr>
    </w:p>
    <w:p w14:paraId="7024F17E" w14:textId="77777777" w:rsidR="00B51352" w:rsidRPr="002206B4" w:rsidRDefault="00B51352" w:rsidP="000F6FA0">
      <w:pPr>
        <w:jc w:val="both"/>
        <w:rPr>
          <w:sz w:val="28"/>
          <w:szCs w:val="22"/>
        </w:rPr>
        <w:sectPr w:rsidR="00B51352" w:rsidRPr="002206B4" w:rsidSect="00B51352">
          <w:type w:val="continuous"/>
          <w:pgSz w:w="11906" w:h="16838"/>
          <w:pgMar w:top="1134" w:right="851" w:bottom="992" w:left="1701" w:header="709" w:footer="709" w:gutter="0"/>
          <w:cols w:num="3" w:space="3"/>
          <w:docGrid w:linePitch="360"/>
        </w:sectPr>
      </w:pPr>
    </w:p>
    <w:p w14:paraId="6DD6F380" w14:textId="77777777" w:rsidR="002206B4" w:rsidRDefault="002206B4" w:rsidP="002D257F">
      <w:pPr>
        <w:ind w:firstLine="709"/>
        <w:jc w:val="both"/>
        <w:rPr>
          <w:sz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011"/>
        <w:gridCol w:w="3190"/>
      </w:tblGrid>
      <w:tr w:rsidR="002206B4" w:rsidRPr="009917A6" w14:paraId="714B8EEE" w14:textId="77777777" w:rsidTr="009917A6">
        <w:trPr>
          <w:trHeight w:val="469"/>
        </w:trPr>
        <w:tc>
          <w:tcPr>
            <w:tcW w:w="3369" w:type="dxa"/>
          </w:tcPr>
          <w:p w14:paraId="731EBE95" w14:textId="1598BFDB" w:rsidR="002206B4" w:rsidRPr="009917A6" w:rsidRDefault="002206B4" w:rsidP="002206B4">
            <w:pPr>
              <w:pStyle w:val="af2"/>
              <w:rPr>
                <w:rFonts w:ascii="Times New Roman" w:hAnsi="Times New Roman"/>
                <w:sz w:val="28"/>
                <w:szCs w:val="28"/>
              </w:rPr>
            </w:pPr>
            <w:r w:rsidRPr="009917A6">
              <w:rPr>
                <w:rFonts w:ascii="Times New Roman" w:hAnsi="Times New Roman"/>
                <w:sz w:val="28"/>
                <w:szCs w:val="28"/>
              </w:rPr>
              <w:t>г. Сокол:</w:t>
            </w:r>
          </w:p>
        </w:tc>
        <w:tc>
          <w:tcPr>
            <w:tcW w:w="3011" w:type="dxa"/>
          </w:tcPr>
          <w:p w14:paraId="7D825755" w14:textId="653463EF" w:rsidR="002206B4" w:rsidRPr="009917A6" w:rsidRDefault="002206B4" w:rsidP="002206B4">
            <w:pPr>
              <w:ind w:left="284" w:hanging="142"/>
              <w:jc w:val="center"/>
              <w:rPr>
                <w:sz w:val="28"/>
                <w:szCs w:val="28"/>
              </w:rPr>
            </w:pPr>
            <w:r w:rsidRPr="009917A6">
              <w:rPr>
                <w:sz w:val="28"/>
                <w:szCs w:val="28"/>
              </w:rPr>
              <w:t>г. Кадников</w:t>
            </w:r>
          </w:p>
        </w:tc>
        <w:tc>
          <w:tcPr>
            <w:tcW w:w="3190" w:type="dxa"/>
          </w:tcPr>
          <w:p w14:paraId="50A51234" w14:textId="77777777" w:rsidR="002206B4" w:rsidRPr="009917A6" w:rsidRDefault="002206B4" w:rsidP="002206B4">
            <w:pPr>
              <w:tabs>
                <w:tab w:val="left" w:pos="426"/>
              </w:tabs>
              <w:ind w:left="142"/>
              <w:jc w:val="center"/>
              <w:rPr>
                <w:sz w:val="28"/>
                <w:szCs w:val="28"/>
              </w:rPr>
            </w:pPr>
            <w:r w:rsidRPr="009917A6">
              <w:rPr>
                <w:sz w:val="28"/>
                <w:szCs w:val="28"/>
              </w:rPr>
              <w:t>Сельские населенные пункты:</w:t>
            </w:r>
          </w:p>
          <w:p w14:paraId="0C5D45CD" w14:textId="77777777" w:rsidR="002206B4" w:rsidRPr="009917A6" w:rsidRDefault="002206B4" w:rsidP="002206B4">
            <w:pPr>
              <w:jc w:val="center"/>
              <w:rPr>
                <w:sz w:val="28"/>
                <w:szCs w:val="28"/>
              </w:rPr>
            </w:pPr>
          </w:p>
        </w:tc>
      </w:tr>
      <w:tr w:rsidR="002206B4" w:rsidRPr="009917A6" w14:paraId="015F6F69" w14:textId="77777777" w:rsidTr="009917A6">
        <w:trPr>
          <w:trHeight w:val="469"/>
        </w:trPr>
        <w:tc>
          <w:tcPr>
            <w:tcW w:w="3369" w:type="dxa"/>
          </w:tcPr>
          <w:p w14:paraId="7872D7B9" w14:textId="69B603CC" w:rsidR="002206B4" w:rsidRPr="009917A6" w:rsidRDefault="002206B4" w:rsidP="00621B6A">
            <w:pPr>
              <w:pStyle w:val="af2"/>
              <w:numPr>
                <w:ilvl w:val="0"/>
                <w:numId w:val="31"/>
              </w:numPr>
              <w:ind w:hanging="720"/>
              <w:jc w:val="both"/>
              <w:rPr>
                <w:rFonts w:ascii="Times New Roman" w:hAnsi="Times New Roman"/>
                <w:sz w:val="28"/>
                <w:szCs w:val="28"/>
              </w:rPr>
            </w:pPr>
            <w:r w:rsidRPr="009917A6">
              <w:rPr>
                <w:rFonts w:ascii="Times New Roman" w:hAnsi="Times New Roman"/>
                <w:sz w:val="28"/>
                <w:szCs w:val="28"/>
              </w:rPr>
              <w:t>Автогрейдер – 3</w:t>
            </w:r>
          </w:p>
        </w:tc>
        <w:tc>
          <w:tcPr>
            <w:tcW w:w="3011" w:type="dxa"/>
          </w:tcPr>
          <w:p w14:paraId="68CABD8E" w14:textId="4A3D13CD" w:rsidR="002206B4" w:rsidRPr="009917A6" w:rsidRDefault="002206B4" w:rsidP="002206B4">
            <w:pPr>
              <w:pStyle w:val="af2"/>
              <w:numPr>
                <w:ilvl w:val="0"/>
                <w:numId w:val="31"/>
              </w:numPr>
              <w:ind w:hanging="720"/>
              <w:jc w:val="both"/>
              <w:rPr>
                <w:rFonts w:ascii="Times New Roman" w:hAnsi="Times New Roman"/>
                <w:sz w:val="28"/>
                <w:szCs w:val="28"/>
              </w:rPr>
            </w:pPr>
            <w:r w:rsidRPr="009917A6">
              <w:rPr>
                <w:rFonts w:ascii="Times New Roman" w:hAnsi="Times New Roman"/>
                <w:sz w:val="28"/>
                <w:szCs w:val="28"/>
              </w:rPr>
              <w:t>Автогрейдер – 1</w:t>
            </w:r>
          </w:p>
        </w:tc>
        <w:tc>
          <w:tcPr>
            <w:tcW w:w="3190" w:type="dxa"/>
          </w:tcPr>
          <w:p w14:paraId="44D6D969" w14:textId="4D400C2C" w:rsidR="002206B4" w:rsidRPr="009917A6" w:rsidRDefault="002206B4" w:rsidP="002206B4">
            <w:pPr>
              <w:pStyle w:val="af2"/>
              <w:numPr>
                <w:ilvl w:val="0"/>
                <w:numId w:val="31"/>
              </w:numPr>
              <w:tabs>
                <w:tab w:val="left" w:pos="426"/>
              </w:tabs>
              <w:ind w:hanging="715"/>
              <w:jc w:val="both"/>
              <w:rPr>
                <w:rFonts w:ascii="Times New Roman" w:hAnsi="Times New Roman"/>
                <w:sz w:val="28"/>
                <w:szCs w:val="28"/>
              </w:rPr>
            </w:pPr>
            <w:r w:rsidRPr="009917A6">
              <w:rPr>
                <w:rFonts w:ascii="Times New Roman" w:hAnsi="Times New Roman"/>
                <w:sz w:val="28"/>
                <w:szCs w:val="28"/>
              </w:rPr>
              <w:t>Автогрейдер – 3</w:t>
            </w:r>
          </w:p>
        </w:tc>
      </w:tr>
      <w:tr w:rsidR="002206B4" w:rsidRPr="009917A6" w14:paraId="298F796B" w14:textId="77777777" w:rsidTr="009917A6">
        <w:tc>
          <w:tcPr>
            <w:tcW w:w="3369" w:type="dxa"/>
          </w:tcPr>
          <w:p w14:paraId="4541AF97" w14:textId="312A08EE" w:rsidR="002206B4" w:rsidRPr="009917A6" w:rsidRDefault="002206B4" w:rsidP="00621B6A">
            <w:pPr>
              <w:pStyle w:val="af2"/>
              <w:numPr>
                <w:ilvl w:val="0"/>
                <w:numId w:val="31"/>
              </w:numPr>
              <w:ind w:hanging="720"/>
              <w:jc w:val="both"/>
              <w:rPr>
                <w:rFonts w:ascii="Times New Roman" w:hAnsi="Times New Roman"/>
                <w:sz w:val="28"/>
                <w:szCs w:val="28"/>
              </w:rPr>
            </w:pPr>
            <w:r w:rsidRPr="009917A6">
              <w:rPr>
                <w:rFonts w:ascii="Times New Roman" w:hAnsi="Times New Roman"/>
                <w:sz w:val="28"/>
                <w:szCs w:val="28"/>
              </w:rPr>
              <w:t>Беларус-82 – 3</w:t>
            </w:r>
          </w:p>
        </w:tc>
        <w:tc>
          <w:tcPr>
            <w:tcW w:w="3011" w:type="dxa"/>
          </w:tcPr>
          <w:p w14:paraId="03FA004A" w14:textId="2EA4C735" w:rsidR="002206B4" w:rsidRPr="009917A6" w:rsidRDefault="002206B4" w:rsidP="002206B4">
            <w:pPr>
              <w:pStyle w:val="af2"/>
              <w:numPr>
                <w:ilvl w:val="0"/>
                <w:numId w:val="31"/>
              </w:numPr>
              <w:ind w:hanging="720"/>
              <w:jc w:val="both"/>
              <w:rPr>
                <w:rFonts w:ascii="Times New Roman" w:hAnsi="Times New Roman"/>
                <w:sz w:val="28"/>
                <w:szCs w:val="28"/>
              </w:rPr>
            </w:pPr>
            <w:r w:rsidRPr="009917A6">
              <w:rPr>
                <w:rFonts w:ascii="Times New Roman" w:hAnsi="Times New Roman"/>
                <w:sz w:val="28"/>
                <w:szCs w:val="28"/>
              </w:rPr>
              <w:t>Трактор – 1</w:t>
            </w:r>
          </w:p>
        </w:tc>
        <w:tc>
          <w:tcPr>
            <w:tcW w:w="3190" w:type="dxa"/>
          </w:tcPr>
          <w:p w14:paraId="28E9B9F3" w14:textId="109901A8" w:rsidR="002206B4" w:rsidRPr="009917A6" w:rsidRDefault="002206B4" w:rsidP="002206B4">
            <w:pPr>
              <w:pStyle w:val="af2"/>
              <w:numPr>
                <w:ilvl w:val="0"/>
                <w:numId w:val="31"/>
              </w:numPr>
              <w:tabs>
                <w:tab w:val="left" w:pos="426"/>
              </w:tabs>
              <w:ind w:hanging="715"/>
              <w:jc w:val="both"/>
              <w:rPr>
                <w:rFonts w:ascii="Times New Roman" w:hAnsi="Times New Roman"/>
                <w:sz w:val="28"/>
                <w:szCs w:val="28"/>
              </w:rPr>
            </w:pPr>
            <w:r w:rsidRPr="009917A6">
              <w:rPr>
                <w:rFonts w:ascii="Times New Roman" w:hAnsi="Times New Roman"/>
                <w:sz w:val="28"/>
                <w:szCs w:val="28"/>
              </w:rPr>
              <w:t>МТЗ – 5</w:t>
            </w:r>
          </w:p>
        </w:tc>
      </w:tr>
      <w:tr w:rsidR="002206B4" w:rsidRPr="009917A6" w14:paraId="6574AE08" w14:textId="77777777" w:rsidTr="009917A6">
        <w:tc>
          <w:tcPr>
            <w:tcW w:w="3369" w:type="dxa"/>
          </w:tcPr>
          <w:p w14:paraId="0031C50F" w14:textId="0480B941"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МТЗ-320 – 1</w:t>
            </w:r>
          </w:p>
        </w:tc>
        <w:tc>
          <w:tcPr>
            <w:tcW w:w="3011" w:type="dxa"/>
          </w:tcPr>
          <w:p w14:paraId="106172FF" w14:textId="261AEB42" w:rsidR="002206B4" w:rsidRPr="009917A6" w:rsidRDefault="002206B4" w:rsidP="002206B4">
            <w:pPr>
              <w:pStyle w:val="af2"/>
              <w:numPr>
                <w:ilvl w:val="0"/>
                <w:numId w:val="32"/>
              </w:numPr>
              <w:tabs>
                <w:tab w:val="left" w:pos="426"/>
              </w:tabs>
              <w:ind w:left="142" w:hanging="142"/>
              <w:jc w:val="both"/>
              <w:rPr>
                <w:rFonts w:ascii="Times New Roman" w:hAnsi="Times New Roman"/>
                <w:sz w:val="28"/>
                <w:szCs w:val="28"/>
              </w:rPr>
            </w:pPr>
            <w:r w:rsidRPr="009917A6">
              <w:rPr>
                <w:rFonts w:ascii="Times New Roman" w:hAnsi="Times New Roman"/>
                <w:sz w:val="28"/>
                <w:szCs w:val="28"/>
              </w:rPr>
              <w:t xml:space="preserve"> Прицеп-разбрасы-ватель песка – 1</w:t>
            </w:r>
          </w:p>
        </w:tc>
        <w:tc>
          <w:tcPr>
            <w:tcW w:w="3190" w:type="dxa"/>
          </w:tcPr>
          <w:p w14:paraId="05854A01" w14:textId="2C5E745E" w:rsidR="002206B4" w:rsidRPr="009917A6" w:rsidRDefault="002206B4" w:rsidP="002206B4">
            <w:pPr>
              <w:pStyle w:val="af2"/>
              <w:numPr>
                <w:ilvl w:val="0"/>
                <w:numId w:val="32"/>
              </w:numPr>
              <w:tabs>
                <w:tab w:val="left" w:pos="426"/>
              </w:tabs>
              <w:ind w:left="142" w:hanging="148"/>
              <w:jc w:val="both"/>
              <w:rPr>
                <w:rFonts w:ascii="Times New Roman" w:hAnsi="Times New Roman"/>
                <w:sz w:val="28"/>
                <w:szCs w:val="28"/>
              </w:rPr>
            </w:pPr>
            <w:r w:rsidRPr="009917A6">
              <w:rPr>
                <w:rFonts w:ascii="Times New Roman" w:hAnsi="Times New Roman"/>
                <w:sz w:val="28"/>
                <w:szCs w:val="28"/>
              </w:rPr>
              <w:t xml:space="preserve"> Погрузчик – 1</w:t>
            </w:r>
          </w:p>
        </w:tc>
      </w:tr>
      <w:tr w:rsidR="002206B4" w:rsidRPr="009917A6" w14:paraId="10E3C2F7" w14:textId="77777777" w:rsidTr="009917A6">
        <w:trPr>
          <w:trHeight w:val="589"/>
        </w:trPr>
        <w:tc>
          <w:tcPr>
            <w:tcW w:w="3369" w:type="dxa"/>
          </w:tcPr>
          <w:p w14:paraId="4845589B" w14:textId="12BD019E" w:rsidR="002206B4" w:rsidRPr="009917A6" w:rsidRDefault="002206B4" w:rsidP="00621B6A">
            <w:pPr>
              <w:pStyle w:val="af2"/>
              <w:numPr>
                <w:ilvl w:val="0"/>
                <w:numId w:val="32"/>
              </w:numPr>
              <w:spacing w:after="0" w:line="240" w:lineRule="auto"/>
              <w:ind w:hanging="1429"/>
              <w:jc w:val="both"/>
              <w:rPr>
                <w:rFonts w:ascii="Times New Roman" w:hAnsi="Times New Roman"/>
                <w:sz w:val="28"/>
                <w:szCs w:val="28"/>
              </w:rPr>
            </w:pPr>
            <w:r w:rsidRPr="009917A6">
              <w:rPr>
                <w:rFonts w:ascii="Times New Roman" w:hAnsi="Times New Roman"/>
                <w:sz w:val="28"/>
                <w:szCs w:val="28"/>
              </w:rPr>
              <w:t>МТЗ-1222 – 2</w:t>
            </w:r>
          </w:p>
        </w:tc>
        <w:tc>
          <w:tcPr>
            <w:tcW w:w="3011" w:type="dxa"/>
          </w:tcPr>
          <w:p w14:paraId="27650D59" w14:textId="77777777" w:rsidR="002206B4" w:rsidRPr="009917A6" w:rsidRDefault="002206B4" w:rsidP="002D257F">
            <w:pPr>
              <w:jc w:val="both"/>
              <w:rPr>
                <w:sz w:val="28"/>
                <w:szCs w:val="28"/>
              </w:rPr>
            </w:pPr>
          </w:p>
        </w:tc>
        <w:tc>
          <w:tcPr>
            <w:tcW w:w="3190" w:type="dxa"/>
          </w:tcPr>
          <w:p w14:paraId="6ABDDD68" w14:textId="1DE305E5" w:rsidR="002206B4" w:rsidRPr="009917A6" w:rsidRDefault="002206B4" w:rsidP="002206B4">
            <w:pPr>
              <w:pStyle w:val="af2"/>
              <w:numPr>
                <w:ilvl w:val="0"/>
                <w:numId w:val="32"/>
              </w:numPr>
              <w:tabs>
                <w:tab w:val="left" w:pos="426"/>
              </w:tabs>
              <w:ind w:left="142" w:hanging="148"/>
              <w:jc w:val="both"/>
              <w:rPr>
                <w:sz w:val="28"/>
                <w:szCs w:val="28"/>
              </w:rPr>
            </w:pPr>
            <w:r w:rsidRPr="009917A6">
              <w:rPr>
                <w:rFonts w:ascii="Times New Roman" w:hAnsi="Times New Roman"/>
                <w:sz w:val="28"/>
                <w:szCs w:val="28"/>
              </w:rPr>
              <w:t xml:space="preserve"> Экскаватор - 1</w:t>
            </w:r>
          </w:p>
        </w:tc>
      </w:tr>
      <w:tr w:rsidR="002206B4" w:rsidRPr="009917A6" w14:paraId="679A1A6D" w14:textId="77777777" w:rsidTr="009917A6">
        <w:tc>
          <w:tcPr>
            <w:tcW w:w="3369" w:type="dxa"/>
          </w:tcPr>
          <w:p w14:paraId="0CBB2B97" w14:textId="5A0E527C"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Амкодор 342 – 1</w:t>
            </w:r>
          </w:p>
        </w:tc>
        <w:tc>
          <w:tcPr>
            <w:tcW w:w="3011" w:type="dxa"/>
          </w:tcPr>
          <w:p w14:paraId="0383F9A1" w14:textId="77777777" w:rsidR="002206B4" w:rsidRPr="009917A6" w:rsidRDefault="002206B4" w:rsidP="002D257F">
            <w:pPr>
              <w:jc w:val="both"/>
              <w:rPr>
                <w:sz w:val="28"/>
                <w:szCs w:val="28"/>
              </w:rPr>
            </w:pPr>
          </w:p>
        </w:tc>
        <w:tc>
          <w:tcPr>
            <w:tcW w:w="3190" w:type="dxa"/>
          </w:tcPr>
          <w:p w14:paraId="790C4AAF" w14:textId="77777777" w:rsidR="002206B4" w:rsidRPr="009917A6" w:rsidRDefault="002206B4" w:rsidP="002D257F">
            <w:pPr>
              <w:jc w:val="both"/>
              <w:rPr>
                <w:sz w:val="28"/>
                <w:szCs w:val="28"/>
              </w:rPr>
            </w:pPr>
          </w:p>
        </w:tc>
      </w:tr>
      <w:tr w:rsidR="002206B4" w:rsidRPr="009917A6" w14:paraId="46AF38B9" w14:textId="77777777" w:rsidTr="009917A6">
        <w:tc>
          <w:tcPr>
            <w:tcW w:w="3369" w:type="dxa"/>
          </w:tcPr>
          <w:p w14:paraId="1DF4B55F" w14:textId="15FB8D39"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МАЗ (КДМ) – 1</w:t>
            </w:r>
          </w:p>
        </w:tc>
        <w:tc>
          <w:tcPr>
            <w:tcW w:w="3011" w:type="dxa"/>
          </w:tcPr>
          <w:p w14:paraId="4FDEB4F5" w14:textId="77777777" w:rsidR="002206B4" w:rsidRPr="009917A6" w:rsidRDefault="002206B4" w:rsidP="002D257F">
            <w:pPr>
              <w:jc w:val="both"/>
              <w:rPr>
                <w:sz w:val="28"/>
                <w:szCs w:val="28"/>
              </w:rPr>
            </w:pPr>
          </w:p>
        </w:tc>
        <w:tc>
          <w:tcPr>
            <w:tcW w:w="3190" w:type="dxa"/>
          </w:tcPr>
          <w:p w14:paraId="2DD104BB" w14:textId="77777777" w:rsidR="002206B4" w:rsidRPr="009917A6" w:rsidRDefault="002206B4" w:rsidP="002D257F">
            <w:pPr>
              <w:jc w:val="both"/>
              <w:rPr>
                <w:sz w:val="28"/>
                <w:szCs w:val="28"/>
              </w:rPr>
            </w:pPr>
          </w:p>
        </w:tc>
      </w:tr>
      <w:tr w:rsidR="002206B4" w:rsidRPr="009917A6" w14:paraId="731CA923" w14:textId="77777777" w:rsidTr="009917A6">
        <w:tc>
          <w:tcPr>
            <w:tcW w:w="3369" w:type="dxa"/>
          </w:tcPr>
          <w:p w14:paraId="4B1FF34A" w14:textId="361B0964"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Ломовоз Камаз – 1</w:t>
            </w:r>
          </w:p>
        </w:tc>
        <w:tc>
          <w:tcPr>
            <w:tcW w:w="3011" w:type="dxa"/>
          </w:tcPr>
          <w:p w14:paraId="23C52ECF" w14:textId="77777777" w:rsidR="002206B4" w:rsidRPr="009917A6" w:rsidRDefault="002206B4" w:rsidP="002D257F">
            <w:pPr>
              <w:jc w:val="both"/>
              <w:rPr>
                <w:sz w:val="28"/>
                <w:szCs w:val="28"/>
              </w:rPr>
            </w:pPr>
          </w:p>
        </w:tc>
        <w:tc>
          <w:tcPr>
            <w:tcW w:w="3190" w:type="dxa"/>
          </w:tcPr>
          <w:p w14:paraId="5EA17544" w14:textId="77777777" w:rsidR="002206B4" w:rsidRPr="009917A6" w:rsidRDefault="002206B4" w:rsidP="002D257F">
            <w:pPr>
              <w:jc w:val="both"/>
              <w:rPr>
                <w:sz w:val="28"/>
                <w:szCs w:val="28"/>
              </w:rPr>
            </w:pPr>
          </w:p>
        </w:tc>
      </w:tr>
      <w:tr w:rsidR="002206B4" w:rsidRPr="009917A6" w14:paraId="7E19E0D2" w14:textId="77777777" w:rsidTr="009917A6">
        <w:tc>
          <w:tcPr>
            <w:tcW w:w="3369" w:type="dxa"/>
          </w:tcPr>
          <w:p w14:paraId="2D919216" w14:textId="5C700DE8"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Самосвал Камаз – 1</w:t>
            </w:r>
          </w:p>
        </w:tc>
        <w:tc>
          <w:tcPr>
            <w:tcW w:w="3011" w:type="dxa"/>
          </w:tcPr>
          <w:p w14:paraId="449E1EE6" w14:textId="77777777" w:rsidR="002206B4" w:rsidRPr="009917A6" w:rsidRDefault="002206B4" w:rsidP="002D257F">
            <w:pPr>
              <w:jc w:val="both"/>
              <w:rPr>
                <w:sz w:val="28"/>
                <w:szCs w:val="28"/>
              </w:rPr>
            </w:pPr>
          </w:p>
        </w:tc>
        <w:tc>
          <w:tcPr>
            <w:tcW w:w="3190" w:type="dxa"/>
          </w:tcPr>
          <w:p w14:paraId="01142D48" w14:textId="77777777" w:rsidR="002206B4" w:rsidRPr="009917A6" w:rsidRDefault="002206B4" w:rsidP="002D257F">
            <w:pPr>
              <w:jc w:val="both"/>
              <w:rPr>
                <w:sz w:val="28"/>
                <w:szCs w:val="28"/>
              </w:rPr>
            </w:pPr>
          </w:p>
        </w:tc>
      </w:tr>
      <w:tr w:rsidR="002206B4" w:rsidRPr="009917A6" w14:paraId="0938DA0B" w14:textId="77777777" w:rsidTr="009917A6">
        <w:tc>
          <w:tcPr>
            <w:tcW w:w="3369" w:type="dxa"/>
          </w:tcPr>
          <w:p w14:paraId="5D1F7B68" w14:textId="005996E9"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Экскаватор - 1</w:t>
            </w:r>
          </w:p>
        </w:tc>
        <w:tc>
          <w:tcPr>
            <w:tcW w:w="3011" w:type="dxa"/>
          </w:tcPr>
          <w:p w14:paraId="1BCE3A7F" w14:textId="77777777" w:rsidR="002206B4" w:rsidRPr="009917A6" w:rsidRDefault="002206B4" w:rsidP="002D257F">
            <w:pPr>
              <w:jc w:val="both"/>
              <w:rPr>
                <w:sz w:val="28"/>
                <w:szCs w:val="28"/>
              </w:rPr>
            </w:pPr>
          </w:p>
        </w:tc>
        <w:tc>
          <w:tcPr>
            <w:tcW w:w="3190" w:type="dxa"/>
          </w:tcPr>
          <w:p w14:paraId="51A6DB53" w14:textId="77777777" w:rsidR="002206B4" w:rsidRPr="009917A6" w:rsidRDefault="002206B4" w:rsidP="002D257F">
            <w:pPr>
              <w:jc w:val="both"/>
              <w:rPr>
                <w:sz w:val="28"/>
                <w:szCs w:val="28"/>
              </w:rPr>
            </w:pPr>
          </w:p>
        </w:tc>
      </w:tr>
      <w:tr w:rsidR="002206B4" w:rsidRPr="009917A6" w14:paraId="4D27C2ED" w14:textId="77777777" w:rsidTr="009917A6">
        <w:tc>
          <w:tcPr>
            <w:tcW w:w="3369" w:type="dxa"/>
          </w:tcPr>
          <w:p w14:paraId="07E0BAD5" w14:textId="720A0311"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Прицеп Магистраль - 1</w:t>
            </w:r>
          </w:p>
        </w:tc>
        <w:tc>
          <w:tcPr>
            <w:tcW w:w="3011" w:type="dxa"/>
          </w:tcPr>
          <w:p w14:paraId="536C2265" w14:textId="77777777" w:rsidR="002206B4" w:rsidRPr="009917A6" w:rsidRDefault="002206B4" w:rsidP="002D257F">
            <w:pPr>
              <w:jc w:val="both"/>
              <w:rPr>
                <w:sz w:val="28"/>
                <w:szCs w:val="28"/>
              </w:rPr>
            </w:pPr>
          </w:p>
        </w:tc>
        <w:tc>
          <w:tcPr>
            <w:tcW w:w="3190" w:type="dxa"/>
          </w:tcPr>
          <w:p w14:paraId="76704C30" w14:textId="77777777" w:rsidR="002206B4" w:rsidRPr="009917A6" w:rsidRDefault="002206B4" w:rsidP="002D257F">
            <w:pPr>
              <w:jc w:val="both"/>
              <w:rPr>
                <w:sz w:val="28"/>
                <w:szCs w:val="28"/>
              </w:rPr>
            </w:pPr>
          </w:p>
        </w:tc>
      </w:tr>
      <w:tr w:rsidR="002206B4" w:rsidRPr="009917A6" w14:paraId="6154434A" w14:textId="77777777" w:rsidTr="009917A6">
        <w:tc>
          <w:tcPr>
            <w:tcW w:w="3369" w:type="dxa"/>
          </w:tcPr>
          <w:p w14:paraId="788450E2" w14:textId="6837175A"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Прицеп ППС - 1</w:t>
            </w:r>
          </w:p>
        </w:tc>
        <w:tc>
          <w:tcPr>
            <w:tcW w:w="3011" w:type="dxa"/>
          </w:tcPr>
          <w:p w14:paraId="071FDA3A" w14:textId="77777777" w:rsidR="002206B4" w:rsidRPr="009917A6" w:rsidRDefault="002206B4" w:rsidP="002D257F">
            <w:pPr>
              <w:jc w:val="both"/>
              <w:rPr>
                <w:sz w:val="28"/>
                <w:szCs w:val="28"/>
              </w:rPr>
            </w:pPr>
          </w:p>
        </w:tc>
        <w:tc>
          <w:tcPr>
            <w:tcW w:w="3190" w:type="dxa"/>
          </w:tcPr>
          <w:p w14:paraId="6C039ABD" w14:textId="77777777" w:rsidR="002206B4" w:rsidRPr="009917A6" w:rsidRDefault="002206B4" w:rsidP="002D257F">
            <w:pPr>
              <w:jc w:val="both"/>
              <w:rPr>
                <w:sz w:val="28"/>
                <w:szCs w:val="28"/>
              </w:rPr>
            </w:pPr>
          </w:p>
        </w:tc>
      </w:tr>
      <w:tr w:rsidR="002206B4" w:rsidRPr="009917A6" w14:paraId="1CDC66B7" w14:textId="77777777" w:rsidTr="009917A6">
        <w:tc>
          <w:tcPr>
            <w:tcW w:w="3369" w:type="dxa"/>
          </w:tcPr>
          <w:p w14:paraId="797757BA" w14:textId="4AB959F1"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Прицеп тракторный - 2</w:t>
            </w:r>
          </w:p>
        </w:tc>
        <w:tc>
          <w:tcPr>
            <w:tcW w:w="3011" w:type="dxa"/>
          </w:tcPr>
          <w:p w14:paraId="726D70E1" w14:textId="77777777" w:rsidR="002206B4" w:rsidRPr="009917A6" w:rsidRDefault="002206B4" w:rsidP="002D257F">
            <w:pPr>
              <w:jc w:val="both"/>
              <w:rPr>
                <w:sz w:val="28"/>
                <w:szCs w:val="28"/>
              </w:rPr>
            </w:pPr>
          </w:p>
        </w:tc>
        <w:tc>
          <w:tcPr>
            <w:tcW w:w="3190" w:type="dxa"/>
          </w:tcPr>
          <w:p w14:paraId="6B9060BF" w14:textId="77777777" w:rsidR="002206B4" w:rsidRPr="009917A6" w:rsidRDefault="002206B4" w:rsidP="002D257F">
            <w:pPr>
              <w:jc w:val="both"/>
              <w:rPr>
                <w:sz w:val="28"/>
                <w:szCs w:val="28"/>
              </w:rPr>
            </w:pPr>
          </w:p>
        </w:tc>
      </w:tr>
      <w:tr w:rsidR="002206B4" w:rsidRPr="009917A6" w14:paraId="4AF8403D" w14:textId="77777777" w:rsidTr="009917A6">
        <w:tc>
          <w:tcPr>
            <w:tcW w:w="3369" w:type="dxa"/>
          </w:tcPr>
          <w:p w14:paraId="2F54AE2B" w14:textId="7C51D579" w:rsidR="002206B4" w:rsidRPr="009917A6" w:rsidRDefault="002206B4" w:rsidP="00621B6A">
            <w:pPr>
              <w:pStyle w:val="af2"/>
              <w:numPr>
                <w:ilvl w:val="0"/>
                <w:numId w:val="32"/>
              </w:numPr>
              <w:ind w:hanging="1429"/>
              <w:jc w:val="both"/>
              <w:rPr>
                <w:rFonts w:ascii="Times New Roman" w:hAnsi="Times New Roman"/>
                <w:sz w:val="28"/>
                <w:szCs w:val="28"/>
              </w:rPr>
            </w:pPr>
            <w:r w:rsidRPr="009917A6">
              <w:rPr>
                <w:rFonts w:ascii="Times New Roman" w:hAnsi="Times New Roman"/>
                <w:sz w:val="28"/>
                <w:szCs w:val="28"/>
              </w:rPr>
              <w:t>Газель грузовая - 1</w:t>
            </w:r>
          </w:p>
        </w:tc>
        <w:tc>
          <w:tcPr>
            <w:tcW w:w="3011" w:type="dxa"/>
          </w:tcPr>
          <w:p w14:paraId="5EAA7EE9" w14:textId="77777777" w:rsidR="002206B4" w:rsidRPr="009917A6" w:rsidRDefault="002206B4" w:rsidP="002D257F">
            <w:pPr>
              <w:jc w:val="both"/>
              <w:rPr>
                <w:sz w:val="28"/>
                <w:szCs w:val="28"/>
              </w:rPr>
            </w:pPr>
          </w:p>
        </w:tc>
        <w:tc>
          <w:tcPr>
            <w:tcW w:w="3190" w:type="dxa"/>
          </w:tcPr>
          <w:p w14:paraId="4DD3A1F0" w14:textId="77777777" w:rsidR="002206B4" w:rsidRPr="009917A6" w:rsidRDefault="002206B4" w:rsidP="002D257F">
            <w:pPr>
              <w:jc w:val="both"/>
              <w:rPr>
                <w:sz w:val="28"/>
                <w:szCs w:val="28"/>
              </w:rPr>
            </w:pPr>
          </w:p>
        </w:tc>
      </w:tr>
    </w:tbl>
    <w:p w14:paraId="640E8838" w14:textId="77777777" w:rsidR="009917A6" w:rsidRDefault="009917A6" w:rsidP="002D257F">
      <w:pPr>
        <w:ind w:firstLine="709"/>
        <w:jc w:val="both"/>
        <w:rPr>
          <w:sz w:val="28"/>
        </w:rPr>
      </w:pPr>
    </w:p>
    <w:p w14:paraId="5D74C231" w14:textId="270ACAB0" w:rsidR="0097367D" w:rsidRPr="002206B4" w:rsidRDefault="0097367D" w:rsidP="002D257F">
      <w:pPr>
        <w:ind w:firstLine="709"/>
        <w:jc w:val="both"/>
        <w:rPr>
          <w:sz w:val="28"/>
        </w:rPr>
      </w:pPr>
      <w:r w:rsidRPr="002206B4">
        <w:rPr>
          <w:sz w:val="28"/>
        </w:rPr>
        <w:t>Вся техника находится в удовлетворительном состоянии.</w:t>
      </w:r>
    </w:p>
    <w:p w14:paraId="3A97C531" w14:textId="45F1847E" w:rsidR="004B6D37" w:rsidRPr="002206B4" w:rsidRDefault="002D257F" w:rsidP="002D257F">
      <w:pPr>
        <w:ind w:firstLine="709"/>
        <w:jc w:val="both"/>
        <w:rPr>
          <w:sz w:val="28"/>
        </w:rPr>
      </w:pPr>
      <w:r w:rsidRPr="002206B4">
        <w:rPr>
          <w:sz w:val="28"/>
        </w:rPr>
        <w:t xml:space="preserve">Качество </w:t>
      </w:r>
      <w:r w:rsidR="00826F80" w:rsidRPr="002206B4">
        <w:rPr>
          <w:sz w:val="28"/>
        </w:rPr>
        <w:t>содержания дорог находится на удовлетворительном</w:t>
      </w:r>
      <w:r w:rsidRPr="002206B4">
        <w:rPr>
          <w:sz w:val="28"/>
        </w:rPr>
        <w:t xml:space="preserve"> уровне</w:t>
      </w:r>
      <w:r w:rsidR="008D1DC0" w:rsidRPr="002206B4">
        <w:rPr>
          <w:sz w:val="28"/>
        </w:rPr>
        <w:t>, в зимнее время осложнено погодными условиями</w:t>
      </w:r>
      <w:r w:rsidRPr="002206B4">
        <w:rPr>
          <w:sz w:val="28"/>
        </w:rPr>
        <w:t>.</w:t>
      </w:r>
    </w:p>
    <w:p w14:paraId="6B74B440" w14:textId="77777777" w:rsidR="00450B11" w:rsidRPr="009917A6" w:rsidRDefault="00450B11" w:rsidP="009917A6">
      <w:pPr>
        <w:pStyle w:val="21"/>
        <w:spacing w:before="0" w:after="0" w:line="240" w:lineRule="auto"/>
        <w:ind w:firstLine="709"/>
        <w:rPr>
          <w:rFonts w:ascii="Times New Roman" w:hAnsi="Times New Roman"/>
          <w:b w:val="0"/>
          <w:sz w:val="28"/>
        </w:rPr>
      </w:pPr>
      <w:bookmarkStart w:id="21" w:name="_Toc183181267"/>
      <w:r w:rsidRPr="009917A6">
        <w:rPr>
          <w:rFonts w:ascii="Times New Roman" w:hAnsi="Times New Roman"/>
          <w:b w:val="0"/>
          <w:sz w:val="28"/>
        </w:rPr>
        <w:lastRenderedPageBreak/>
        <w:t>1.9. Анализ уровня безопасности дорожного движения</w:t>
      </w:r>
      <w:bookmarkEnd w:id="21"/>
    </w:p>
    <w:p w14:paraId="0F297B18" w14:textId="6A2F65D6" w:rsidR="0060726F" w:rsidRPr="009917A6" w:rsidRDefault="0060726F" w:rsidP="009917A6">
      <w:pPr>
        <w:tabs>
          <w:tab w:val="left" w:pos="1276"/>
        </w:tabs>
        <w:ind w:firstLine="709"/>
        <w:jc w:val="both"/>
        <w:rPr>
          <w:sz w:val="28"/>
        </w:rPr>
      </w:pPr>
      <w:r w:rsidRPr="009917A6">
        <w:rPr>
          <w:sz w:val="28"/>
        </w:rPr>
        <w:t xml:space="preserve">Согласно анализу аварийности за период 2021-2023 гг., на территории </w:t>
      </w:r>
      <w:r w:rsidR="00557DC5" w:rsidRPr="009917A6">
        <w:rPr>
          <w:sz w:val="28"/>
        </w:rPr>
        <w:t>Сокольского</w:t>
      </w:r>
      <w:r w:rsidR="0097367D" w:rsidRPr="009917A6">
        <w:rPr>
          <w:sz w:val="28"/>
        </w:rPr>
        <w:t xml:space="preserve"> муниципального</w:t>
      </w:r>
      <w:r w:rsidRPr="009917A6">
        <w:rPr>
          <w:sz w:val="28"/>
        </w:rPr>
        <w:t xml:space="preserve"> округа произошло </w:t>
      </w:r>
      <w:r w:rsidR="00557DC5" w:rsidRPr="009917A6">
        <w:rPr>
          <w:sz w:val="28"/>
        </w:rPr>
        <w:t>2184</w:t>
      </w:r>
      <w:r w:rsidRPr="009917A6">
        <w:rPr>
          <w:sz w:val="28"/>
        </w:rPr>
        <w:t xml:space="preserve"> ДТП (таблица 1.</w:t>
      </w:r>
      <w:r w:rsidR="00AF543D" w:rsidRPr="009917A6">
        <w:rPr>
          <w:sz w:val="28"/>
        </w:rPr>
        <w:t>10</w:t>
      </w:r>
      <w:r w:rsidRPr="009917A6">
        <w:rPr>
          <w:sz w:val="28"/>
        </w:rPr>
        <w:t xml:space="preserve">). В 2021 году произошло </w:t>
      </w:r>
      <w:r w:rsidR="00557DC5" w:rsidRPr="009917A6">
        <w:rPr>
          <w:sz w:val="28"/>
        </w:rPr>
        <w:t>797</w:t>
      </w:r>
      <w:r w:rsidRPr="009917A6">
        <w:rPr>
          <w:sz w:val="28"/>
        </w:rPr>
        <w:t xml:space="preserve"> ДТП, в 2022 – </w:t>
      </w:r>
      <w:r w:rsidR="00557DC5" w:rsidRPr="009917A6">
        <w:rPr>
          <w:sz w:val="28"/>
        </w:rPr>
        <w:t>690</w:t>
      </w:r>
      <w:r w:rsidRPr="009917A6">
        <w:rPr>
          <w:sz w:val="28"/>
        </w:rPr>
        <w:t xml:space="preserve"> ДТП, в 2023 – </w:t>
      </w:r>
      <w:r w:rsidR="00557DC5" w:rsidRPr="009917A6">
        <w:rPr>
          <w:sz w:val="28"/>
        </w:rPr>
        <w:t>697</w:t>
      </w:r>
      <w:r w:rsidRPr="009917A6">
        <w:rPr>
          <w:sz w:val="28"/>
        </w:rPr>
        <w:t xml:space="preserve"> ДТП.  В результате ДТП </w:t>
      </w:r>
      <w:r w:rsidR="00557DC5" w:rsidRPr="009917A6">
        <w:rPr>
          <w:sz w:val="28"/>
        </w:rPr>
        <w:t>259</w:t>
      </w:r>
      <w:r w:rsidRPr="009917A6">
        <w:rPr>
          <w:sz w:val="28"/>
        </w:rPr>
        <w:t xml:space="preserve"> человек ранено, </w:t>
      </w:r>
      <w:r w:rsidR="00557DC5" w:rsidRPr="009917A6">
        <w:rPr>
          <w:sz w:val="28"/>
        </w:rPr>
        <w:t>24</w:t>
      </w:r>
      <w:r w:rsidRPr="009917A6">
        <w:rPr>
          <w:sz w:val="28"/>
        </w:rPr>
        <w:t xml:space="preserve"> – погибло.</w:t>
      </w:r>
    </w:p>
    <w:p w14:paraId="2F44E6A6" w14:textId="17D9A72F" w:rsidR="008161B1" w:rsidRDefault="008161B1" w:rsidP="0060726F">
      <w:pPr>
        <w:tabs>
          <w:tab w:val="left" w:pos="1276"/>
        </w:tabs>
        <w:ind w:firstLine="709"/>
        <w:jc w:val="right"/>
        <w:rPr>
          <w:sz w:val="28"/>
        </w:rPr>
      </w:pPr>
      <w:r w:rsidRPr="009917A6">
        <w:rPr>
          <w:sz w:val="28"/>
        </w:rPr>
        <w:t>Таблица 1.</w:t>
      </w:r>
      <w:r w:rsidR="00AF543D" w:rsidRPr="009917A6">
        <w:rPr>
          <w:sz w:val="28"/>
        </w:rPr>
        <w:t>10</w:t>
      </w:r>
    </w:p>
    <w:p w14:paraId="182FC142" w14:textId="77777777" w:rsidR="009917A6" w:rsidRPr="009917A6" w:rsidRDefault="009917A6" w:rsidP="0060726F">
      <w:pPr>
        <w:tabs>
          <w:tab w:val="left" w:pos="1276"/>
        </w:tabs>
        <w:ind w:firstLine="709"/>
        <w:jc w:val="right"/>
        <w:rPr>
          <w:sz w:val="28"/>
        </w:rPr>
      </w:pPr>
    </w:p>
    <w:p w14:paraId="33663AE7" w14:textId="02A6F3CA" w:rsidR="0060726F" w:rsidRPr="009917A6" w:rsidRDefault="0060726F" w:rsidP="0060726F">
      <w:pPr>
        <w:jc w:val="center"/>
        <w:rPr>
          <w:sz w:val="28"/>
          <w:szCs w:val="28"/>
        </w:rPr>
      </w:pPr>
      <w:r w:rsidRPr="009917A6">
        <w:rPr>
          <w:sz w:val="28"/>
          <w:szCs w:val="28"/>
        </w:rPr>
        <w:t xml:space="preserve">Информация о ДТП на территории </w:t>
      </w:r>
      <w:r w:rsidR="000F6FA0" w:rsidRPr="009917A6">
        <w:rPr>
          <w:sz w:val="28"/>
          <w:szCs w:val="28"/>
        </w:rPr>
        <w:t>Сокольского</w:t>
      </w:r>
      <w:r w:rsidR="0003552B" w:rsidRPr="009917A6">
        <w:rPr>
          <w:sz w:val="28"/>
          <w:szCs w:val="28"/>
        </w:rPr>
        <w:t xml:space="preserve"> муниципального</w:t>
      </w:r>
      <w:r w:rsidRPr="009917A6">
        <w:rPr>
          <w:sz w:val="28"/>
          <w:szCs w:val="28"/>
        </w:rPr>
        <w:t xml:space="preserve"> округа за период 2021-2023 гг.</w:t>
      </w:r>
    </w:p>
    <w:p w14:paraId="59E34A92" w14:textId="77777777" w:rsidR="009917A6" w:rsidRPr="00D04E2E" w:rsidRDefault="009917A6" w:rsidP="0060726F">
      <w:pPr>
        <w:jc w:val="center"/>
        <w:rPr>
          <w:u w:val="single"/>
        </w:rPr>
      </w:pPr>
    </w:p>
    <w:tbl>
      <w:tblPr>
        <w:tblW w:w="9319" w:type="dxa"/>
        <w:tblInd w:w="42" w:type="dxa"/>
        <w:tblLayout w:type="fixed"/>
        <w:tblCellMar>
          <w:left w:w="28" w:type="dxa"/>
          <w:right w:w="28" w:type="dxa"/>
        </w:tblCellMar>
        <w:tblLook w:val="04A0" w:firstRow="1" w:lastRow="0" w:firstColumn="1" w:lastColumn="0" w:noHBand="0" w:noVBand="1"/>
      </w:tblPr>
      <w:tblGrid>
        <w:gridCol w:w="737"/>
        <w:gridCol w:w="3469"/>
        <w:gridCol w:w="1701"/>
        <w:gridCol w:w="1701"/>
        <w:gridCol w:w="1711"/>
      </w:tblGrid>
      <w:tr w:rsidR="0060726F" w:rsidRPr="00D04E2E" w14:paraId="5EFE7B71" w14:textId="77777777" w:rsidTr="00557DC5">
        <w:trPr>
          <w:tblHeader/>
        </w:trPr>
        <w:tc>
          <w:tcPr>
            <w:tcW w:w="737" w:type="dxa"/>
            <w:tcBorders>
              <w:top w:val="single" w:sz="4" w:space="0" w:color="000000"/>
              <w:left w:val="single" w:sz="4" w:space="0" w:color="000000"/>
              <w:bottom w:val="single" w:sz="4" w:space="0" w:color="000000"/>
              <w:right w:val="single" w:sz="4" w:space="0" w:color="000000"/>
            </w:tcBorders>
            <w:vAlign w:val="center"/>
          </w:tcPr>
          <w:p w14:paraId="73EE7E11" w14:textId="77777777" w:rsidR="0060726F" w:rsidRPr="00D04E2E" w:rsidRDefault="0060726F" w:rsidP="00B37C9E">
            <w:pPr>
              <w:jc w:val="center"/>
              <w:rPr>
                <w:b/>
                <w:color w:val="000000"/>
                <w:sz w:val="22"/>
                <w:szCs w:val="20"/>
              </w:rPr>
            </w:pPr>
            <w:r w:rsidRPr="00D04E2E">
              <w:rPr>
                <w:b/>
                <w:color w:val="000000"/>
                <w:sz w:val="22"/>
                <w:szCs w:val="20"/>
              </w:rPr>
              <w:t>№ п/п</w:t>
            </w:r>
          </w:p>
        </w:tc>
        <w:tc>
          <w:tcPr>
            <w:tcW w:w="3469" w:type="dxa"/>
            <w:tcBorders>
              <w:top w:val="single" w:sz="4" w:space="0" w:color="000000"/>
              <w:left w:val="single" w:sz="4" w:space="0" w:color="000000"/>
              <w:bottom w:val="single" w:sz="4" w:space="0" w:color="000000"/>
              <w:right w:val="single" w:sz="4" w:space="0" w:color="000000"/>
            </w:tcBorders>
            <w:vAlign w:val="center"/>
          </w:tcPr>
          <w:p w14:paraId="1F6748D4" w14:textId="77777777" w:rsidR="0060726F" w:rsidRPr="00D04E2E" w:rsidRDefault="0060726F" w:rsidP="00B37C9E">
            <w:pPr>
              <w:jc w:val="center"/>
              <w:rPr>
                <w:b/>
                <w:color w:val="000000"/>
                <w:sz w:val="22"/>
                <w:szCs w:val="20"/>
              </w:rPr>
            </w:pPr>
            <w:r w:rsidRPr="00D04E2E">
              <w:rPr>
                <w:b/>
                <w:color w:val="000000"/>
                <w:sz w:val="22"/>
                <w:szCs w:val="20"/>
              </w:rPr>
              <w:t>Показатель</w:t>
            </w:r>
          </w:p>
        </w:tc>
        <w:tc>
          <w:tcPr>
            <w:tcW w:w="1701" w:type="dxa"/>
            <w:tcBorders>
              <w:top w:val="single" w:sz="4" w:space="0" w:color="000000"/>
              <w:left w:val="single" w:sz="4" w:space="0" w:color="000000"/>
              <w:bottom w:val="single" w:sz="4" w:space="0" w:color="000000"/>
              <w:right w:val="single" w:sz="4" w:space="0" w:color="000000"/>
            </w:tcBorders>
            <w:vAlign w:val="center"/>
          </w:tcPr>
          <w:p w14:paraId="5861A56F" w14:textId="77777777" w:rsidR="0060726F" w:rsidRPr="00D04E2E" w:rsidRDefault="0060726F" w:rsidP="00B37C9E">
            <w:pPr>
              <w:jc w:val="center"/>
              <w:rPr>
                <w:sz w:val="22"/>
                <w:szCs w:val="20"/>
              </w:rPr>
            </w:pPr>
            <w:r w:rsidRPr="00D04E2E">
              <w:rPr>
                <w:b/>
                <w:color w:val="000000"/>
                <w:sz w:val="22"/>
                <w:szCs w:val="20"/>
              </w:rPr>
              <w:t>2021 год</w:t>
            </w:r>
          </w:p>
        </w:tc>
        <w:tc>
          <w:tcPr>
            <w:tcW w:w="1701" w:type="dxa"/>
            <w:tcBorders>
              <w:top w:val="single" w:sz="4" w:space="0" w:color="000000"/>
              <w:left w:val="single" w:sz="4" w:space="0" w:color="000000"/>
              <w:bottom w:val="single" w:sz="4" w:space="0" w:color="000000"/>
              <w:right w:val="single" w:sz="4" w:space="0" w:color="000000"/>
            </w:tcBorders>
            <w:vAlign w:val="center"/>
          </w:tcPr>
          <w:p w14:paraId="35148AE9" w14:textId="77777777" w:rsidR="0060726F" w:rsidRPr="00D04E2E" w:rsidRDefault="0060726F" w:rsidP="00B37C9E">
            <w:pPr>
              <w:jc w:val="center"/>
              <w:rPr>
                <w:sz w:val="22"/>
                <w:szCs w:val="20"/>
              </w:rPr>
            </w:pPr>
            <w:r w:rsidRPr="00D04E2E">
              <w:rPr>
                <w:b/>
                <w:color w:val="000000"/>
                <w:sz w:val="22"/>
                <w:szCs w:val="20"/>
              </w:rPr>
              <w:t>2022 год</w:t>
            </w:r>
          </w:p>
        </w:tc>
        <w:tc>
          <w:tcPr>
            <w:tcW w:w="1711" w:type="dxa"/>
            <w:tcBorders>
              <w:top w:val="single" w:sz="4" w:space="0" w:color="000000"/>
              <w:left w:val="single" w:sz="4" w:space="0" w:color="000000"/>
              <w:bottom w:val="single" w:sz="4" w:space="0" w:color="000000"/>
              <w:right w:val="single" w:sz="4" w:space="0" w:color="000000"/>
            </w:tcBorders>
            <w:vAlign w:val="center"/>
          </w:tcPr>
          <w:p w14:paraId="7021E296" w14:textId="77777777" w:rsidR="0060726F" w:rsidRPr="00D04E2E" w:rsidRDefault="0060726F" w:rsidP="00B37C9E">
            <w:pPr>
              <w:jc w:val="center"/>
              <w:rPr>
                <w:sz w:val="22"/>
                <w:szCs w:val="20"/>
              </w:rPr>
            </w:pPr>
            <w:r w:rsidRPr="00D04E2E">
              <w:rPr>
                <w:b/>
                <w:color w:val="000000"/>
                <w:sz w:val="22"/>
                <w:szCs w:val="20"/>
              </w:rPr>
              <w:t>2023 год</w:t>
            </w:r>
          </w:p>
        </w:tc>
      </w:tr>
      <w:tr w:rsidR="00557DC5" w:rsidRPr="00D04E2E" w14:paraId="6E75CAE3" w14:textId="77777777" w:rsidTr="00557DC5">
        <w:tc>
          <w:tcPr>
            <w:tcW w:w="737" w:type="dxa"/>
            <w:tcBorders>
              <w:top w:val="single" w:sz="4" w:space="0" w:color="000000"/>
              <w:left w:val="single" w:sz="4" w:space="0" w:color="000000"/>
              <w:bottom w:val="single" w:sz="4" w:space="0" w:color="000000"/>
              <w:right w:val="single" w:sz="4" w:space="0" w:color="000000"/>
            </w:tcBorders>
            <w:vAlign w:val="center"/>
          </w:tcPr>
          <w:p w14:paraId="63D28E11" w14:textId="77777777" w:rsidR="00557DC5" w:rsidRPr="00D04E2E" w:rsidRDefault="00557DC5" w:rsidP="00557DC5">
            <w:pPr>
              <w:jc w:val="center"/>
              <w:rPr>
                <w:color w:val="000000"/>
                <w:sz w:val="22"/>
                <w:szCs w:val="20"/>
              </w:rPr>
            </w:pPr>
            <w:r w:rsidRPr="00D04E2E">
              <w:rPr>
                <w:color w:val="000000"/>
                <w:sz w:val="22"/>
                <w:szCs w:val="20"/>
              </w:rPr>
              <w:t>1</w:t>
            </w:r>
          </w:p>
        </w:tc>
        <w:tc>
          <w:tcPr>
            <w:tcW w:w="3469" w:type="dxa"/>
            <w:tcBorders>
              <w:top w:val="single" w:sz="4" w:space="0" w:color="000000"/>
              <w:left w:val="single" w:sz="4" w:space="0" w:color="000000"/>
              <w:bottom w:val="single" w:sz="4" w:space="0" w:color="000000"/>
              <w:right w:val="single" w:sz="4" w:space="0" w:color="000000"/>
            </w:tcBorders>
            <w:vAlign w:val="center"/>
          </w:tcPr>
          <w:p w14:paraId="1FA11139" w14:textId="77777777" w:rsidR="00557DC5" w:rsidRPr="00D04E2E" w:rsidRDefault="00557DC5" w:rsidP="00557DC5">
            <w:pPr>
              <w:rPr>
                <w:color w:val="000000"/>
                <w:sz w:val="22"/>
                <w:szCs w:val="20"/>
              </w:rPr>
            </w:pPr>
            <w:r w:rsidRPr="00D04E2E">
              <w:rPr>
                <w:color w:val="000000"/>
                <w:sz w:val="22"/>
                <w:szCs w:val="20"/>
              </w:rPr>
              <w:t xml:space="preserve">Общее количество ДТП </w:t>
            </w:r>
          </w:p>
        </w:tc>
        <w:tc>
          <w:tcPr>
            <w:tcW w:w="1701" w:type="dxa"/>
            <w:tcBorders>
              <w:top w:val="single" w:sz="4" w:space="0" w:color="000000"/>
              <w:left w:val="single" w:sz="4" w:space="0" w:color="000000"/>
              <w:bottom w:val="single" w:sz="4" w:space="0" w:color="000000"/>
              <w:right w:val="single" w:sz="4" w:space="0" w:color="000000"/>
            </w:tcBorders>
            <w:vAlign w:val="center"/>
          </w:tcPr>
          <w:p w14:paraId="011E7288" w14:textId="34D2E316" w:rsidR="00557DC5" w:rsidRPr="00D04E2E" w:rsidRDefault="00557DC5" w:rsidP="00557DC5">
            <w:pPr>
              <w:snapToGrid w:val="0"/>
              <w:jc w:val="center"/>
              <w:rPr>
                <w:color w:val="000000"/>
                <w:sz w:val="22"/>
                <w:szCs w:val="20"/>
              </w:rPr>
            </w:pPr>
            <w:r w:rsidRPr="00D04E2E">
              <w:rPr>
                <w:color w:val="000000"/>
                <w:sz w:val="22"/>
              </w:rPr>
              <w:t>797</w:t>
            </w:r>
          </w:p>
        </w:tc>
        <w:tc>
          <w:tcPr>
            <w:tcW w:w="1701" w:type="dxa"/>
            <w:tcBorders>
              <w:top w:val="single" w:sz="4" w:space="0" w:color="000000"/>
              <w:left w:val="single" w:sz="4" w:space="0" w:color="000000"/>
              <w:bottom w:val="single" w:sz="4" w:space="0" w:color="000000"/>
              <w:right w:val="single" w:sz="4" w:space="0" w:color="000000"/>
            </w:tcBorders>
            <w:vAlign w:val="center"/>
          </w:tcPr>
          <w:p w14:paraId="081C6F13" w14:textId="5F0699CA" w:rsidR="00557DC5" w:rsidRPr="00D04E2E" w:rsidRDefault="00557DC5" w:rsidP="00557DC5">
            <w:pPr>
              <w:snapToGrid w:val="0"/>
              <w:jc w:val="center"/>
              <w:rPr>
                <w:color w:val="000000"/>
                <w:sz w:val="22"/>
                <w:szCs w:val="20"/>
              </w:rPr>
            </w:pPr>
            <w:r w:rsidRPr="00D04E2E">
              <w:rPr>
                <w:color w:val="000000"/>
                <w:sz w:val="22"/>
              </w:rPr>
              <w:t>697</w:t>
            </w:r>
          </w:p>
        </w:tc>
        <w:tc>
          <w:tcPr>
            <w:tcW w:w="1711" w:type="dxa"/>
            <w:tcBorders>
              <w:top w:val="single" w:sz="4" w:space="0" w:color="000000"/>
              <w:left w:val="single" w:sz="4" w:space="0" w:color="000000"/>
              <w:bottom w:val="single" w:sz="4" w:space="0" w:color="000000"/>
              <w:right w:val="single" w:sz="4" w:space="0" w:color="000000"/>
            </w:tcBorders>
            <w:vAlign w:val="center"/>
          </w:tcPr>
          <w:p w14:paraId="45DDF110" w14:textId="0448ABB1" w:rsidR="00557DC5" w:rsidRPr="00D04E2E" w:rsidRDefault="00557DC5" w:rsidP="00557DC5">
            <w:pPr>
              <w:snapToGrid w:val="0"/>
              <w:jc w:val="center"/>
              <w:rPr>
                <w:color w:val="000000"/>
                <w:sz w:val="22"/>
                <w:szCs w:val="20"/>
              </w:rPr>
            </w:pPr>
            <w:r w:rsidRPr="00D04E2E">
              <w:rPr>
                <w:color w:val="000000"/>
                <w:sz w:val="22"/>
              </w:rPr>
              <w:t>690</w:t>
            </w:r>
          </w:p>
        </w:tc>
      </w:tr>
      <w:tr w:rsidR="00557DC5" w:rsidRPr="00D04E2E" w14:paraId="21C3EF79" w14:textId="77777777" w:rsidTr="00557DC5">
        <w:tc>
          <w:tcPr>
            <w:tcW w:w="737" w:type="dxa"/>
            <w:tcBorders>
              <w:top w:val="single" w:sz="4" w:space="0" w:color="000000"/>
              <w:left w:val="single" w:sz="4" w:space="0" w:color="000000"/>
              <w:bottom w:val="single" w:sz="4" w:space="0" w:color="000000"/>
              <w:right w:val="single" w:sz="4" w:space="0" w:color="000000"/>
            </w:tcBorders>
            <w:vAlign w:val="center"/>
          </w:tcPr>
          <w:p w14:paraId="37F56758" w14:textId="77777777" w:rsidR="00557DC5" w:rsidRPr="00D04E2E" w:rsidRDefault="00557DC5" w:rsidP="00557DC5">
            <w:pPr>
              <w:jc w:val="center"/>
              <w:rPr>
                <w:color w:val="000000"/>
                <w:sz w:val="22"/>
                <w:szCs w:val="20"/>
              </w:rPr>
            </w:pPr>
            <w:r w:rsidRPr="00D04E2E">
              <w:rPr>
                <w:color w:val="000000"/>
                <w:sz w:val="22"/>
                <w:szCs w:val="20"/>
              </w:rPr>
              <w:t>2</w:t>
            </w:r>
          </w:p>
        </w:tc>
        <w:tc>
          <w:tcPr>
            <w:tcW w:w="3469" w:type="dxa"/>
            <w:tcBorders>
              <w:top w:val="single" w:sz="4" w:space="0" w:color="000000"/>
              <w:left w:val="single" w:sz="4" w:space="0" w:color="000000"/>
              <w:bottom w:val="single" w:sz="4" w:space="0" w:color="000000"/>
              <w:right w:val="single" w:sz="4" w:space="0" w:color="000000"/>
            </w:tcBorders>
            <w:vAlign w:val="center"/>
          </w:tcPr>
          <w:p w14:paraId="5C8A5EA1" w14:textId="77777777" w:rsidR="00557DC5" w:rsidRPr="00D04E2E" w:rsidRDefault="00557DC5" w:rsidP="00557DC5">
            <w:pPr>
              <w:rPr>
                <w:color w:val="000000"/>
                <w:sz w:val="22"/>
                <w:szCs w:val="20"/>
              </w:rPr>
            </w:pPr>
            <w:r w:rsidRPr="00D04E2E">
              <w:rPr>
                <w:color w:val="000000"/>
                <w:sz w:val="22"/>
                <w:szCs w:val="20"/>
              </w:rPr>
              <w:t>Количество погибших</w:t>
            </w:r>
          </w:p>
        </w:tc>
        <w:tc>
          <w:tcPr>
            <w:tcW w:w="1701" w:type="dxa"/>
            <w:tcBorders>
              <w:top w:val="single" w:sz="4" w:space="0" w:color="000000"/>
              <w:left w:val="single" w:sz="4" w:space="0" w:color="000000"/>
              <w:bottom w:val="single" w:sz="4" w:space="0" w:color="000000"/>
              <w:right w:val="single" w:sz="4" w:space="0" w:color="000000"/>
            </w:tcBorders>
            <w:vAlign w:val="center"/>
          </w:tcPr>
          <w:p w14:paraId="435D2127" w14:textId="7B1470A8" w:rsidR="00557DC5" w:rsidRPr="00D04E2E" w:rsidRDefault="00557DC5" w:rsidP="00557DC5">
            <w:pPr>
              <w:snapToGrid w:val="0"/>
              <w:jc w:val="center"/>
              <w:rPr>
                <w:color w:val="000000"/>
                <w:sz w:val="22"/>
                <w:szCs w:val="20"/>
              </w:rPr>
            </w:pPr>
            <w:r w:rsidRPr="00D04E2E">
              <w:rPr>
                <w:bCs/>
                <w:color w:val="000000"/>
                <w:sz w:val="22"/>
              </w:rPr>
              <w:t>4</w:t>
            </w:r>
          </w:p>
        </w:tc>
        <w:tc>
          <w:tcPr>
            <w:tcW w:w="1701" w:type="dxa"/>
            <w:tcBorders>
              <w:top w:val="single" w:sz="4" w:space="0" w:color="000000"/>
              <w:left w:val="single" w:sz="4" w:space="0" w:color="000000"/>
              <w:bottom w:val="single" w:sz="4" w:space="0" w:color="000000"/>
              <w:right w:val="single" w:sz="4" w:space="0" w:color="000000"/>
            </w:tcBorders>
            <w:vAlign w:val="center"/>
          </w:tcPr>
          <w:p w14:paraId="66CDA6C3" w14:textId="6AF9A894" w:rsidR="00557DC5" w:rsidRPr="00D04E2E" w:rsidRDefault="00557DC5" w:rsidP="00557DC5">
            <w:pPr>
              <w:snapToGrid w:val="0"/>
              <w:jc w:val="center"/>
              <w:rPr>
                <w:color w:val="000000"/>
                <w:sz w:val="22"/>
                <w:szCs w:val="20"/>
              </w:rPr>
            </w:pPr>
            <w:r w:rsidRPr="00D04E2E">
              <w:rPr>
                <w:bCs/>
                <w:color w:val="000000"/>
                <w:sz w:val="22"/>
              </w:rPr>
              <w:t>14</w:t>
            </w:r>
          </w:p>
        </w:tc>
        <w:tc>
          <w:tcPr>
            <w:tcW w:w="1711" w:type="dxa"/>
            <w:tcBorders>
              <w:top w:val="single" w:sz="4" w:space="0" w:color="000000"/>
              <w:left w:val="single" w:sz="4" w:space="0" w:color="000000"/>
              <w:bottom w:val="single" w:sz="4" w:space="0" w:color="000000"/>
              <w:right w:val="single" w:sz="4" w:space="0" w:color="000000"/>
            </w:tcBorders>
            <w:vAlign w:val="center"/>
          </w:tcPr>
          <w:p w14:paraId="7A837F9F" w14:textId="53C5FEAB" w:rsidR="00557DC5" w:rsidRPr="00D04E2E" w:rsidRDefault="00557DC5" w:rsidP="00557DC5">
            <w:pPr>
              <w:snapToGrid w:val="0"/>
              <w:jc w:val="center"/>
              <w:rPr>
                <w:color w:val="000000"/>
                <w:sz w:val="22"/>
                <w:szCs w:val="20"/>
              </w:rPr>
            </w:pPr>
            <w:r w:rsidRPr="00D04E2E">
              <w:rPr>
                <w:bCs/>
                <w:color w:val="000000"/>
                <w:sz w:val="22"/>
              </w:rPr>
              <w:t>6</w:t>
            </w:r>
          </w:p>
        </w:tc>
      </w:tr>
      <w:tr w:rsidR="00557DC5" w:rsidRPr="00D04E2E" w14:paraId="0DD5AA50" w14:textId="77777777" w:rsidTr="00557DC5">
        <w:tc>
          <w:tcPr>
            <w:tcW w:w="737" w:type="dxa"/>
            <w:tcBorders>
              <w:top w:val="single" w:sz="4" w:space="0" w:color="000000"/>
              <w:left w:val="single" w:sz="4" w:space="0" w:color="000000"/>
              <w:bottom w:val="single" w:sz="4" w:space="0" w:color="000000"/>
              <w:right w:val="single" w:sz="4" w:space="0" w:color="000000"/>
            </w:tcBorders>
            <w:vAlign w:val="center"/>
          </w:tcPr>
          <w:p w14:paraId="74C6C068" w14:textId="77777777" w:rsidR="00557DC5" w:rsidRPr="00D04E2E" w:rsidRDefault="00557DC5" w:rsidP="00557DC5">
            <w:pPr>
              <w:jc w:val="center"/>
              <w:rPr>
                <w:color w:val="000000"/>
                <w:sz w:val="22"/>
                <w:szCs w:val="20"/>
              </w:rPr>
            </w:pPr>
            <w:r w:rsidRPr="00D04E2E">
              <w:rPr>
                <w:color w:val="000000"/>
                <w:sz w:val="22"/>
                <w:szCs w:val="20"/>
              </w:rPr>
              <w:t>3</w:t>
            </w:r>
          </w:p>
        </w:tc>
        <w:tc>
          <w:tcPr>
            <w:tcW w:w="3469" w:type="dxa"/>
            <w:tcBorders>
              <w:top w:val="single" w:sz="4" w:space="0" w:color="000000"/>
              <w:left w:val="single" w:sz="4" w:space="0" w:color="000000"/>
              <w:bottom w:val="single" w:sz="4" w:space="0" w:color="000000"/>
              <w:right w:val="single" w:sz="4" w:space="0" w:color="000000"/>
            </w:tcBorders>
            <w:vAlign w:val="center"/>
          </w:tcPr>
          <w:p w14:paraId="07D0529E" w14:textId="77777777" w:rsidR="00557DC5" w:rsidRPr="00D04E2E" w:rsidRDefault="00557DC5" w:rsidP="00557DC5">
            <w:pPr>
              <w:rPr>
                <w:color w:val="000000"/>
                <w:sz w:val="22"/>
                <w:szCs w:val="20"/>
              </w:rPr>
            </w:pPr>
            <w:r w:rsidRPr="00D04E2E">
              <w:rPr>
                <w:color w:val="000000"/>
                <w:sz w:val="22"/>
                <w:szCs w:val="20"/>
              </w:rPr>
              <w:t>Количество раненых</w:t>
            </w:r>
          </w:p>
        </w:tc>
        <w:tc>
          <w:tcPr>
            <w:tcW w:w="1701" w:type="dxa"/>
            <w:tcBorders>
              <w:top w:val="single" w:sz="4" w:space="0" w:color="000000"/>
              <w:left w:val="single" w:sz="4" w:space="0" w:color="000000"/>
              <w:bottom w:val="single" w:sz="4" w:space="0" w:color="000000"/>
              <w:right w:val="single" w:sz="4" w:space="0" w:color="000000"/>
            </w:tcBorders>
            <w:vAlign w:val="center"/>
          </w:tcPr>
          <w:p w14:paraId="5DFE1C30" w14:textId="2558184E" w:rsidR="00557DC5" w:rsidRPr="00D04E2E" w:rsidRDefault="00557DC5" w:rsidP="00557DC5">
            <w:pPr>
              <w:snapToGrid w:val="0"/>
              <w:jc w:val="center"/>
              <w:rPr>
                <w:color w:val="000000"/>
                <w:sz w:val="22"/>
                <w:szCs w:val="20"/>
              </w:rPr>
            </w:pPr>
            <w:r w:rsidRPr="00D04E2E">
              <w:rPr>
                <w:bCs/>
                <w:color w:val="000000"/>
                <w:sz w:val="22"/>
              </w:rPr>
              <w:t>76</w:t>
            </w:r>
          </w:p>
        </w:tc>
        <w:tc>
          <w:tcPr>
            <w:tcW w:w="1701" w:type="dxa"/>
            <w:tcBorders>
              <w:top w:val="single" w:sz="4" w:space="0" w:color="000000"/>
              <w:left w:val="single" w:sz="4" w:space="0" w:color="000000"/>
              <w:bottom w:val="single" w:sz="4" w:space="0" w:color="000000"/>
              <w:right w:val="single" w:sz="4" w:space="0" w:color="000000"/>
            </w:tcBorders>
            <w:vAlign w:val="center"/>
          </w:tcPr>
          <w:p w14:paraId="788C3E64" w14:textId="592363A0" w:rsidR="00557DC5" w:rsidRPr="00D04E2E" w:rsidRDefault="00557DC5" w:rsidP="00557DC5">
            <w:pPr>
              <w:snapToGrid w:val="0"/>
              <w:jc w:val="center"/>
              <w:rPr>
                <w:color w:val="000000"/>
                <w:sz w:val="22"/>
                <w:szCs w:val="20"/>
              </w:rPr>
            </w:pPr>
            <w:r w:rsidRPr="00D04E2E">
              <w:rPr>
                <w:bCs/>
                <w:color w:val="000000"/>
                <w:sz w:val="22"/>
              </w:rPr>
              <w:t>98</w:t>
            </w:r>
          </w:p>
        </w:tc>
        <w:tc>
          <w:tcPr>
            <w:tcW w:w="1711" w:type="dxa"/>
            <w:tcBorders>
              <w:top w:val="single" w:sz="4" w:space="0" w:color="000000"/>
              <w:left w:val="single" w:sz="4" w:space="0" w:color="000000"/>
              <w:bottom w:val="single" w:sz="4" w:space="0" w:color="000000"/>
              <w:right w:val="single" w:sz="4" w:space="0" w:color="000000"/>
            </w:tcBorders>
            <w:vAlign w:val="center"/>
          </w:tcPr>
          <w:p w14:paraId="3742842E" w14:textId="6A3FA654" w:rsidR="00557DC5" w:rsidRPr="00D04E2E" w:rsidRDefault="00557DC5" w:rsidP="00557DC5">
            <w:pPr>
              <w:snapToGrid w:val="0"/>
              <w:jc w:val="center"/>
              <w:rPr>
                <w:color w:val="000000"/>
                <w:sz w:val="22"/>
                <w:szCs w:val="20"/>
              </w:rPr>
            </w:pPr>
            <w:r w:rsidRPr="00D04E2E">
              <w:rPr>
                <w:bCs/>
                <w:color w:val="000000"/>
                <w:sz w:val="22"/>
              </w:rPr>
              <w:t>85</w:t>
            </w:r>
          </w:p>
        </w:tc>
      </w:tr>
    </w:tbl>
    <w:p w14:paraId="32709008" w14:textId="77777777" w:rsidR="0060726F" w:rsidRPr="00D04E2E" w:rsidRDefault="0060726F" w:rsidP="004E069E">
      <w:pPr>
        <w:ind w:firstLine="851"/>
        <w:jc w:val="both"/>
      </w:pPr>
    </w:p>
    <w:p w14:paraId="68DF1A45" w14:textId="18FD1289" w:rsidR="007E604E" w:rsidRPr="009917A6" w:rsidRDefault="00630093" w:rsidP="00630093">
      <w:pPr>
        <w:ind w:firstLine="709"/>
        <w:jc w:val="both"/>
        <w:rPr>
          <w:sz w:val="28"/>
        </w:rPr>
      </w:pPr>
      <w:r w:rsidRPr="009917A6">
        <w:rPr>
          <w:sz w:val="28"/>
        </w:rPr>
        <w:t>Согласно ОДМ 218.6.015-2015 «Рекомендации по учету и анализу дорожно-транспортных происшествий на автомобильных дорогах Российской Федерации», аварийно-опасный участок дороги (место концентрации ДТП): Участок дороги, улицы, не превышающий 1000 метров вне населенного пункта или 200 метров в населенном пункте, либо пересечение дорог, улиц, где в течение отчетного года произошло три и более ДТП одного вида или пять и более ДТП независимо от их вида, в результате которых погибли или были ранены люди.</w:t>
      </w:r>
    </w:p>
    <w:p w14:paraId="4EB07570" w14:textId="265C2BA5" w:rsidR="00557DC5" w:rsidRPr="009917A6" w:rsidRDefault="00630093" w:rsidP="00557DC5">
      <w:pPr>
        <w:ind w:firstLine="708"/>
        <w:jc w:val="both"/>
        <w:rPr>
          <w:sz w:val="28"/>
        </w:rPr>
      </w:pPr>
      <w:r w:rsidRPr="009917A6">
        <w:rPr>
          <w:sz w:val="28"/>
        </w:rPr>
        <w:t xml:space="preserve">Согласно данным рекомендациям, места концентрации ДТП на территории </w:t>
      </w:r>
      <w:r w:rsidR="00127CB3" w:rsidRPr="009917A6">
        <w:rPr>
          <w:sz w:val="28"/>
        </w:rPr>
        <w:t>округа</w:t>
      </w:r>
      <w:r w:rsidRPr="009917A6">
        <w:rPr>
          <w:sz w:val="28"/>
        </w:rPr>
        <w:t xml:space="preserve"> отсутствуют.</w:t>
      </w:r>
      <w:r w:rsidR="00557DC5" w:rsidRPr="009917A6">
        <w:rPr>
          <w:sz w:val="28"/>
        </w:rPr>
        <w:t xml:space="preserve"> Однако, сформировалось несколько «предаварийных» участков автодорог (улиц) (таблица 1.</w:t>
      </w:r>
      <w:r w:rsidR="00AF543D" w:rsidRPr="009917A6">
        <w:rPr>
          <w:sz w:val="28"/>
        </w:rPr>
        <w:t>11</w:t>
      </w:r>
      <w:r w:rsidR="00557DC5" w:rsidRPr="009917A6">
        <w:rPr>
          <w:sz w:val="28"/>
        </w:rPr>
        <w:t>).</w:t>
      </w:r>
    </w:p>
    <w:p w14:paraId="174BB6F1" w14:textId="77777777" w:rsidR="00557DC5" w:rsidRPr="00D04E2E" w:rsidRDefault="00557DC5" w:rsidP="00557DC5">
      <w:pPr>
        <w:ind w:firstLine="708"/>
        <w:jc w:val="both"/>
        <w:sectPr w:rsidR="00557DC5" w:rsidRPr="00D04E2E" w:rsidSect="00B51352">
          <w:type w:val="continuous"/>
          <w:pgSz w:w="11906" w:h="16838"/>
          <w:pgMar w:top="1134" w:right="851" w:bottom="992" w:left="1701" w:header="709" w:footer="709" w:gutter="0"/>
          <w:cols w:space="708"/>
          <w:docGrid w:linePitch="360"/>
        </w:sectPr>
      </w:pPr>
    </w:p>
    <w:p w14:paraId="46E3D019" w14:textId="15C15D61" w:rsidR="00557DC5" w:rsidRPr="009917A6" w:rsidRDefault="00557DC5" w:rsidP="000F6FA0">
      <w:pPr>
        <w:ind w:firstLine="708"/>
        <w:jc w:val="right"/>
        <w:rPr>
          <w:sz w:val="28"/>
        </w:rPr>
      </w:pPr>
      <w:r w:rsidRPr="009917A6">
        <w:rPr>
          <w:sz w:val="28"/>
        </w:rPr>
        <w:lastRenderedPageBreak/>
        <w:t>Таблица 1.</w:t>
      </w:r>
      <w:r w:rsidR="00AF543D" w:rsidRPr="009917A6">
        <w:rPr>
          <w:sz w:val="28"/>
        </w:rPr>
        <w:t>11</w:t>
      </w:r>
    </w:p>
    <w:p w14:paraId="7091B344" w14:textId="2A9CB744" w:rsidR="00557DC5" w:rsidRPr="009917A6" w:rsidRDefault="000F6FA0" w:rsidP="000F6FA0">
      <w:pPr>
        <w:ind w:firstLine="708"/>
        <w:jc w:val="center"/>
        <w:rPr>
          <w:sz w:val="28"/>
          <w:u w:val="single"/>
        </w:rPr>
      </w:pPr>
      <w:r w:rsidRPr="009917A6">
        <w:rPr>
          <w:sz w:val="28"/>
          <w:u w:val="single"/>
        </w:rPr>
        <w:t>Потенциально опасные участки автомобильных дорог (улиц) на территории Сокольского муниципального округа</w:t>
      </w:r>
    </w:p>
    <w:p w14:paraId="0DDCC513" w14:textId="77777777" w:rsidR="00557DC5" w:rsidRPr="00D04E2E" w:rsidRDefault="00557DC5" w:rsidP="00557DC5">
      <w:pPr>
        <w:ind w:firstLine="708"/>
        <w:jc w:val="both"/>
      </w:pPr>
    </w:p>
    <w:tbl>
      <w:tblPr>
        <w:tblW w:w="157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436"/>
        <w:gridCol w:w="3938"/>
        <w:gridCol w:w="6126"/>
        <w:gridCol w:w="1760"/>
      </w:tblGrid>
      <w:tr w:rsidR="00557DC5" w:rsidRPr="00D04E2E" w14:paraId="574D9D48" w14:textId="77777777" w:rsidTr="000F6FA0">
        <w:trPr>
          <w:trHeight w:val="624"/>
          <w:tblHeader/>
        </w:trPr>
        <w:tc>
          <w:tcPr>
            <w:tcW w:w="534" w:type="dxa"/>
            <w:shd w:val="clear" w:color="auto" w:fill="auto"/>
            <w:vAlign w:val="center"/>
          </w:tcPr>
          <w:p w14:paraId="209726AD" w14:textId="77777777" w:rsidR="00557DC5" w:rsidRPr="00D04E2E" w:rsidRDefault="00557DC5" w:rsidP="000F6FA0">
            <w:pPr>
              <w:jc w:val="center"/>
              <w:rPr>
                <w:sz w:val="22"/>
                <w:szCs w:val="22"/>
              </w:rPr>
            </w:pPr>
            <w:r w:rsidRPr="00D04E2E">
              <w:rPr>
                <w:sz w:val="22"/>
                <w:szCs w:val="22"/>
              </w:rPr>
              <w:t>№</w:t>
            </w:r>
          </w:p>
          <w:p w14:paraId="61B36EC5" w14:textId="77777777" w:rsidR="00557DC5" w:rsidRPr="00D04E2E" w:rsidRDefault="00557DC5" w:rsidP="000F6FA0">
            <w:pPr>
              <w:jc w:val="center"/>
              <w:rPr>
                <w:sz w:val="22"/>
                <w:szCs w:val="22"/>
              </w:rPr>
            </w:pPr>
            <w:r w:rsidRPr="00D04E2E">
              <w:rPr>
                <w:sz w:val="22"/>
                <w:szCs w:val="22"/>
              </w:rPr>
              <w:t>п/п</w:t>
            </w:r>
          </w:p>
        </w:tc>
        <w:tc>
          <w:tcPr>
            <w:tcW w:w="3436" w:type="dxa"/>
            <w:shd w:val="clear" w:color="auto" w:fill="auto"/>
            <w:vAlign w:val="center"/>
          </w:tcPr>
          <w:p w14:paraId="3BAD770C" w14:textId="0B1C539E" w:rsidR="00557DC5" w:rsidRPr="00D04E2E" w:rsidRDefault="000F6FA0" w:rsidP="000F6FA0">
            <w:pPr>
              <w:jc w:val="center"/>
              <w:rPr>
                <w:sz w:val="22"/>
                <w:szCs w:val="22"/>
              </w:rPr>
            </w:pPr>
            <w:r w:rsidRPr="00D04E2E">
              <w:rPr>
                <w:sz w:val="22"/>
                <w:szCs w:val="22"/>
              </w:rPr>
              <w:t>Участок а/д (улицы)</w:t>
            </w:r>
          </w:p>
        </w:tc>
        <w:tc>
          <w:tcPr>
            <w:tcW w:w="3938" w:type="dxa"/>
            <w:shd w:val="clear" w:color="auto" w:fill="auto"/>
            <w:vAlign w:val="center"/>
          </w:tcPr>
          <w:p w14:paraId="08BCEE64" w14:textId="5E253886" w:rsidR="00557DC5" w:rsidRPr="00D04E2E" w:rsidRDefault="00557DC5" w:rsidP="000F6FA0">
            <w:pPr>
              <w:jc w:val="center"/>
              <w:rPr>
                <w:sz w:val="22"/>
                <w:szCs w:val="22"/>
              </w:rPr>
            </w:pPr>
            <w:r w:rsidRPr="00D04E2E">
              <w:rPr>
                <w:sz w:val="22"/>
                <w:szCs w:val="22"/>
              </w:rPr>
              <w:t>Основание</w:t>
            </w:r>
          </w:p>
        </w:tc>
        <w:tc>
          <w:tcPr>
            <w:tcW w:w="6126" w:type="dxa"/>
            <w:shd w:val="clear" w:color="auto" w:fill="auto"/>
            <w:vAlign w:val="center"/>
          </w:tcPr>
          <w:p w14:paraId="53121C70" w14:textId="54F660E4" w:rsidR="00557DC5" w:rsidRPr="00D04E2E" w:rsidRDefault="00557DC5" w:rsidP="000F6FA0">
            <w:pPr>
              <w:jc w:val="center"/>
              <w:rPr>
                <w:sz w:val="22"/>
                <w:szCs w:val="22"/>
              </w:rPr>
            </w:pPr>
            <w:r w:rsidRPr="00D04E2E">
              <w:rPr>
                <w:sz w:val="22"/>
                <w:szCs w:val="22"/>
              </w:rPr>
              <w:t>Причины ДТП</w:t>
            </w:r>
          </w:p>
        </w:tc>
        <w:tc>
          <w:tcPr>
            <w:tcW w:w="1760" w:type="dxa"/>
            <w:shd w:val="clear" w:color="auto" w:fill="auto"/>
            <w:vAlign w:val="center"/>
          </w:tcPr>
          <w:p w14:paraId="78D9D1AC" w14:textId="34996D39" w:rsidR="00557DC5" w:rsidRPr="00D04E2E" w:rsidRDefault="000F6FA0" w:rsidP="000F6FA0">
            <w:pPr>
              <w:jc w:val="center"/>
              <w:rPr>
                <w:sz w:val="22"/>
                <w:szCs w:val="22"/>
              </w:rPr>
            </w:pPr>
            <w:r w:rsidRPr="00D04E2E">
              <w:rPr>
                <w:sz w:val="22"/>
                <w:szCs w:val="22"/>
              </w:rPr>
              <w:t>Распределение по времени года</w:t>
            </w:r>
          </w:p>
        </w:tc>
      </w:tr>
      <w:tr w:rsidR="00557DC5" w:rsidRPr="00D04E2E" w14:paraId="08707AAC" w14:textId="77777777" w:rsidTr="000F6FA0">
        <w:trPr>
          <w:trHeight w:val="624"/>
        </w:trPr>
        <w:tc>
          <w:tcPr>
            <w:tcW w:w="534" w:type="dxa"/>
            <w:shd w:val="clear" w:color="auto" w:fill="auto"/>
          </w:tcPr>
          <w:p w14:paraId="5797BF47" w14:textId="77777777" w:rsidR="00557DC5" w:rsidRPr="00D04E2E" w:rsidRDefault="00557DC5" w:rsidP="00C10975">
            <w:pPr>
              <w:numPr>
                <w:ilvl w:val="0"/>
                <w:numId w:val="33"/>
              </w:numPr>
              <w:jc w:val="center"/>
              <w:rPr>
                <w:sz w:val="22"/>
                <w:szCs w:val="22"/>
              </w:rPr>
            </w:pPr>
          </w:p>
        </w:tc>
        <w:tc>
          <w:tcPr>
            <w:tcW w:w="3436" w:type="dxa"/>
            <w:shd w:val="clear" w:color="auto" w:fill="auto"/>
          </w:tcPr>
          <w:p w14:paraId="7391E4C0" w14:textId="77777777" w:rsidR="00557DC5" w:rsidRPr="00D04E2E" w:rsidRDefault="00557DC5" w:rsidP="000F6FA0">
            <w:pPr>
              <w:rPr>
                <w:sz w:val="22"/>
                <w:szCs w:val="22"/>
              </w:rPr>
            </w:pPr>
            <w:r w:rsidRPr="00D04E2E">
              <w:rPr>
                <w:sz w:val="22"/>
                <w:szCs w:val="22"/>
              </w:rPr>
              <w:t xml:space="preserve">а/д М-8 «Холмогоры» Москва -Ярославль-Вологда-Архангельск от </w:t>
            </w:r>
            <w:smartTag w:uri="urn:schemas-microsoft-com:office:smarttags" w:element="metricconverter">
              <w:smartTagPr>
                <w:attr w:name="ProductID" w:val="504 км"/>
              </w:smartTagPr>
              <w:r w:rsidRPr="00D04E2E">
                <w:rPr>
                  <w:sz w:val="22"/>
                  <w:szCs w:val="22"/>
                </w:rPr>
                <w:t>504 км</w:t>
              </w:r>
            </w:smartTag>
            <w:r w:rsidRPr="00D04E2E">
              <w:rPr>
                <w:sz w:val="22"/>
                <w:szCs w:val="22"/>
              </w:rPr>
              <w:t xml:space="preserve">.400м. до </w:t>
            </w:r>
            <w:smartTag w:uri="urn:schemas-microsoft-com:office:smarttags" w:element="metricconverter">
              <w:smartTagPr>
                <w:attr w:name="ProductID" w:val="505 км"/>
              </w:smartTagPr>
              <w:r w:rsidRPr="00D04E2E">
                <w:rPr>
                  <w:sz w:val="22"/>
                  <w:szCs w:val="22"/>
                </w:rPr>
                <w:t>505 км</w:t>
              </w:r>
            </w:smartTag>
            <w:r w:rsidRPr="00D04E2E">
              <w:rPr>
                <w:sz w:val="22"/>
                <w:szCs w:val="22"/>
              </w:rPr>
              <w:t>.165м.</w:t>
            </w:r>
          </w:p>
        </w:tc>
        <w:tc>
          <w:tcPr>
            <w:tcW w:w="3938" w:type="dxa"/>
            <w:shd w:val="clear" w:color="auto" w:fill="auto"/>
          </w:tcPr>
          <w:p w14:paraId="3F019169" w14:textId="77777777" w:rsidR="00557DC5" w:rsidRPr="00D04E2E" w:rsidRDefault="00557DC5" w:rsidP="000F6FA0">
            <w:pPr>
              <w:rPr>
                <w:sz w:val="22"/>
                <w:szCs w:val="22"/>
              </w:rPr>
            </w:pPr>
            <w:r w:rsidRPr="00D04E2E">
              <w:rPr>
                <w:sz w:val="22"/>
                <w:szCs w:val="22"/>
              </w:rPr>
              <w:t>2 ДТП</w:t>
            </w:r>
          </w:p>
          <w:p w14:paraId="3A344622" w14:textId="77777777" w:rsidR="00557DC5" w:rsidRPr="00D04E2E" w:rsidRDefault="00557DC5" w:rsidP="000F6FA0">
            <w:pPr>
              <w:rPr>
                <w:sz w:val="22"/>
                <w:szCs w:val="22"/>
              </w:rPr>
            </w:pPr>
            <w:r w:rsidRPr="00D04E2E">
              <w:rPr>
                <w:sz w:val="22"/>
                <w:szCs w:val="22"/>
              </w:rPr>
              <w:t>одного вида с пострадавшими (столкновение),</w:t>
            </w:r>
          </w:p>
          <w:p w14:paraId="027349CB" w14:textId="77777777" w:rsidR="00557DC5" w:rsidRPr="00D04E2E" w:rsidRDefault="00557DC5" w:rsidP="000F6FA0">
            <w:pPr>
              <w:rPr>
                <w:sz w:val="22"/>
                <w:szCs w:val="22"/>
              </w:rPr>
            </w:pPr>
            <w:r w:rsidRPr="00D04E2E">
              <w:rPr>
                <w:sz w:val="22"/>
                <w:szCs w:val="22"/>
              </w:rPr>
              <w:t xml:space="preserve">в которых травмированы </w:t>
            </w:r>
          </w:p>
          <w:p w14:paraId="1BE29025" w14:textId="77777777" w:rsidR="00557DC5" w:rsidRPr="00D04E2E" w:rsidRDefault="00557DC5" w:rsidP="000F6FA0">
            <w:pPr>
              <w:rPr>
                <w:sz w:val="22"/>
                <w:szCs w:val="22"/>
              </w:rPr>
            </w:pPr>
            <w:r w:rsidRPr="00D04E2E">
              <w:rPr>
                <w:sz w:val="22"/>
                <w:szCs w:val="22"/>
              </w:rPr>
              <w:t>6 человек (в т.ч. 1 ребенок).</w:t>
            </w:r>
          </w:p>
        </w:tc>
        <w:tc>
          <w:tcPr>
            <w:tcW w:w="6126" w:type="dxa"/>
            <w:shd w:val="clear" w:color="auto" w:fill="auto"/>
          </w:tcPr>
          <w:p w14:paraId="5DC0930A" w14:textId="77777777" w:rsidR="00557DC5" w:rsidRPr="00D04E2E" w:rsidRDefault="00557DC5" w:rsidP="000F6FA0">
            <w:pPr>
              <w:rPr>
                <w:sz w:val="22"/>
                <w:szCs w:val="22"/>
              </w:rPr>
            </w:pPr>
            <w:r w:rsidRPr="00D04E2E">
              <w:rPr>
                <w:color w:val="000000"/>
                <w:sz w:val="22"/>
                <w:szCs w:val="22"/>
              </w:rPr>
              <w:t>Нарушение правил обгона. Несоответствие скорости конкретным условиям движения</w:t>
            </w:r>
          </w:p>
        </w:tc>
        <w:tc>
          <w:tcPr>
            <w:tcW w:w="1760" w:type="dxa"/>
            <w:shd w:val="clear" w:color="auto" w:fill="auto"/>
          </w:tcPr>
          <w:p w14:paraId="3FD5CEEF" w14:textId="77777777" w:rsidR="00557DC5" w:rsidRPr="00D04E2E" w:rsidRDefault="00557DC5" w:rsidP="000F6FA0">
            <w:pPr>
              <w:rPr>
                <w:sz w:val="22"/>
                <w:szCs w:val="22"/>
              </w:rPr>
            </w:pPr>
            <w:r w:rsidRPr="00D04E2E">
              <w:rPr>
                <w:sz w:val="22"/>
                <w:szCs w:val="22"/>
              </w:rPr>
              <w:t>зима, весна</w:t>
            </w:r>
          </w:p>
        </w:tc>
      </w:tr>
      <w:tr w:rsidR="00557DC5" w:rsidRPr="00D04E2E" w14:paraId="5D6D4F83" w14:textId="77777777" w:rsidTr="000F6FA0">
        <w:trPr>
          <w:trHeight w:val="624"/>
        </w:trPr>
        <w:tc>
          <w:tcPr>
            <w:tcW w:w="534" w:type="dxa"/>
            <w:shd w:val="clear" w:color="auto" w:fill="auto"/>
          </w:tcPr>
          <w:p w14:paraId="5E1ED5C6" w14:textId="77777777" w:rsidR="00557DC5" w:rsidRPr="00D04E2E" w:rsidRDefault="00557DC5" w:rsidP="00C10975">
            <w:pPr>
              <w:numPr>
                <w:ilvl w:val="0"/>
                <w:numId w:val="33"/>
              </w:numPr>
              <w:jc w:val="center"/>
              <w:rPr>
                <w:sz w:val="22"/>
                <w:szCs w:val="22"/>
              </w:rPr>
            </w:pPr>
          </w:p>
        </w:tc>
        <w:tc>
          <w:tcPr>
            <w:tcW w:w="3436" w:type="dxa"/>
            <w:shd w:val="clear" w:color="auto" w:fill="auto"/>
          </w:tcPr>
          <w:p w14:paraId="5FFBFD19" w14:textId="1A6D70C6" w:rsidR="00557DC5" w:rsidRPr="00D04E2E" w:rsidRDefault="00557DC5" w:rsidP="000F6FA0">
            <w:pPr>
              <w:rPr>
                <w:sz w:val="22"/>
                <w:szCs w:val="22"/>
              </w:rPr>
            </w:pPr>
            <w:r w:rsidRPr="00D04E2E">
              <w:rPr>
                <w:sz w:val="22"/>
                <w:szCs w:val="22"/>
              </w:rPr>
              <w:t xml:space="preserve">а/д Сокол - Харовск - Вожега от </w:t>
            </w:r>
            <w:smartTag w:uri="urn:schemas-microsoft-com:office:smarttags" w:element="metricconverter">
              <w:smartTagPr>
                <w:attr w:name="ProductID" w:val="26 км"/>
              </w:smartTagPr>
              <w:r w:rsidRPr="00D04E2E">
                <w:rPr>
                  <w:sz w:val="22"/>
                  <w:szCs w:val="22"/>
                </w:rPr>
                <w:t>26 км</w:t>
              </w:r>
            </w:smartTag>
            <w:r w:rsidRPr="00D04E2E">
              <w:rPr>
                <w:sz w:val="22"/>
                <w:szCs w:val="22"/>
              </w:rPr>
              <w:t>.</w:t>
            </w:r>
            <w:r w:rsidR="009917A6">
              <w:rPr>
                <w:sz w:val="22"/>
                <w:szCs w:val="22"/>
              </w:rPr>
              <w:t xml:space="preserve"> </w:t>
            </w:r>
            <w:r w:rsidRPr="00D04E2E">
              <w:rPr>
                <w:sz w:val="22"/>
                <w:szCs w:val="22"/>
              </w:rPr>
              <w:t>112</w:t>
            </w:r>
            <w:r w:rsidR="009917A6">
              <w:rPr>
                <w:sz w:val="22"/>
                <w:szCs w:val="22"/>
              </w:rPr>
              <w:t xml:space="preserve"> </w:t>
            </w:r>
            <w:r w:rsidRPr="00D04E2E">
              <w:rPr>
                <w:sz w:val="22"/>
                <w:szCs w:val="22"/>
              </w:rPr>
              <w:t xml:space="preserve">м. до </w:t>
            </w:r>
            <w:smartTag w:uri="urn:schemas-microsoft-com:office:smarttags" w:element="metricconverter">
              <w:smartTagPr>
                <w:attr w:name="ProductID" w:val="26 км"/>
              </w:smartTagPr>
              <w:r w:rsidRPr="00D04E2E">
                <w:rPr>
                  <w:sz w:val="22"/>
                  <w:szCs w:val="22"/>
                </w:rPr>
                <w:t>26 км</w:t>
              </w:r>
            </w:smartTag>
            <w:r w:rsidRPr="00D04E2E">
              <w:rPr>
                <w:sz w:val="22"/>
                <w:szCs w:val="22"/>
              </w:rPr>
              <w:t>.</w:t>
            </w:r>
            <w:r w:rsidR="009917A6">
              <w:rPr>
                <w:sz w:val="22"/>
                <w:szCs w:val="22"/>
              </w:rPr>
              <w:t xml:space="preserve"> </w:t>
            </w:r>
            <w:r w:rsidRPr="00D04E2E">
              <w:rPr>
                <w:sz w:val="22"/>
                <w:szCs w:val="22"/>
              </w:rPr>
              <w:t>210</w:t>
            </w:r>
            <w:r w:rsidR="009917A6">
              <w:rPr>
                <w:sz w:val="22"/>
                <w:szCs w:val="22"/>
              </w:rPr>
              <w:t xml:space="preserve"> </w:t>
            </w:r>
            <w:r w:rsidRPr="00D04E2E">
              <w:rPr>
                <w:sz w:val="22"/>
                <w:szCs w:val="22"/>
              </w:rPr>
              <w:t>м.</w:t>
            </w:r>
          </w:p>
        </w:tc>
        <w:tc>
          <w:tcPr>
            <w:tcW w:w="3938" w:type="dxa"/>
            <w:shd w:val="clear" w:color="auto" w:fill="auto"/>
          </w:tcPr>
          <w:p w14:paraId="61297EB3" w14:textId="77777777" w:rsidR="00557DC5" w:rsidRPr="00D04E2E" w:rsidRDefault="00557DC5" w:rsidP="000F6FA0">
            <w:pPr>
              <w:rPr>
                <w:sz w:val="22"/>
                <w:szCs w:val="22"/>
              </w:rPr>
            </w:pPr>
            <w:r w:rsidRPr="00D04E2E">
              <w:rPr>
                <w:sz w:val="22"/>
                <w:szCs w:val="22"/>
              </w:rPr>
              <w:t>2 ДТП</w:t>
            </w:r>
          </w:p>
          <w:p w14:paraId="0FEE71F8" w14:textId="77777777" w:rsidR="00557DC5" w:rsidRPr="00D04E2E" w:rsidRDefault="00557DC5" w:rsidP="000F6FA0">
            <w:pPr>
              <w:rPr>
                <w:sz w:val="22"/>
                <w:szCs w:val="22"/>
              </w:rPr>
            </w:pPr>
            <w:r w:rsidRPr="00D04E2E">
              <w:rPr>
                <w:sz w:val="22"/>
                <w:szCs w:val="22"/>
              </w:rPr>
              <w:t>одного вида с пострадавшими (съезд с дороги),</w:t>
            </w:r>
          </w:p>
          <w:p w14:paraId="499701DF" w14:textId="77777777" w:rsidR="00557DC5" w:rsidRPr="00D04E2E" w:rsidRDefault="00557DC5" w:rsidP="000F6FA0">
            <w:pPr>
              <w:rPr>
                <w:sz w:val="22"/>
                <w:szCs w:val="22"/>
              </w:rPr>
            </w:pPr>
            <w:r w:rsidRPr="00D04E2E">
              <w:rPr>
                <w:sz w:val="22"/>
                <w:szCs w:val="22"/>
              </w:rPr>
              <w:t>в которых травмированы 3 человека.</w:t>
            </w:r>
          </w:p>
        </w:tc>
        <w:tc>
          <w:tcPr>
            <w:tcW w:w="6126" w:type="dxa"/>
            <w:shd w:val="clear" w:color="auto" w:fill="auto"/>
          </w:tcPr>
          <w:p w14:paraId="412FAC7E" w14:textId="77777777" w:rsidR="00557DC5" w:rsidRPr="00D04E2E" w:rsidRDefault="00557DC5" w:rsidP="000F6FA0">
            <w:pPr>
              <w:rPr>
                <w:sz w:val="22"/>
                <w:szCs w:val="22"/>
              </w:rPr>
            </w:pPr>
            <w:r w:rsidRPr="00D04E2E">
              <w:rPr>
                <w:color w:val="000000"/>
                <w:sz w:val="22"/>
                <w:szCs w:val="22"/>
              </w:rPr>
              <w:t>Несоответствие скорости конкретным условиям движения</w:t>
            </w:r>
          </w:p>
        </w:tc>
        <w:tc>
          <w:tcPr>
            <w:tcW w:w="1760" w:type="dxa"/>
            <w:shd w:val="clear" w:color="auto" w:fill="auto"/>
          </w:tcPr>
          <w:p w14:paraId="5CF92780" w14:textId="77777777" w:rsidR="00557DC5" w:rsidRPr="00D04E2E" w:rsidRDefault="00557DC5" w:rsidP="000F6FA0">
            <w:pPr>
              <w:rPr>
                <w:sz w:val="22"/>
                <w:szCs w:val="22"/>
              </w:rPr>
            </w:pPr>
            <w:r w:rsidRPr="00D04E2E">
              <w:rPr>
                <w:sz w:val="22"/>
                <w:szCs w:val="22"/>
              </w:rPr>
              <w:t>осень, зима</w:t>
            </w:r>
          </w:p>
        </w:tc>
      </w:tr>
      <w:tr w:rsidR="00557DC5" w:rsidRPr="00D04E2E" w14:paraId="7DB9FA1F" w14:textId="77777777" w:rsidTr="000F6FA0">
        <w:trPr>
          <w:trHeight w:val="624"/>
        </w:trPr>
        <w:tc>
          <w:tcPr>
            <w:tcW w:w="534" w:type="dxa"/>
            <w:shd w:val="clear" w:color="auto" w:fill="auto"/>
          </w:tcPr>
          <w:p w14:paraId="459031A7" w14:textId="77777777" w:rsidR="00557DC5" w:rsidRPr="00D04E2E" w:rsidRDefault="00557DC5" w:rsidP="00C10975">
            <w:pPr>
              <w:numPr>
                <w:ilvl w:val="0"/>
                <w:numId w:val="33"/>
              </w:numPr>
              <w:jc w:val="center"/>
              <w:rPr>
                <w:sz w:val="22"/>
                <w:szCs w:val="22"/>
              </w:rPr>
            </w:pPr>
          </w:p>
        </w:tc>
        <w:tc>
          <w:tcPr>
            <w:tcW w:w="3436" w:type="dxa"/>
            <w:shd w:val="clear" w:color="auto" w:fill="auto"/>
          </w:tcPr>
          <w:p w14:paraId="47CD9E12" w14:textId="628EAE31" w:rsidR="00557DC5" w:rsidRPr="00D04E2E" w:rsidRDefault="00557DC5" w:rsidP="000F6FA0">
            <w:pPr>
              <w:rPr>
                <w:sz w:val="22"/>
                <w:szCs w:val="22"/>
              </w:rPr>
            </w:pPr>
            <w:r w:rsidRPr="00D04E2E">
              <w:rPr>
                <w:sz w:val="22"/>
                <w:szCs w:val="22"/>
              </w:rPr>
              <w:t>г. Сокол, ул. Советская, д.</w:t>
            </w:r>
            <w:r w:rsidR="009917A6">
              <w:rPr>
                <w:sz w:val="22"/>
                <w:szCs w:val="22"/>
              </w:rPr>
              <w:t xml:space="preserve"> </w:t>
            </w:r>
            <w:r w:rsidRPr="00D04E2E">
              <w:rPr>
                <w:sz w:val="22"/>
                <w:szCs w:val="22"/>
              </w:rPr>
              <w:t>64</w:t>
            </w:r>
          </w:p>
        </w:tc>
        <w:tc>
          <w:tcPr>
            <w:tcW w:w="3938" w:type="dxa"/>
            <w:shd w:val="clear" w:color="auto" w:fill="auto"/>
          </w:tcPr>
          <w:p w14:paraId="3636008A" w14:textId="77777777" w:rsidR="00557DC5" w:rsidRPr="00D04E2E" w:rsidRDefault="00557DC5" w:rsidP="000F6FA0">
            <w:pPr>
              <w:rPr>
                <w:sz w:val="22"/>
                <w:szCs w:val="22"/>
              </w:rPr>
            </w:pPr>
            <w:r w:rsidRPr="00D04E2E">
              <w:rPr>
                <w:sz w:val="22"/>
                <w:szCs w:val="22"/>
              </w:rPr>
              <w:t>6 ДТП</w:t>
            </w:r>
          </w:p>
          <w:p w14:paraId="50BF8C78"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5F7CA55E" w14:textId="77777777" w:rsidR="00557DC5" w:rsidRPr="00D04E2E" w:rsidRDefault="00557DC5" w:rsidP="000F6FA0">
            <w:pPr>
              <w:rPr>
                <w:color w:val="000000"/>
                <w:sz w:val="22"/>
                <w:szCs w:val="22"/>
              </w:rPr>
            </w:pPr>
            <w:r w:rsidRPr="00D04E2E">
              <w:rPr>
                <w:color w:val="000000"/>
                <w:sz w:val="22"/>
                <w:szCs w:val="22"/>
              </w:rPr>
              <w:t>Несоблюдение очередности проезда.</w:t>
            </w:r>
          </w:p>
          <w:p w14:paraId="4BE0F5D1" w14:textId="77777777" w:rsidR="00557DC5" w:rsidRPr="00D04E2E" w:rsidRDefault="00557DC5" w:rsidP="000F6FA0">
            <w:pPr>
              <w:rPr>
                <w:sz w:val="22"/>
                <w:szCs w:val="22"/>
              </w:rPr>
            </w:pPr>
            <w:r w:rsidRPr="00D04E2E">
              <w:rPr>
                <w:color w:val="000000"/>
                <w:sz w:val="22"/>
                <w:szCs w:val="22"/>
              </w:rPr>
              <w:t>Неправильный выбор дистанции. Несоблюдение условий, разрешающих движение транспорта задним ходом.</w:t>
            </w:r>
          </w:p>
        </w:tc>
        <w:tc>
          <w:tcPr>
            <w:tcW w:w="1760" w:type="dxa"/>
            <w:shd w:val="clear" w:color="auto" w:fill="auto"/>
          </w:tcPr>
          <w:p w14:paraId="104337A2" w14:textId="77777777" w:rsidR="00557DC5" w:rsidRPr="00D04E2E" w:rsidRDefault="00557DC5" w:rsidP="000F6FA0">
            <w:pPr>
              <w:rPr>
                <w:sz w:val="22"/>
                <w:szCs w:val="22"/>
              </w:rPr>
            </w:pPr>
            <w:r w:rsidRPr="00D04E2E">
              <w:rPr>
                <w:sz w:val="22"/>
                <w:szCs w:val="22"/>
              </w:rPr>
              <w:t>осень, зима</w:t>
            </w:r>
          </w:p>
        </w:tc>
      </w:tr>
      <w:tr w:rsidR="00557DC5" w:rsidRPr="00D04E2E" w14:paraId="53059BA3" w14:textId="77777777" w:rsidTr="000F6FA0">
        <w:trPr>
          <w:trHeight w:val="624"/>
        </w:trPr>
        <w:tc>
          <w:tcPr>
            <w:tcW w:w="534" w:type="dxa"/>
            <w:shd w:val="clear" w:color="auto" w:fill="auto"/>
          </w:tcPr>
          <w:p w14:paraId="62BD60E9" w14:textId="77777777" w:rsidR="00557DC5" w:rsidRPr="00D04E2E" w:rsidRDefault="00557DC5" w:rsidP="00C10975">
            <w:pPr>
              <w:numPr>
                <w:ilvl w:val="0"/>
                <w:numId w:val="33"/>
              </w:numPr>
              <w:jc w:val="center"/>
              <w:rPr>
                <w:sz w:val="22"/>
                <w:szCs w:val="22"/>
              </w:rPr>
            </w:pPr>
          </w:p>
        </w:tc>
        <w:tc>
          <w:tcPr>
            <w:tcW w:w="3436" w:type="dxa"/>
            <w:shd w:val="clear" w:color="auto" w:fill="auto"/>
          </w:tcPr>
          <w:p w14:paraId="163BA8FB" w14:textId="4BB2AD53" w:rsidR="00557DC5" w:rsidRPr="00D04E2E" w:rsidRDefault="00557DC5" w:rsidP="000F6FA0">
            <w:pPr>
              <w:rPr>
                <w:sz w:val="22"/>
                <w:szCs w:val="22"/>
              </w:rPr>
            </w:pPr>
            <w:r w:rsidRPr="00D04E2E">
              <w:rPr>
                <w:sz w:val="22"/>
                <w:szCs w:val="22"/>
              </w:rPr>
              <w:t>г. Сокол, ул. Советская, д.</w:t>
            </w:r>
            <w:r w:rsidR="009917A6">
              <w:rPr>
                <w:sz w:val="22"/>
                <w:szCs w:val="22"/>
              </w:rPr>
              <w:t xml:space="preserve"> </w:t>
            </w:r>
            <w:r w:rsidRPr="00D04E2E">
              <w:rPr>
                <w:sz w:val="22"/>
                <w:szCs w:val="22"/>
              </w:rPr>
              <w:t>87</w:t>
            </w:r>
          </w:p>
        </w:tc>
        <w:tc>
          <w:tcPr>
            <w:tcW w:w="3938" w:type="dxa"/>
            <w:shd w:val="clear" w:color="auto" w:fill="auto"/>
          </w:tcPr>
          <w:p w14:paraId="09CE72F6" w14:textId="77777777" w:rsidR="00557DC5" w:rsidRPr="00D04E2E" w:rsidRDefault="00557DC5" w:rsidP="000F6FA0">
            <w:pPr>
              <w:rPr>
                <w:sz w:val="22"/>
                <w:szCs w:val="22"/>
              </w:rPr>
            </w:pPr>
            <w:r w:rsidRPr="00D04E2E">
              <w:rPr>
                <w:sz w:val="22"/>
                <w:szCs w:val="22"/>
              </w:rPr>
              <w:t>10 ДТП</w:t>
            </w:r>
          </w:p>
          <w:p w14:paraId="501D0FAC"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05EF1E31" w14:textId="4FBF2BF5" w:rsidR="00557DC5" w:rsidRPr="00D04E2E" w:rsidRDefault="00557DC5" w:rsidP="000F6FA0">
            <w:pPr>
              <w:rPr>
                <w:color w:val="000000"/>
                <w:sz w:val="22"/>
                <w:szCs w:val="22"/>
              </w:rPr>
            </w:pPr>
            <w:r w:rsidRPr="00D04E2E">
              <w:rPr>
                <w:color w:val="000000"/>
                <w:sz w:val="22"/>
                <w:szCs w:val="22"/>
              </w:rPr>
              <w:t>5 ДТП (50%)  несоблюдение условий, разрешающих движение транспорта задним ходом.</w:t>
            </w:r>
          </w:p>
          <w:p w14:paraId="4165F612" w14:textId="15CDFC1D" w:rsidR="00557DC5" w:rsidRPr="00D04E2E" w:rsidRDefault="00557DC5" w:rsidP="000F6FA0">
            <w:pPr>
              <w:rPr>
                <w:color w:val="000000"/>
                <w:sz w:val="22"/>
                <w:szCs w:val="22"/>
              </w:rPr>
            </w:pPr>
            <w:r w:rsidRPr="00D04E2E">
              <w:rPr>
                <w:color w:val="000000"/>
                <w:sz w:val="22"/>
                <w:szCs w:val="22"/>
              </w:rPr>
              <w:t>3 ДТП (30%)  несоблюдение очередности проезда.</w:t>
            </w:r>
          </w:p>
          <w:p w14:paraId="7F9DFA2F" w14:textId="77777777" w:rsidR="00557DC5" w:rsidRPr="00D04E2E" w:rsidRDefault="00557DC5" w:rsidP="000F6FA0">
            <w:pPr>
              <w:rPr>
                <w:color w:val="000000"/>
                <w:sz w:val="22"/>
                <w:szCs w:val="22"/>
              </w:rPr>
            </w:pPr>
            <w:r w:rsidRPr="00D04E2E">
              <w:rPr>
                <w:color w:val="000000"/>
                <w:sz w:val="22"/>
                <w:szCs w:val="22"/>
              </w:rPr>
              <w:t>Остальные:</w:t>
            </w:r>
          </w:p>
          <w:p w14:paraId="6A93E19F" w14:textId="77777777" w:rsidR="00557DC5" w:rsidRPr="00D04E2E" w:rsidRDefault="00557DC5" w:rsidP="000F6FA0">
            <w:pPr>
              <w:rPr>
                <w:color w:val="000000"/>
                <w:sz w:val="22"/>
                <w:szCs w:val="22"/>
              </w:rPr>
            </w:pPr>
            <w:r w:rsidRPr="00D04E2E">
              <w:rPr>
                <w:color w:val="000000"/>
                <w:sz w:val="22"/>
                <w:szCs w:val="22"/>
              </w:rPr>
              <w:t>Несоблюдение бокового интервала.</w:t>
            </w:r>
          </w:p>
          <w:p w14:paraId="4643770A" w14:textId="77777777" w:rsidR="00557DC5" w:rsidRPr="00D04E2E" w:rsidRDefault="00557DC5" w:rsidP="000F6FA0">
            <w:pPr>
              <w:rPr>
                <w:sz w:val="22"/>
                <w:szCs w:val="22"/>
              </w:rPr>
            </w:pPr>
            <w:r w:rsidRPr="00D04E2E">
              <w:rPr>
                <w:color w:val="000000"/>
                <w:sz w:val="22"/>
                <w:szCs w:val="22"/>
              </w:rPr>
              <w:t>Несоответствие скорости конкретным условиям движения.</w:t>
            </w:r>
          </w:p>
        </w:tc>
        <w:tc>
          <w:tcPr>
            <w:tcW w:w="1760" w:type="dxa"/>
            <w:shd w:val="clear" w:color="auto" w:fill="auto"/>
          </w:tcPr>
          <w:p w14:paraId="253A9227" w14:textId="77777777" w:rsidR="00557DC5" w:rsidRPr="00D04E2E" w:rsidRDefault="00557DC5" w:rsidP="000F6FA0">
            <w:pPr>
              <w:rPr>
                <w:sz w:val="22"/>
                <w:szCs w:val="22"/>
              </w:rPr>
            </w:pPr>
            <w:r w:rsidRPr="00D04E2E">
              <w:rPr>
                <w:sz w:val="22"/>
                <w:szCs w:val="22"/>
              </w:rPr>
              <w:t>7 ДТП (или 70%) зима, весна</w:t>
            </w:r>
          </w:p>
        </w:tc>
      </w:tr>
      <w:tr w:rsidR="00557DC5" w:rsidRPr="00D04E2E" w14:paraId="552C3A04" w14:textId="77777777" w:rsidTr="000F6FA0">
        <w:trPr>
          <w:trHeight w:val="624"/>
        </w:trPr>
        <w:tc>
          <w:tcPr>
            <w:tcW w:w="534" w:type="dxa"/>
            <w:shd w:val="clear" w:color="auto" w:fill="auto"/>
          </w:tcPr>
          <w:p w14:paraId="1930A245" w14:textId="77777777" w:rsidR="00557DC5" w:rsidRPr="00D04E2E" w:rsidRDefault="00557DC5" w:rsidP="00C10975">
            <w:pPr>
              <w:numPr>
                <w:ilvl w:val="0"/>
                <w:numId w:val="33"/>
              </w:numPr>
              <w:jc w:val="center"/>
              <w:rPr>
                <w:sz w:val="22"/>
                <w:szCs w:val="22"/>
              </w:rPr>
            </w:pPr>
          </w:p>
        </w:tc>
        <w:tc>
          <w:tcPr>
            <w:tcW w:w="3436" w:type="dxa"/>
            <w:shd w:val="clear" w:color="auto" w:fill="auto"/>
          </w:tcPr>
          <w:p w14:paraId="79CDF3AD" w14:textId="423EF492" w:rsidR="00557DC5" w:rsidRPr="00D04E2E" w:rsidRDefault="00557DC5" w:rsidP="000F6FA0">
            <w:pPr>
              <w:rPr>
                <w:sz w:val="22"/>
                <w:szCs w:val="22"/>
              </w:rPr>
            </w:pPr>
            <w:r w:rsidRPr="00D04E2E">
              <w:rPr>
                <w:sz w:val="22"/>
                <w:szCs w:val="22"/>
              </w:rPr>
              <w:t>г. Сокол, ул. Советская, д.</w:t>
            </w:r>
            <w:r w:rsidR="009917A6">
              <w:rPr>
                <w:sz w:val="22"/>
                <w:szCs w:val="22"/>
              </w:rPr>
              <w:t xml:space="preserve"> </w:t>
            </w:r>
            <w:r w:rsidRPr="00D04E2E">
              <w:rPr>
                <w:sz w:val="22"/>
                <w:szCs w:val="22"/>
              </w:rPr>
              <w:t>89</w:t>
            </w:r>
          </w:p>
        </w:tc>
        <w:tc>
          <w:tcPr>
            <w:tcW w:w="3938" w:type="dxa"/>
            <w:shd w:val="clear" w:color="auto" w:fill="auto"/>
          </w:tcPr>
          <w:p w14:paraId="6D0A200B" w14:textId="77777777" w:rsidR="00557DC5" w:rsidRPr="00D04E2E" w:rsidRDefault="00557DC5" w:rsidP="000F6FA0">
            <w:pPr>
              <w:rPr>
                <w:sz w:val="22"/>
                <w:szCs w:val="22"/>
              </w:rPr>
            </w:pPr>
            <w:r w:rsidRPr="00D04E2E">
              <w:rPr>
                <w:sz w:val="22"/>
                <w:szCs w:val="22"/>
              </w:rPr>
              <w:t>7 ДТП</w:t>
            </w:r>
          </w:p>
          <w:p w14:paraId="387C2AED"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0E87935A" w14:textId="77777777" w:rsidR="00557DC5" w:rsidRPr="00D04E2E" w:rsidRDefault="00557DC5" w:rsidP="000F6FA0">
            <w:pPr>
              <w:rPr>
                <w:sz w:val="22"/>
                <w:szCs w:val="22"/>
              </w:rPr>
            </w:pPr>
            <w:r w:rsidRPr="00D04E2E">
              <w:rPr>
                <w:sz w:val="22"/>
                <w:szCs w:val="22"/>
              </w:rPr>
              <w:t>3 ДТП (или 43%) неправильный выбор дистанции.</w:t>
            </w:r>
          </w:p>
          <w:p w14:paraId="022CA197" w14:textId="77777777" w:rsidR="00557DC5" w:rsidRPr="00D04E2E" w:rsidRDefault="00557DC5" w:rsidP="000F6FA0">
            <w:pPr>
              <w:rPr>
                <w:color w:val="000000"/>
                <w:sz w:val="22"/>
                <w:szCs w:val="22"/>
              </w:rPr>
            </w:pPr>
            <w:r w:rsidRPr="00D04E2E">
              <w:rPr>
                <w:color w:val="000000"/>
                <w:sz w:val="22"/>
                <w:szCs w:val="22"/>
              </w:rPr>
              <w:t>Остальные:</w:t>
            </w:r>
          </w:p>
          <w:p w14:paraId="053FD2AF" w14:textId="77777777" w:rsidR="00557DC5" w:rsidRPr="00D04E2E" w:rsidRDefault="00557DC5" w:rsidP="000F6FA0">
            <w:pPr>
              <w:rPr>
                <w:color w:val="000000"/>
                <w:sz w:val="22"/>
                <w:szCs w:val="22"/>
              </w:rPr>
            </w:pPr>
            <w:r w:rsidRPr="00D04E2E">
              <w:rPr>
                <w:color w:val="000000"/>
                <w:sz w:val="22"/>
                <w:szCs w:val="22"/>
              </w:rPr>
              <w:t>Несоблюдение очередности проезда.</w:t>
            </w:r>
          </w:p>
          <w:p w14:paraId="7C823939" w14:textId="77777777" w:rsidR="00557DC5" w:rsidRPr="00D04E2E" w:rsidRDefault="00557DC5" w:rsidP="000F6FA0">
            <w:pPr>
              <w:rPr>
                <w:sz w:val="22"/>
                <w:szCs w:val="22"/>
              </w:rPr>
            </w:pPr>
            <w:r w:rsidRPr="00D04E2E">
              <w:rPr>
                <w:color w:val="000000"/>
                <w:sz w:val="22"/>
                <w:szCs w:val="22"/>
              </w:rPr>
              <w:t>Нарушение правил перестроения. Несоблюдение бокового интервала. Несоответствие скорости конкретным условиям движения.</w:t>
            </w:r>
          </w:p>
        </w:tc>
        <w:tc>
          <w:tcPr>
            <w:tcW w:w="1760" w:type="dxa"/>
            <w:shd w:val="clear" w:color="auto" w:fill="auto"/>
          </w:tcPr>
          <w:p w14:paraId="2ADA32A4" w14:textId="77777777" w:rsidR="00557DC5" w:rsidRPr="00D04E2E" w:rsidRDefault="00557DC5" w:rsidP="000F6FA0">
            <w:pPr>
              <w:rPr>
                <w:sz w:val="22"/>
                <w:szCs w:val="22"/>
              </w:rPr>
            </w:pPr>
            <w:r w:rsidRPr="00D04E2E">
              <w:rPr>
                <w:sz w:val="22"/>
                <w:szCs w:val="22"/>
              </w:rPr>
              <w:t xml:space="preserve">4 ДТП (57%) весна-лето </w:t>
            </w:r>
          </w:p>
          <w:p w14:paraId="0FD57A59" w14:textId="77777777" w:rsidR="00557DC5" w:rsidRPr="00D04E2E" w:rsidRDefault="00557DC5" w:rsidP="000F6FA0">
            <w:pPr>
              <w:rPr>
                <w:sz w:val="22"/>
                <w:szCs w:val="22"/>
              </w:rPr>
            </w:pPr>
          </w:p>
          <w:p w14:paraId="0BC367BA" w14:textId="77777777" w:rsidR="00557DC5" w:rsidRPr="00D04E2E" w:rsidRDefault="00557DC5" w:rsidP="000F6FA0">
            <w:pPr>
              <w:rPr>
                <w:sz w:val="22"/>
                <w:szCs w:val="22"/>
              </w:rPr>
            </w:pPr>
            <w:r w:rsidRPr="00D04E2E">
              <w:rPr>
                <w:sz w:val="22"/>
                <w:szCs w:val="22"/>
              </w:rPr>
              <w:t>3 ДТП (43%) зима</w:t>
            </w:r>
          </w:p>
          <w:p w14:paraId="626EF14E" w14:textId="77777777" w:rsidR="00557DC5" w:rsidRPr="00D04E2E" w:rsidRDefault="00557DC5" w:rsidP="000F6FA0">
            <w:pPr>
              <w:rPr>
                <w:sz w:val="22"/>
                <w:szCs w:val="22"/>
              </w:rPr>
            </w:pPr>
          </w:p>
        </w:tc>
      </w:tr>
      <w:tr w:rsidR="00557DC5" w:rsidRPr="00D04E2E" w14:paraId="7A55C6B6" w14:textId="77777777" w:rsidTr="000F6FA0">
        <w:trPr>
          <w:trHeight w:val="624"/>
        </w:trPr>
        <w:tc>
          <w:tcPr>
            <w:tcW w:w="534" w:type="dxa"/>
            <w:shd w:val="clear" w:color="auto" w:fill="auto"/>
          </w:tcPr>
          <w:p w14:paraId="1CBA8EE3" w14:textId="77777777" w:rsidR="00557DC5" w:rsidRPr="00D04E2E" w:rsidRDefault="00557DC5" w:rsidP="00C10975">
            <w:pPr>
              <w:numPr>
                <w:ilvl w:val="0"/>
                <w:numId w:val="33"/>
              </w:numPr>
              <w:jc w:val="center"/>
              <w:rPr>
                <w:sz w:val="22"/>
                <w:szCs w:val="22"/>
              </w:rPr>
            </w:pPr>
          </w:p>
        </w:tc>
        <w:tc>
          <w:tcPr>
            <w:tcW w:w="3436" w:type="dxa"/>
            <w:shd w:val="clear" w:color="auto" w:fill="auto"/>
          </w:tcPr>
          <w:p w14:paraId="3C084F5D" w14:textId="15724022" w:rsidR="00557DC5" w:rsidRPr="00D04E2E" w:rsidRDefault="00557DC5" w:rsidP="000F6FA0">
            <w:pPr>
              <w:rPr>
                <w:sz w:val="22"/>
                <w:szCs w:val="22"/>
              </w:rPr>
            </w:pPr>
            <w:r w:rsidRPr="00D04E2E">
              <w:rPr>
                <w:sz w:val="22"/>
                <w:szCs w:val="22"/>
              </w:rPr>
              <w:t>г. Сокол, ул. Советская, д.</w:t>
            </w:r>
            <w:r w:rsidR="009917A6">
              <w:rPr>
                <w:sz w:val="22"/>
                <w:szCs w:val="22"/>
              </w:rPr>
              <w:t xml:space="preserve"> </w:t>
            </w:r>
            <w:r w:rsidRPr="00D04E2E">
              <w:rPr>
                <w:sz w:val="22"/>
                <w:szCs w:val="22"/>
              </w:rPr>
              <w:t>114</w:t>
            </w:r>
          </w:p>
        </w:tc>
        <w:tc>
          <w:tcPr>
            <w:tcW w:w="3938" w:type="dxa"/>
            <w:shd w:val="clear" w:color="auto" w:fill="auto"/>
          </w:tcPr>
          <w:p w14:paraId="25D985C4" w14:textId="77777777" w:rsidR="00557DC5" w:rsidRPr="00D04E2E" w:rsidRDefault="00557DC5" w:rsidP="000F6FA0">
            <w:pPr>
              <w:rPr>
                <w:sz w:val="22"/>
                <w:szCs w:val="22"/>
              </w:rPr>
            </w:pPr>
            <w:r w:rsidRPr="00D04E2E">
              <w:rPr>
                <w:sz w:val="22"/>
                <w:szCs w:val="22"/>
              </w:rPr>
              <w:t>10 ДТП</w:t>
            </w:r>
          </w:p>
          <w:p w14:paraId="24ED8805"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4787FD29" w14:textId="77777777" w:rsidR="00557DC5" w:rsidRPr="00D04E2E" w:rsidRDefault="00557DC5" w:rsidP="000F6FA0">
            <w:pPr>
              <w:rPr>
                <w:color w:val="000000"/>
                <w:sz w:val="22"/>
                <w:szCs w:val="22"/>
              </w:rPr>
            </w:pPr>
            <w:r w:rsidRPr="00D04E2E">
              <w:rPr>
                <w:color w:val="000000"/>
                <w:sz w:val="22"/>
                <w:szCs w:val="22"/>
              </w:rPr>
              <w:t>Неправильный выбор дистанции. Несоответствие скорости конкретным условиям движения. Несоблюдение условий, разрешающих движение транспорта задним ходом. Несоблюдение очередности проезда.</w:t>
            </w:r>
          </w:p>
          <w:p w14:paraId="4707E376" w14:textId="77777777" w:rsidR="00557DC5" w:rsidRPr="00D04E2E" w:rsidRDefault="00557DC5" w:rsidP="000F6FA0">
            <w:pPr>
              <w:rPr>
                <w:sz w:val="22"/>
                <w:szCs w:val="22"/>
              </w:rPr>
            </w:pPr>
            <w:r w:rsidRPr="00D04E2E">
              <w:rPr>
                <w:color w:val="000000"/>
                <w:sz w:val="22"/>
                <w:szCs w:val="22"/>
              </w:rPr>
              <w:t>Нарушение правил расположения ТС на проезжей части. Несоблюдение бокового интервала. Нарушение требований линий разметки.</w:t>
            </w:r>
          </w:p>
        </w:tc>
        <w:tc>
          <w:tcPr>
            <w:tcW w:w="1760" w:type="dxa"/>
            <w:shd w:val="clear" w:color="auto" w:fill="auto"/>
          </w:tcPr>
          <w:p w14:paraId="14AE1058" w14:textId="77777777" w:rsidR="00557DC5" w:rsidRPr="00D04E2E" w:rsidRDefault="00557DC5" w:rsidP="000F6FA0">
            <w:pPr>
              <w:rPr>
                <w:sz w:val="22"/>
                <w:szCs w:val="22"/>
              </w:rPr>
            </w:pPr>
            <w:r w:rsidRPr="00D04E2E">
              <w:rPr>
                <w:sz w:val="22"/>
                <w:szCs w:val="22"/>
              </w:rPr>
              <w:t>5 ДТП (или 50%) осень-зима,</w:t>
            </w:r>
          </w:p>
          <w:p w14:paraId="74B5B7B6" w14:textId="77777777" w:rsidR="00557DC5" w:rsidRPr="00D04E2E" w:rsidRDefault="00557DC5" w:rsidP="000F6FA0">
            <w:pPr>
              <w:rPr>
                <w:sz w:val="22"/>
                <w:szCs w:val="22"/>
              </w:rPr>
            </w:pPr>
            <w:r w:rsidRPr="00D04E2E">
              <w:rPr>
                <w:sz w:val="22"/>
                <w:szCs w:val="22"/>
              </w:rPr>
              <w:t>4 ДТП (или 40%) весна МАРТ</w:t>
            </w:r>
          </w:p>
        </w:tc>
      </w:tr>
      <w:tr w:rsidR="00557DC5" w:rsidRPr="00D04E2E" w14:paraId="0484FCA9" w14:textId="77777777" w:rsidTr="000F6FA0">
        <w:trPr>
          <w:trHeight w:val="624"/>
        </w:trPr>
        <w:tc>
          <w:tcPr>
            <w:tcW w:w="534" w:type="dxa"/>
            <w:shd w:val="clear" w:color="auto" w:fill="auto"/>
          </w:tcPr>
          <w:p w14:paraId="47B52F39" w14:textId="77777777" w:rsidR="00557DC5" w:rsidRPr="00D04E2E" w:rsidRDefault="00557DC5" w:rsidP="00C10975">
            <w:pPr>
              <w:numPr>
                <w:ilvl w:val="0"/>
                <w:numId w:val="33"/>
              </w:numPr>
              <w:jc w:val="center"/>
              <w:rPr>
                <w:sz w:val="22"/>
                <w:szCs w:val="22"/>
              </w:rPr>
            </w:pPr>
          </w:p>
        </w:tc>
        <w:tc>
          <w:tcPr>
            <w:tcW w:w="3436" w:type="dxa"/>
            <w:shd w:val="clear" w:color="auto" w:fill="auto"/>
          </w:tcPr>
          <w:p w14:paraId="0CE18855" w14:textId="0AF9C267" w:rsidR="00557DC5" w:rsidRPr="00D04E2E" w:rsidRDefault="00557DC5" w:rsidP="000F6FA0">
            <w:pPr>
              <w:rPr>
                <w:sz w:val="22"/>
                <w:szCs w:val="22"/>
              </w:rPr>
            </w:pPr>
            <w:r w:rsidRPr="00D04E2E">
              <w:rPr>
                <w:sz w:val="22"/>
                <w:szCs w:val="22"/>
              </w:rPr>
              <w:t>г. Сокол, ул. Советская, д.</w:t>
            </w:r>
            <w:r w:rsidR="009917A6">
              <w:rPr>
                <w:sz w:val="22"/>
                <w:szCs w:val="22"/>
              </w:rPr>
              <w:t xml:space="preserve"> </w:t>
            </w:r>
            <w:r w:rsidRPr="00D04E2E">
              <w:rPr>
                <w:sz w:val="22"/>
                <w:szCs w:val="22"/>
              </w:rPr>
              <w:t>116</w:t>
            </w:r>
          </w:p>
        </w:tc>
        <w:tc>
          <w:tcPr>
            <w:tcW w:w="3938" w:type="dxa"/>
            <w:shd w:val="clear" w:color="auto" w:fill="auto"/>
          </w:tcPr>
          <w:p w14:paraId="4337EA90" w14:textId="77777777" w:rsidR="00557DC5" w:rsidRPr="00D04E2E" w:rsidRDefault="00557DC5" w:rsidP="000F6FA0">
            <w:pPr>
              <w:rPr>
                <w:sz w:val="22"/>
                <w:szCs w:val="22"/>
              </w:rPr>
            </w:pPr>
            <w:r w:rsidRPr="00D04E2E">
              <w:rPr>
                <w:sz w:val="22"/>
                <w:szCs w:val="22"/>
              </w:rPr>
              <w:t>4 ДТП</w:t>
            </w:r>
          </w:p>
          <w:p w14:paraId="532E6D4E"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37241EC1" w14:textId="77777777" w:rsidR="00557DC5" w:rsidRPr="00D04E2E" w:rsidRDefault="00557DC5" w:rsidP="000F6FA0">
            <w:pPr>
              <w:autoSpaceDE w:val="0"/>
              <w:autoSpaceDN w:val="0"/>
              <w:adjustRightInd w:val="0"/>
              <w:rPr>
                <w:color w:val="000000"/>
                <w:sz w:val="22"/>
                <w:szCs w:val="22"/>
              </w:rPr>
            </w:pPr>
            <w:r w:rsidRPr="00D04E2E">
              <w:rPr>
                <w:color w:val="000000"/>
                <w:sz w:val="22"/>
                <w:szCs w:val="22"/>
              </w:rPr>
              <w:t>Несоответствие скорости конкретным условиям движения. Несоблюдение очередности проезда</w:t>
            </w:r>
          </w:p>
        </w:tc>
        <w:tc>
          <w:tcPr>
            <w:tcW w:w="1760" w:type="dxa"/>
            <w:shd w:val="clear" w:color="auto" w:fill="auto"/>
          </w:tcPr>
          <w:p w14:paraId="7FBCAEA5" w14:textId="77777777" w:rsidR="00557DC5" w:rsidRPr="00D04E2E" w:rsidRDefault="00557DC5" w:rsidP="000F6FA0">
            <w:pPr>
              <w:rPr>
                <w:sz w:val="22"/>
                <w:szCs w:val="22"/>
              </w:rPr>
            </w:pPr>
            <w:r w:rsidRPr="00D04E2E">
              <w:rPr>
                <w:sz w:val="22"/>
                <w:szCs w:val="22"/>
              </w:rPr>
              <w:t>осень, зима</w:t>
            </w:r>
          </w:p>
        </w:tc>
      </w:tr>
      <w:tr w:rsidR="00557DC5" w:rsidRPr="00D04E2E" w14:paraId="7108C08F" w14:textId="77777777" w:rsidTr="000F6FA0">
        <w:trPr>
          <w:trHeight w:val="624"/>
        </w:trPr>
        <w:tc>
          <w:tcPr>
            <w:tcW w:w="534" w:type="dxa"/>
            <w:shd w:val="clear" w:color="auto" w:fill="auto"/>
          </w:tcPr>
          <w:p w14:paraId="7CDD97AA" w14:textId="77777777" w:rsidR="00557DC5" w:rsidRPr="00D04E2E" w:rsidRDefault="00557DC5" w:rsidP="00C10975">
            <w:pPr>
              <w:numPr>
                <w:ilvl w:val="0"/>
                <w:numId w:val="33"/>
              </w:numPr>
              <w:jc w:val="center"/>
              <w:rPr>
                <w:sz w:val="22"/>
                <w:szCs w:val="22"/>
              </w:rPr>
            </w:pPr>
          </w:p>
        </w:tc>
        <w:tc>
          <w:tcPr>
            <w:tcW w:w="3436" w:type="dxa"/>
            <w:shd w:val="clear" w:color="auto" w:fill="auto"/>
          </w:tcPr>
          <w:p w14:paraId="5C103E68" w14:textId="77777777" w:rsidR="00557DC5" w:rsidRPr="00D04E2E" w:rsidRDefault="00557DC5" w:rsidP="000F6FA0">
            <w:pPr>
              <w:rPr>
                <w:sz w:val="22"/>
                <w:szCs w:val="22"/>
              </w:rPr>
            </w:pPr>
            <w:r w:rsidRPr="00D04E2E">
              <w:rPr>
                <w:sz w:val="22"/>
                <w:szCs w:val="22"/>
              </w:rPr>
              <w:t xml:space="preserve">г. Сокол, ул. Советская, </w:t>
            </w:r>
          </w:p>
          <w:p w14:paraId="7636FA1D" w14:textId="55696D99" w:rsidR="00557DC5" w:rsidRPr="00D04E2E" w:rsidRDefault="00557DC5" w:rsidP="000F6FA0">
            <w:pPr>
              <w:rPr>
                <w:sz w:val="22"/>
                <w:szCs w:val="22"/>
              </w:rPr>
            </w:pPr>
            <w:r w:rsidRPr="00D04E2E">
              <w:rPr>
                <w:sz w:val="22"/>
                <w:szCs w:val="22"/>
              </w:rPr>
              <w:t>от д.</w:t>
            </w:r>
            <w:r w:rsidR="009917A6">
              <w:rPr>
                <w:sz w:val="22"/>
                <w:szCs w:val="22"/>
              </w:rPr>
              <w:t xml:space="preserve"> </w:t>
            </w:r>
            <w:r w:rsidRPr="00D04E2E">
              <w:rPr>
                <w:sz w:val="22"/>
                <w:szCs w:val="22"/>
              </w:rPr>
              <w:t>117 до д.119</w:t>
            </w:r>
          </w:p>
          <w:p w14:paraId="36261EAD" w14:textId="77777777" w:rsidR="00557DC5" w:rsidRPr="00D04E2E" w:rsidRDefault="00557DC5" w:rsidP="000F6FA0">
            <w:pPr>
              <w:rPr>
                <w:sz w:val="22"/>
                <w:szCs w:val="22"/>
              </w:rPr>
            </w:pPr>
            <w:r w:rsidRPr="00D04E2E">
              <w:rPr>
                <w:sz w:val="22"/>
                <w:szCs w:val="22"/>
              </w:rPr>
              <w:t>(включает в себя пересечение с ул. Гражданская)</w:t>
            </w:r>
          </w:p>
        </w:tc>
        <w:tc>
          <w:tcPr>
            <w:tcW w:w="3938" w:type="dxa"/>
            <w:shd w:val="clear" w:color="auto" w:fill="auto"/>
          </w:tcPr>
          <w:p w14:paraId="6F739B4D" w14:textId="77777777" w:rsidR="00557DC5" w:rsidRPr="00D04E2E" w:rsidRDefault="00557DC5" w:rsidP="000F6FA0">
            <w:pPr>
              <w:rPr>
                <w:sz w:val="22"/>
                <w:szCs w:val="22"/>
              </w:rPr>
            </w:pPr>
            <w:r w:rsidRPr="00D04E2E">
              <w:rPr>
                <w:sz w:val="22"/>
                <w:szCs w:val="22"/>
              </w:rPr>
              <w:t>5 ДТП</w:t>
            </w:r>
          </w:p>
          <w:p w14:paraId="4119CB9D"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tcPr>
          <w:p w14:paraId="15A51C95" w14:textId="77777777" w:rsidR="00557DC5" w:rsidRPr="00D04E2E" w:rsidRDefault="00557DC5" w:rsidP="000F6FA0">
            <w:pPr>
              <w:autoSpaceDE w:val="0"/>
              <w:autoSpaceDN w:val="0"/>
              <w:adjustRightInd w:val="0"/>
              <w:rPr>
                <w:color w:val="000000"/>
                <w:sz w:val="22"/>
                <w:szCs w:val="22"/>
              </w:rPr>
            </w:pPr>
            <w:r w:rsidRPr="00D04E2E">
              <w:rPr>
                <w:color w:val="000000"/>
                <w:sz w:val="22"/>
                <w:szCs w:val="22"/>
              </w:rPr>
              <w:t>Несоблюдение очередности проезда. Несоблюдение бокового интервала</w:t>
            </w:r>
          </w:p>
        </w:tc>
        <w:tc>
          <w:tcPr>
            <w:tcW w:w="1760" w:type="dxa"/>
            <w:shd w:val="clear" w:color="auto" w:fill="auto"/>
          </w:tcPr>
          <w:p w14:paraId="7A462BBC" w14:textId="279F2FCE" w:rsidR="00557DC5" w:rsidRPr="00D04E2E" w:rsidRDefault="00557DC5" w:rsidP="000F6FA0">
            <w:pPr>
              <w:rPr>
                <w:sz w:val="22"/>
                <w:szCs w:val="22"/>
              </w:rPr>
            </w:pPr>
            <w:r w:rsidRPr="00D04E2E">
              <w:rPr>
                <w:sz w:val="22"/>
                <w:szCs w:val="22"/>
              </w:rPr>
              <w:t>4 ДТП</w:t>
            </w:r>
            <w:r w:rsidRPr="00D04E2E">
              <w:rPr>
                <w:color w:val="000000"/>
                <w:sz w:val="22"/>
                <w:szCs w:val="22"/>
              </w:rPr>
              <w:t xml:space="preserve"> (или 80</w:t>
            </w:r>
            <w:r w:rsidR="009917A6">
              <w:rPr>
                <w:color w:val="000000"/>
                <w:sz w:val="22"/>
                <w:szCs w:val="22"/>
              </w:rPr>
              <w:t xml:space="preserve"> </w:t>
            </w:r>
            <w:r w:rsidRPr="00D04E2E">
              <w:rPr>
                <w:color w:val="000000"/>
                <w:sz w:val="22"/>
                <w:szCs w:val="22"/>
              </w:rPr>
              <w:t>%) в</w:t>
            </w:r>
            <w:r w:rsidRPr="00D04E2E">
              <w:rPr>
                <w:sz w:val="22"/>
                <w:szCs w:val="22"/>
              </w:rPr>
              <w:t>есна</w:t>
            </w:r>
          </w:p>
        </w:tc>
      </w:tr>
      <w:tr w:rsidR="00557DC5" w:rsidRPr="00D04E2E" w14:paraId="11A09AB7" w14:textId="77777777" w:rsidTr="000F6FA0">
        <w:trPr>
          <w:trHeight w:val="624"/>
        </w:trPr>
        <w:tc>
          <w:tcPr>
            <w:tcW w:w="534" w:type="dxa"/>
            <w:shd w:val="clear" w:color="auto" w:fill="auto"/>
          </w:tcPr>
          <w:p w14:paraId="77D01220" w14:textId="77777777" w:rsidR="00557DC5" w:rsidRPr="00D04E2E" w:rsidRDefault="00557DC5" w:rsidP="00C10975">
            <w:pPr>
              <w:numPr>
                <w:ilvl w:val="0"/>
                <w:numId w:val="33"/>
              </w:numPr>
              <w:jc w:val="center"/>
              <w:rPr>
                <w:sz w:val="22"/>
                <w:szCs w:val="22"/>
              </w:rPr>
            </w:pPr>
          </w:p>
        </w:tc>
        <w:tc>
          <w:tcPr>
            <w:tcW w:w="3436" w:type="dxa"/>
            <w:shd w:val="clear" w:color="auto" w:fill="auto"/>
          </w:tcPr>
          <w:p w14:paraId="04545049" w14:textId="5DD7BB95" w:rsidR="00557DC5" w:rsidRPr="00D04E2E" w:rsidRDefault="00557DC5" w:rsidP="000F6FA0">
            <w:pPr>
              <w:rPr>
                <w:sz w:val="22"/>
                <w:szCs w:val="22"/>
              </w:rPr>
            </w:pPr>
            <w:r w:rsidRPr="00D04E2E">
              <w:rPr>
                <w:sz w:val="22"/>
                <w:szCs w:val="22"/>
              </w:rPr>
              <w:t>г. Сокол, ул. Советская, д.</w:t>
            </w:r>
            <w:r w:rsidR="009917A6">
              <w:rPr>
                <w:sz w:val="22"/>
                <w:szCs w:val="22"/>
              </w:rPr>
              <w:t xml:space="preserve"> </w:t>
            </w:r>
            <w:r w:rsidRPr="00D04E2E">
              <w:rPr>
                <w:sz w:val="22"/>
                <w:szCs w:val="22"/>
              </w:rPr>
              <w:t>127</w:t>
            </w:r>
          </w:p>
        </w:tc>
        <w:tc>
          <w:tcPr>
            <w:tcW w:w="3938" w:type="dxa"/>
            <w:shd w:val="clear" w:color="auto" w:fill="auto"/>
          </w:tcPr>
          <w:p w14:paraId="3198C155" w14:textId="77777777" w:rsidR="00557DC5" w:rsidRPr="00D04E2E" w:rsidRDefault="00557DC5" w:rsidP="000F6FA0">
            <w:pPr>
              <w:rPr>
                <w:sz w:val="22"/>
                <w:szCs w:val="22"/>
              </w:rPr>
            </w:pPr>
            <w:r w:rsidRPr="00D04E2E">
              <w:rPr>
                <w:sz w:val="22"/>
                <w:szCs w:val="22"/>
              </w:rPr>
              <w:t>4 ДТП</w:t>
            </w:r>
          </w:p>
          <w:p w14:paraId="4C3DB84A" w14:textId="77777777" w:rsidR="00557DC5" w:rsidRPr="00D04E2E" w:rsidRDefault="00557DC5" w:rsidP="000F6FA0">
            <w:pPr>
              <w:rPr>
                <w:sz w:val="22"/>
                <w:szCs w:val="22"/>
              </w:rPr>
            </w:pPr>
            <w:r w:rsidRPr="00D04E2E">
              <w:rPr>
                <w:sz w:val="22"/>
                <w:szCs w:val="22"/>
              </w:rPr>
              <w:t>с механическими повреждениями ТС одного вида (столкновение)</w:t>
            </w:r>
          </w:p>
        </w:tc>
        <w:tc>
          <w:tcPr>
            <w:tcW w:w="6126" w:type="dxa"/>
            <w:shd w:val="clear" w:color="auto" w:fill="auto"/>
            <w:vAlign w:val="center"/>
          </w:tcPr>
          <w:p w14:paraId="76D3C3A0" w14:textId="77777777" w:rsidR="00557DC5" w:rsidRPr="00D04E2E" w:rsidRDefault="00557DC5" w:rsidP="000F6FA0">
            <w:pPr>
              <w:rPr>
                <w:color w:val="000000"/>
                <w:sz w:val="22"/>
                <w:szCs w:val="22"/>
              </w:rPr>
            </w:pPr>
            <w:r w:rsidRPr="00D04E2E">
              <w:rPr>
                <w:color w:val="000000"/>
                <w:sz w:val="22"/>
                <w:szCs w:val="22"/>
              </w:rPr>
              <w:t>Несоблюдение очередности проезда. Несоблюдение бокового интервала. Неправильный выбор дистанции</w:t>
            </w:r>
          </w:p>
        </w:tc>
        <w:tc>
          <w:tcPr>
            <w:tcW w:w="1760" w:type="dxa"/>
            <w:shd w:val="clear" w:color="auto" w:fill="auto"/>
          </w:tcPr>
          <w:p w14:paraId="3504BBAD" w14:textId="77777777" w:rsidR="00557DC5" w:rsidRPr="00D04E2E" w:rsidRDefault="00557DC5" w:rsidP="000F6FA0">
            <w:pPr>
              <w:rPr>
                <w:sz w:val="22"/>
                <w:szCs w:val="22"/>
              </w:rPr>
            </w:pPr>
            <w:r w:rsidRPr="00D04E2E">
              <w:rPr>
                <w:sz w:val="22"/>
                <w:szCs w:val="22"/>
              </w:rPr>
              <w:t>лето</w:t>
            </w:r>
          </w:p>
        </w:tc>
      </w:tr>
    </w:tbl>
    <w:p w14:paraId="344F34D6" w14:textId="77777777" w:rsidR="00557DC5" w:rsidRPr="00D04E2E" w:rsidRDefault="00557DC5" w:rsidP="00557DC5">
      <w:pPr>
        <w:ind w:firstLine="708"/>
        <w:jc w:val="both"/>
        <w:sectPr w:rsidR="00557DC5" w:rsidRPr="00D04E2E" w:rsidSect="009917A6">
          <w:pgSz w:w="16838" w:h="11906" w:orient="landscape"/>
          <w:pgMar w:top="1134" w:right="1134" w:bottom="851" w:left="992" w:header="709" w:footer="709" w:gutter="0"/>
          <w:cols w:space="708"/>
          <w:docGrid w:linePitch="360"/>
        </w:sectPr>
      </w:pPr>
      <w:r w:rsidRPr="00D04E2E">
        <w:t xml:space="preserve"> </w:t>
      </w:r>
    </w:p>
    <w:p w14:paraId="4194F3D4" w14:textId="77777777" w:rsidR="00450B11" w:rsidRPr="009917A6" w:rsidRDefault="00450B11" w:rsidP="009917A6">
      <w:pPr>
        <w:pStyle w:val="21"/>
        <w:spacing w:before="0" w:after="0" w:line="240" w:lineRule="auto"/>
        <w:ind w:firstLine="709"/>
        <w:rPr>
          <w:rFonts w:ascii="Times New Roman" w:hAnsi="Times New Roman"/>
          <w:b w:val="0"/>
          <w:sz w:val="28"/>
          <w:szCs w:val="28"/>
        </w:rPr>
      </w:pPr>
      <w:bookmarkStart w:id="22" w:name="dst100046"/>
      <w:bookmarkStart w:id="23" w:name="_Toc183181268"/>
      <w:bookmarkEnd w:id="22"/>
      <w:r w:rsidRPr="009917A6">
        <w:rPr>
          <w:rFonts w:ascii="Times New Roman" w:hAnsi="Times New Roman"/>
          <w:b w:val="0"/>
          <w:sz w:val="28"/>
          <w:szCs w:val="28"/>
        </w:rPr>
        <w:lastRenderedPageBreak/>
        <w:t>1.10. Оценка уровня негативного воздействия транспортной инфраструктуры на окружающую среду, безопасность и здоровье населения</w:t>
      </w:r>
      <w:bookmarkEnd w:id="23"/>
    </w:p>
    <w:p w14:paraId="0A5AD620" w14:textId="77777777" w:rsidR="00FE5F8A" w:rsidRPr="009917A6" w:rsidRDefault="00FE5F8A" w:rsidP="009917A6">
      <w:pPr>
        <w:ind w:firstLine="709"/>
        <w:jc w:val="both"/>
        <w:rPr>
          <w:sz w:val="28"/>
          <w:szCs w:val="28"/>
        </w:rPr>
      </w:pPr>
      <w:bookmarkStart w:id="24" w:name="_Toc437427538"/>
      <w:r w:rsidRPr="009917A6">
        <w:rPr>
          <w:sz w:val="28"/>
          <w:szCs w:val="28"/>
        </w:rPr>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14:paraId="59D52F63" w14:textId="77777777" w:rsidR="00FE5F8A" w:rsidRPr="009917A6" w:rsidRDefault="00FE5F8A" w:rsidP="009917A6">
      <w:pPr>
        <w:ind w:firstLine="709"/>
        <w:jc w:val="both"/>
        <w:rPr>
          <w:sz w:val="28"/>
          <w:szCs w:val="28"/>
        </w:rPr>
      </w:pPr>
      <w:r w:rsidRPr="009917A6">
        <w:rPr>
          <w:sz w:val="28"/>
          <w:szCs w:val="28"/>
        </w:rPr>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14:paraId="6287D7C8" w14:textId="77777777" w:rsidR="00FE5F8A" w:rsidRPr="009917A6" w:rsidRDefault="00FE5F8A" w:rsidP="009917A6">
      <w:pPr>
        <w:ind w:firstLine="709"/>
        <w:jc w:val="both"/>
        <w:rPr>
          <w:sz w:val="28"/>
          <w:szCs w:val="28"/>
        </w:rPr>
      </w:pPr>
      <w:r w:rsidRPr="009917A6">
        <w:rPr>
          <w:sz w:val="28"/>
          <w:szCs w:val="28"/>
        </w:rPr>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14:paraId="106E064D" w14:textId="77777777" w:rsidR="00FE5F8A" w:rsidRPr="009917A6" w:rsidRDefault="00FE5F8A" w:rsidP="009917A6">
      <w:pPr>
        <w:ind w:firstLine="709"/>
        <w:jc w:val="both"/>
        <w:rPr>
          <w:sz w:val="28"/>
          <w:szCs w:val="28"/>
        </w:rPr>
      </w:pPr>
      <w:r w:rsidRPr="009917A6">
        <w:rPr>
          <w:sz w:val="28"/>
          <w:szCs w:val="28"/>
        </w:rPr>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фотооксиданты, являющиеся основой «смога». К ним относятся – озон, соединения азота, угарный газ, перекиси и др. </w:t>
      </w:r>
      <w:r w:rsidR="009030DB" w:rsidRPr="009917A6">
        <w:rPr>
          <w:sz w:val="28"/>
          <w:szCs w:val="28"/>
        </w:rPr>
        <w:t>ф</w:t>
      </w:r>
      <w:r w:rsidRPr="009917A6">
        <w:rPr>
          <w:sz w:val="28"/>
          <w:szCs w:val="28"/>
        </w:rPr>
        <w:t>отооксиданты биологически активны, ведут к росту легочных заболеваний людей.</w:t>
      </w:r>
    </w:p>
    <w:p w14:paraId="67F46800" w14:textId="77777777" w:rsidR="00FE5F8A" w:rsidRPr="009917A6" w:rsidRDefault="00FE5F8A" w:rsidP="009917A6">
      <w:pPr>
        <w:ind w:firstLine="709"/>
        <w:jc w:val="both"/>
        <w:rPr>
          <w:sz w:val="28"/>
          <w:szCs w:val="28"/>
        </w:rPr>
      </w:pPr>
      <w:r w:rsidRPr="009917A6">
        <w:rPr>
          <w:sz w:val="28"/>
          <w:szCs w:val="28"/>
        </w:rPr>
        <w:t>4) Большую опасность представляет также свинец и его соединения, входящие в состав этиловой жидкости, которую добавляют в бензин.</w:t>
      </w:r>
    </w:p>
    <w:p w14:paraId="2646B266" w14:textId="77777777" w:rsidR="00FE5F8A" w:rsidRPr="009917A6" w:rsidRDefault="00FE5F8A" w:rsidP="009917A6">
      <w:pPr>
        <w:ind w:firstLine="709"/>
        <w:jc w:val="both"/>
        <w:rPr>
          <w:sz w:val="28"/>
          <w:szCs w:val="28"/>
        </w:rPr>
      </w:pPr>
      <w:r w:rsidRPr="009917A6">
        <w:rPr>
          <w:sz w:val="28"/>
          <w:szCs w:val="28"/>
        </w:rPr>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14:paraId="0136CA33" w14:textId="77777777" w:rsidR="00FE5F8A" w:rsidRPr="009917A6" w:rsidRDefault="00FE5F8A" w:rsidP="009917A6">
      <w:pPr>
        <w:ind w:firstLine="709"/>
        <w:jc w:val="both"/>
        <w:rPr>
          <w:sz w:val="28"/>
          <w:szCs w:val="28"/>
        </w:rPr>
      </w:pPr>
      <w:r w:rsidRPr="009917A6">
        <w:rPr>
          <w:sz w:val="28"/>
          <w:szCs w:val="28"/>
        </w:rPr>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14:paraId="4B13C6EC" w14:textId="04D1A100" w:rsidR="00FC3D2F" w:rsidRPr="009917A6" w:rsidRDefault="00FC3D2F" w:rsidP="009917A6">
      <w:pPr>
        <w:ind w:firstLine="709"/>
        <w:jc w:val="both"/>
        <w:rPr>
          <w:sz w:val="28"/>
          <w:szCs w:val="28"/>
        </w:rPr>
      </w:pPr>
      <w:r w:rsidRPr="009917A6">
        <w:rPr>
          <w:sz w:val="28"/>
          <w:szCs w:val="28"/>
        </w:rPr>
        <w:t xml:space="preserve">Транспорт является одним из крупных загрязнителей окружающей среды на территории </w:t>
      </w:r>
      <w:r w:rsidR="00556BB6" w:rsidRPr="009917A6">
        <w:rPr>
          <w:sz w:val="28"/>
          <w:szCs w:val="28"/>
        </w:rPr>
        <w:t>округа</w:t>
      </w:r>
      <w:r w:rsidRPr="009917A6">
        <w:rPr>
          <w:sz w:val="28"/>
          <w:szCs w:val="28"/>
        </w:rPr>
        <w:t xml:space="preserve">. Воздействие транспорта на окружающую среду </w:t>
      </w:r>
      <w:r w:rsidRPr="009917A6">
        <w:rPr>
          <w:sz w:val="28"/>
          <w:szCs w:val="28"/>
        </w:rPr>
        <w:lastRenderedPageBreak/>
        <w:t xml:space="preserve">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p w14:paraId="50C32C17" w14:textId="77777777" w:rsidR="00FC3D2F" w:rsidRPr="009917A6" w:rsidRDefault="00FC3D2F" w:rsidP="009917A6">
      <w:pPr>
        <w:ind w:firstLine="709"/>
        <w:jc w:val="both"/>
        <w:rPr>
          <w:sz w:val="28"/>
          <w:szCs w:val="28"/>
        </w:rPr>
      </w:pPr>
      <w:r w:rsidRPr="009917A6">
        <w:rPr>
          <w:sz w:val="28"/>
          <w:szCs w:val="28"/>
        </w:rPr>
        <w:t>Учитывая сложившуюся планировочную структуру муниципального образования и характер дорожно-транспортной сети, можно сделать вывод о благополучной экологической ситуации в части воздействия транспортной инфраструктуры на окружающую среду, безопасность и здоровье человека.</w:t>
      </w:r>
    </w:p>
    <w:p w14:paraId="150CE6A2" w14:textId="2E41FAEE" w:rsidR="00450B11" w:rsidRPr="009917A6" w:rsidRDefault="00450B11" w:rsidP="009917A6">
      <w:pPr>
        <w:pStyle w:val="21"/>
        <w:spacing w:before="0" w:after="0" w:line="240" w:lineRule="auto"/>
        <w:ind w:firstLine="709"/>
        <w:rPr>
          <w:rFonts w:ascii="Times New Roman" w:hAnsi="Times New Roman"/>
          <w:b w:val="0"/>
          <w:sz w:val="28"/>
          <w:szCs w:val="28"/>
        </w:rPr>
      </w:pPr>
      <w:bookmarkStart w:id="25" w:name="dst100047"/>
      <w:bookmarkStart w:id="26" w:name="_Toc183181269"/>
      <w:bookmarkEnd w:id="24"/>
      <w:bookmarkEnd w:id="25"/>
      <w:r w:rsidRPr="009917A6">
        <w:rPr>
          <w:rFonts w:ascii="Times New Roman" w:hAnsi="Times New Roman"/>
          <w:b w:val="0"/>
          <w:sz w:val="28"/>
          <w:szCs w:val="28"/>
        </w:rPr>
        <w:t xml:space="preserve">1.11. Характеристика существующих условий и перспектив развития и размещения транспортной инфраструктуры </w:t>
      </w:r>
      <w:r w:rsidR="00556BB6" w:rsidRPr="009917A6">
        <w:rPr>
          <w:rFonts w:ascii="Times New Roman" w:hAnsi="Times New Roman"/>
          <w:b w:val="0"/>
          <w:sz w:val="28"/>
          <w:szCs w:val="28"/>
        </w:rPr>
        <w:t>муниципального округа</w:t>
      </w:r>
      <w:bookmarkEnd w:id="26"/>
    </w:p>
    <w:p w14:paraId="6B53B230" w14:textId="0864904C" w:rsidR="00A81347" w:rsidRPr="009917A6" w:rsidRDefault="00DB1107" w:rsidP="009917A6">
      <w:pPr>
        <w:ind w:firstLine="709"/>
        <w:jc w:val="both"/>
        <w:rPr>
          <w:sz w:val="28"/>
          <w:szCs w:val="28"/>
        </w:rPr>
      </w:pPr>
      <w:r w:rsidRPr="009917A6">
        <w:rPr>
          <w:sz w:val="28"/>
          <w:szCs w:val="28"/>
        </w:rPr>
        <w:t xml:space="preserve">В ходе разработки программы </w:t>
      </w:r>
      <w:r w:rsidR="00014AED" w:rsidRPr="009917A6">
        <w:rPr>
          <w:sz w:val="28"/>
          <w:szCs w:val="28"/>
        </w:rPr>
        <w:t>был выполнен обзор имеющихся документов территориального планирования,</w:t>
      </w:r>
      <w:r w:rsidR="00A81347" w:rsidRPr="009917A6">
        <w:rPr>
          <w:sz w:val="28"/>
          <w:szCs w:val="28"/>
        </w:rPr>
        <w:t xml:space="preserve"> программ комплексного развития транспортной инфраструктуры, комплексной схемы организации дорожного движения,</w:t>
      </w:r>
      <w:r w:rsidR="00014AED" w:rsidRPr="009917A6">
        <w:rPr>
          <w:sz w:val="28"/>
          <w:szCs w:val="28"/>
        </w:rPr>
        <w:t xml:space="preserve"> которые предусматривают, в т.ч.</w:t>
      </w:r>
      <w:r w:rsidR="005A7FD6" w:rsidRPr="009917A6">
        <w:rPr>
          <w:sz w:val="28"/>
          <w:szCs w:val="28"/>
        </w:rPr>
        <w:t>,</w:t>
      </w:r>
      <w:r w:rsidR="00014AED" w:rsidRPr="009917A6">
        <w:rPr>
          <w:sz w:val="28"/>
          <w:szCs w:val="28"/>
        </w:rPr>
        <w:t xml:space="preserve"> мероприятия по развитию транспортной инфраструктуры </w:t>
      </w:r>
      <w:r w:rsidR="00556BB6" w:rsidRPr="009917A6">
        <w:rPr>
          <w:sz w:val="28"/>
          <w:szCs w:val="28"/>
        </w:rPr>
        <w:t>округа.</w:t>
      </w:r>
      <w:r w:rsidR="008C6615" w:rsidRPr="009917A6">
        <w:rPr>
          <w:sz w:val="28"/>
          <w:szCs w:val="28"/>
        </w:rPr>
        <w:t xml:space="preserve"> </w:t>
      </w:r>
    </w:p>
    <w:p w14:paraId="1EB76A1F" w14:textId="318A7EEC" w:rsidR="00A81347" w:rsidRPr="009917A6" w:rsidRDefault="00A81347" w:rsidP="009917A6">
      <w:pPr>
        <w:ind w:firstLine="709"/>
        <w:jc w:val="both"/>
        <w:rPr>
          <w:sz w:val="28"/>
          <w:szCs w:val="28"/>
        </w:rPr>
      </w:pPr>
      <w:r w:rsidRPr="009917A6">
        <w:rPr>
          <w:sz w:val="28"/>
          <w:szCs w:val="28"/>
        </w:rPr>
        <w:t>1.11.1</w:t>
      </w:r>
      <w:r w:rsidR="00006D6B">
        <w:rPr>
          <w:sz w:val="28"/>
          <w:szCs w:val="28"/>
        </w:rPr>
        <w:t>.</w:t>
      </w:r>
      <w:r w:rsidRPr="009917A6">
        <w:rPr>
          <w:sz w:val="28"/>
          <w:szCs w:val="28"/>
        </w:rPr>
        <w:t xml:space="preserve"> Схема территориального планирования Вологодской области</w:t>
      </w:r>
    </w:p>
    <w:p w14:paraId="71A4ADF8" w14:textId="6DD2BBAE" w:rsidR="005C427E" w:rsidRPr="009917A6" w:rsidRDefault="00A81347" w:rsidP="009917A6">
      <w:pPr>
        <w:ind w:firstLine="709"/>
        <w:jc w:val="both"/>
        <w:rPr>
          <w:sz w:val="28"/>
          <w:szCs w:val="28"/>
        </w:rPr>
      </w:pPr>
      <w:r w:rsidRPr="009917A6">
        <w:rPr>
          <w:sz w:val="28"/>
          <w:szCs w:val="28"/>
        </w:rPr>
        <w:t>П</w:t>
      </w:r>
      <w:r w:rsidR="008C6615" w:rsidRPr="009917A6">
        <w:rPr>
          <w:sz w:val="28"/>
          <w:szCs w:val="28"/>
        </w:rPr>
        <w:t>роанализирована с</w:t>
      </w:r>
      <w:r w:rsidR="00FC3D2F" w:rsidRPr="009917A6">
        <w:rPr>
          <w:sz w:val="28"/>
          <w:szCs w:val="28"/>
        </w:rPr>
        <w:t xml:space="preserve">хема территориального планирования </w:t>
      </w:r>
      <w:r w:rsidR="00965927" w:rsidRPr="009917A6">
        <w:rPr>
          <w:sz w:val="28"/>
          <w:szCs w:val="28"/>
        </w:rPr>
        <w:t>Вологодской</w:t>
      </w:r>
      <w:r w:rsidR="0060726F" w:rsidRPr="009917A6">
        <w:rPr>
          <w:sz w:val="28"/>
          <w:szCs w:val="28"/>
        </w:rPr>
        <w:t xml:space="preserve"> </w:t>
      </w:r>
      <w:r w:rsidR="00BF66E9" w:rsidRPr="009917A6">
        <w:rPr>
          <w:sz w:val="28"/>
          <w:szCs w:val="28"/>
        </w:rPr>
        <w:t>области</w:t>
      </w:r>
      <w:r w:rsidR="00FC3D2F" w:rsidRPr="009917A6">
        <w:rPr>
          <w:sz w:val="28"/>
          <w:szCs w:val="28"/>
        </w:rPr>
        <w:t xml:space="preserve"> (</w:t>
      </w:r>
      <w:r w:rsidR="0060726F" w:rsidRPr="009917A6">
        <w:rPr>
          <w:sz w:val="28"/>
          <w:szCs w:val="28"/>
        </w:rPr>
        <w:t>утверждена постановлением №</w:t>
      </w:r>
      <w:r w:rsidR="0003552B" w:rsidRPr="009917A6">
        <w:rPr>
          <w:sz w:val="28"/>
          <w:szCs w:val="28"/>
        </w:rPr>
        <w:t>1</w:t>
      </w:r>
      <w:r w:rsidRPr="009917A6">
        <w:rPr>
          <w:sz w:val="28"/>
          <w:szCs w:val="28"/>
        </w:rPr>
        <w:t>02</w:t>
      </w:r>
      <w:r w:rsidR="0060726F" w:rsidRPr="009917A6">
        <w:rPr>
          <w:sz w:val="28"/>
          <w:szCs w:val="28"/>
        </w:rPr>
        <w:t xml:space="preserve"> от </w:t>
      </w:r>
      <w:r w:rsidRPr="009917A6">
        <w:rPr>
          <w:sz w:val="28"/>
          <w:szCs w:val="28"/>
        </w:rPr>
        <w:t>31.01.2024</w:t>
      </w:r>
      <w:r w:rsidR="00FC3D2F" w:rsidRPr="009917A6">
        <w:rPr>
          <w:sz w:val="28"/>
          <w:szCs w:val="28"/>
        </w:rPr>
        <w:t>)</w:t>
      </w:r>
      <w:r w:rsidR="008C6615" w:rsidRPr="009917A6">
        <w:rPr>
          <w:sz w:val="28"/>
          <w:szCs w:val="28"/>
        </w:rPr>
        <w:t xml:space="preserve">. </w:t>
      </w:r>
      <w:r w:rsidR="0033760B" w:rsidRPr="009917A6">
        <w:rPr>
          <w:sz w:val="28"/>
          <w:szCs w:val="28"/>
        </w:rPr>
        <w:t xml:space="preserve">СТП </w:t>
      </w:r>
      <w:r w:rsidR="00CF3028" w:rsidRPr="009917A6">
        <w:rPr>
          <w:sz w:val="28"/>
          <w:szCs w:val="28"/>
        </w:rPr>
        <w:t>предусматривает</w:t>
      </w:r>
      <w:r w:rsidR="005C427E" w:rsidRPr="009917A6">
        <w:rPr>
          <w:sz w:val="28"/>
          <w:szCs w:val="28"/>
        </w:rPr>
        <w:t>:</w:t>
      </w:r>
    </w:p>
    <w:p w14:paraId="4D90273E" w14:textId="601D46B1" w:rsidR="0003552B" w:rsidRPr="009917A6" w:rsidRDefault="00965927" w:rsidP="00006D6B">
      <w:pPr>
        <w:pStyle w:val="af2"/>
        <w:numPr>
          <w:ilvl w:val="0"/>
          <w:numId w:val="24"/>
        </w:numPr>
        <w:spacing w:after="0" w:line="240" w:lineRule="auto"/>
        <w:ind w:left="0" w:firstLine="709"/>
        <w:rPr>
          <w:rFonts w:ascii="Times New Roman" w:hAnsi="Times New Roman"/>
          <w:sz w:val="28"/>
          <w:szCs w:val="28"/>
        </w:rPr>
      </w:pPr>
      <w:r w:rsidRPr="009917A6">
        <w:rPr>
          <w:rFonts w:ascii="Times New Roman" w:hAnsi="Times New Roman"/>
          <w:sz w:val="28"/>
          <w:szCs w:val="28"/>
        </w:rPr>
        <w:t xml:space="preserve">Реконструкция автомобильной дороги общего пользования федерального значения </w:t>
      </w:r>
      <w:r w:rsidR="00AE164B" w:rsidRPr="009917A6">
        <w:rPr>
          <w:rFonts w:ascii="Times New Roman" w:hAnsi="Times New Roman"/>
          <w:sz w:val="28"/>
          <w:szCs w:val="28"/>
        </w:rPr>
        <w:t xml:space="preserve">М-8 «Холмогоры» Москва – Ярославль – Вологда – Архангельск </w:t>
      </w:r>
      <w:r w:rsidRPr="009917A6">
        <w:rPr>
          <w:rFonts w:ascii="Times New Roman" w:hAnsi="Times New Roman"/>
          <w:sz w:val="28"/>
          <w:szCs w:val="28"/>
        </w:rPr>
        <w:t>на участке км 16 + 600 - км 1226 + 218 протяженностью 1219,5 км, категория IБ</w:t>
      </w:r>
      <w:r w:rsidR="0003552B" w:rsidRPr="009917A6">
        <w:rPr>
          <w:rFonts w:ascii="Times New Roman" w:hAnsi="Times New Roman"/>
          <w:sz w:val="28"/>
          <w:szCs w:val="28"/>
        </w:rPr>
        <w:t>.</w:t>
      </w:r>
    </w:p>
    <w:p w14:paraId="1C50111A" w14:textId="57E6D3A3"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1.11.2</w:t>
      </w:r>
      <w:r w:rsidR="00006D6B">
        <w:rPr>
          <w:rStyle w:val="5c"/>
          <w:rFonts w:eastAsia="Calibri"/>
          <w:sz w:val="28"/>
          <w:szCs w:val="28"/>
        </w:rPr>
        <w:t>.</w:t>
      </w:r>
      <w:r w:rsidRPr="009917A6">
        <w:rPr>
          <w:rStyle w:val="5c"/>
          <w:rFonts w:eastAsia="Calibri"/>
          <w:sz w:val="28"/>
          <w:szCs w:val="28"/>
        </w:rPr>
        <w:t xml:space="preserve"> Генеральные планы Сокольского муниципального округа</w:t>
      </w:r>
    </w:p>
    <w:p w14:paraId="4B0F817C" w14:textId="4903BA9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Проанализированы генеральные планы Сокольского муниципального округа Вологодской области применительно к:</w:t>
      </w:r>
    </w:p>
    <w:p w14:paraId="2F1AF533" w14:textId="278C50A6" w:rsidR="00A81347" w:rsidRPr="009917A6" w:rsidRDefault="00A81347" w:rsidP="00006D6B">
      <w:pPr>
        <w:pStyle w:val="af2"/>
        <w:numPr>
          <w:ilvl w:val="0"/>
          <w:numId w:val="37"/>
        </w:numPr>
        <w:spacing w:after="0" w:line="240" w:lineRule="auto"/>
        <w:ind w:left="0" w:firstLine="709"/>
        <w:jc w:val="both"/>
        <w:rPr>
          <w:rStyle w:val="5c"/>
          <w:rFonts w:eastAsia="Calibri"/>
          <w:sz w:val="28"/>
          <w:szCs w:val="28"/>
        </w:rPr>
      </w:pPr>
      <w:r w:rsidRPr="009917A6">
        <w:rPr>
          <w:rStyle w:val="5c"/>
          <w:rFonts w:eastAsia="Calibri"/>
          <w:sz w:val="28"/>
          <w:szCs w:val="28"/>
        </w:rPr>
        <w:t xml:space="preserve">территории в административных границах Архангельского, Кокошиловского, Нестеровского сельсоветов Сокольского района (утвержден </w:t>
      </w:r>
      <w:r w:rsidR="004D4DBC" w:rsidRPr="009917A6">
        <w:rPr>
          <w:rStyle w:val="5c"/>
          <w:rFonts w:eastAsia="Calibri"/>
          <w:sz w:val="28"/>
          <w:szCs w:val="28"/>
        </w:rPr>
        <w:t>п</w:t>
      </w:r>
      <w:r w:rsidRPr="009917A6">
        <w:rPr>
          <w:rStyle w:val="5c"/>
          <w:rFonts w:eastAsia="Calibri"/>
          <w:sz w:val="28"/>
          <w:szCs w:val="28"/>
        </w:rPr>
        <w:t>остановление</w:t>
      </w:r>
      <w:r w:rsidR="004D4DBC" w:rsidRPr="009917A6">
        <w:rPr>
          <w:rStyle w:val="5c"/>
          <w:rFonts w:eastAsia="Calibri"/>
          <w:sz w:val="28"/>
          <w:szCs w:val="28"/>
        </w:rPr>
        <w:t>м</w:t>
      </w:r>
      <w:r w:rsidRPr="009917A6">
        <w:rPr>
          <w:rStyle w:val="5c"/>
          <w:rFonts w:eastAsia="Calibri"/>
          <w:sz w:val="28"/>
          <w:szCs w:val="28"/>
        </w:rPr>
        <w:t xml:space="preserve"> Правительства Вологодской области </w:t>
      </w:r>
      <w:r w:rsidR="00006D6B">
        <w:rPr>
          <w:rStyle w:val="5c"/>
          <w:rFonts w:eastAsia="Calibri"/>
          <w:sz w:val="28"/>
          <w:szCs w:val="28"/>
        </w:rPr>
        <w:t>«</w:t>
      </w:r>
      <w:r w:rsidRPr="009917A6">
        <w:rPr>
          <w:rStyle w:val="5c"/>
          <w:rFonts w:eastAsia="Calibri"/>
          <w:sz w:val="28"/>
          <w:szCs w:val="28"/>
        </w:rPr>
        <w:t>Об утверждении генерального плана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w:t>
      </w:r>
      <w:r w:rsidR="00006D6B">
        <w:rPr>
          <w:rStyle w:val="5c"/>
          <w:rFonts w:eastAsia="Calibri"/>
          <w:sz w:val="28"/>
          <w:szCs w:val="28"/>
        </w:rPr>
        <w:t>»</w:t>
      </w:r>
      <w:r w:rsidRPr="009917A6">
        <w:rPr>
          <w:rStyle w:val="5c"/>
          <w:rFonts w:eastAsia="Calibri"/>
          <w:sz w:val="28"/>
          <w:szCs w:val="28"/>
        </w:rPr>
        <w:t xml:space="preserve"> №</w:t>
      </w:r>
      <w:r w:rsidR="00006D6B">
        <w:rPr>
          <w:rStyle w:val="5c"/>
          <w:rFonts w:eastAsia="Calibri"/>
          <w:sz w:val="28"/>
          <w:szCs w:val="28"/>
        </w:rPr>
        <w:t xml:space="preserve"> </w:t>
      </w:r>
      <w:r w:rsidRPr="009917A6">
        <w:rPr>
          <w:rStyle w:val="5c"/>
          <w:rFonts w:eastAsia="Calibri"/>
          <w:sz w:val="28"/>
          <w:szCs w:val="28"/>
        </w:rPr>
        <w:t>551 от 06.05.2024)</w:t>
      </w:r>
    </w:p>
    <w:p w14:paraId="43FE4A50" w14:textId="2FD38D62" w:rsidR="004D4DBC" w:rsidRPr="009917A6" w:rsidRDefault="004D4DBC" w:rsidP="00006D6B">
      <w:pPr>
        <w:pStyle w:val="af2"/>
        <w:numPr>
          <w:ilvl w:val="0"/>
          <w:numId w:val="37"/>
        </w:numPr>
        <w:spacing w:after="0" w:line="240" w:lineRule="auto"/>
        <w:ind w:left="0" w:firstLine="709"/>
        <w:jc w:val="both"/>
        <w:rPr>
          <w:rStyle w:val="5c"/>
          <w:rFonts w:eastAsia="Calibri"/>
          <w:sz w:val="28"/>
          <w:szCs w:val="28"/>
        </w:rPr>
      </w:pPr>
      <w:r w:rsidRPr="009917A6">
        <w:rPr>
          <w:rStyle w:val="5c"/>
          <w:rFonts w:eastAsia="Calibri"/>
          <w:sz w:val="28"/>
          <w:szCs w:val="28"/>
        </w:rPr>
        <w:t xml:space="preserve">территории в административных границах города Сокола </w:t>
      </w:r>
      <w:r w:rsidR="00031F51" w:rsidRPr="009917A6">
        <w:rPr>
          <w:rStyle w:val="5c"/>
          <w:rFonts w:eastAsia="Calibri"/>
          <w:sz w:val="28"/>
          <w:szCs w:val="28"/>
        </w:rPr>
        <w:t xml:space="preserve">Сокольского района </w:t>
      </w:r>
      <w:r w:rsidRPr="009917A6">
        <w:rPr>
          <w:rStyle w:val="5c"/>
          <w:rFonts w:eastAsia="Calibri"/>
          <w:sz w:val="28"/>
          <w:szCs w:val="28"/>
        </w:rPr>
        <w:t xml:space="preserve">(утвержден постановлением Правительства Вологодской области </w:t>
      </w:r>
      <w:r w:rsidR="00006D6B">
        <w:rPr>
          <w:rStyle w:val="5c"/>
          <w:rFonts w:eastAsia="Calibri"/>
          <w:sz w:val="28"/>
          <w:szCs w:val="28"/>
        </w:rPr>
        <w:t>«</w:t>
      </w:r>
      <w:r w:rsidRPr="009917A6">
        <w:rPr>
          <w:rStyle w:val="5c"/>
          <w:rFonts w:eastAsia="Calibri"/>
          <w:sz w:val="28"/>
          <w:szCs w:val="28"/>
        </w:rPr>
        <w:t>О внесении изменений в постановление Правительства области от 10 июля 2023 года № 799</w:t>
      </w:r>
      <w:r w:rsidR="00006D6B">
        <w:rPr>
          <w:rStyle w:val="5c"/>
          <w:rFonts w:eastAsia="Calibri"/>
          <w:sz w:val="28"/>
          <w:szCs w:val="28"/>
        </w:rPr>
        <w:t>»</w:t>
      </w:r>
      <w:r w:rsidRPr="009917A6">
        <w:rPr>
          <w:rStyle w:val="5c"/>
          <w:rFonts w:eastAsia="Calibri"/>
          <w:sz w:val="28"/>
          <w:szCs w:val="28"/>
        </w:rPr>
        <w:t xml:space="preserve"> №</w:t>
      </w:r>
      <w:r w:rsidR="00006D6B">
        <w:rPr>
          <w:rStyle w:val="5c"/>
          <w:rFonts w:eastAsia="Calibri"/>
          <w:sz w:val="28"/>
          <w:szCs w:val="28"/>
        </w:rPr>
        <w:t xml:space="preserve"> </w:t>
      </w:r>
      <w:r w:rsidRPr="009917A6">
        <w:rPr>
          <w:rStyle w:val="5c"/>
          <w:rFonts w:eastAsia="Calibri"/>
          <w:sz w:val="28"/>
          <w:szCs w:val="28"/>
        </w:rPr>
        <w:t>687 от 10.06.2024)</w:t>
      </w:r>
    </w:p>
    <w:p w14:paraId="713CBAB4" w14:textId="553523CD" w:rsidR="004D4DBC" w:rsidRPr="009917A6" w:rsidRDefault="00C10975" w:rsidP="00006D6B">
      <w:pPr>
        <w:pStyle w:val="af2"/>
        <w:numPr>
          <w:ilvl w:val="0"/>
          <w:numId w:val="37"/>
        </w:numPr>
        <w:spacing w:after="0" w:line="240" w:lineRule="auto"/>
        <w:ind w:left="0" w:firstLine="709"/>
        <w:jc w:val="both"/>
        <w:rPr>
          <w:rStyle w:val="5c"/>
          <w:rFonts w:eastAsia="Calibri"/>
          <w:sz w:val="28"/>
          <w:szCs w:val="28"/>
        </w:rPr>
      </w:pPr>
      <w:r w:rsidRPr="009917A6">
        <w:rPr>
          <w:rStyle w:val="5c"/>
          <w:rFonts w:eastAsia="Calibri"/>
          <w:sz w:val="28"/>
          <w:szCs w:val="28"/>
        </w:rPr>
        <w:t>Генерального плана сельского поселения Двиницкое</w:t>
      </w:r>
      <w:r w:rsidR="00031F51" w:rsidRPr="009917A6">
        <w:rPr>
          <w:rStyle w:val="5c"/>
          <w:rFonts w:eastAsia="Calibri"/>
          <w:sz w:val="28"/>
          <w:szCs w:val="28"/>
        </w:rPr>
        <w:t xml:space="preserve"> (утвержден решением совета сельского поселения № 52 от 16.02.2015)</w:t>
      </w:r>
    </w:p>
    <w:p w14:paraId="6D46C165" w14:textId="29BFD5FB" w:rsidR="0062479B" w:rsidRPr="009917A6" w:rsidRDefault="0085066A" w:rsidP="00006D6B">
      <w:pPr>
        <w:pStyle w:val="af2"/>
        <w:numPr>
          <w:ilvl w:val="0"/>
          <w:numId w:val="37"/>
        </w:numPr>
        <w:spacing w:after="0" w:line="240" w:lineRule="auto"/>
        <w:ind w:left="0" w:firstLine="709"/>
        <w:jc w:val="both"/>
        <w:rPr>
          <w:rStyle w:val="5c"/>
          <w:rFonts w:eastAsia="Calibri"/>
          <w:sz w:val="28"/>
          <w:szCs w:val="28"/>
        </w:rPr>
      </w:pPr>
      <w:r w:rsidRPr="009917A6">
        <w:rPr>
          <w:rStyle w:val="5c"/>
          <w:rFonts w:eastAsia="Calibri"/>
          <w:sz w:val="28"/>
          <w:szCs w:val="28"/>
        </w:rPr>
        <w:t>генеральный план сельского поселения Пригородное (утвержден решением совета сельского поселения №</w:t>
      </w:r>
      <w:r w:rsidR="00006D6B">
        <w:rPr>
          <w:rStyle w:val="5c"/>
          <w:rFonts w:eastAsia="Calibri"/>
          <w:sz w:val="28"/>
          <w:szCs w:val="28"/>
        </w:rPr>
        <w:t xml:space="preserve"> </w:t>
      </w:r>
      <w:r w:rsidRPr="009917A6">
        <w:rPr>
          <w:rStyle w:val="5c"/>
          <w:rFonts w:eastAsia="Calibri"/>
          <w:sz w:val="28"/>
          <w:szCs w:val="28"/>
        </w:rPr>
        <w:t>151 от 30.06.2017)</w:t>
      </w:r>
    </w:p>
    <w:p w14:paraId="5848FE7A" w14:textId="19DE1598" w:rsidR="0085066A" w:rsidRPr="009917A6" w:rsidRDefault="0085066A" w:rsidP="00006D6B">
      <w:pPr>
        <w:pStyle w:val="af2"/>
        <w:numPr>
          <w:ilvl w:val="0"/>
          <w:numId w:val="37"/>
        </w:numPr>
        <w:spacing w:after="0" w:line="240" w:lineRule="auto"/>
        <w:ind w:left="0" w:firstLine="709"/>
        <w:jc w:val="both"/>
        <w:rPr>
          <w:rStyle w:val="5c"/>
          <w:rFonts w:eastAsia="Calibri"/>
          <w:sz w:val="28"/>
          <w:szCs w:val="28"/>
        </w:rPr>
      </w:pPr>
      <w:r w:rsidRPr="009917A6">
        <w:rPr>
          <w:rStyle w:val="5c"/>
          <w:rFonts w:eastAsia="Calibri"/>
          <w:sz w:val="28"/>
          <w:szCs w:val="28"/>
        </w:rPr>
        <w:t>генеральный план городского поселения город Кадников (утвержден решением Совета города Кадникова №</w:t>
      </w:r>
      <w:r w:rsidR="00006D6B">
        <w:rPr>
          <w:rStyle w:val="5c"/>
          <w:rFonts w:eastAsia="Calibri"/>
          <w:sz w:val="28"/>
          <w:szCs w:val="28"/>
        </w:rPr>
        <w:t xml:space="preserve"> </w:t>
      </w:r>
      <w:r w:rsidRPr="009917A6">
        <w:rPr>
          <w:rStyle w:val="5c"/>
          <w:rFonts w:eastAsia="Calibri"/>
          <w:sz w:val="28"/>
          <w:szCs w:val="28"/>
        </w:rPr>
        <w:t>135 от 23.08.2013)</w:t>
      </w:r>
    </w:p>
    <w:p w14:paraId="04171F06" w14:textId="21170D38" w:rsidR="0085066A" w:rsidRPr="009917A6" w:rsidRDefault="0085066A" w:rsidP="00006D6B">
      <w:pPr>
        <w:pStyle w:val="af2"/>
        <w:numPr>
          <w:ilvl w:val="0"/>
          <w:numId w:val="37"/>
        </w:numPr>
        <w:spacing w:after="0" w:line="240" w:lineRule="auto"/>
        <w:ind w:left="0" w:firstLine="709"/>
        <w:jc w:val="both"/>
        <w:rPr>
          <w:rStyle w:val="5c"/>
          <w:rFonts w:eastAsia="Calibri"/>
          <w:sz w:val="28"/>
          <w:szCs w:val="28"/>
        </w:rPr>
      </w:pPr>
      <w:r w:rsidRPr="009917A6">
        <w:rPr>
          <w:rStyle w:val="5c"/>
          <w:rFonts w:eastAsia="Calibri"/>
          <w:sz w:val="28"/>
          <w:szCs w:val="28"/>
        </w:rPr>
        <w:lastRenderedPageBreak/>
        <w:t>генеральный план сельского поселения Биряковское (утвержден решением Совета сельского поселения Биряковское №</w:t>
      </w:r>
      <w:r w:rsidR="00006D6B">
        <w:rPr>
          <w:rStyle w:val="5c"/>
          <w:rFonts w:eastAsia="Calibri"/>
          <w:sz w:val="28"/>
          <w:szCs w:val="28"/>
        </w:rPr>
        <w:t xml:space="preserve"> </w:t>
      </w:r>
      <w:r w:rsidRPr="009917A6">
        <w:rPr>
          <w:rStyle w:val="5c"/>
          <w:rFonts w:eastAsia="Calibri"/>
          <w:sz w:val="28"/>
          <w:szCs w:val="28"/>
        </w:rPr>
        <w:t>175 от 22.07.2013)</w:t>
      </w:r>
    </w:p>
    <w:p w14:paraId="549C7331" w14:textId="35119F45"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1.11.2.1</w:t>
      </w:r>
      <w:r w:rsidR="00006D6B">
        <w:rPr>
          <w:rStyle w:val="5c"/>
          <w:rFonts w:eastAsia="Calibri"/>
          <w:sz w:val="28"/>
          <w:szCs w:val="28"/>
        </w:rPr>
        <w:t>.</w:t>
      </w:r>
      <w:r w:rsidRPr="009917A6">
        <w:rPr>
          <w:rStyle w:val="5c"/>
          <w:rFonts w:eastAsia="Calibri"/>
          <w:sz w:val="28"/>
          <w:szCs w:val="28"/>
        </w:rPr>
        <w:t xml:space="preserve"> Генеральный план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w:t>
      </w:r>
      <w:r w:rsidR="00006D6B">
        <w:rPr>
          <w:rStyle w:val="5c"/>
          <w:rFonts w:eastAsia="Calibri"/>
          <w:sz w:val="28"/>
          <w:szCs w:val="28"/>
        </w:rPr>
        <w:t>.</w:t>
      </w:r>
    </w:p>
    <w:p w14:paraId="6542F3DE" w14:textId="41749A33"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Генеральный план территории в административных границах Архангельского, Кокошиловского, Нестеровского сельсоветов Сокольского района предусматривает следующие мероприятия в облас</w:t>
      </w:r>
      <w:r w:rsidR="00006D6B">
        <w:rPr>
          <w:rStyle w:val="5c"/>
          <w:rFonts w:eastAsia="Calibri"/>
          <w:sz w:val="28"/>
          <w:szCs w:val="28"/>
        </w:rPr>
        <w:t>ти транспортной инфраструктуры:</w:t>
      </w:r>
    </w:p>
    <w:p w14:paraId="37089379" w14:textId="601F940A" w:rsidR="00A81347" w:rsidRPr="009917A6" w:rsidRDefault="00A81347" w:rsidP="00006D6B">
      <w:pPr>
        <w:pStyle w:val="af2"/>
        <w:numPr>
          <w:ilvl w:val="0"/>
          <w:numId w:val="24"/>
        </w:numPr>
        <w:spacing w:after="0" w:line="240" w:lineRule="auto"/>
        <w:ind w:left="0" w:firstLine="709"/>
        <w:jc w:val="both"/>
        <w:rPr>
          <w:rStyle w:val="5c"/>
          <w:rFonts w:eastAsia="Calibri"/>
          <w:sz w:val="28"/>
          <w:szCs w:val="28"/>
        </w:rPr>
      </w:pPr>
      <w:r w:rsidRPr="009917A6">
        <w:rPr>
          <w:rStyle w:val="5c"/>
          <w:rFonts w:eastAsia="Calibri"/>
          <w:sz w:val="28"/>
          <w:szCs w:val="28"/>
        </w:rPr>
        <w:t>Реконструкция объекта: Мостовое сооружение через р. Семдюгу на а/д подъезд к д. Исаково</w:t>
      </w:r>
      <w:r w:rsidR="00006D6B">
        <w:rPr>
          <w:rStyle w:val="5c"/>
          <w:rFonts w:eastAsia="Calibri"/>
          <w:sz w:val="28"/>
          <w:szCs w:val="28"/>
        </w:rPr>
        <w:t>;</w:t>
      </w:r>
    </w:p>
    <w:p w14:paraId="5F0E698A" w14:textId="105941DA" w:rsidR="00A81347" w:rsidRPr="009917A6" w:rsidRDefault="00A81347" w:rsidP="00006D6B">
      <w:pPr>
        <w:pStyle w:val="af2"/>
        <w:numPr>
          <w:ilvl w:val="0"/>
          <w:numId w:val="24"/>
        </w:numPr>
        <w:spacing w:after="0" w:line="240" w:lineRule="auto"/>
        <w:ind w:left="0" w:firstLine="709"/>
        <w:jc w:val="both"/>
        <w:rPr>
          <w:rStyle w:val="5c"/>
          <w:rFonts w:eastAsia="Calibri"/>
          <w:sz w:val="28"/>
          <w:szCs w:val="28"/>
        </w:rPr>
      </w:pPr>
      <w:r w:rsidRPr="009917A6">
        <w:rPr>
          <w:rStyle w:val="5c"/>
          <w:rFonts w:eastAsia="Calibri"/>
          <w:sz w:val="28"/>
          <w:szCs w:val="28"/>
        </w:rPr>
        <w:t>Реконструкция объекта: Мостовое сооружение через р. Вытега в д. Бакулино</w:t>
      </w:r>
      <w:r w:rsidR="00006D6B">
        <w:rPr>
          <w:rStyle w:val="5c"/>
          <w:rFonts w:eastAsia="Calibri"/>
          <w:sz w:val="28"/>
          <w:szCs w:val="28"/>
        </w:rPr>
        <w:t>;</w:t>
      </w:r>
    </w:p>
    <w:p w14:paraId="46F3B224" w14:textId="141DBFCB" w:rsidR="00A81347" w:rsidRPr="009917A6" w:rsidRDefault="00A81347" w:rsidP="00006D6B">
      <w:pPr>
        <w:pStyle w:val="af2"/>
        <w:numPr>
          <w:ilvl w:val="0"/>
          <w:numId w:val="24"/>
        </w:numPr>
        <w:spacing w:after="0" w:line="240" w:lineRule="auto"/>
        <w:ind w:left="0" w:firstLine="709"/>
        <w:jc w:val="both"/>
        <w:rPr>
          <w:rStyle w:val="5c"/>
          <w:rFonts w:eastAsia="Calibri"/>
          <w:sz w:val="28"/>
          <w:szCs w:val="28"/>
        </w:rPr>
      </w:pPr>
      <w:r w:rsidRPr="009917A6">
        <w:rPr>
          <w:rStyle w:val="5c"/>
          <w:rFonts w:eastAsia="Calibri"/>
          <w:sz w:val="28"/>
          <w:szCs w:val="28"/>
        </w:rPr>
        <w:t>Реконструкция объекта: Мостовое сооружение через р. Кокошиловку на а/д Туреево-Кокошилово</w:t>
      </w:r>
      <w:r w:rsidR="00006D6B">
        <w:rPr>
          <w:rStyle w:val="5c"/>
          <w:rFonts w:eastAsia="Calibri"/>
          <w:sz w:val="28"/>
          <w:szCs w:val="28"/>
        </w:rPr>
        <w:t>;</w:t>
      </w:r>
    </w:p>
    <w:p w14:paraId="38DEC274" w14:textId="660CA07B" w:rsidR="00A81347" w:rsidRPr="009917A6" w:rsidRDefault="00A81347" w:rsidP="00006D6B">
      <w:pPr>
        <w:pStyle w:val="af2"/>
        <w:numPr>
          <w:ilvl w:val="0"/>
          <w:numId w:val="24"/>
        </w:numPr>
        <w:spacing w:after="0" w:line="240" w:lineRule="auto"/>
        <w:ind w:left="0" w:firstLine="709"/>
        <w:jc w:val="both"/>
        <w:rPr>
          <w:rStyle w:val="5c"/>
          <w:rFonts w:eastAsia="Calibri"/>
          <w:sz w:val="28"/>
          <w:szCs w:val="28"/>
        </w:rPr>
      </w:pPr>
      <w:r w:rsidRPr="009917A6">
        <w:rPr>
          <w:rStyle w:val="5c"/>
          <w:rFonts w:eastAsia="Calibri"/>
          <w:sz w:val="28"/>
          <w:szCs w:val="28"/>
        </w:rPr>
        <w:t>Реконструкция объекта: Мостовое сооружение через р. Михалицу в с. Архангельское. (пешеходный или велосипедный мост)</w:t>
      </w:r>
      <w:r w:rsidR="00006D6B">
        <w:rPr>
          <w:rStyle w:val="5c"/>
          <w:rFonts w:eastAsia="Calibri"/>
          <w:sz w:val="28"/>
          <w:szCs w:val="28"/>
        </w:rPr>
        <w:t>.</w:t>
      </w:r>
    </w:p>
    <w:p w14:paraId="755EF042" w14:textId="49837830" w:rsidR="00A81347" w:rsidRPr="009917A6" w:rsidRDefault="00A81347" w:rsidP="00006D6B">
      <w:pPr>
        <w:pStyle w:val="af2"/>
        <w:numPr>
          <w:ilvl w:val="0"/>
          <w:numId w:val="24"/>
        </w:numPr>
        <w:spacing w:after="0" w:line="240" w:lineRule="auto"/>
        <w:ind w:left="0" w:firstLine="709"/>
        <w:jc w:val="both"/>
        <w:rPr>
          <w:rStyle w:val="5c"/>
          <w:rFonts w:eastAsia="Calibri"/>
          <w:sz w:val="28"/>
          <w:szCs w:val="28"/>
        </w:rPr>
      </w:pPr>
      <w:r w:rsidRPr="009917A6">
        <w:rPr>
          <w:rStyle w:val="5c"/>
          <w:rFonts w:eastAsia="Calibri"/>
          <w:sz w:val="28"/>
          <w:szCs w:val="28"/>
        </w:rPr>
        <w:t>Реконструкция автомобильных дорог:</w:t>
      </w:r>
    </w:p>
    <w:p w14:paraId="25BA32BC" w14:textId="63BFE7E5"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w:t>
      </w:r>
      <w:r w:rsidR="00006D6B">
        <w:rPr>
          <w:rStyle w:val="5c"/>
          <w:rFonts w:eastAsia="Calibri"/>
          <w:sz w:val="28"/>
          <w:szCs w:val="28"/>
        </w:rPr>
        <w:t> </w:t>
      </w:r>
      <w:r w:rsidRPr="009917A6">
        <w:rPr>
          <w:rStyle w:val="5c"/>
          <w:rFonts w:eastAsia="Calibri"/>
          <w:sz w:val="28"/>
          <w:szCs w:val="28"/>
        </w:rPr>
        <w:t>Подъезд к д. Г</w:t>
      </w:r>
      <w:r w:rsidR="00006D6B">
        <w:rPr>
          <w:rStyle w:val="5c"/>
          <w:rFonts w:eastAsia="Calibri"/>
          <w:sz w:val="28"/>
          <w:szCs w:val="28"/>
        </w:rPr>
        <w:t>ладкино (длина объекта – 1,3</w:t>
      </w:r>
      <w:r w:rsidR="00D95565">
        <w:rPr>
          <w:rStyle w:val="5c"/>
          <w:rFonts w:eastAsia="Calibri"/>
          <w:sz w:val="28"/>
          <w:szCs w:val="28"/>
        </w:rPr>
        <w:t xml:space="preserve"> </w:t>
      </w:r>
      <w:r w:rsidR="00006D6B">
        <w:rPr>
          <w:rStyle w:val="5c"/>
          <w:rFonts w:eastAsia="Calibri"/>
          <w:sz w:val="28"/>
          <w:szCs w:val="28"/>
        </w:rPr>
        <w:t>км);</w:t>
      </w:r>
    </w:p>
    <w:p w14:paraId="73392664" w14:textId="5595F8AB"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w:t>
      </w:r>
      <w:r w:rsidR="00006D6B">
        <w:rPr>
          <w:rStyle w:val="5c"/>
          <w:rFonts w:eastAsia="Calibri"/>
          <w:sz w:val="28"/>
          <w:szCs w:val="28"/>
        </w:rPr>
        <w:t> </w:t>
      </w:r>
      <w:r w:rsidRPr="009917A6">
        <w:rPr>
          <w:rStyle w:val="5c"/>
          <w:rFonts w:eastAsia="Calibri"/>
          <w:sz w:val="28"/>
          <w:szCs w:val="28"/>
        </w:rPr>
        <w:t>Подъезд к участкам садоводства СНТ. Дачное (длина объекта – 2,56км)</w:t>
      </w:r>
      <w:r w:rsidR="00006D6B">
        <w:rPr>
          <w:rStyle w:val="5c"/>
          <w:rFonts w:eastAsia="Calibri"/>
          <w:sz w:val="28"/>
          <w:szCs w:val="28"/>
        </w:rPr>
        <w:t>;</w:t>
      </w:r>
    </w:p>
    <w:p w14:paraId="7282D132" w14:textId="1B4980A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w:t>
      </w:r>
      <w:r w:rsidR="00006D6B">
        <w:rPr>
          <w:rStyle w:val="5c"/>
          <w:rFonts w:eastAsia="Calibri"/>
          <w:sz w:val="28"/>
          <w:szCs w:val="28"/>
        </w:rPr>
        <w:t> </w:t>
      </w:r>
      <w:r w:rsidRPr="009917A6">
        <w:rPr>
          <w:rStyle w:val="5c"/>
          <w:rFonts w:eastAsia="Calibri"/>
          <w:sz w:val="28"/>
          <w:szCs w:val="28"/>
        </w:rPr>
        <w:t>Подъезд к д. Курилово (длина объекта – 2,37</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1FA06992" w14:textId="390E8E47"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4.</w:t>
      </w:r>
      <w:r w:rsidR="00006D6B">
        <w:rPr>
          <w:rStyle w:val="5c"/>
          <w:rFonts w:eastAsia="Calibri"/>
          <w:sz w:val="28"/>
          <w:szCs w:val="28"/>
        </w:rPr>
        <w:t> </w:t>
      </w:r>
      <w:r w:rsidRPr="009917A6">
        <w:rPr>
          <w:rStyle w:val="5c"/>
          <w:rFonts w:eastAsia="Calibri"/>
          <w:sz w:val="28"/>
          <w:szCs w:val="28"/>
        </w:rPr>
        <w:t>Подъезд к д. Молчалово (длина объекта – 5,83</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67FEC9FF" w14:textId="46E3E60E"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5.</w:t>
      </w:r>
      <w:r w:rsidR="00006D6B">
        <w:rPr>
          <w:rStyle w:val="5c"/>
          <w:rFonts w:eastAsia="Calibri"/>
          <w:sz w:val="28"/>
          <w:szCs w:val="28"/>
        </w:rPr>
        <w:t> </w:t>
      </w:r>
      <w:r w:rsidRPr="009917A6">
        <w:rPr>
          <w:rStyle w:val="5c"/>
          <w:rFonts w:eastAsia="Calibri"/>
          <w:sz w:val="28"/>
          <w:szCs w:val="28"/>
        </w:rPr>
        <w:t>Подъезд к д. Нава</w:t>
      </w:r>
      <w:r w:rsidR="00006D6B">
        <w:rPr>
          <w:rStyle w:val="5c"/>
          <w:rFonts w:eastAsia="Calibri"/>
          <w:sz w:val="28"/>
          <w:szCs w:val="28"/>
        </w:rPr>
        <w:t>лкино (длина объекта – 0,85 км);</w:t>
      </w:r>
    </w:p>
    <w:p w14:paraId="3498322D" w14:textId="59D7EE92"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6.</w:t>
      </w:r>
      <w:r w:rsidR="00006D6B">
        <w:rPr>
          <w:rStyle w:val="5c"/>
          <w:rFonts w:eastAsia="Calibri"/>
          <w:sz w:val="28"/>
          <w:szCs w:val="28"/>
        </w:rPr>
        <w:t> </w:t>
      </w:r>
      <w:r w:rsidRPr="009917A6">
        <w:rPr>
          <w:rStyle w:val="5c"/>
          <w:rFonts w:eastAsia="Calibri"/>
          <w:sz w:val="28"/>
          <w:szCs w:val="28"/>
        </w:rPr>
        <w:t>Подъезд к д. Светликово (длина объекта – 2,58</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4DC9A976" w14:textId="2CB725A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7.</w:t>
      </w:r>
      <w:r w:rsidR="00006D6B">
        <w:rPr>
          <w:rStyle w:val="5c"/>
          <w:rFonts w:eastAsia="Calibri"/>
          <w:sz w:val="28"/>
          <w:szCs w:val="28"/>
        </w:rPr>
        <w:t> </w:t>
      </w:r>
      <w:r w:rsidRPr="009917A6">
        <w:rPr>
          <w:rStyle w:val="5c"/>
          <w:rFonts w:eastAsia="Calibri"/>
          <w:sz w:val="28"/>
          <w:szCs w:val="28"/>
        </w:rPr>
        <w:t>Подъезд к д. Фокино(длина объекта – 0,24</w:t>
      </w:r>
      <w:r w:rsidR="00006D6B">
        <w:rPr>
          <w:rStyle w:val="5c"/>
          <w:rFonts w:eastAsia="Calibri"/>
          <w:sz w:val="28"/>
          <w:szCs w:val="28"/>
        </w:rPr>
        <w:t xml:space="preserve"> </w:t>
      </w:r>
      <w:r w:rsidRPr="009917A6">
        <w:rPr>
          <w:rStyle w:val="5c"/>
          <w:rFonts w:eastAsia="Calibri"/>
          <w:sz w:val="28"/>
          <w:szCs w:val="28"/>
        </w:rPr>
        <w:t>+</w:t>
      </w:r>
      <w:r w:rsidR="00006D6B">
        <w:rPr>
          <w:rStyle w:val="5c"/>
          <w:rFonts w:eastAsia="Calibri"/>
          <w:sz w:val="28"/>
          <w:szCs w:val="28"/>
        </w:rPr>
        <w:t xml:space="preserve"> </w:t>
      </w:r>
      <w:r w:rsidRPr="009917A6">
        <w:rPr>
          <w:rStyle w:val="5c"/>
          <w:rFonts w:eastAsia="Calibri"/>
          <w:sz w:val="28"/>
          <w:szCs w:val="28"/>
        </w:rPr>
        <w:t>0,57</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4C76E7C9" w14:textId="6F3DB108"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8.</w:t>
      </w:r>
      <w:r w:rsidR="00006D6B">
        <w:rPr>
          <w:rStyle w:val="5c"/>
          <w:rFonts w:eastAsia="Calibri"/>
          <w:sz w:val="28"/>
          <w:szCs w:val="28"/>
        </w:rPr>
        <w:t> </w:t>
      </w:r>
      <w:r w:rsidRPr="009917A6">
        <w:rPr>
          <w:rStyle w:val="5c"/>
          <w:rFonts w:eastAsia="Calibri"/>
          <w:sz w:val="28"/>
          <w:szCs w:val="28"/>
        </w:rPr>
        <w:t>Подъезд к д. И</w:t>
      </w:r>
      <w:r w:rsidR="00006D6B">
        <w:rPr>
          <w:rStyle w:val="5c"/>
          <w:rFonts w:eastAsia="Calibri"/>
          <w:sz w:val="28"/>
          <w:szCs w:val="28"/>
        </w:rPr>
        <w:t>саково (длина объекта – 0,27 км);</w:t>
      </w:r>
    </w:p>
    <w:p w14:paraId="08A6F4A5" w14:textId="6A0778E8"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9.</w:t>
      </w:r>
      <w:r w:rsidR="00006D6B">
        <w:rPr>
          <w:rStyle w:val="5c"/>
          <w:rFonts w:eastAsia="Calibri"/>
          <w:sz w:val="28"/>
          <w:szCs w:val="28"/>
        </w:rPr>
        <w:t> </w:t>
      </w:r>
      <w:r w:rsidRPr="009917A6">
        <w:rPr>
          <w:rStyle w:val="5c"/>
          <w:rFonts w:eastAsia="Calibri"/>
          <w:sz w:val="28"/>
          <w:szCs w:val="28"/>
        </w:rPr>
        <w:t>Рылово – Тру</w:t>
      </w:r>
      <w:r w:rsidR="00006D6B">
        <w:rPr>
          <w:rStyle w:val="5c"/>
          <w:rFonts w:eastAsia="Calibri"/>
          <w:sz w:val="28"/>
          <w:szCs w:val="28"/>
        </w:rPr>
        <w:t>фаново (длина объекта – 1,85 км);</w:t>
      </w:r>
    </w:p>
    <w:p w14:paraId="080423A1" w14:textId="161FA8C8"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10.</w:t>
      </w:r>
      <w:r w:rsidR="00006D6B">
        <w:rPr>
          <w:rStyle w:val="5c"/>
          <w:rFonts w:eastAsia="Calibri"/>
          <w:sz w:val="28"/>
          <w:szCs w:val="28"/>
        </w:rPr>
        <w:t> </w:t>
      </w:r>
      <w:r w:rsidRPr="009917A6">
        <w:rPr>
          <w:rStyle w:val="5c"/>
          <w:rFonts w:eastAsia="Calibri"/>
          <w:sz w:val="28"/>
          <w:szCs w:val="28"/>
        </w:rPr>
        <w:t>Труфаново – Антуфьево (длина объекта – 0,52</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21D7881E" w14:textId="0468EECB"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11.</w:t>
      </w:r>
      <w:r w:rsidR="00006D6B">
        <w:rPr>
          <w:rStyle w:val="5c"/>
          <w:rFonts w:eastAsia="Calibri"/>
          <w:sz w:val="28"/>
          <w:szCs w:val="28"/>
        </w:rPr>
        <w:t> </w:t>
      </w:r>
      <w:r w:rsidRPr="009917A6">
        <w:rPr>
          <w:rStyle w:val="5c"/>
          <w:rFonts w:eastAsia="Calibri"/>
          <w:sz w:val="28"/>
          <w:szCs w:val="28"/>
        </w:rPr>
        <w:t>Антуфьево – Голодеево (длина объекта – 0,96</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648DBC51" w14:textId="40D08416"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12.</w:t>
      </w:r>
      <w:r w:rsidR="00006D6B">
        <w:rPr>
          <w:rStyle w:val="5c"/>
          <w:rFonts w:eastAsia="Calibri"/>
          <w:sz w:val="28"/>
          <w:szCs w:val="28"/>
        </w:rPr>
        <w:t> </w:t>
      </w:r>
      <w:r w:rsidRPr="009917A6">
        <w:rPr>
          <w:rStyle w:val="5c"/>
          <w:rFonts w:eastAsia="Calibri"/>
          <w:sz w:val="28"/>
          <w:szCs w:val="28"/>
        </w:rPr>
        <w:t xml:space="preserve">Голодеево – </w:t>
      </w:r>
      <w:r w:rsidR="00006D6B">
        <w:rPr>
          <w:rStyle w:val="5c"/>
          <w:rFonts w:eastAsia="Calibri"/>
          <w:sz w:val="28"/>
          <w:szCs w:val="28"/>
        </w:rPr>
        <w:t>Починок(длина объекта – 1,23 км);</w:t>
      </w:r>
    </w:p>
    <w:p w14:paraId="2C7E4BF7" w14:textId="6427AD2C"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13.</w:t>
      </w:r>
      <w:r w:rsidR="00006D6B">
        <w:rPr>
          <w:rStyle w:val="5c"/>
          <w:rFonts w:eastAsia="Calibri"/>
          <w:sz w:val="28"/>
          <w:szCs w:val="28"/>
        </w:rPr>
        <w:t> </w:t>
      </w:r>
      <w:r w:rsidRPr="009917A6">
        <w:rPr>
          <w:rStyle w:val="5c"/>
          <w:rFonts w:eastAsia="Calibri"/>
          <w:sz w:val="28"/>
          <w:szCs w:val="28"/>
        </w:rPr>
        <w:t>Починок – Туреево (длина объекта – 0,65</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043502B9" w14:textId="36C8B71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14.</w:t>
      </w:r>
      <w:r w:rsidR="00006D6B">
        <w:rPr>
          <w:rStyle w:val="5c"/>
          <w:rFonts w:eastAsia="Calibri"/>
          <w:sz w:val="28"/>
          <w:szCs w:val="28"/>
        </w:rPr>
        <w:t> </w:t>
      </w:r>
      <w:r w:rsidRPr="009917A6">
        <w:rPr>
          <w:rStyle w:val="5c"/>
          <w:rFonts w:eastAsia="Calibri"/>
          <w:sz w:val="28"/>
          <w:szCs w:val="28"/>
        </w:rPr>
        <w:t>Туреево – Кокошилово (длина объекта – 2,22</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r w:rsidRPr="009917A6">
        <w:rPr>
          <w:rStyle w:val="5c"/>
          <w:rFonts w:eastAsia="Calibri"/>
          <w:sz w:val="28"/>
          <w:szCs w:val="28"/>
        </w:rPr>
        <w:t xml:space="preserve"> </w:t>
      </w:r>
    </w:p>
    <w:p w14:paraId="00B62B55" w14:textId="1F011770"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15.</w:t>
      </w:r>
      <w:r w:rsidR="00006D6B">
        <w:rPr>
          <w:rStyle w:val="5c"/>
          <w:rFonts w:eastAsia="Calibri"/>
          <w:sz w:val="28"/>
          <w:szCs w:val="28"/>
        </w:rPr>
        <w:t> </w:t>
      </w:r>
      <w:r w:rsidRPr="009917A6">
        <w:rPr>
          <w:rStyle w:val="5c"/>
          <w:rFonts w:eastAsia="Calibri"/>
          <w:sz w:val="28"/>
          <w:szCs w:val="28"/>
        </w:rPr>
        <w:t>Герасимово – Бессолово (длина объекта – 1,66</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67A9113A" w14:textId="4F4B091C"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16.</w:t>
      </w:r>
      <w:r w:rsidR="00006D6B">
        <w:rPr>
          <w:rStyle w:val="5c"/>
          <w:rFonts w:eastAsia="Calibri"/>
          <w:sz w:val="28"/>
          <w:szCs w:val="28"/>
        </w:rPr>
        <w:t xml:space="preserve"> </w:t>
      </w:r>
      <w:r w:rsidRPr="009917A6">
        <w:rPr>
          <w:rStyle w:val="5c"/>
          <w:rFonts w:eastAsia="Calibri"/>
          <w:sz w:val="28"/>
          <w:szCs w:val="28"/>
        </w:rPr>
        <w:t>Герасимово – Со</w:t>
      </w:r>
      <w:r w:rsidR="00006D6B">
        <w:rPr>
          <w:rStyle w:val="5c"/>
          <w:rFonts w:eastAsia="Calibri"/>
          <w:sz w:val="28"/>
          <w:szCs w:val="28"/>
        </w:rPr>
        <w:t>сновец (длина объекта – 4,76 км);</w:t>
      </w:r>
    </w:p>
    <w:p w14:paraId="5C06C47F" w14:textId="65CECD77"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17.</w:t>
      </w:r>
      <w:r w:rsidR="00006D6B">
        <w:rPr>
          <w:rStyle w:val="5c"/>
          <w:rFonts w:eastAsia="Calibri"/>
          <w:sz w:val="28"/>
          <w:szCs w:val="28"/>
        </w:rPr>
        <w:t> </w:t>
      </w:r>
      <w:r w:rsidRPr="009917A6">
        <w:rPr>
          <w:rStyle w:val="5c"/>
          <w:rFonts w:eastAsia="Calibri"/>
          <w:sz w:val="28"/>
          <w:szCs w:val="28"/>
        </w:rPr>
        <w:t>Сосновец – Пустыня (длина объекта – 1,66</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0AAD2D0F" w14:textId="75652E34"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18.</w:t>
      </w:r>
      <w:r w:rsidR="00006D6B">
        <w:rPr>
          <w:rStyle w:val="5c"/>
          <w:rFonts w:eastAsia="Calibri"/>
          <w:sz w:val="28"/>
          <w:szCs w:val="28"/>
        </w:rPr>
        <w:t> </w:t>
      </w:r>
      <w:r w:rsidRPr="009917A6">
        <w:rPr>
          <w:rStyle w:val="5c"/>
          <w:rFonts w:eastAsia="Calibri"/>
          <w:sz w:val="28"/>
          <w:szCs w:val="28"/>
        </w:rPr>
        <w:t>Пустыня – Рыкуля (длина объекта – 0,86</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30A641A9" w14:textId="5FEBBD50"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19.</w:t>
      </w:r>
      <w:r w:rsidR="00006D6B">
        <w:rPr>
          <w:rStyle w:val="5c"/>
          <w:rFonts w:eastAsia="Calibri"/>
          <w:sz w:val="28"/>
          <w:szCs w:val="28"/>
        </w:rPr>
        <w:t> </w:t>
      </w:r>
      <w:r w:rsidRPr="009917A6">
        <w:rPr>
          <w:rStyle w:val="5c"/>
          <w:rFonts w:eastAsia="Calibri"/>
          <w:sz w:val="28"/>
          <w:szCs w:val="28"/>
        </w:rPr>
        <w:t>Подъезд к д. Деревенька(длина объекта – 0,33</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7531C67C" w14:textId="385FC254"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20.</w:t>
      </w:r>
      <w:r w:rsidR="00006D6B">
        <w:rPr>
          <w:rStyle w:val="5c"/>
          <w:rFonts w:eastAsia="Calibri"/>
          <w:sz w:val="28"/>
          <w:szCs w:val="28"/>
        </w:rPr>
        <w:t> </w:t>
      </w:r>
      <w:r w:rsidRPr="009917A6">
        <w:rPr>
          <w:rStyle w:val="5c"/>
          <w:rFonts w:eastAsia="Calibri"/>
          <w:sz w:val="28"/>
          <w:szCs w:val="28"/>
        </w:rPr>
        <w:t>Борщево – Вачево (длина объекта – 3,15 км)</w:t>
      </w:r>
      <w:r w:rsidR="00006D6B">
        <w:rPr>
          <w:rStyle w:val="5c"/>
          <w:rFonts w:eastAsia="Calibri"/>
          <w:sz w:val="28"/>
          <w:szCs w:val="28"/>
        </w:rPr>
        <w:t>;</w:t>
      </w:r>
    </w:p>
    <w:p w14:paraId="119877F0" w14:textId="2F83B6B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21.</w:t>
      </w:r>
      <w:r w:rsidR="00006D6B">
        <w:rPr>
          <w:rStyle w:val="5c"/>
          <w:rFonts w:eastAsia="Calibri"/>
          <w:sz w:val="28"/>
          <w:szCs w:val="28"/>
        </w:rPr>
        <w:t> </w:t>
      </w:r>
      <w:r w:rsidRPr="009917A6">
        <w:rPr>
          <w:rStyle w:val="5c"/>
          <w:rFonts w:eastAsia="Calibri"/>
          <w:sz w:val="28"/>
          <w:szCs w:val="28"/>
        </w:rPr>
        <w:t>Новое – Лебечиха (длина объекта – 1,23</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213DF374" w14:textId="0218EAF7"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22.</w:t>
      </w:r>
      <w:r w:rsidR="00006D6B">
        <w:rPr>
          <w:rStyle w:val="5c"/>
          <w:rFonts w:eastAsia="Calibri"/>
          <w:sz w:val="28"/>
          <w:szCs w:val="28"/>
        </w:rPr>
        <w:t> </w:t>
      </w:r>
      <w:r w:rsidRPr="009917A6">
        <w:rPr>
          <w:rStyle w:val="5c"/>
          <w:rFonts w:eastAsia="Calibri"/>
          <w:sz w:val="28"/>
          <w:szCs w:val="28"/>
        </w:rPr>
        <w:t>Новое – Вахнево (длина объекта – 0,32</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60B164A2" w14:textId="7821AA09"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23.</w:t>
      </w:r>
      <w:r w:rsidR="00006D6B">
        <w:rPr>
          <w:rStyle w:val="5c"/>
          <w:rFonts w:eastAsia="Calibri"/>
          <w:sz w:val="28"/>
          <w:szCs w:val="28"/>
        </w:rPr>
        <w:t> </w:t>
      </w:r>
      <w:r w:rsidRPr="009917A6">
        <w:rPr>
          <w:rStyle w:val="5c"/>
          <w:rFonts w:eastAsia="Calibri"/>
          <w:sz w:val="28"/>
          <w:szCs w:val="28"/>
        </w:rPr>
        <w:t>Лебечиха – Пахино (длина объекта – 0,56</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106E7D3C" w14:textId="79AF9535"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24.</w:t>
      </w:r>
      <w:r w:rsidR="00006D6B">
        <w:rPr>
          <w:rStyle w:val="5c"/>
          <w:rFonts w:eastAsia="Calibri"/>
          <w:sz w:val="28"/>
          <w:szCs w:val="28"/>
        </w:rPr>
        <w:t> </w:t>
      </w:r>
      <w:r w:rsidRPr="009917A6">
        <w:rPr>
          <w:rStyle w:val="5c"/>
          <w:rFonts w:eastAsia="Calibri"/>
          <w:sz w:val="28"/>
          <w:szCs w:val="28"/>
        </w:rPr>
        <w:t>Подъезд к д. Иваниха (длина объекта – 0,37</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79C72D3A" w14:textId="347E64C6"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25.</w:t>
      </w:r>
      <w:r w:rsidR="00006D6B">
        <w:rPr>
          <w:rStyle w:val="5c"/>
          <w:rFonts w:eastAsia="Calibri"/>
          <w:sz w:val="28"/>
          <w:szCs w:val="28"/>
        </w:rPr>
        <w:t> </w:t>
      </w:r>
      <w:r w:rsidRPr="009917A6">
        <w:rPr>
          <w:rStyle w:val="5c"/>
          <w:rFonts w:eastAsia="Calibri"/>
          <w:sz w:val="28"/>
          <w:szCs w:val="28"/>
        </w:rPr>
        <w:t>Подъезд к д. Медведево (длина объекта – 0,13</w:t>
      </w:r>
      <w:r w:rsidR="00006D6B">
        <w:rPr>
          <w:rStyle w:val="5c"/>
          <w:rFonts w:eastAsia="Calibri"/>
          <w:sz w:val="28"/>
          <w:szCs w:val="28"/>
        </w:rPr>
        <w:t xml:space="preserve"> </w:t>
      </w:r>
      <w:r w:rsidRPr="009917A6">
        <w:rPr>
          <w:rStyle w:val="5c"/>
          <w:rFonts w:eastAsia="Calibri"/>
          <w:sz w:val="28"/>
          <w:szCs w:val="28"/>
        </w:rPr>
        <w:t>км)</w:t>
      </w:r>
      <w:r w:rsidR="00006D6B">
        <w:rPr>
          <w:rStyle w:val="5c"/>
          <w:rFonts w:eastAsia="Calibri"/>
          <w:sz w:val="28"/>
          <w:szCs w:val="28"/>
        </w:rPr>
        <w:t>;</w:t>
      </w:r>
    </w:p>
    <w:p w14:paraId="691F0061" w14:textId="349806A5"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lastRenderedPageBreak/>
        <w:t>26.</w:t>
      </w:r>
      <w:r w:rsidR="00006D6B">
        <w:rPr>
          <w:rStyle w:val="5c"/>
          <w:rFonts w:eastAsia="Calibri"/>
          <w:sz w:val="28"/>
          <w:szCs w:val="28"/>
        </w:rPr>
        <w:t> </w:t>
      </w:r>
      <w:r w:rsidRPr="009917A6">
        <w:rPr>
          <w:rStyle w:val="5c"/>
          <w:rFonts w:eastAsia="Calibri"/>
          <w:sz w:val="28"/>
          <w:szCs w:val="28"/>
        </w:rPr>
        <w:t>Подъезд к д. Захарово (длина объекта – 1,19</w:t>
      </w:r>
      <w:r w:rsidR="00006D6B">
        <w:rPr>
          <w:rStyle w:val="5c"/>
          <w:rFonts w:eastAsia="Calibri"/>
          <w:sz w:val="28"/>
          <w:szCs w:val="28"/>
        </w:rPr>
        <w:t xml:space="preserve"> </w:t>
      </w:r>
      <w:r w:rsidRPr="009917A6">
        <w:rPr>
          <w:rStyle w:val="5c"/>
          <w:rFonts w:eastAsia="Calibri"/>
          <w:sz w:val="28"/>
          <w:szCs w:val="28"/>
        </w:rPr>
        <w:t>км),</w:t>
      </w:r>
    </w:p>
    <w:p w14:paraId="655E823F" w14:textId="165F680F"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27.</w:t>
      </w:r>
      <w:r w:rsidR="00006D6B">
        <w:rPr>
          <w:rStyle w:val="5c"/>
          <w:rFonts w:eastAsia="Calibri"/>
          <w:sz w:val="28"/>
          <w:szCs w:val="28"/>
        </w:rPr>
        <w:t> </w:t>
      </w:r>
      <w:r w:rsidRPr="009917A6">
        <w:rPr>
          <w:rStyle w:val="5c"/>
          <w:rFonts w:eastAsia="Calibri"/>
          <w:sz w:val="28"/>
          <w:szCs w:val="28"/>
        </w:rPr>
        <w:t>Подъезд к д. Савкино (длина объекта – 0,39</w:t>
      </w:r>
      <w:r w:rsidR="00006D6B">
        <w:rPr>
          <w:rStyle w:val="5c"/>
          <w:rFonts w:eastAsia="Calibri"/>
          <w:sz w:val="28"/>
          <w:szCs w:val="28"/>
        </w:rPr>
        <w:t xml:space="preserve"> </w:t>
      </w:r>
      <w:r w:rsidRPr="009917A6">
        <w:rPr>
          <w:rStyle w:val="5c"/>
          <w:rFonts w:eastAsia="Calibri"/>
          <w:sz w:val="28"/>
          <w:szCs w:val="28"/>
        </w:rPr>
        <w:t>км),</w:t>
      </w:r>
    </w:p>
    <w:p w14:paraId="75B79223" w14:textId="0269E605"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28.</w:t>
      </w:r>
      <w:r w:rsidR="00006D6B">
        <w:rPr>
          <w:rStyle w:val="5c"/>
          <w:rFonts w:eastAsia="Calibri"/>
          <w:sz w:val="28"/>
          <w:szCs w:val="28"/>
        </w:rPr>
        <w:t> </w:t>
      </w:r>
      <w:r w:rsidRPr="009917A6">
        <w:rPr>
          <w:rStyle w:val="5c"/>
          <w:rFonts w:eastAsia="Calibri"/>
          <w:sz w:val="28"/>
          <w:szCs w:val="28"/>
        </w:rPr>
        <w:t>Подъезд к д. Иванково (длина объекта – 1,36</w:t>
      </w:r>
      <w:r w:rsidR="00006D6B">
        <w:rPr>
          <w:rStyle w:val="5c"/>
          <w:rFonts w:eastAsia="Calibri"/>
          <w:sz w:val="28"/>
          <w:szCs w:val="28"/>
        </w:rPr>
        <w:t xml:space="preserve"> </w:t>
      </w:r>
      <w:r w:rsidRPr="009917A6">
        <w:rPr>
          <w:rStyle w:val="5c"/>
          <w:rFonts w:eastAsia="Calibri"/>
          <w:sz w:val="28"/>
          <w:szCs w:val="28"/>
        </w:rPr>
        <w:t>км),</w:t>
      </w:r>
    </w:p>
    <w:p w14:paraId="1E6E2E18" w14:textId="7E037B64"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29.</w:t>
      </w:r>
      <w:r w:rsidR="00006D6B">
        <w:rPr>
          <w:rStyle w:val="5c"/>
          <w:rFonts w:eastAsia="Calibri"/>
          <w:sz w:val="28"/>
          <w:szCs w:val="28"/>
        </w:rPr>
        <w:t> </w:t>
      </w:r>
      <w:r w:rsidRPr="009917A6">
        <w:rPr>
          <w:rStyle w:val="5c"/>
          <w:rFonts w:eastAsia="Calibri"/>
          <w:sz w:val="28"/>
          <w:szCs w:val="28"/>
        </w:rPr>
        <w:t>Подъезд к д. Алексейцево (длина объекта – 0,24</w:t>
      </w:r>
      <w:r w:rsidR="00006D6B">
        <w:rPr>
          <w:rStyle w:val="5c"/>
          <w:rFonts w:eastAsia="Calibri"/>
          <w:sz w:val="28"/>
          <w:szCs w:val="28"/>
        </w:rPr>
        <w:t xml:space="preserve"> </w:t>
      </w:r>
      <w:r w:rsidRPr="009917A6">
        <w:rPr>
          <w:rStyle w:val="5c"/>
          <w:rFonts w:eastAsia="Calibri"/>
          <w:sz w:val="28"/>
          <w:szCs w:val="28"/>
        </w:rPr>
        <w:t>км),</w:t>
      </w:r>
    </w:p>
    <w:p w14:paraId="03EB1F6C" w14:textId="1A2866A9"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30.</w:t>
      </w:r>
      <w:r w:rsidR="00006D6B">
        <w:rPr>
          <w:rStyle w:val="5c"/>
          <w:rFonts w:eastAsia="Calibri"/>
          <w:sz w:val="28"/>
          <w:szCs w:val="28"/>
        </w:rPr>
        <w:t> </w:t>
      </w:r>
      <w:r w:rsidRPr="009917A6">
        <w:rPr>
          <w:rStyle w:val="5c"/>
          <w:rFonts w:eastAsia="Calibri"/>
          <w:sz w:val="28"/>
          <w:szCs w:val="28"/>
        </w:rPr>
        <w:t>Подъезд к д. Кузьминское (длина объекта – 0,15</w:t>
      </w:r>
      <w:r w:rsidR="00006D6B">
        <w:rPr>
          <w:rStyle w:val="5c"/>
          <w:rFonts w:eastAsia="Calibri"/>
          <w:sz w:val="28"/>
          <w:szCs w:val="28"/>
        </w:rPr>
        <w:t xml:space="preserve"> </w:t>
      </w:r>
      <w:r w:rsidRPr="009917A6">
        <w:rPr>
          <w:rStyle w:val="5c"/>
          <w:rFonts w:eastAsia="Calibri"/>
          <w:sz w:val="28"/>
          <w:szCs w:val="28"/>
        </w:rPr>
        <w:t>км),</w:t>
      </w:r>
    </w:p>
    <w:p w14:paraId="6E211765" w14:textId="442482BA"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31.</w:t>
      </w:r>
      <w:r w:rsidR="00006D6B">
        <w:rPr>
          <w:rStyle w:val="5c"/>
          <w:rFonts w:eastAsia="Calibri"/>
          <w:sz w:val="28"/>
          <w:szCs w:val="28"/>
        </w:rPr>
        <w:t> </w:t>
      </w:r>
      <w:r w:rsidRPr="009917A6">
        <w:rPr>
          <w:rStyle w:val="5c"/>
          <w:rFonts w:eastAsia="Calibri"/>
          <w:sz w:val="28"/>
          <w:szCs w:val="28"/>
        </w:rPr>
        <w:t>Подъезд к д. Кузнецово (длина объекта – 0,19</w:t>
      </w:r>
      <w:r w:rsidR="00006D6B">
        <w:rPr>
          <w:rStyle w:val="5c"/>
          <w:rFonts w:eastAsia="Calibri"/>
          <w:sz w:val="28"/>
          <w:szCs w:val="28"/>
        </w:rPr>
        <w:t xml:space="preserve"> </w:t>
      </w:r>
      <w:r w:rsidRPr="009917A6">
        <w:rPr>
          <w:rStyle w:val="5c"/>
          <w:rFonts w:eastAsia="Calibri"/>
          <w:sz w:val="28"/>
          <w:szCs w:val="28"/>
        </w:rPr>
        <w:t>км) ,</w:t>
      </w:r>
    </w:p>
    <w:p w14:paraId="068B817E" w14:textId="2501B083"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32.</w:t>
      </w:r>
      <w:r w:rsidR="00006D6B">
        <w:rPr>
          <w:rStyle w:val="5c"/>
          <w:rFonts w:eastAsia="Calibri"/>
          <w:sz w:val="28"/>
          <w:szCs w:val="28"/>
        </w:rPr>
        <w:t> </w:t>
      </w:r>
      <w:r w:rsidRPr="009917A6">
        <w:rPr>
          <w:rStyle w:val="5c"/>
          <w:rFonts w:eastAsia="Calibri"/>
          <w:sz w:val="28"/>
          <w:szCs w:val="28"/>
        </w:rPr>
        <w:t>Грибцово – Поповка (длина объекта – 0,39</w:t>
      </w:r>
      <w:r w:rsidR="00006D6B">
        <w:rPr>
          <w:rStyle w:val="5c"/>
          <w:rFonts w:eastAsia="Calibri"/>
          <w:sz w:val="28"/>
          <w:szCs w:val="28"/>
        </w:rPr>
        <w:t xml:space="preserve"> </w:t>
      </w:r>
      <w:r w:rsidRPr="009917A6">
        <w:rPr>
          <w:rStyle w:val="5c"/>
          <w:rFonts w:eastAsia="Calibri"/>
          <w:sz w:val="28"/>
          <w:szCs w:val="28"/>
        </w:rPr>
        <w:t>км) ,</w:t>
      </w:r>
    </w:p>
    <w:p w14:paraId="30F385BB" w14:textId="11DE35AF"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33.</w:t>
      </w:r>
      <w:r w:rsidR="00006D6B">
        <w:rPr>
          <w:rStyle w:val="5c"/>
          <w:rFonts w:eastAsia="Calibri"/>
          <w:sz w:val="28"/>
          <w:szCs w:val="28"/>
        </w:rPr>
        <w:t> </w:t>
      </w:r>
      <w:r w:rsidRPr="009917A6">
        <w:rPr>
          <w:rStyle w:val="5c"/>
          <w:rFonts w:eastAsia="Calibri"/>
          <w:sz w:val="28"/>
          <w:szCs w:val="28"/>
        </w:rPr>
        <w:t>Поповка – Новое (длина объекта – 1,46</w:t>
      </w:r>
      <w:r w:rsidR="00006D6B">
        <w:rPr>
          <w:rStyle w:val="5c"/>
          <w:rFonts w:eastAsia="Calibri"/>
          <w:sz w:val="28"/>
          <w:szCs w:val="28"/>
        </w:rPr>
        <w:t xml:space="preserve"> </w:t>
      </w:r>
      <w:r w:rsidRPr="009917A6">
        <w:rPr>
          <w:rStyle w:val="5c"/>
          <w:rFonts w:eastAsia="Calibri"/>
          <w:sz w:val="28"/>
          <w:szCs w:val="28"/>
        </w:rPr>
        <w:t>км),</w:t>
      </w:r>
    </w:p>
    <w:p w14:paraId="095E314D" w14:textId="0D056F1E"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34.</w:t>
      </w:r>
      <w:r w:rsidR="00006D6B">
        <w:rPr>
          <w:rStyle w:val="5c"/>
          <w:rFonts w:eastAsia="Calibri"/>
          <w:sz w:val="28"/>
          <w:szCs w:val="28"/>
        </w:rPr>
        <w:t> </w:t>
      </w:r>
      <w:r w:rsidRPr="009917A6">
        <w:rPr>
          <w:rStyle w:val="5c"/>
          <w:rFonts w:eastAsia="Calibri"/>
          <w:sz w:val="28"/>
          <w:szCs w:val="28"/>
        </w:rPr>
        <w:t>Новое – Шилыково (длина объекта – 1,89</w:t>
      </w:r>
      <w:r w:rsidR="00006D6B">
        <w:rPr>
          <w:rStyle w:val="5c"/>
          <w:rFonts w:eastAsia="Calibri"/>
          <w:sz w:val="28"/>
          <w:szCs w:val="28"/>
        </w:rPr>
        <w:t xml:space="preserve"> </w:t>
      </w:r>
      <w:r w:rsidRPr="009917A6">
        <w:rPr>
          <w:rStyle w:val="5c"/>
          <w:rFonts w:eastAsia="Calibri"/>
          <w:sz w:val="28"/>
          <w:szCs w:val="28"/>
        </w:rPr>
        <w:t>км),</w:t>
      </w:r>
    </w:p>
    <w:p w14:paraId="7D960CB1" w14:textId="02E6EA6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35.</w:t>
      </w:r>
      <w:r w:rsidR="00006D6B">
        <w:rPr>
          <w:rStyle w:val="5c"/>
          <w:rFonts w:eastAsia="Calibri"/>
          <w:sz w:val="28"/>
          <w:szCs w:val="28"/>
        </w:rPr>
        <w:t> </w:t>
      </w:r>
      <w:r w:rsidRPr="009917A6">
        <w:rPr>
          <w:rStyle w:val="5c"/>
          <w:rFonts w:eastAsia="Calibri"/>
          <w:sz w:val="28"/>
          <w:szCs w:val="28"/>
        </w:rPr>
        <w:t>Подъезд к д. Борщево (длина объекта – 0,68</w:t>
      </w:r>
      <w:r w:rsidR="00006D6B">
        <w:rPr>
          <w:rStyle w:val="5c"/>
          <w:rFonts w:eastAsia="Calibri"/>
          <w:sz w:val="28"/>
          <w:szCs w:val="28"/>
        </w:rPr>
        <w:t xml:space="preserve"> </w:t>
      </w:r>
      <w:r w:rsidRPr="009917A6">
        <w:rPr>
          <w:rStyle w:val="5c"/>
          <w:rFonts w:eastAsia="Calibri"/>
          <w:sz w:val="28"/>
          <w:szCs w:val="28"/>
        </w:rPr>
        <w:t>км),</w:t>
      </w:r>
    </w:p>
    <w:p w14:paraId="0071EB93" w14:textId="644944EE"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36.</w:t>
      </w:r>
      <w:r w:rsidR="00006D6B">
        <w:rPr>
          <w:rStyle w:val="5c"/>
          <w:rFonts w:eastAsia="Calibri"/>
          <w:sz w:val="28"/>
          <w:szCs w:val="28"/>
        </w:rPr>
        <w:t> </w:t>
      </w:r>
      <w:r w:rsidRPr="009917A6">
        <w:rPr>
          <w:rStyle w:val="5c"/>
          <w:rFonts w:eastAsia="Calibri"/>
          <w:sz w:val="28"/>
          <w:szCs w:val="28"/>
        </w:rPr>
        <w:t>Михалево - Нестерово – Конаниха (длина объекта – 0,86+0,91</w:t>
      </w:r>
      <w:r w:rsidR="00006D6B">
        <w:rPr>
          <w:rStyle w:val="5c"/>
          <w:rFonts w:eastAsia="Calibri"/>
          <w:sz w:val="28"/>
          <w:szCs w:val="28"/>
        </w:rPr>
        <w:t xml:space="preserve"> </w:t>
      </w:r>
      <w:r w:rsidRPr="009917A6">
        <w:rPr>
          <w:rStyle w:val="5c"/>
          <w:rFonts w:eastAsia="Calibri"/>
          <w:sz w:val="28"/>
          <w:szCs w:val="28"/>
        </w:rPr>
        <w:t>км),</w:t>
      </w:r>
    </w:p>
    <w:p w14:paraId="2D6710E3" w14:textId="0D0B187C"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37.</w:t>
      </w:r>
      <w:r w:rsidR="00006D6B">
        <w:rPr>
          <w:rStyle w:val="5c"/>
          <w:rFonts w:eastAsia="Calibri"/>
          <w:sz w:val="28"/>
          <w:szCs w:val="28"/>
        </w:rPr>
        <w:t> </w:t>
      </w:r>
      <w:r w:rsidRPr="009917A6">
        <w:rPr>
          <w:rStyle w:val="5c"/>
          <w:rFonts w:eastAsia="Calibri"/>
          <w:sz w:val="28"/>
          <w:szCs w:val="28"/>
        </w:rPr>
        <w:t>Нестерово-Левково (длина объекта – 0,65</w:t>
      </w:r>
      <w:r w:rsidR="00006D6B">
        <w:rPr>
          <w:rStyle w:val="5c"/>
          <w:rFonts w:eastAsia="Calibri"/>
          <w:sz w:val="28"/>
          <w:szCs w:val="28"/>
        </w:rPr>
        <w:t xml:space="preserve"> </w:t>
      </w:r>
      <w:r w:rsidRPr="009917A6">
        <w:rPr>
          <w:rStyle w:val="5c"/>
          <w:rFonts w:eastAsia="Calibri"/>
          <w:sz w:val="28"/>
          <w:szCs w:val="28"/>
        </w:rPr>
        <w:t>км)</w:t>
      </w:r>
    </w:p>
    <w:p w14:paraId="65FFADEE" w14:textId="6E33BBD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38.</w:t>
      </w:r>
      <w:r w:rsidR="00006D6B">
        <w:rPr>
          <w:rStyle w:val="5c"/>
          <w:rFonts w:eastAsia="Calibri"/>
          <w:sz w:val="28"/>
          <w:szCs w:val="28"/>
        </w:rPr>
        <w:t> </w:t>
      </w:r>
      <w:r w:rsidRPr="009917A6">
        <w:rPr>
          <w:rStyle w:val="5c"/>
          <w:rFonts w:eastAsia="Calibri"/>
          <w:sz w:val="28"/>
          <w:szCs w:val="28"/>
        </w:rPr>
        <w:t>Грибцово - Большой Двор (длина объекта –1,34</w:t>
      </w:r>
      <w:r w:rsidR="00006D6B">
        <w:rPr>
          <w:rStyle w:val="5c"/>
          <w:rFonts w:eastAsia="Calibri"/>
          <w:sz w:val="28"/>
          <w:szCs w:val="28"/>
        </w:rPr>
        <w:t xml:space="preserve"> </w:t>
      </w:r>
      <w:r w:rsidRPr="009917A6">
        <w:rPr>
          <w:rStyle w:val="5c"/>
          <w:rFonts w:eastAsia="Calibri"/>
          <w:sz w:val="28"/>
          <w:szCs w:val="28"/>
        </w:rPr>
        <w:t>км),</w:t>
      </w:r>
    </w:p>
    <w:p w14:paraId="2D70BEC2" w14:textId="391B0C1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39.</w:t>
      </w:r>
      <w:r w:rsidR="00006D6B">
        <w:rPr>
          <w:rStyle w:val="5c"/>
          <w:rFonts w:eastAsia="Calibri"/>
          <w:sz w:val="28"/>
          <w:szCs w:val="28"/>
        </w:rPr>
        <w:t> </w:t>
      </w:r>
      <w:r w:rsidRPr="009917A6">
        <w:rPr>
          <w:rStyle w:val="5c"/>
          <w:rFonts w:eastAsia="Calibri"/>
          <w:sz w:val="28"/>
          <w:szCs w:val="28"/>
        </w:rPr>
        <w:t>Подъезд к</w:t>
      </w:r>
      <w:r w:rsidR="00006D6B">
        <w:rPr>
          <w:rStyle w:val="5c"/>
          <w:rFonts w:eastAsia="Calibri"/>
          <w:sz w:val="28"/>
          <w:szCs w:val="28"/>
        </w:rPr>
        <w:t xml:space="preserve"> д. Погорелка (длина объекта –0,</w:t>
      </w:r>
      <w:r w:rsidRPr="009917A6">
        <w:rPr>
          <w:rStyle w:val="5c"/>
          <w:rFonts w:eastAsia="Calibri"/>
          <w:sz w:val="28"/>
          <w:szCs w:val="28"/>
        </w:rPr>
        <w:t>47</w:t>
      </w:r>
      <w:r w:rsidR="00006D6B">
        <w:rPr>
          <w:rStyle w:val="5c"/>
          <w:rFonts w:eastAsia="Calibri"/>
          <w:sz w:val="28"/>
          <w:szCs w:val="28"/>
        </w:rPr>
        <w:t xml:space="preserve"> </w:t>
      </w:r>
      <w:r w:rsidRPr="009917A6">
        <w:rPr>
          <w:rStyle w:val="5c"/>
          <w:rFonts w:eastAsia="Calibri"/>
          <w:sz w:val="28"/>
          <w:szCs w:val="28"/>
        </w:rPr>
        <w:t xml:space="preserve">км) </w:t>
      </w:r>
    </w:p>
    <w:p w14:paraId="09B51E15" w14:textId="5DBFBBA7" w:rsidR="00F218F7" w:rsidRPr="009917A6" w:rsidRDefault="00A81347" w:rsidP="00006D6B">
      <w:pPr>
        <w:pStyle w:val="af2"/>
        <w:numPr>
          <w:ilvl w:val="0"/>
          <w:numId w:val="34"/>
        </w:numPr>
        <w:spacing w:after="0" w:line="240" w:lineRule="auto"/>
        <w:ind w:left="0" w:firstLine="709"/>
        <w:jc w:val="both"/>
        <w:rPr>
          <w:rStyle w:val="5c"/>
          <w:rFonts w:eastAsia="Calibri"/>
          <w:sz w:val="28"/>
          <w:szCs w:val="28"/>
        </w:rPr>
      </w:pPr>
      <w:r w:rsidRPr="009917A6">
        <w:rPr>
          <w:rStyle w:val="5c"/>
          <w:rFonts w:eastAsia="Calibri"/>
          <w:sz w:val="28"/>
          <w:szCs w:val="28"/>
        </w:rPr>
        <w:t>Строительство автомобильных дорог</w:t>
      </w:r>
      <w:r w:rsidR="004D4DBC" w:rsidRPr="009917A6">
        <w:rPr>
          <w:rStyle w:val="5c"/>
          <w:rFonts w:eastAsia="Calibri"/>
          <w:sz w:val="28"/>
          <w:szCs w:val="28"/>
        </w:rPr>
        <w:t xml:space="preserve"> вне границ населенных пунктов</w:t>
      </w:r>
      <w:r w:rsidRPr="009917A6">
        <w:rPr>
          <w:rStyle w:val="5c"/>
          <w:rFonts w:eastAsia="Calibri"/>
          <w:sz w:val="28"/>
          <w:szCs w:val="28"/>
        </w:rPr>
        <w:t>:</w:t>
      </w:r>
    </w:p>
    <w:p w14:paraId="0D54114A" w14:textId="7A1D3910"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1.</w:t>
      </w:r>
      <w:r w:rsidR="00575EEA">
        <w:rPr>
          <w:rStyle w:val="5c"/>
          <w:rFonts w:eastAsia="Calibri"/>
          <w:sz w:val="28"/>
          <w:szCs w:val="28"/>
        </w:rPr>
        <w:t> </w:t>
      </w:r>
      <w:r w:rsidRPr="009917A6">
        <w:rPr>
          <w:rStyle w:val="5c"/>
          <w:rFonts w:eastAsia="Calibri"/>
          <w:sz w:val="28"/>
          <w:szCs w:val="28"/>
        </w:rPr>
        <w:t>Подъезд к площадке придорожного сервиса на автодороге Сокол-Харовск-Вожега вблизи д. Василево (длин</w:t>
      </w:r>
      <w:r w:rsidR="00575EEA">
        <w:rPr>
          <w:rStyle w:val="5c"/>
          <w:rFonts w:eastAsia="Calibri"/>
          <w:sz w:val="28"/>
          <w:szCs w:val="28"/>
        </w:rPr>
        <w:t>а объекта – 0,</w:t>
      </w:r>
      <w:r w:rsidRPr="009917A6">
        <w:rPr>
          <w:rStyle w:val="5c"/>
          <w:rFonts w:eastAsia="Calibri"/>
          <w:sz w:val="28"/>
          <w:szCs w:val="28"/>
        </w:rPr>
        <w:t>11</w:t>
      </w:r>
      <w:r w:rsidR="00575EEA">
        <w:rPr>
          <w:rStyle w:val="5c"/>
          <w:rFonts w:eastAsia="Calibri"/>
          <w:sz w:val="28"/>
          <w:szCs w:val="28"/>
        </w:rPr>
        <w:t xml:space="preserve"> </w:t>
      </w:r>
      <w:r w:rsidRPr="009917A6">
        <w:rPr>
          <w:rStyle w:val="5c"/>
          <w:rFonts w:eastAsia="Calibri"/>
          <w:sz w:val="28"/>
          <w:szCs w:val="28"/>
        </w:rPr>
        <w:t>км)</w:t>
      </w:r>
    </w:p>
    <w:p w14:paraId="6D27F8C8" w14:textId="2DCEC9B6"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2.</w:t>
      </w:r>
      <w:r w:rsidR="00575EEA">
        <w:rPr>
          <w:rStyle w:val="5c"/>
          <w:rFonts w:eastAsia="Calibri"/>
          <w:sz w:val="28"/>
          <w:szCs w:val="28"/>
        </w:rPr>
        <w:t> </w:t>
      </w:r>
      <w:r w:rsidRPr="009917A6">
        <w:rPr>
          <w:rStyle w:val="5c"/>
          <w:rFonts w:eastAsia="Calibri"/>
          <w:sz w:val="28"/>
          <w:szCs w:val="28"/>
        </w:rPr>
        <w:t>Пашенино - Иванково (подъезд к кладбищу севернее д. Иванково) (длина объекта –1,78</w:t>
      </w:r>
      <w:r w:rsidR="00575EEA">
        <w:rPr>
          <w:rStyle w:val="5c"/>
          <w:rFonts w:eastAsia="Calibri"/>
          <w:sz w:val="28"/>
          <w:szCs w:val="28"/>
        </w:rPr>
        <w:t xml:space="preserve">  </w:t>
      </w:r>
      <w:r w:rsidRPr="009917A6">
        <w:rPr>
          <w:rStyle w:val="5c"/>
          <w:rFonts w:eastAsia="Calibri"/>
          <w:sz w:val="28"/>
          <w:szCs w:val="28"/>
        </w:rPr>
        <w:t>км)</w:t>
      </w:r>
    </w:p>
    <w:p w14:paraId="317FF3A3" w14:textId="35BFAF34"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3.</w:t>
      </w:r>
      <w:r w:rsidR="00575EEA">
        <w:rPr>
          <w:rStyle w:val="5c"/>
          <w:rFonts w:eastAsia="Calibri"/>
          <w:sz w:val="28"/>
          <w:szCs w:val="28"/>
        </w:rPr>
        <w:t> </w:t>
      </w:r>
      <w:r w:rsidRPr="009917A6">
        <w:rPr>
          <w:rStyle w:val="5c"/>
          <w:rFonts w:eastAsia="Calibri"/>
          <w:sz w:val="28"/>
          <w:szCs w:val="28"/>
        </w:rPr>
        <w:t>Подъезд к д. Иванково (длина объекта – 0,52</w:t>
      </w:r>
      <w:r w:rsidR="00575EEA">
        <w:rPr>
          <w:rStyle w:val="5c"/>
          <w:rFonts w:eastAsia="Calibri"/>
          <w:sz w:val="28"/>
          <w:szCs w:val="28"/>
        </w:rPr>
        <w:t xml:space="preserve"> </w:t>
      </w:r>
      <w:r w:rsidRPr="009917A6">
        <w:rPr>
          <w:rStyle w:val="5c"/>
          <w:rFonts w:eastAsia="Calibri"/>
          <w:sz w:val="28"/>
          <w:szCs w:val="28"/>
        </w:rPr>
        <w:t>+</w:t>
      </w:r>
      <w:r w:rsidR="00575EEA">
        <w:rPr>
          <w:rStyle w:val="5c"/>
          <w:rFonts w:eastAsia="Calibri"/>
          <w:sz w:val="28"/>
          <w:szCs w:val="28"/>
        </w:rPr>
        <w:t xml:space="preserve"> </w:t>
      </w:r>
      <w:r w:rsidRPr="009917A6">
        <w:rPr>
          <w:rStyle w:val="5c"/>
          <w:rFonts w:eastAsia="Calibri"/>
          <w:sz w:val="28"/>
          <w:szCs w:val="28"/>
        </w:rPr>
        <w:t>0,1</w:t>
      </w:r>
      <w:r w:rsidR="00575EEA">
        <w:rPr>
          <w:rStyle w:val="5c"/>
          <w:rFonts w:eastAsia="Calibri"/>
          <w:sz w:val="28"/>
          <w:szCs w:val="28"/>
        </w:rPr>
        <w:t xml:space="preserve"> </w:t>
      </w:r>
      <w:r w:rsidRPr="009917A6">
        <w:rPr>
          <w:rStyle w:val="5c"/>
          <w:rFonts w:eastAsia="Calibri"/>
          <w:sz w:val="28"/>
          <w:szCs w:val="28"/>
        </w:rPr>
        <w:t>км)</w:t>
      </w:r>
    </w:p>
    <w:p w14:paraId="14B28C1C" w14:textId="5C9AD2F6"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4.</w:t>
      </w:r>
      <w:r w:rsidR="00575EEA">
        <w:rPr>
          <w:rStyle w:val="5c"/>
          <w:rFonts w:eastAsia="Calibri"/>
          <w:sz w:val="28"/>
          <w:szCs w:val="28"/>
        </w:rPr>
        <w:t> </w:t>
      </w:r>
      <w:r w:rsidRPr="009917A6">
        <w:rPr>
          <w:rStyle w:val="5c"/>
          <w:rFonts w:eastAsia="Calibri"/>
          <w:sz w:val="28"/>
          <w:szCs w:val="28"/>
        </w:rPr>
        <w:t>Подъезд к территории сельхозпредприятия (вблизи северного подъезда к с. Архангельское) (дл</w:t>
      </w:r>
      <w:r w:rsidR="00575EEA">
        <w:rPr>
          <w:rStyle w:val="5c"/>
          <w:rFonts w:eastAsia="Calibri"/>
          <w:sz w:val="28"/>
          <w:szCs w:val="28"/>
        </w:rPr>
        <w:t>ина объекта – 0,</w:t>
      </w:r>
      <w:r w:rsidRPr="009917A6">
        <w:rPr>
          <w:rStyle w:val="5c"/>
          <w:rFonts w:eastAsia="Calibri"/>
          <w:sz w:val="28"/>
          <w:szCs w:val="28"/>
        </w:rPr>
        <w:t>1</w:t>
      </w:r>
      <w:r w:rsidR="00575EEA">
        <w:rPr>
          <w:rStyle w:val="5c"/>
          <w:rFonts w:eastAsia="Calibri"/>
          <w:sz w:val="28"/>
          <w:szCs w:val="28"/>
        </w:rPr>
        <w:t xml:space="preserve"> </w:t>
      </w:r>
      <w:r w:rsidRPr="009917A6">
        <w:rPr>
          <w:rStyle w:val="5c"/>
          <w:rFonts w:eastAsia="Calibri"/>
          <w:sz w:val="28"/>
          <w:szCs w:val="28"/>
        </w:rPr>
        <w:t>км)</w:t>
      </w:r>
    </w:p>
    <w:p w14:paraId="20B5C41F" w14:textId="2EFE3C8E"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5.</w:t>
      </w:r>
      <w:r w:rsidR="00575EEA">
        <w:rPr>
          <w:rStyle w:val="5c"/>
          <w:rFonts w:eastAsia="Calibri"/>
          <w:sz w:val="28"/>
          <w:szCs w:val="28"/>
        </w:rPr>
        <w:t> </w:t>
      </w:r>
      <w:r w:rsidRPr="009917A6">
        <w:rPr>
          <w:rStyle w:val="5c"/>
          <w:rFonts w:eastAsia="Calibri"/>
          <w:sz w:val="28"/>
          <w:szCs w:val="28"/>
        </w:rPr>
        <w:t>Подъезд к предприятию рыбоводства (восточнее</w:t>
      </w:r>
      <w:r w:rsidR="00575EEA">
        <w:rPr>
          <w:rStyle w:val="5c"/>
          <w:rFonts w:eastAsia="Calibri"/>
          <w:sz w:val="28"/>
          <w:szCs w:val="28"/>
        </w:rPr>
        <w:t xml:space="preserve"> д. Брязгино) (длина объекта – 0,</w:t>
      </w:r>
      <w:r w:rsidRPr="009917A6">
        <w:rPr>
          <w:rStyle w:val="5c"/>
          <w:rFonts w:eastAsia="Calibri"/>
          <w:sz w:val="28"/>
          <w:szCs w:val="28"/>
        </w:rPr>
        <w:t>06</w:t>
      </w:r>
      <w:r w:rsidR="00575EEA">
        <w:rPr>
          <w:rStyle w:val="5c"/>
          <w:rFonts w:eastAsia="Calibri"/>
          <w:sz w:val="28"/>
          <w:szCs w:val="28"/>
        </w:rPr>
        <w:t xml:space="preserve"> </w:t>
      </w:r>
      <w:r w:rsidRPr="009917A6">
        <w:rPr>
          <w:rStyle w:val="5c"/>
          <w:rFonts w:eastAsia="Calibri"/>
          <w:sz w:val="28"/>
          <w:szCs w:val="28"/>
        </w:rPr>
        <w:t xml:space="preserve">км) </w:t>
      </w:r>
    </w:p>
    <w:p w14:paraId="7831AAB5" w14:textId="02751C44"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6.</w:t>
      </w:r>
      <w:r w:rsidR="00575EEA">
        <w:rPr>
          <w:rStyle w:val="5c"/>
          <w:rFonts w:eastAsia="Calibri"/>
          <w:sz w:val="28"/>
          <w:szCs w:val="28"/>
        </w:rPr>
        <w:t> </w:t>
      </w:r>
      <w:r w:rsidRPr="009917A6">
        <w:rPr>
          <w:rStyle w:val="5c"/>
          <w:rFonts w:eastAsia="Calibri"/>
          <w:sz w:val="28"/>
          <w:szCs w:val="28"/>
        </w:rPr>
        <w:t>Подъезд к д. Малые Озерки (длина объекта –</w:t>
      </w:r>
      <w:r w:rsidR="00575EEA">
        <w:rPr>
          <w:rStyle w:val="5c"/>
          <w:rFonts w:eastAsia="Calibri"/>
          <w:sz w:val="28"/>
          <w:szCs w:val="28"/>
        </w:rPr>
        <w:t xml:space="preserve"> </w:t>
      </w:r>
      <w:r w:rsidRPr="009917A6">
        <w:rPr>
          <w:rStyle w:val="5c"/>
          <w:rFonts w:eastAsia="Calibri"/>
          <w:sz w:val="28"/>
          <w:szCs w:val="28"/>
        </w:rPr>
        <w:t>1,93</w:t>
      </w:r>
      <w:r w:rsidR="00575EEA">
        <w:rPr>
          <w:rStyle w:val="5c"/>
          <w:rFonts w:eastAsia="Calibri"/>
          <w:sz w:val="28"/>
          <w:szCs w:val="28"/>
        </w:rPr>
        <w:t xml:space="preserve"> </w:t>
      </w:r>
      <w:r w:rsidRPr="009917A6">
        <w:rPr>
          <w:rStyle w:val="5c"/>
          <w:rFonts w:eastAsia="Calibri"/>
          <w:sz w:val="28"/>
          <w:szCs w:val="28"/>
        </w:rPr>
        <w:t>км)</w:t>
      </w:r>
    </w:p>
    <w:p w14:paraId="246ECC9B" w14:textId="03B0E205"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7.</w:t>
      </w:r>
      <w:r w:rsidR="00575EEA">
        <w:rPr>
          <w:rStyle w:val="5c"/>
          <w:rFonts w:eastAsia="Calibri"/>
          <w:sz w:val="28"/>
          <w:szCs w:val="28"/>
        </w:rPr>
        <w:t> </w:t>
      </w:r>
      <w:r w:rsidRPr="009917A6">
        <w:rPr>
          <w:rStyle w:val="5c"/>
          <w:rFonts w:eastAsia="Calibri"/>
          <w:sz w:val="28"/>
          <w:szCs w:val="28"/>
        </w:rPr>
        <w:t>Подъезд к территории сельхозпредприятия южнее д. Грибцово (длина объекта –</w:t>
      </w:r>
      <w:r w:rsidR="00575EEA">
        <w:rPr>
          <w:rStyle w:val="5c"/>
          <w:rFonts w:eastAsia="Calibri"/>
          <w:sz w:val="28"/>
          <w:szCs w:val="28"/>
        </w:rPr>
        <w:t xml:space="preserve"> </w:t>
      </w:r>
      <w:r w:rsidRPr="009917A6">
        <w:rPr>
          <w:rStyle w:val="5c"/>
          <w:rFonts w:eastAsia="Calibri"/>
          <w:sz w:val="28"/>
          <w:szCs w:val="28"/>
        </w:rPr>
        <w:t>0</w:t>
      </w:r>
      <w:r w:rsidR="00575EEA">
        <w:rPr>
          <w:rStyle w:val="5c"/>
          <w:rFonts w:eastAsia="Calibri"/>
          <w:sz w:val="28"/>
          <w:szCs w:val="28"/>
        </w:rPr>
        <w:t>,</w:t>
      </w:r>
      <w:r w:rsidRPr="009917A6">
        <w:rPr>
          <w:rStyle w:val="5c"/>
          <w:rFonts w:eastAsia="Calibri"/>
          <w:sz w:val="28"/>
          <w:szCs w:val="28"/>
        </w:rPr>
        <w:t>12</w:t>
      </w:r>
      <w:r w:rsidR="00575EEA">
        <w:rPr>
          <w:rStyle w:val="5c"/>
          <w:rFonts w:eastAsia="Calibri"/>
          <w:sz w:val="28"/>
          <w:szCs w:val="28"/>
        </w:rPr>
        <w:t xml:space="preserve"> </w:t>
      </w:r>
      <w:r w:rsidRPr="009917A6">
        <w:rPr>
          <w:rStyle w:val="5c"/>
          <w:rFonts w:eastAsia="Calibri"/>
          <w:sz w:val="28"/>
          <w:szCs w:val="28"/>
        </w:rPr>
        <w:t>км)</w:t>
      </w:r>
    </w:p>
    <w:p w14:paraId="49AC0AAF" w14:textId="67239BED"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8.</w:t>
      </w:r>
      <w:r w:rsidR="00575EEA">
        <w:rPr>
          <w:rStyle w:val="5c"/>
          <w:rFonts w:eastAsia="Calibri"/>
          <w:sz w:val="28"/>
          <w:szCs w:val="28"/>
        </w:rPr>
        <w:t> </w:t>
      </w:r>
      <w:r w:rsidRPr="009917A6">
        <w:rPr>
          <w:rStyle w:val="5c"/>
          <w:rFonts w:eastAsia="Calibri"/>
          <w:sz w:val="28"/>
          <w:szCs w:val="28"/>
        </w:rPr>
        <w:t>Сокол-Выползово-Морженьга (длина объекта –</w:t>
      </w:r>
      <w:r w:rsidR="00575EEA">
        <w:rPr>
          <w:rStyle w:val="5c"/>
          <w:rFonts w:eastAsia="Calibri"/>
          <w:sz w:val="28"/>
          <w:szCs w:val="28"/>
        </w:rPr>
        <w:t xml:space="preserve"> </w:t>
      </w:r>
      <w:r w:rsidRPr="009917A6">
        <w:rPr>
          <w:rStyle w:val="5c"/>
          <w:rFonts w:eastAsia="Calibri"/>
          <w:sz w:val="28"/>
          <w:szCs w:val="28"/>
        </w:rPr>
        <w:t>5,13</w:t>
      </w:r>
      <w:r w:rsidR="00575EEA">
        <w:rPr>
          <w:rStyle w:val="5c"/>
          <w:rFonts w:eastAsia="Calibri"/>
          <w:sz w:val="28"/>
          <w:szCs w:val="28"/>
        </w:rPr>
        <w:t xml:space="preserve"> </w:t>
      </w:r>
      <w:r w:rsidRPr="009917A6">
        <w:rPr>
          <w:rStyle w:val="5c"/>
          <w:rFonts w:eastAsia="Calibri"/>
          <w:sz w:val="28"/>
          <w:szCs w:val="28"/>
        </w:rPr>
        <w:t>+</w:t>
      </w:r>
      <w:r w:rsidR="00575EEA">
        <w:rPr>
          <w:rStyle w:val="5c"/>
          <w:rFonts w:eastAsia="Calibri"/>
          <w:sz w:val="28"/>
          <w:szCs w:val="28"/>
        </w:rPr>
        <w:t xml:space="preserve"> </w:t>
      </w:r>
      <w:r w:rsidRPr="009917A6">
        <w:rPr>
          <w:rStyle w:val="5c"/>
          <w:rFonts w:eastAsia="Calibri"/>
          <w:sz w:val="28"/>
          <w:szCs w:val="28"/>
        </w:rPr>
        <w:t>6,65</w:t>
      </w:r>
      <w:r w:rsidR="00575EEA">
        <w:rPr>
          <w:rStyle w:val="5c"/>
          <w:rFonts w:eastAsia="Calibri"/>
          <w:sz w:val="28"/>
          <w:szCs w:val="28"/>
        </w:rPr>
        <w:t xml:space="preserve"> </w:t>
      </w:r>
      <w:r w:rsidRPr="009917A6">
        <w:rPr>
          <w:rStyle w:val="5c"/>
          <w:rFonts w:eastAsia="Calibri"/>
          <w:sz w:val="28"/>
          <w:szCs w:val="28"/>
        </w:rPr>
        <w:t>км)</w:t>
      </w:r>
    </w:p>
    <w:p w14:paraId="0A6703CD" w14:textId="279C80EB" w:rsidR="00A81347" w:rsidRPr="009917A6" w:rsidRDefault="00A81347" w:rsidP="009917A6">
      <w:pPr>
        <w:ind w:firstLine="709"/>
        <w:jc w:val="both"/>
        <w:rPr>
          <w:rStyle w:val="5c"/>
          <w:rFonts w:eastAsia="Calibri"/>
          <w:sz w:val="28"/>
          <w:szCs w:val="28"/>
        </w:rPr>
      </w:pPr>
      <w:r w:rsidRPr="009917A6">
        <w:rPr>
          <w:rStyle w:val="5c"/>
          <w:rFonts w:eastAsia="Calibri"/>
          <w:sz w:val="28"/>
          <w:szCs w:val="28"/>
        </w:rPr>
        <w:t>9.</w:t>
      </w:r>
      <w:r w:rsidR="00575EEA">
        <w:rPr>
          <w:rStyle w:val="5c"/>
          <w:rFonts w:eastAsia="Calibri"/>
          <w:sz w:val="28"/>
          <w:szCs w:val="28"/>
        </w:rPr>
        <w:t> </w:t>
      </w:r>
      <w:r w:rsidRPr="009917A6">
        <w:rPr>
          <w:rStyle w:val="5c"/>
          <w:rFonts w:eastAsia="Calibri"/>
          <w:sz w:val="28"/>
          <w:szCs w:val="28"/>
        </w:rPr>
        <w:t>Подъезд к планируемому для размещения СНТ у д. Истоминское (длина объекта –</w:t>
      </w:r>
      <w:r w:rsidR="00575EEA">
        <w:rPr>
          <w:rStyle w:val="5c"/>
          <w:rFonts w:eastAsia="Calibri"/>
          <w:sz w:val="28"/>
          <w:szCs w:val="28"/>
        </w:rPr>
        <w:t xml:space="preserve"> </w:t>
      </w:r>
      <w:r w:rsidRPr="009917A6">
        <w:rPr>
          <w:rStyle w:val="5c"/>
          <w:rFonts w:eastAsia="Calibri"/>
          <w:sz w:val="28"/>
          <w:szCs w:val="28"/>
        </w:rPr>
        <w:t>0</w:t>
      </w:r>
      <w:r w:rsidR="00575EEA">
        <w:rPr>
          <w:rStyle w:val="5c"/>
          <w:rFonts w:eastAsia="Calibri"/>
          <w:sz w:val="28"/>
          <w:szCs w:val="28"/>
        </w:rPr>
        <w:t>,</w:t>
      </w:r>
      <w:r w:rsidRPr="009917A6">
        <w:rPr>
          <w:rStyle w:val="5c"/>
          <w:rFonts w:eastAsia="Calibri"/>
          <w:sz w:val="28"/>
          <w:szCs w:val="28"/>
        </w:rPr>
        <w:t>63</w:t>
      </w:r>
      <w:r w:rsidR="00575EEA">
        <w:rPr>
          <w:rStyle w:val="5c"/>
          <w:rFonts w:eastAsia="Calibri"/>
          <w:sz w:val="28"/>
          <w:szCs w:val="28"/>
        </w:rPr>
        <w:t xml:space="preserve"> </w:t>
      </w:r>
      <w:r w:rsidRPr="009917A6">
        <w:rPr>
          <w:rStyle w:val="5c"/>
          <w:rFonts w:eastAsia="Calibri"/>
          <w:sz w:val="28"/>
          <w:szCs w:val="28"/>
        </w:rPr>
        <w:t>км)</w:t>
      </w:r>
    </w:p>
    <w:p w14:paraId="629AE2CF" w14:textId="0F41DB88" w:rsidR="00A81347" w:rsidRPr="009917A6" w:rsidRDefault="004D4DBC" w:rsidP="00575EEA">
      <w:pPr>
        <w:pStyle w:val="af2"/>
        <w:numPr>
          <w:ilvl w:val="0"/>
          <w:numId w:val="34"/>
        </w:numPr>
        <w:spacing w:after="0" w:line="240" w:lineRule="auto"/>
        <w:ind w:left="0" w:firstLine="709"/>
        <w:jc w:val="both"/>
        <w:rPr>
          <w:rStyle w:val="5c"/>
          <w:rFonts w:eastAsia="Calibri"/>
          <w:sz w:val="28"/>
          <w:szCs w:val="28"/>
        </w:rPr>
      </w:pPr>
      <w:r w:rsidRPr="009917A6">
        <w:rPr>
          <w:rStyle w:val="5c"/>
          <w:rFonts w:eastAsia="Calibri"/>
          <w:sz w:val="28"/>
          <w:szCs w:val="28"/>
        </w:rPr>
        <w:t>Строительство автомобильных дорог на территориях развития населенных пунктов:</w:t>
      </w:r>
    </w:p>
    <w:p w14:paraId="12310A1A" w14:textId="239B54BB"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Истоминская (длина объекта – 1,04</w:t>
      </w:r>
      <w:r w:rsidR="00575EEA">
        <w:rPr>
          <w:rStyle w:val="5c"/>
          <w:rFonts w:eastAsia="Calibri"/>
          <w:sz w:val="28"/>
          <w:szCs w:val="28"/>
        </w:rPr>
        <w:t xml:space="preserve"> </w:t>
      </w:r>
      <w:r w:rsidRPr="009917A6">
        <w:rPr>
          <w:rStyle w:val="5c"/>
          <w:rFonts w:eastAsia="Calibri"/>
          <w:sz w:val="28"/>
          <w:szCs w:val="28"/>
        </w:rPr>
        <w:t>км);</w:t>
      </w:r>
    </w:p>
    <w:p w14:paraId="7E5D4FE6" w14:textId="7931FFB9"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Шулепово  (длина объекта – 0,29</w:t>
      </w:r>
      <w:r w:rsidR="00575EEA">
        <w:rPr>
          <w:rStyle w:val="5c"/>
          <w:rFonts w:eastAsia="Calibri"/>
          <w:sz w:val="28"/>
          <w:szCs w:val="28"/>
        </w:rPr>
        <w:t xml:space="preserve"> </w:t>
      </w:r>
      <w:r w:rsidRPr="009917A6">
        <w:rPr>
          <w:rStyle w:val="5c"/>
          <w:rFonts w:eastAsia="Calibri"/>
          <w:sz w:val="28"/>
          <w:szCs w:val="28"/>
        </w:rPr>
        <w:t>км);</w:t>
      </w:r>
    </w:p>
    <w:p w14:paraId="5CCF3432" w14:textId="3B5440B2"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Бурцево (длина объекта – 0,63</w:t>
      </w:r>
      <w:r w:rsidR="00575EEA">
        <w:rPr>
          <w:rStyle w:val="5c"/>
          <w:rFonts w:eastAsia="Calibri"/>
          <w:sz w:val="28"/>
          <w:szCs w:val="28"/>
        </w:rPr>
        <w:t xml:space="preserve"> </w:t>
      </w:r>
      <w:r w:rsidRPr="009917A6">
        <w:rPr>
          <w:rStyle w:val="5c"/>
          <w:rFonts w:eastAsia="Calibri"/>
          <w:sz w:val="28"/>
          <w:szCs w:val="28"/>
        </w:rPr>
        <w:t>км);</w:t>
      </w:r>
    </w:p>
    <w:p w14:paraId="141255EE" w14:textId="3FF378FC"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Лебечиха (длина объекта – 0,26</w:t>
      </w:r>
      <w:r w:rsidR="00575EEA">
        <w:rPr>
          <w:rStyle w:val="5c"/>
          <w:rFonts w:eastAsia="Calibri"/>
          <w:sz w:val="28"/>
          <w:szCs w:val="28"/>
        </w:rPr>
        <w:t xml:space="preserve"> </w:t>
      </w:r>
      <w:r w:rsidRPr="009917A6">
        <w:rPr>
          <w:rStyle w:val="5c"/>
          <w:rFonts w:eastAsia="Calibri"/>
          <w:sz w:val="28"/>
          <w:szCs w:val="28"/>
        </w:rPr>
        <w:t>км);</w:t>
      </w:r>
    </w:p>
    <w:p w14:paraId="1E77574A" w14:textId="0628B154"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Новое (длина объекта – 1,20</w:t>
      </w:r>
      <w:r w:rsidR="00575EEA">
        <w:rPr>
          <w:rStyle w:val="5c"/>
          <w:rFonts w:eastAsia="Calibri"/>
          <w:sz w:val="28"/>
          <w:szCs w:val="28"/>
        </w:rPr>
        <w:t xml:space="preserve"> </w:t>
      </w:r>
      <w:r w:rsidRPr="009917A6">
        <w:rPr>
          <w:rStyle w:val="5c"/>
          <w:rFonts w:eastAsia="Calibri"/>
          <w:sz w:val="28"/>
          <w:szCs w:val="28"/>
        </w:rPr>
        <w:t>км);</w:t>
      </w:r>
    </w:p>
    <w:p w14:paraId="635C84D4" w14:textId="0B5FE4A2"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Грибцово (длина объекта – 3,24</w:t>
      </w:r>
      <w:r w:rsidR="00575EEA">
        <w:rPr>
          <w:rStyle w:val="5c"/>
          <w:rFonts w:eastAsia="Calibri"/>
          <w:sz w:val="28"/>
          <w:szCs w:val="28"/>
        </w:rPr>
        <w:t xml:space="preserve"> </w:t>
      </w:r>
      <w:r w:rsidRPr="009917A6">
        <w:rPr>
          <w:rStyle w:val="5c"/>
          <w:rFonts w:eastAsia="Calibri"/>
          <w:sz w:val="28"/>
          <w:szCs w:val="28"/>
        </w:rPr>
        <w:t>км);</w:t>
      </w:r>
    </w:p>
    <w:p w14:paraId="6F6095C6" w14:textId="1DAF5AE6"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Трепарево (длина объекта – 3,32</w:t>
      </w:r>
      <w:r w:rsidR="00575EEA">
        <w:rPr>
          <w:rStyle w:val="5c"/>
          <w:rFonts w:eastAsia="Calibri"/>
          <w:sz w:val="28"/>
          <w:szCs w:val="28"/>
        </w:rPr>
        <w:t xml:space="preserve"> </w:t>
      </w:r>
      <w:r w:rsidRPr="009917A6">
        <w:rPr>
          <w:rStyle w:val="5c"/>
          <w:rFonts w:eastAsia="Calibri"/>
          <w:sz w:val="28"/>
          <w:szCs w:val="28"/>
        </w:rPr>
        <w:t>км);</w:t>
      </w:r>
    </w:p>
    <w:p w14:paraId="675EC82F" w14:textId="469653C1"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Большой Двор (длина объекта – 7,83</w:t>
      </w:r>
      <w:r w:rsidR="00575EEA">
        <w:rPr>
          <w:rStyle w:val="5c"/>
          <w:rFonts w:eastAsia="Calibri"/>
          <w:sz w:val="28"/>
          <w:szCs w:val="28"/>
        </w:rPr>
        <w:t xml:space="preserve"> </w:t>
      </w:r>
      <w:r w:rsidRPr="009917A6">
        <w:rPr>
          <w:rStyle w:val="5c"/>
          <w:rFonts w:eastAsia="Calibri"/>
          <w:sz w:val="28"/>
          <w:szCs w:val="28"/>
        </w:rPr>
        <w:t>км);</w:t>
      </w:r>
    </w:p>
    <w:p w14:paraId="3A32ABA2" w14:textId="57ACE9EB"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Иваниха (длина объекта – 5,89</w:t>
      </w:r>
      <w:r w:rsidR="00575EEA">
        <w:rPr>
          <w:rStyle w:val="5c"/>
          <w:rFonts w:eastAsia="Calibri"/>
          <w:sz w:val="28"/>
          <w:szCs w:val="28"/>
        </w:rPr>
        <w:t xml:space="preserve"> </w:t>
      </w:r>
      <w:r w:rsidRPr="009917A6">
        <w:rPr>
          <w:rStyle w:val="5c"/>
          <w:rFonts w:eastAsia="Calibri"/>
          <w:sz w:val="28"/>
          <w:szCs w:val="28"/>
        </w:rPr>
        <w:t>км);</w:t>
      </w:r>
    </w:p>
    <w:p w14:paraId="44EF49A8" w14:textId="6F801992"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Копосиха (длина объекта – 0,13</w:t>
      </w:r>
      <w:r w:rsidR="00575EEA">
        <w:rPr>
          <w:rStyle w:val="5c"/>
          <w:rFonts w:eastAsia="Calibri"/>
          <w:sz w:val="28"/>
          <w:szCs w:val="28"/>
        </w:rPr>
        <w:t xml:space="preserve"> </w:t>
      </w:r>
      <w:r w:rsidRPr="009917A6">
        <w:rPr>
          <w:rStyle w:val="5c"/>
          <w:rFonts w:eastAsia="Calibri"/>
          <w:sz w:val="28"/>
          <w:szCs w:val="28"/>
        </w:rPr>
        <w:t>км);</w:t>
      </w:r>
    </w:p>
    <w:p w14:paraId="2AE989C6" w14:textId="0D1120A2"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Борщево (длина объекта – 3,23</w:t>
      </w:r>
      <w:r w:rsidR="00575EEA">
        <w:rPr>
          <w:rStyle w:val="5c"/>
          <w:rFonts w:eastAsia="Calibri"/>
          <w:sz w:val="28"/>
          <w:szCs w:val="28"/>
        </w:rPr>
        <w:t xml:space="preserve"> </w:t>
      </w:r>
      <w:r w:rsidRPr="009917A6">
        <w:rPr>
          <w:rStyle w:val="5c"/>
          <w:rFonts w:eastAsia="Calibri"/>
          <w:sz w:val="28"/>
          <w:szCs w:val="28"/>
        </w:rPr>
        <w:t>км);</w:t>
      </w:r>
    </w:p>
    <w:p w14:paraId="5C573F4E" w14:textId="6E33B61B"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lastRenderedPageBreak/>
        <w:t>д. Нестерово (длина объекта – 0,93</w:t>
      </w:r>
      <w:r w:rsidR="00575EEA">
        <w:rPr>
          <w:rStyle w:val="5c"/>
          <w:rFonts w:eastAsia="Calibri"/>
          <w:sz w:val="28"/>
          <w:szCs w:val="28"/>
        </w:rPr>
        <w:t xml:space="preserve"> </w:t>
      </w:r>
      <w:r w:rsidRPr="009917A6">
        <w:rPr>
          <w:rStyle w:val="5c"/>
          <w:rFonts w:eastAsia="Calibri"/>
          <w:sz w:val="28"/>
          <w:szCs w:val="28"/>
        </w:rPr>
        <w:t>км);</w:t>
      </w:r>
    </w:p>
    <w:p w14:paraId="1A246D07" w14:textId="528C0AFB"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Меленка (длина объекта – 1,16</w:t>
      </w:r>
      <w:r w:rsidR="00575EEA">
        <w:rPr>
          <w:rStyle w:val="5c"/>
          <w:rFonts w:eastAsia="Calibri"/>
          <w:sz w:val="28"/>
          <w:szCs w:val="28"/>
        </w:rPr>
        <w:t xml:space="preserve"> </w:t>
      </w:r>
      <w:r w:rsidRPr="009917A6">
        <w:rPr>
          <w:rStyle w:val="5c"/>
          <w:rFonts w:eastAsia="Calibri"/>
          <w:sz w:val="28"/>
          <w:szCs w:val="28"/>
        </w:rPr>
        <w:t>км);</w:t>
      </w:r>
    </w:p>
    <w:p w14:paraId="02776948" w14:textId="621C70AE"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Труфаново (длина объекта – 0,41</w:t>
      </w:r>
      <w:r w:rsidR="00575EEA">
        <w:rPr>
          <w:rStyle w:val="5c"/>
          <w:rFonts w:eastAsia="Calibri"/>
          <w:sz w:val="28"/>
          <w:szCs w:val="28"/>
        </w:rPr>
        <w:t xml:space="preserve"> </w:t>
      </w:r>
      <w:r w:rsidRPr="009917A6">
        <w:rPr>
          <w:rStyle w:val="5c"/>
          <w:rFonts w:eastAsia="Calibri"/>
          <w:sz w:val="28"/>
          <w:szCs w:val="28"/>
        </w:rPr>
        <w:t>км);</w:t>
      </w:r>
    </w:p>
    <w:p w14:paraId="3A0EAA6D" w14:textId="05913065"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Сосновец (длина объекта – 0,36</w:t>
      </w:r>
      <w:r w:rsidR="00575EEA">
        <w:rPr>
          <w:rStyle w:val="5c"/>
          <w:rFonts w:eastAsia="Calibri"/>
          <w:sz w:val="28"/>
          <w:szCs w:val="28"/>
        </w:rPr>
        <w:t xml:space="preserve"> </w:t>
      </w:r>
      <w:r w:rsidRPr="009917A6">
        <w:rPr>
          <w:rStyle w:val="5c"/>
          <w:rFonts w:eastAsia="Calibri"/>
          <w:sz w:val="28"/>
          <w:szCs w:val="28"/>
        </w:rPr>
        <w:t>км);</w:t>
      </w:r>
    </w:p>
    <w:p w14:paraId="5FACE513" w14:textId="5C11D66B"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Большие Озерки (длина объекта – 0,83</w:t>
      </w:r>
      <w:r w:rsidR="00575EEA">
        <w:rPr>
          <w:rStyle w:val="5c"/>
          <w:rFonts w:eastAsia="Calibri"/>
          <w:sz w:val="28"/>
          <w:szCs w:val="28"/>
        </w:rPr>
        <w:t xml:space="preserve"> </w:t>
      </w:r>
      <w:r w:rsidRPr="009917A6">
        <w:rPr>
          <w:rStyle w:val="5c"/>
          <w:rFonts w:eastAsia="Calibri"/>
          <w:sz w:val="28"/>
          <w:szCs w:val="28"/>
        </w:rPr>
        <w:t>км);</w:t>
      </w:r>
    </w:p>
    <w:p w14:paraId="06DCF3B4" w14:textId="48CFB2E4"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д. Иванково (длина объекта – 0,70</w:t>
      </w:r>
      <w:r w:rsidR="00575EEA">
        <w:rPr>
          <w:rStyle w:val="5c"/>
          <w:rFonts w:eastAsia="Calibri"/>
          <w:sz w:val="28"/>
          <w:szCs w:val="28"/>
        </w:rPr>
        <w:t xml:space="preserve"> </w:t>
      </w:r>
      <w:r w:rsidRPr="009917A6">
        <w:rPr>
          <w:rStyle w:val="5c"/>
          <w:rFonts w:eastAsia="Calibri"/>
          <w:sz w:val="28"/>
          <w:szCs w:val="28"/>
        </w:rPr>
        <w:t>км);</w:t>
      </w:r>
    </w:p>
    <w:p w14:paraId="6C8F99D7" w14:textId="2D4AA000" w:rsidR="004D4DBC" w:rsidRPr="009917A6" w:rsidRDefault="004D4DBC" w:rsidP="00575EEA">
      <w:pPr>
        <w:pStyle w:val="af2"/>
        <w:numPr>
          <w:ilvl w:val="0"/>
          <w:numId w:val="35"/>
        </w:numPr>
        <w:spacing w:after="0" w:line="240" w:lineRule="auto"/>
        <w:ind w:left="0" w:firstLine="709"/>
        <w:jc w:val="both"/>
        <w:rPr>
          <w:rStyle w:val="5c"/>
          <w:rFonts w:eastAsia="Calibri"/>
          <w:sz w:val="28"/>
          <w:szCs w:val="28"/>
        </w:rPr>
      </w:pPr>
      <w:r w:rsidRPr="009917A6">
        <w:rPr>
          <w:rStyle w:val="5c"/>
          <w:rFonts w:eastAsia="Calibri"/>
          <w:sz w:val="28"/>
          <w:szCs w:val="28"/>
        </w:rPr>
        <w:t>с. Архангельское (длина объекта – 1,32</w:t>
      </w:r>
      <w:r w:rsidR="00575EEA">
        <w:rPr>
          <w:rStyle w:val="5c"/>
          <w:rFonts w:eastAsia="Calibri"/>
          <w:sz w:val="28"/>
          <w:szCs w:val="28"/>
        </w:rPr>
        <w:t xml:space="preserve"> </w:t>
      </w:r>
      <w:r w:rsidRPr="009917A6">
        <w:rPr>
          <w:rStyle w:val="5c"/>
          <w:rFonts w:eastAsia="Calibri"/>
          <w:sz w:val="28"/>
          <w:szCs w:val="28"/>
        </w:rPr>
        <w:t>км);</w:t>
      </w:r>
    </w:p>
    <w:p w14:paraId="3E7A1EAB" w14:textId="66295C0C"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1.11.2.2</w:t>
      </w:r>
      <w:r w:rsidR="00575EEA">
        <w:rPr>
          <w:rStyle w:val="5c"/>
          <w:rFonts w:eastAsia="Calibri"/>
          <w:sz w:val="28"/>
          <w:szCs w:val="28"/>
        </w:rPr>
        <w:t>.</w:t>
      </w:r>
      <w:r w:rsidRPr="009917A6">
        <w:rPr>
          <w:rStyle w:val="5c"/>
          <w:rFonts w:eastAsia="Calibri"/>
          <w:sz w:val="28"/>
          <w:szCs w:val="28"/>
        </w:rPr>
        <w:t xml:space="preserve"> Генеральный план Сокольского муниципального округа Вологодской области применительно к территории в административных границах города Сокол Сокольского района</w:t>
      </w:r>
      <w:r w:rsidR="00575EEA">
        <w:rPr>
          <w:rStyle w:val="5c"/>
          <w:rFonts w:eastAsia="Calibri"/>
          <w:sz w:val="28"/>
          <w:szCs w:val="28"/>
        </w:rPr>
        <w:t>.</w:t>
      </w:r>
    </w:p>
    <w:p w14:paraId="244A39FB" w14:textId="1C0C2C86"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Генеральным планом предусмотрены следующие мероприятия в области транспортной инфраструктуры:</w:t>
      </w:r>
    </w:p>
    <w:p w14:paraId="73C6998E" w14:textId="77777777"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 xml:space="preserve">- для обеспечения безопасности дорожного движения в населенном пункте предлагается вывод транзитного потока автотранспорта с территории г. Сокол посредством строительства автомобильной дороги «Северный обход г. Сокола» по III технической категории. Данная дорога предлагается к размещению вблизи северной границы города. Она соединит автомобильные дороги общего пользования регионального или межмуниципального значения  «Сокол-Харовск-Вожега» и «Подъезд к г. Соколу (северный)». </w:t>
      </w:r>
    </w:p>
    <w:p w14:paraId="24FDE3AF" w14:textId="77777777"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 строительство мостового сооружения через железную дорогу на а/д «Северный обход г. Сокола»;</w:t>
      </w:r>
    </w:p>
    <w:p w14:paraId="3B14773B" w14:textId="77777777"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 строительство мостового сооружения через р. Глушицу на а/д «Северный обход г. Сокола»</w:t>
      </w:r>
    </w:p>
    <w:p w14:paraId="45007CCB" w14:textId="79382ACB"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 реконструкция автомобильной дороги общего пользования регионального или межмуниципального значения Сокол – Харовск – Вожега по 2 технической категории;</w:t>
      </w:r>
    </w:p>
    <w:p w14:paraId="7ACEA4BB" w14:textId="20353D9D"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 реконструкция автомобильных дорог:</w:t>
      </w:r>
    </w:p>
    <w:p w14:paraId="56EE2ADD" w14:textId="4372B921" w:rsidR="004D4DBC" w:rsidRPr="009917A6" w:rsidRDefault="004D4DBC" w:rsidP="00575EEA">
      <w:pPr>
        <w:pStyle w:val="af2"/>
        <w:numPr>
          <w:ilvl w:val="0"/>
          <w:numId w:val="36"/>
        </w:numPr>
        <w:spacing w:after="0" w:line="240" w:lineRule="auto"/>
        <w:ind w:left="0" w:firstLine="709"/>
        <w:jc w:val="both"/>
        <w:rPr>
          <w:rStyle w:val="5c"/>
          <w:rFonts w:eastAsia="Calibri"/>
          <w:sz w:val="28"/>
          <w:szCs w:val="28"/>
        </w:rPr>
      </w:pPr>
      <w:r w:rsidRPr="009917A6">
        <w:rPr>
          <w:rStyle w:val="5c"/>
          <w:rFonts w:eastAsia="Calibri"/>
          <w:sz w:val="28"/>
          <w:szCs w:val="28"/>
        </w:rPr>
        <w:t>Подъезд к д. Зуб</w:t>
      </w:r>
      <w:r w:rsidR="00031F51" w:rsidRPr="009917A6">
        <w:rPr>
          <w:rStyle w:val="5c"/>
          <w:rFonts w:eastAsia="Calibri"/>
          <w:sz w:val="28"/>
          <w:szCs w:val="28"/>
        </w:rPr>
        <w:t>ц</w:t>
      </w:r>
      <w:r w:rsidRPr="009917A6">
        <w:rPr>
          <w:rStyle w:val="5c"/>
          <w:rFonts w:eastAsia="Calibri"/>
          <w:sz w:val="28"/>
          <w:szCs w:val="28"/>
        </w:rPr>
        <w:t>ово (длина объекта – 0,59км, техническая категория V);</w:t>
      </w:r>
    </w:p>
    <w:p w14:paraId="09EF3F73" w14:textId="0A8A50C0" w:rsidR="004D4DBC" w:rsidRPr="009917A6" w:rsidRDefault="004D4DBC" w:rsidP="00575EEA">
      <w:pPr>
        <w:pStyle w:val="af2"/>
        <w:numPr>
          <w:ilvl w:val="0"/>
          <w:numId w:val="36"/>
        </w:numPr>
        <w:spacing w:after="0" w:line="240" w:lineRule="auto"/>
        <w:ind w:left="0" w:firstLine="709"/>
        <w:jc w:val="both"/>
        <w:rPr>
          <w:rStyle w:val="5c"/>
          <w:rFonts w:eastAsia="Calibri"/>
          <w:sz w:val="28"/>
          <w:szCs w:val="28"/>
        </w:rPr>
      </w:pPr>
      <w:r w:rsidRPr="009917A6">
        <w:rPr>
          <w:rStyle w:val="5c"/>
          <w:rFonts w:eastAsia="Calibri"/>
          <w:sz w:val="28"/>
          <w:szCs w:val="28"/>
        </w:rPr>
        <w:t>Подъезд к д. Репное (длина объекта – 0,52км, техническая категория V);</w:t>
      </w:r>
    </w:p>
    <w:p w14:paraId="3A61C61E" w14:textId="337D967D" w:rsidR="004D4DBC" w:rsidRPr="009917A6" w:rsidRDefault="004D4DBC" w:rsidP="00575EEA">
      <w:pPr>
        <w:pStyle w:val="af2"/>
        <w:numPr>
          <w:ilvl w:val="0"/>
          <w:numId w:val="36"/>
        </w:numPr>
        <w:spacing w:after="0" w:line="240" w:lineRule="auto"/>
        <w:ind w:left="0" w:firstLine="709"/>
        <w:jc w:val="both"/>
        <w:rPr>
          <w:rStyle w:val="5c"/>
          <w:rFonts w:eastAsia="Calibri"/>
          <w:sz w:val="28"/>
          <w:szCs w:val="28"/>
        </w:rPr>
      </w:pPr>
      <w:r w:rsidRPr="009917A6">
        <w:rPr>
          <w:rStyle w:val="5c"/>
          <w:rFonts w:eastAsia="Calibri"/>
          <w:sz w:val="28"/>
          <w:szCs w:val="28"/>
        </w:rPr>
        <w:t>Сокол – СТ Успех (длина объекта – 1,13км, техническая категория V);</w:t>
      </w:r>
    </w:p>
    <w:p w14:paraId="53FA2E3C" w14:textId="309F829E" w:rsidR="004D4DBC" w:rsidRPr="009917A6" w:rsidRDefault="004D4DBC" w:rsidP="00575EEA">
      <w:pPr>
        <w:pStyle w:val="af2"/>
        <w:numPr>
          <w:ilvl w:val="0"/>
          <w:numId w:val="36"/>
        </w:numPr>
        <w:spacing w:after="0" w:line="240" w:lineRule="auto"/>
        <w:ind w:left="0" w:firstLine="709"/>
        <w:jc w:val="both"/>
        <w:rPr>
          <w:rStyle w:val="5c"/>
          <w:rFonts w:eastAsia="Calibri"/>
          <w:sz w:val="28"/>
          <w:szCs w:val="28"/>
        </w:rPr>
      </w:pPr>
      <w:r w:rsidRPr="009917A6">
        <w:rPr>
          <w:rStyle w:val="5c"/>
          <w:rFonts w:eastAsia="Calibri"/>
          <w:sz w:val="28"/>
          <w:szCs w:val="28"/>
        </w:rPr>
        <w:t>Сокол – СТ Успех-2 (длина объекта – 0,.92км, техническая категория V);</w:t>
      </w:r>
    </w:p>
    <w:p w14:paraId="35897AAA" w14:textId="7936AC4C" w:rsidR="004D4DBC" w:rsidRPr="009917A6" w:rsidRDefault="004D4DBC" w:rsidP="00575EEA">
      <w:pPr>
        <w:pStyle w:val="af2"/>
        <w:numPr>
          <w:ilvl w:val="0"/>
          <w:numId w:val="36"/>
        </w:numPr>
        <w:spacing w:after="0" w:line="240" w:lineRule="auto"/>
        <w:ind w:left="0" w:firstLine="709"/>
        <w:jc w:val="both"/>
        <w:rPr>
          <w:rStyle w:val="5c"/>
          <w:rFonts w:eastAsia="Calibri"/>
          <w:sz w:val="28"/>
          <w:szCs w:val="28"/>
        </w:rPr>
      </w:pPr>
      <w:r w:rsidRPr="009917A6">
        <w:rPr>
          <w:rStyle w:val="5c"/>
          <w:rFonts w:eastAsia="Calibri"/>
          <w:sz w:val="28"/>
          <w:szCs w:val="28"/>
        </w:rPr>
        <w:t>Проезд от ул. Ленинградская до индустриального парка (длина объекта – 1,30</w:t>
      </w:r>
      <w:r w:rsidR="00575EEA">
        <w:rPr>
          <w:rStyle w:val="5c"/>
          <w:rFonts w:eastAsia="Calibri"/>
          <w:sz w:val="28"/>
          <w:szCs w:val="28"/>
        </w:rPr>
        <w:t xml:space="preserve"> </w:t>
      </w:r>
      <w:r w:rsidRPr="009917A6">
        <w:rPr>
          <w:rStyle w:val="5c"/>
          <w:rFonts w:eastAsia="Calibri"/>
          <w:sz w:val="28"/>
          <w:szCs w:val="28"/>
        </w:rPr>
        <w:t>км, техническая категория V);</w:t>
      </w:r>
    </w:p>
    <w:p w14:paraId="720C2F77" w14:textId="7C73C5AE" w:rsidR="004D4DBC" w:rsidRPr="009917A6" w:rsidRDefault="004D4DBC" w:rsidP="009917A6">
      <w:pPr>
        <w:ind w:firstLine="709"/>
        <w:jc w:val="both"/>
        <w:rPr>
          <w:rStyle w:val="5c"/>
          <w:rFonts w:eastAsia="Calibri"/>
          <w:sz w:val="28"/>
          <w:szCs w:val="28"/>
        </w:rPr>
      </w:pPr>
      <w:r w:rsidRPr="009917A6">
        <w:rPr>
          <w:rStyle w:val="5c"/>
          <w:rFonts w:eastAsia="Calibri"/>
          <w:sz w:val="28"/>
          <w:szCs w:val="28"/>
        </w:rPr>
        <w:t>- размещение новых остановочных пунктов общественного транспорта по ул. Калинина для обеспечения территории планируемой жилой застройки</w:t>
      </w:r>
      <w:r w:rsidR="0062479B" w:rsidRPr="009917A6">
        <w:rPr>
          <w:rStyle w:val="5c"/>
          <w:rFonts w:eastAsia="Calibri"/>
          <w:sz w:val="28"/>
          <w:szCs w:val="28"/>
        </w:rPr>
        <w:t xml:space="preserve"> – 8 шт.</w:t>
      </w:r>
    </w:p>
    <w:p w14:paraId="3C7365A5" w14:textId="5447CFE2" w:rsidR="00C10975" w:rsidRPr="009917A6" w:rsidRDefault="00C10975" w:rsidP="009917A6">
      <w:pPr>
        <w:ind w:firstLine="709"/>
        <w:jc w:val="both"/>
        <w:rPr>
          <w:rStyle w:val="5c"/>
          <w:rFonts w:eastAsia="Calibri"/>
          <w:sz w:val="28"/>
          <w:szCs w:val="28"/>
        </w:rPr>
      </w:pPr>
      <w:r w:rsidRPr="009917A6">
        <w:rPr>
          <w:rStyle w:val="5c"/>
          <w:rFonts w:eastAsia="Calibri"/>
          <w:sz w:val="28"/>
          <w:szCs w:val="28"/>
        </w:rPr>
        <w:t xml:space="preserve">1.11.2.3. </w:t>
      </w:r>
      <w:r w:rsidR="00BB302C" w:rsidRPr="009917A6">
        <w:rPr>
          <w:rStyle w:val="5c"/>
          <w:rFonts w:eastAsia="Calibri"/>
          <w:sz w:val="28"/>
          <w:szCs w:val="28"/>
        </w:rPr>
        <w:t>Генеральный план</w:t>
      </w:r>
      <w:r w:rsidRPr="009917A6">
        <w:rPr>
          <w:rStyle w:val="5c"/>
          <w:rFonts w:eastAsia="Calibri"/>
          <w:sz w:val="28"/>
          <w:szCs w:val="28"/>
        </w:rPr>
        <w:t xml:space="preserve"> </w:t>
      </w:r>
      <w:r w:rsidR="00BB302C" w:rsidRPr="009917A6">
        <w:rPr>
          <w:rStyle w:val="5c"/>
          <w:rFonts w:eastAsia="Calibri"/>
          <w:sz w:val="28"/>
          <w:szCs w:val="28"/>
        </w:rPr>
        <w:t>сельского поселения Двиницкое</w:t>
      </w:r>
      <w:r w:rsidR="00575EEA">
        <w:rPr>
          <w:rStyle w:val="5c"/>
          <w:rFonts w:eastAsia="Calibri"/>
          <w:sz w:val="28"/>
          <w:szCs w:val="28"/>
        </w:rPr>
        <w:t>.</w:t>
      </w:r>
    </w:p>
    <w:p w14:paraId="063C804A" w14:textId="4277E952" w:rsidR="00437CED" w:rsidRPr="009917A6" w:rsidRDefault="00437CED" w:rsidP="009917A6">
      <w:pPr>
        <w:ind w:firstLine="709"/>
        <w:jc w:val="both"/>
        <w:rPr>
          <w:rStyle w:val="5c"/>
          <w:rFonts w:eastAsia="Calibri"/>
          <w:sz w:val="28"/>
          <w:szCs w:val="28"/>
        </w:rPr>
      </w:pPr>
      <w:r w:rsidRPr="009917A6">
        <w:rPr>
          <w:rStyle w:val="5c"/>
          <w:rFonts w:eastAsia="Calibri"/>
          <w:sz w:val="28"/>
          <w:szCs w:val="28"/>
        </w:rPr>
        <w:t>Генеральным планом предусмотрены предложения по развитию транспортной инфраструктуры</w:t>
      </w:r>
      <w:r w:rsidR="005B72AC" w:rsidRPr="009917A6">
        <w:rPr>
          <w:rStyle w:val="5c"/>
          <w:rFonts w:eastAsia="Calibri"/>
          <w:sz w:val="28"/>
          <w:szCs w:val="28"/>
        </w:rPr>
        <w:t>,</w:t>
      </w:r>
      <w:r w:rsidRPr="009917A6">
        <w:rPr>
          <w:rStyle w:val="5c"/>
          <w:rFonts w:eastAsia="Calibri"/>
          <w:sz w:val="28"/>
          <w:szCs w:val="28"/>
        </w:rPr>
        <w:t xml:space="preserve"> связанные с решением следующих задач:</w:t>
      </w:r>
    </w:p>
    <w:p w14:paraId="13D8526F" w14:textId="08AEF0D3" w:rsidR="00437CED" w:rsidRPr="009917A6" w:rsidRDefault="00437CED" w:rsidP="009917A6">
      <w:pPr>
        <w:ind w:firstLine="709"/>
        <w:jc w:val="both"/>
        <w:rPr>
          <w:rStyle w:val="5c"/>
          <w:rFonts w:eastAsia="Calibri"/>
          <w:sz w:val="28"/>
          <w:szCs w:val="28"/>
        </w:rPr>
      </w:pPr>
      <w:r w:rsidRPr="009917A6">
        <w:rPr>
          <w:rStyle w:val="5c"/>
          <w:rFonts w:eastAsia="Calibri"/>
          <w:sz w:val="28"/>
          <w:szCs w:val="28"/>
        </w:rPr>
        <w:lastRenderedPageBreak/>
        <w:t>Обеспечение надежной транспортной связи между населенными пунктами и зонами промышленности;</w:t>
      </w:r>
    </w:p>
    <w:p w14:paraId="3A599277" w14:textId="40549FC7" w:rsidR="00437CED" w:rsidRPr="009917A6" w:rsidRDefault="00437CED" w:rsidP="009917A6">
      <w:pPr>
        <w:ind w:firstLine="709"/>
        <w:jc w:val="both"/>
        <w:rPr>
          <w:rStyle w:val="5c"/>
          <w:rFonts w:eastAsia="Calibri"/>
          <w:sz w:val="28"/>
          <w:szCs w:val="28"/>
        </w:rPr>
      </w:pPr>
      <w:r w:rsidRPr="009917A6">
        <w:rPr>
          <w:rStyle w:val="5c"/>
          <w:rFonts w:eastAsia="Calibri"/>
          <w:sz w:val="28"/>
          <w:szCs w:val="28"/>
        </w:rPr>
        <w:t>Развитие объектов придорожной инфраструктуры;</w:t>
      </w:r>
    </w:p>
    <w:p w14:paraId="0982622C" w14:textId="68ACE4CF" w:rsidR="00437CED" w:rsidRPr="009917A6" w:rsidRDefault="00437CED" w:rsidP="009917A6">
      <w:pPr>
        <w:ind w:firstLine="709"/>
        <w:jc w:val="both"/>
        <w:rPr>
          <w:rStyle w:val="5c"/>
          <w:rFonts w:eastAsia="Calibri"/>
          <w:sz w:val="28"/>
          <w:szCs w:val="28"/>
        </w:rPr>
      </w:pPr>
      <w:r w:rsidRPr="009917A6">
        <w:rPr>
          <w:rStyle w:val="5c"/>
          <w:rFonts w:eastAsia="Calibri"/>
          <w:sz w:val="28"/>
          <w:szCs w:val="28"/>
        </w:rPr>
        <w:t>Реконструкция инфраструктуры общественного транспорта;</w:t>
      </w:r>
    </w:p>
    <w:p w14:paraId="4BD2B74F" w14:textId="46B9BA90" w:rsidR="00437CED" w:rsidRPr="009917A6" w:rsidRDefault="00437CED" w:rsidP="009917A6">
      <w:pPr>
        <w:ind w:firstLine="709"/>
        <w:jc w:val="both"/>
        <w:rPr>
          <w:rStyle w:val="5c"/>
          <w:rFonts w:eastAsia="Calibri"/>
          <w:sz w:val="28"/>
          <w:szCs w:val="28"/>
        </w:rPr>
      </w:pPr>
      <w:r w:rsidRPr="009917A6">
        <w:rPr>
          <w:rStyle w:val="5c"/>
          <w:rFonts w:eastAsia="Calibri"/>
          <w:sz w:val="28"/>
          <w:szCs w:val="28"/>
        </w:rPr>
        <w:t>Реконструкция и строительство дорог местного значения;</w:t>
      </w:r>
    </w:p>
    <w:p w14:paraId="74ECF22C" w14:textId="56160D4D" w:rsidR="00437CED" w:rsidRPr="009917A6" w:rsidRDefault="00437CED" w:rsidP="009917A6">
      <w:pPr>
        <w:ind w:firstLine="709"/>
        <w:jc w:val="both"/>
        <w:rPr>
          <w:rStyle w:val="5c"/>
          <w:rFonts w:eastAsia="Calibri"/>
          <w:sz w:val="28"/>
          <w:szCs w:val="28"/>
        </w:rPr>
      </w:pPr>
      <w:r w:rsidRPr="009917A6">
        <w:rPr>
          <w:rStyle w:val="5c"/>
          <w:rFonts w:eastAsia="Calibri"/>
          <w:sz w:val="28"/>
          <w:szCs w:val="28"/>
        </w:rPr>
        <w:t xml:space="preserve">В части развития инфраструктуры придорожного сервиса предложено строительство придорожного кафе у автостоянок вдоль автодороги федерального значения </w:t>
      </w:r>
      <w:r w:rsidR="005B72AC" w:rsidRPr="009917A6">
        <w:rPr>
          <w:rStyle w:val="5c"/>
          <w:rFonts w:eastAsia="Calibri"/>
          <w:sz w:val="28"/>
          <w:szCs w:val="28"/>
        </w:rPr>
        <w:t xml:space="preserve">М-8 </w:t>
      </w:r>
      <w:r w:rsidR="005B72AC" w:rsidRPr="009917A6">
        <w:rPr>
          <w:sz w:val="28"/>
          <w:szCs w:val="28"/>
        </w:rPr>
        <w:t>«Холмогоры» Москва – Ярославль – Вологда – Архангельск</w:t>
      </w:r>
      <w:r w:rsidR="005B72AC" w:rsidRPr="009917A6">
        <w:rPr>
          <w:rStyle w:val="5c"/>
          <w:rFonts w:eastAsia="Calibri"/>
          <w:sz w:val="28"/>
          <w:szCs w:val="28"/>
        </w:rPr>
        <w:t xml:space="preserve"> </w:t>
      </w:r>
      <w:r w:rsidR="008048AC">
        <w:rPr>
          <w:rStyle w:val="5c"/>
          <w:rFonts w:eastAsia="Calibri"/>
          <w:sz w:val="28"/>
          <w:szCs w:val="28"/>
        </w:rPr>
        <w:t xml:space="preserve">вблизи </w:t>
      </w:r>
      <w:r w:rsidR="008048AC" w:rsidRPr="009917A6">
        <w:rPr>
          <w:rStyle w:val="5c"/>
          <w:rFonts w:eastAsia="Calibri"/>
          <w:sz w:val="28"/>
          <w:szCs w:val="28"/>
        </w:rPr>
        <w:t>д</w:t>
      </w:r>
      <w:r w:rsidRPr="009917A6">
        <w:rPr>
          <w:rStyle w:val="5c"/>
          <w:rFonts w:eastAsia="Calibri"/>
          <w:sz w:val="28"/>
          <w:szCs w:val="28"/>
        </w:rPr>
        <w:t>. Глебово.</w:t>
      </w:r>
    </w:p>
    <w:p w14:paraId="6434E48A" w14:textId="77777777" w:rsidR="00C10975" w:rsidRPr="009917A6" w:rsidRDefault="00C10975" w:rsidP="009917A6">
      <w:pPr>
        <w:ind w:firstLine="709"/>
        <w:jc w:val="both"/>
        <w:rPr>
          <w:rStyle w:val="5c"/>
          <w:rFonts w:eastAsia="Calibri"/>
          <w:sz w:val="28"/>
          <w:szCs w:val="28"/>
        </w:rPr>
      </w:pPr>
      <w:r w:rsidRPr="009917A6">
        <w:rPr>
          <w:rStyle w:val="5c"/>
          <w:rFonts w:eastAsia="Calibri"/>
          <w:sz w:val="28"/>
          <w:szCs w:val="28"/>
        </w:rPr>
        <w:t>Генеральным планом предусмотрены следующие мероприятия в области транспортной инфраструктуры:</w:t>
      </w:r>
    </w:p>
    <w:p w14:paraId="3261E599" w14:textId="643A8724" w:rsidR="00C10975" w:rsidRPr="009917A6" w:rsidRDefault="00C10975" w:rsidP="009917A6">
      <w:pPr>
        <w:ind w:firstLine="709"/>
        <w:jc w:val="both"/>
        <w:rPr>
          <w:sz w:val="28"/>
          <w:szCs w:val="28"/>
        </w:rPr>
      </w:pPr>
      <w:r w:rsidRPr="009917A6">
        <w:rPr>
          <w:sz w:val="28"/>
          <w:szCs w:val="28"/>
        </w:rPr>
        <w:t>1. Реконструкция и строительство 4-ой ТК местного значения:</w:t>
      </w:r>
    </w:p>
    <w:p w14:paraId="0AD966C8" w14:textId="3E9069E5" w:rsidR="00C10975" w:rsidRPr="009917A6" w:rsidRDefault="00C10975" w:rsidP="008048AC">
      <w:pPr>
        <w:pStyle w:val="af2"/>
        <w:numPr>
          <w:ilvl w:val="0"/>
          <w:numId w:val="38"/>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Горка – Заболотье – Брюхово – Тимонское - автодорога Чекшино-Тотьма 4,17 км</w:t>
      </w:r>
      <w:r w:rsidR="004B52D3">
        <w:rPr>
          <w:rFonts w:ascii="Times New Roman" w:hAnsi="Times New Roman"/>
          <w:sz w:val="28"/>
          <w:szCs w:val="28"/>
        </w:rPr>
        <w:t>;</w:t>
      </w:r>
    </w:p>
    <w:p w14:paraId="1412B104" w14:textId="202BFA1C" w:rsidR="00C10975" w:rsidRPr="009917A6" w:rsidRDefault="00C10975" w:rsidP="008048AC">
      <w:pPr>
        <w:pStyle w:val="af2"/>
        <w:numPr>
          <w:ilvl w:val="0"/>
          <w:numId w:val="38"/>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Чекшино – Вязовое – Федяево – Косиково – Среднее – Карцево 14,62 км</w:t>
      </w:r>
      <w:r w:rsidR="004B52D3">
        <w:rPr>
          <w:rFonts w:ascii="Times New Roman" w:hAnsi="Times New Roman"/>
          <w:sz w:val="28"/>
          <w:szCs w:val="28"/>
        </w:rPr>
        <w:t>;</w:t>
      </w:r>
    </w:p>
    <w:p w14:paraId="155CA931" w14:textId="44F1C391" w:rsidR="00C10975" w:rsidRPr="009917A6" w:rsidRDefault="00C10975" w:rsidP="008048AC">
      <w:pPr>
        <w:pStyle w:val="af2"/>
        <w:numPr>
          <w:ilvl w:val="0"/>
          <w:numId w:val="38"/>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Вязовое – Кобылкино 0,47 км</w:t>
      </w:r>
      <w:r w:rsidR="004B52D3">
        <w:rPr>
          <w:rFonts w:ascii="Times New Roman" w:hAnsi="Times New Roman"/>
          <w:sz w:val="28"/>
          <w:szCs w:val="28"/>
        </w:rPr>
        <w:t>;</w:t>
      </w:r>
    </w:p>
    <w:p w14:paraId="43750757" w14:textId="4EC3E7DC" w:rsidR="00C10975" w:rsidRPr="009917A6" w:rsidRDefault="00C10975" w:rsidP="008048AC">
      <w:pPr>
        <w:pStyle w:val="af2"/>
        <w:numPr>
          <w:ilvl w:val="0"/>
          <w:numId w:val="38"/>
        </w:numPr>
        <w:spacing w:after="0" w:line="240" w:lineRule="auto"/>
        <w:ind w:left="0" w:firstLine="709"/>
        <w:jc w:val="both"/>
        <w:rPr>
          <w:rFonts w:ascii="Times New Roman" w:eastAsia="Times New Roman" w:hAnsi="Times New Roman"/>
          <w:sz w:val="28"/>
          <w:szCs w:val="28"/>
        </w:rPr>
      </w:pPr>
      <w:r w:rsidRPr="009917A6">
        <w:rPr>
          <w:rFonts w:ascii="Times New Roman" w:hAnsi="Times New Roman"/>
          <w:sz w:val="28"/>
          <w:szCs w:val="28"/>
        </w:rPr>
        <w:t>Среднее – Заречье 1,06 км</w:t>
      </w:r>
      <w:r w:rsidR="004B52D3">
        <w:rPr>
          <w:rFonts w:ascii="Times New Roman" w:hAnsi="Times New Roman"/>
          <w:sz w:val="28"/>
          <w:szCs w:val="28"/>
        </w:rPr>
        <w:t>;</w:t>
      </w:r>
    </w:p>
    <w:p w14:paraId="072364CA" w14:textId="1479E458" w:rsidR="00C10975" w:rsidRPr="009917A6" w:rsidRDefault="00C10975" w:rsidP="008048AC">
      <w:pPr>
        <w:pStyle w:val="af2"/>
        <w:numPr>
          <w:ilvl w:val="0"/>
          <w:numId w:val="38"/>
        </w:numPr>
        <w:spacing w:after="0" w:line="240" w:lineRule="auto"/>
        <w:ind w:left="0" w:firstLine="709"/>
        <w:jc w:val="both"/>
        <w:rPr>
          <w:rFonts w:ascii="Times New Roman" w:eastAsia="Times New Roman" w:hAnsi="Times New Roman"/>
          <w:sz w:val="28"/>
          <w:szCs w:val="28"/>
        </w:rPr>
      </w:pPr>
      <w:r w:rsidRPr="009917A6">
        <w:rPr>
          <w:rFonts w:ascii="Times New Roman" w:hAnsi="Times New Roman"/>
          <w:sz w:val="28"/>
          <w:szCs w:val="28"/>
        </w:rPr>
        <w:t>М-8 – Кобылкино – Дементьево 2,04 км</w:t>
      </w:r>
      <w:r w:rsidR="004B52D3">
        <w:rPr>
          <w:rFonts w:ascii="Times New Roman" w:hAnsi="Times New Roman"/>
          <w:sz w:val="28"/>
          <w:szCs w:val="28"/>
        </w:rPr>
        <w:t>.</w:t>
      </w:r>
    </w:p>
    <w:p w14:paraId="4F67AB14" w14:textId="435D16E8" w:rsidR="00C10975" w:rsidRPr="009917A6" w:rsidRDefault="00C10975" w:rsidP="009917A6">
      <w:pPr>
        <w:ind w:firstLine="709"/>
        <w:jc w:val="both"/>
        <w:rPr>
          <w:sz w:val="28"/>
          <w:szCs w:val="28"/>
        </w:rPr>
      </w:pPr>
      <w:r w:rsidRPr="009917A6">
        <w:rPr>
          <w:sz w:val="28"/>
          <w:szCs w:val="28"/>
        </w:rPr>
        <w:t>2.</w:t>
      </w:r>
      <w:r w:rsidR="008048AC">
        <w:rPr>
          <w:sz w:val="28"/>
          <w:szCs w:val="28"/>
        </w:rPr>
        <w:t> </w:t>
      </w:r>
      <w:r w:rsidRPr="009917A6">
        <w:rPr>
          <w:sz w:val="28"/>
          <w:szCs w:val="28"/>
        </w:rPr>
        <w:t>Строительство АЗС вблизи д.</w:t>
      </w:r>
      <w:r w:rsidR="004B52D3">
        <w:rPr>
          <w:sz w:val="28"/>
          <w:szCs w:val="28"/>
        </w:rPr>
        <w:t xml:space="preserve"> </w:t>
      </w:r>
      <w:r w:rsidRPr="009917A6">
        <w:rPr>
          <w:sz w:val="28"/>
          <w:szCs w:val="28"/>
        </w:rPr>
        <w:t>Глебово, д.</w:t>
      </w:r>
      <w:r w:rsidR="004B52D3">
        <w:rPr>
          <w:sz w:val="28"/>
          <w:szCs w:val="28"/>
        </w:rPr>
        <w:t xml:space="preserve"> </w:t>
      </w:r>
      <w:r w:rsidRPr="009917A6">
        <w:rPr>
          <w:sz w:val="28"/>
          <w:szCs w:val="28"/>
        </w:rPr>
        <w:t>Княжево вдоль автомобильной дороги федерального значения М8</w:t>
      </w:r>
    </w:p>
    <w:p w14:paraId="11B78714" w14:textId="46BAD01B" w:rsidR="0085066A" w:rsidRPr="009917A6" w:rsidRDefault="0085066A" w:rsidP="009917A6">
      <w:pPr>
        <w:ind w:firstLine="709"/>
        <w:jc w:val="both"/>
        <w:rPr>
          <w:rStyle w:val="5c"/>
          <w:rFonts w:eastAsia="Calibri"/>
          <w:sz w:val="28"/>
          <w:szCs w:val="28"/>
        </w:rPr>
      </w:pPr>
      <w:r w:rsidRPr="009917A6">
        <w:rPr>
          <w:rStyle w:val="5c"/>
          <w:rFonts w:eastAsia="Calibri"/>
          <w:sz w:val="28"/>
          <w:szCs w:val="28"/>
        </w:rPr>
        <w:t>1.11.2.4. Генеральный план сельского поселения Пригородное</w:t>
      </w:r>
      <w:r w:rsidR="008048AC">
        <w:rPr>
          <w:rStyle w:val="5c"/>
          <w:rFonts w:eastAsia="Calibri"/>
          <w:sz w:val="28"/>
          <w:szCs w:val="28"/>
        </w:rPr>
        <w:t>.</w:t>
      </w:r>
    </w:p>
    <w:p w14:paraId="48C5B93F" w14:textId="77777777" w:rsidR="0085066A" w:rsidRPr="009917A6" w:rsidRDefault="0085066A" w:rsidP="009917A6">
      <w:pPr>
        <w:ind w:firstLine="709"/>
        <w:jc w:val="both"/>
        <w:rPr>
          <w:rStyle w:val="5c"/>
          <w:rFonts w:eastAsia="Calibri"/>
          <w:sz w:val="28"/>
          <w:szCs w:val="28"/>
        </w:rPr>
      </w:pPr>
      <w:r w:rsidRPr="009917A6">
        <w:rPr>
          <w:rStyle w:val="5c"/>
          <w:rFonts w:eastAsia="Calibri"/>
          <w:sz w:val="28"/>
          <w:szCs w:val="28"/>
        </w:rPr>
        <w:t>Генеральным планом предусмотрены следующие мероприятия в области транспортной инфраструктуры:</w:t>
      </w:r>
    </w:p>
    <w:p w14:paraId="1F895CF9" w14:textId="567EF6AF" w:rsidR="0085066A" w:rsidRPr="009917A6" w:rsidRDefault="0085066A" w:rsidP="009917A6">
      <w:pPr>
        <w:ind w:firstLine="709"/>
        <w:jc w:val="both"/>
        <w:rPr>
          <w:sz w:val="28"/>
          <w:szCs w:val="28"/>
        </w:rPr>
      </w:pPr>
      <w:r w:rsidRPr="009917A6">
        <w:rPr>
          <w:sz w:val="28"/>
          <w:szCs w:val="28"/>
        </w:rPr>
        <w:t>1. Формирование опорной сети сельского поселения, ее развитие, совершенствование и модернизация.</w:t>
      </w:r>
    </w:p>
    <w:p w14:paraId="1E54890E" w14:textId="5F9CDAF9" w:rsidR="0085066A" w:rsidRPr="009917A6" w:rsidRDefault="0085066A" w:rsidP="009917A6">
      <w:pPr>
        <w:ind w:firstLine="709"/>
        <w:jc w:val="both"/>
        <w:rPr>
          <w:sz w:val="28"/>
          <w:szCs w:val="28"/>
        </w:rPr>
      </w:pPr>
      <w:r w:rsidRPr="009917A6">
        <w:rPr>
          <w:sz w:val="28"/>
          <w:szCs w:val="28"/>
        </w:rPr>
        <w:t xml:space="preserve">2. Формирование местной дорожной сети с целью обеспечения устойчивых и удобных связей всех населенных пунктов, а также перспективных селитебных и промышленных территорий. </w:t>
      </w:r>
    </w:p>
    <w:p w14:paraId="1271916F" w14:textId="77777777" w:rsidR="0085066A" w:rsidRPr="009917A6" w:rsidRDefault="0085066A" w:rsidP="009917A6">
      <w:pPr>
        <w:ind w:firstLine="709"/>
        <w:jc w:val="both"/>
        <w:rPr>
          <w:sz w:val="28"/>
          <w:szCs w:val="28"/>
        </w:rPr>
      </w:pPr>
      <w:r w:rsidRPr="009917A6">
        <w:rPr>
          <w:sz w:val="28"/>
          <w:szCs w:val="28"/>
        </w:rPr>
        <w:t xml:space="preserve">3. Капитальный ремонт существующей автодорожной сети района, ликвидация грунтовых разрывов сети, благоустройство улично-дорожной сети в населенных пунктах сельского поселения. </w:t>
      </w:r>
    </w:p>
    <w:p w14:paraId="55AE55D8" w14:textId="77777777" w:rsidR="0085066A" w:rsidRPr="009917A6" w:rsidRDefault="0085066A" w:rsidP="009917A6">
      <w:pPr>
        <w:ind w:firstLine="709"/>
        <w:jc w:val="both"/>
        <w:rPr>
          <w:sz w:val="28"/>
          <w:szCs w:val="28"/>
        </w:rPr>
      </w:pPr>
      <w:r w:rsidRPr="009917A6">
        <w:rPr>
          <w:sz w:val="28"/>
          <w:szCs w:val="28"/>
        </w:rPr>
        <w:t xml:space="preserve">4. Выполнение межевания и технической классификации дорог местного значения, обеспечение поверхностного водоотвода на отдельных участках дорог. </w:t>
      </w:r>
    </w:p>
    <w:p w14:paraId="19859A32" w14:textId="77777777" w:rsidR="0085066A" w:rsidRPr="009917A6" w:rsidRDefault="0085066A" w:rsidP="009917A6">
      <w:pPr>
        <w:ind w:firstLine="709"/>
        <w:jc w:val="both"/>
        <w:rPr>
          <w:sz w:val="28"/>
          <w:szCs w:val="28"/>
        </w:rPr>
      </w:pPr>
      <w:r w:rsidRPr="009917A6">
        <w:rPr>
          <w:sz w:val="28"/>
          <w:szCs w:val="28"/>
        </w:rPr>
        <w:t xml:space="preserve">5. Повышение качества транспортного обслуживания населения общественным транспортом. </w:t>
      </w:r>
    </w:p>
    <w:p w14:paraId="07C5A94D" w14:textId="77777777" w:rsidR="0085066A" w:rsidRPr="009917A6" w:rsidRDefault="0085066A" w:rsidP="009917A6">
      <w:pPr>
        <w:ind w:firstLine="709"/>
        <w:jc w:val="both"/>
        <w:rPr>
          <w:sz w:val="28"/>
          <w:szCs w:val="28"/>
        </w:rPr>
      </w:pPr>
      <w:r w:rsidRPr="009917A6">
        <w:rPr>
          <w:sz w:val="28"/>
          <w:szCs w:val="28"/>
        </w:rPr>
        <w:t xml:space="preserve">6. Осуществление автобусного сообщения до деревень, не связанных маршрутами пассажирского общественного транспорта (возможно в первое время только на летний период). </w:t>
      </w:r>
    </w:p>
    <w:p w14:paraId="29027DB2" w14:textId="77777777" w:rsidR="0085066A" w:rsidRPr="009917A6" w:rsidRDefault="0085066A" w:rsidP="009917A6">
      <w:pPr>
        <w:ind w:firstLine="709"/>
        <w:jc w:val="both"/>
        <w:rPr>
          <w:sz w:val="28"/>
          <w:szCs w:val="28"/>
        </w:rPr>
      </w:pPr>
      <w:r w:rsidRPr="009917A6">
        <w:rPr>
          <w:sz w:val="28"/>
          <w:szCs w:val="28"/>
        </w:rPr>
        <w:t xml:space="preserve">7. Постепенная реконструкция существующей улично-дорожной сети с устройством усовершенствованных асфальтобетонных покрытий и обустройством тротуаров. </w:t>
      </w:r>
    </w:p>
    <w:p w14:paraId="13ED70F2" w14:textId="5FCA8A36" w:rsidR="0085066A" w:rsidRPr="009917A6" w:rsidRDefault="0085066A" w:rsidP="009917A6">
      <w:pPr>
        <w:ind w:firstLine="709"/>
        <w:jc w:val="both"/>
        <w:rPr>
          <w:sz w:val="28"/>
          <w:szCs w:val="28"/>
        </w:rPr>
      </w:pPr>
      <w:r w:rsidRPr="009917A6">
        <w:rPr>
          <w:sz w:val="28"/>
          <w:szCs w:val="28"/>
        </w:rPr>
        <w:lastRenderedPageBreak/>
        <w:t>8. Строительство автомобильных дорог: - Пятино-Бильново; -Лендобово-а/д Сокол-Шера; -подъездная дорога к инвестиционной площадке на северо-западе от д. Середнее.</w:t>
      </w:r>
    </w:p>
    <w:p w14:paraId="4F57B634" w14:textId="516443D7" w:rsidR="0085066A" w:rsidRPr="009917A6" w:rsidRDefault="0085066A" w:rsidP="009917A6">
      <w:pPr>
        <w:ind w:firstLine="709"/>
        <w:jc w:val="both"/>
        <w:rPr>
          <w:rStyle w:val="5c"/>
          <w:rFonts w:eastAsia="Calibri"/>
          <w:sz w:val="28"/>
          <w:szCs w:val="28"/>
        </w:rPr>
      </w:pPr>
      <w:r w:rsidRPr="009917A6">
        <w:rPr>
          <w:rStyle w:val="5c"/>
          <w:rFonts w:eastAsia="Calibri"/>
          <w:sz w:val="28"/>
          <w:szCs w:val="28"/>
        </w:rPr>
        <w:t>1.11.2.5. Генеральный план городского поселения город Кадников</w:t>
      </w:r>
      <w:r w:rsidR="008048AC">
        <w:rPr>
          <w:rStyle w:val="5c"/>
          <w:rFonts w:eastAsia="Calibri"/>
          <w:sz w:val="28"/>
          <w:szCs w:val="28"/>
        </w:rPr>
        <w:t>.</w:t>
      </w:r>
    </w:p>
    <w:p w14:paraId="54BA91F8" w14:textId="5A3936F3" w:rsidR="00BA5863" w:rsidRPr="009917A6" w:rsidRDefault="00BA5863" w:rsidP="009917A6">
      <w:pPr>
        <w:ind w:firstLine="709"/>
        <w:jc w:val="both"/>
        <w:rPr>
          <w:rStyle w:val="5c"/>
          <w:rFonts w:eastAsia="Calibri"/>
          <w:sz w:val="28"/>
          <w:szCs w:val="28"/>
        </w:rPr>
      </w:pPr>
      <w:r w:rsidRPr="009917A6">
        <w:rPr>
          <w:rStyle w:val="5c"/>
          <w:rFonts w:eastAsia="Calibri"/>
          <w:sz w:val="28"/>
          <w:szCs w:val="28"/>
        </w:rPr>
        <w:t>На стадии генерального плана решаются следующие вопросы:</w:t>
      </w:r>
    </w:p>
    <w:p w14:paraId="5FFDE629" w14:textId="79E11A8B" w:rsidR="00BA5863" w:rsidRPr="009917A6" w:rsidRDefault="00BA5863" w:rsidP="009917A6">
      <w:pPr>
        <w:pStyle w:val="af2"/>
        <w:numPr>
          <w:ilvl w:val="0"/>
          <w:numId w:val="42"/>
        </w:numPr>
        <w:spacing w:after="0" w:line="240" w:lineRule="auto"/>
        <w:ind w:left="0" w:firstLine="709"/>
        <w:jc w:val="both"/>
        <w:rPr>
          <w:rStyle w:val="5c"/>
          <w:rFonts w:eastAsia="Calibri"/>
          <w:sz w:val="28"/>
          <w:szCs w:val="28"/>
        </w:rPr>
      </w:pPr>
      <w:r w:rsidRPr="009917A6">
        <w:rPr>
          <w:rStyle w:val="5c"/>
          <w:rFonts w:eastAsia="Calibri"/>
          <w:sz w:val="28"/>
          <w:szCs w:val="28"/>
        </w:rPr>
        <w:t>Обеспечение безопасных транспортных связей со всеми населенными пунктами поселения, лесным массивом, с/х угодьями, а также с объектами и сооружениями внешнего транспорта.</w:t>
      </w:r>
    </w:p>
    <w:p w14:paraId="4BC44D84" w14:textId="2C0E1F3F" w:rsidR="00BA5863" w:rsidRPr="009917A6" w:rsidRDefault="00BA5863" w:rsidP="009917A6">
      <w:pPr>
        <w:pStyle w:val="af2"/>
        <w:numPr>
          <w:ilvl w:val="0"/>
          <w:numId w:val="42"/>
        </w:numPr>
        <w:spacing w:after="0" w:line="240" w:lineRule="auto"/>
        <w:ind w:left="0" w:firstLine="709"/>
        <w:jc w:val="both"/>
        <w:rPr>
          <w:rStyle w:val="5c"/>
          <w:rFonts w:eastAsia="Calibri"/>
          <w:sz w:val="28"/>
          <w:szCs w:val="28"/>
        </w:rPr>
      </w:pPr>
      <w:r w:rsidRPr="009917A6">
        <w:rPr>
          <w:rStyle w:val="5c"/>
          <w:rFonts w:eastAsia="Calibri"/>
          <w:sz w:val="28"/>
          <w:szCs w:val="28"/>
        </w:rPr>
        <w:t>Экологические проблемы – создание санитарно-защитных зон от крупных автодорог, защита от шума и загрязнения.</w:t>
      </w:r>
    </w:p>
    <w:p w14:paraId="34D18B54" w14:textId="06667807" w:rsidR="00BA5863" w:rsidRPr="009917A6" w:rsidRDefault="00BA5863" w:rsidP="009917A6">
      <w:pPr>
        <w:pStyle w:val="af2"/>
        <w:numPr>
          <w:ilvl w:val="0"/>
          <w:numId w:val="42"/>
        </w:numPr>
        <w:spacing w:after="0" w:line="240" w:lineRule="auto"/>
        <w:ind w:left="0" w:firstLine="709"/>
        <w:jc w:val="both"/>
        <w:rPr>
          <w:rStyle w:val="5c"/>
          <w:rFonts w:eastAsia="Calibri"/>
          <w:sz w:val="28"/>
          <w:szCs w:val="28"/>
        </w:rPr>
      </w:pPr>
      <w:r w:rsidRPr="009917A6">
        <w:rPr>
          <w:rStyle w:val="5c"/>
          <w:rFonts w:eastAsia="Calibri"/>
          <w:sz w:val="28"/>
          <w:szCs w:val="28"/>
        </w:rPr>
        <w:t>Создание новых транспортных связей.</w:t>
      </w:r>
    </w:p>
    <w:p w14:paraId="72F5CF51" w14:textId="0D7BED4D" w:rsidR="0085066A" w:rsidRPr="009917A6" w:rsidRDefault="0085066A" w:rsidP="009917A6">
      <w:pPr>
        <w:ind w:firstLine="709"/>
        <w:jc w:val="both"/>
        <w:rPr>
          <w:rStyle w:val="5c"/>
          <w:rFonts w:eastAsia="Calibri"/>
          <w:sz w:val="28"/>
          <w:szCs w:val="28"/>
        </w:rPr>
      </w:pPr>
      <w:r w:rsidRPr="009917A6">
        <w:rPr>
          <w:rStyle w:val="5c"/>
          <w:rFonts w:eastAsia="Calibri"/>
          <w:sz w:val="28"/>
          <w:szCs w:val="28"/>
        </w:rPr>
        <w:t xml:space="preserve">Генеральным планом </w:t>
      </w:r>
      <w:r w:rsidR="0093785D" w:rsidRPr="009917A6">
        <w:rPr>
          <w:rStyle w:val="5c"/>
          <w:rFonts w:eastAsia="Calibri"/>
          <w:sz w:val="28"/>
          <w:szCs w:val="28"/>
        </w:rPr>
        <w:t xml:space="preserve">не </w:t>
      </w:r>
      <w:r w:rsidRPr="009917A6">
        <w:rPr>
          <w:rStyle w:val="5c"/>
          <w:rFonts w:eastAsia="Calibri"/>
          <w:sz w:val="28"/>
          <w:szCs w:val="28"/>
        </w:rPr>
        <w:t>предусмотрены мероприятия в области транспортной инфраструктуры</w:t>
      </w:r>
      <w:r w:rsidR="0093785D" w:rsidRPr="009917A6">
        <w:rPr>
          <w:rStyle w:val="5c"/>
          <w:rFonts w:eastAsia="Calibri"/>
          <w:sz w:val="28"/>
          <w:szCs w:val="28"/>
        </w:rPr>
        <w:t>.</w:t>
      </w:r>
    </w:p>
    <w:p w14:paraId="5187F225" w14:textId="10330862" w:rsidR="0093785D" w:rsidRPr="009917A6" w:rsidRDefault="0093785D" w:rsidP="009917A6">
      <w:pPr>
        <w:ind w:firstLine="709"/>
        <w:jc w:val="both"/>
        <w:rPr>
          <w:rStyle w:val="5c"/>
          <w:rFonts w:eastAsia="Calibri"/>
          <w:sz w:val="28"/>
          <w:szCs w:val="28"/>
        </w:rPr>
      </w:pPr>
      <w:r w:rsidRPr="009917A6">
        <w:rPr>
          <w:rStyle w:val="5c"/>
          <w:rFonts w:eastAsia="Calibri"/>
          <w:sz w:val="28"/>
          <w:szCs w:val="28"/>
        </w:rPr>
        <w:t>1.11.2.</w:t>
      </w:r>
      <w:r w:rsidR="00F21EAF" w:rsidRPr="009917A6">
        <w:rPr>
          <w:rStyle w:val="5c"/>
          <w:rFonts w:eastAsia="Calibri"/>
          <w:sz w:val="28"/>
          <w:szCs w:val="28"/>
        </w:rPr>
        <w:t>6</w:t>
      </w:r>
      <w:r w:rsidRPr="009917A6">
        <w:rPr>
          <w:rStyle w:val="5c"/>
          <w:rFonts w:eastAsia="Calibri"/>
          <w:sz w:val="28"/>
          <w:szCs w:val="28"/>
        </w:rPr>
        <w:t>. Генеральный план сельского поселения Биряковское</w:t>
      </w:r>
      <w:r w:rsidR="008048AC">
        <w:rPr>
          <w:rStyle w:val="5c"/>
          <w:rFonts w:eastAsia="Calibri"/>
          <w:sz w:val="28"/>
          <w:szCs w:val="28"/>
        </w:rPr>
        <w:t>.</w:t>
      </w:r>
    </w:p>
    <w:p w14:paraId="67615619" w14:textId="77777777" w:rsidR="0093785D" w:rsidRPr="009917A6" w:rsidRDefault="0093785D" w:rsidP="009917A6">
      <w:pPr>
        <w:ind w:firstLine="709"/>
        <w:jc w:val="both"/>
        <w:rPr>
          <w:rStyle w:val="5c"/>
          <w:rFonts w:eastAsia="Calibri"/>
          <w:sz w:val="28"/>
          <w:szCs w:val="28"/>
        </w:rPr>
      </w:pPr>
      <w:r w:rsidRPr="009917A6">
        <w:rPr>
          <w:rStyle w:val="5c"/>
          <w:rFonts w:eastAsia="Calibri"/>
          <w:sz w:val="28"/>
          <w:szCs w:val="28"/>
        </w:rPr>
        <w:t>Генеральным планом предусмотрены следующие мероприятия в области транспортной инфраструктуры:</w:t>
      </w:r>
    </w:p>
    <w:p w14:paraId="4737700C" w14:textId="29F88992" w:rsidR="0093785D" w:rsidRPr="009917A6" w:rsidRDefault="0093785D" w:rsidP="008048AC">
      <w:pPr>
        <w:pStyle w:val="af2"/>
        <w:numPr>
          <w:ilvl w:val="0"/>
          <w:numId w:val="39"/>
        </w:numPr>
        <w:spacing w:after="0" w:line="240" w:lineRule="auto"/>
        <w:ind w:left="0" w:firstLine="709"/>
        <w:jc w:val="both"/>
        <w:rPr>
          <w:rStyle w:val="5c"/>
          <w:rFonts w:eastAsia="Calibri"/>
          <w:sz w:val="28"/>
          <w:szCs w:val="28"/>
        </w:rPr>
      </w:pPr>
      <w:r w:rsidRPr="009917A6">
        <w:rPr>
          <w:rStyle w:val="5c"/>
          <w:rFonts w:eastAsia="Calibri"/>
          <w:sz w:val="28"/>
          <w:szCs w:val="28"/>
        </w:rPr>
        <w:t>реконструкция существующих региональных и местных автодорог с доведением их эксплуатационно-технических характеристик до нормативных параметров</w:t>
      </w:r>
    </w:p>
    <w:p w14:paraId="681C6A2B" w14:textId="663BF5AA" w:rsidR="0085066A" w:rsidRPr="009917A6" w:rsidRDefault="0093785D" w:rsidP="008048AC">
      <w:pPr>
        <w:pStyle w:val="af2"/>
        <w:numPr>
          <w:ilvl w:val="0"/>
          <w:numId w:val="39"/>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строительство станции технического обслуживания вблизи д. Осипиха, примыкаемой к автодороге «Чекшино-Тотьма-Никольск».</w:t>
      </w:r>
    </w:p>
    <w:p w14:paraId="4190C88A" w14:textId="5A09C929" w:rsidR="00F473B7" w:rsidRPr="009917A6" w:rsidRDefault="00F473B7" w:rsidP="009917A6">
      <w:pPr>
        <w:ind w:firstLine="709"/>
        <w:jc w:val="both"/>
        <w:rPr>
          <w:rStyle w:val="5c"/>
          <w:rFonts w:eastAsia="Calibri"/>
          <w:sz w:val="28"/>
          <w:szCs w:val="28"/>
        </w:rPr>
      </w:pPr>
      <w:r w:rsidRPr="009917A6">
        <w:rPr>
          <w:rStyle w:val="5c"/>
          <w:rFonts w:eastAsia="Calibri"/>
          <w:sz w:val="28"/>
          <w:szCs w:val="28"/>
        </w:rPr>
        <w:t>1.11.3</w:t>
      </w:r>
      <w:r w:rsidR="008048AC">
        <w:rPr>
          <w:rStyle w:val="5c"/>
          <w:rFonts w:eastAsia="Calibri"/>
          <w:sz w:val="28"/>
          <w:szCs w:val="28"/>
        </w:rPr>
        <w:t>. </w:t>
      </w:r>
      <w:r w:rsidRPr="009917A6">
        <w:rPr>
          <w:rStyle w:val="5c"/>
          <w:rFonts w:eastAsia="Calibri"/>
          <w:sz w:val="28"/>
          <w:szCs w:val="28"/>
        </w:rPr>
        <w:t>Программы комплексного развития транспортной инфраструктуры</w:t>
      </w:r>
    </w:p>
    <w:p w14:paraId="7F067936" w14:textId="45803EFB" w:rsidR="00F473B7" w:rsidRPr="009917A6" w:rsidRDefault="00F473B7" w:rsidP="009917A6">
      <w:pPr>
        <w:ind w:firstLine="709"/>
        <w:jc w:val="both"/>
        <w:rPr>
          <w:rStyle w:val="5c"/>
          <w:rFonts w:eastAsia="Calibri"/>
          <w:sz w:val="28"/>
          <w:szCs w:val="28"/>
        </w:rPr>
      </w:pPr>
      <w:r w:rsidRPr="009917A6">
        <w:rPr>
          <w:rStyle w:val="5c"/>
          <w:rFonts w:eastAsia="Calibri"/>
          <w:sz w:val="28"/>
          <w:szCs w:val="28"/>
        </w:rPr>
        <w:t>Проанализированы программы комплексного развития транспортной инфраструктуры:</w:t>
      </w:r>
    </w:p>
    <w:p w14:paraId="63FCF933" w14:textId="0E716FAA" w:rsidR="00F473B7" w:rsidRPr="009917A6" w:rsidRDefault="00F473B7" w:rsidP="009917A6">
      <w:pPr>
        <w:ind w:firstLine="709"/>
        <w:jc w:val="both"/>
        <w:rPr>
          <w:rStyle w:val="5c"/>
          <w:rFonts w:eastAsia="Calibri"/>
          <w:sz w:val="28"/>
          <w:szCs w:val="28"/>
        </w:rPr>
      </w:pPr>
      <w:r w:rsidRPr="009917A6">
        <w:rPr>
          <w:rStyle w:val="5c"/>
          <w:rFonts w:eastAsia="Calibri"/>
          <w:sz w:val="28"/>
          <w:szCs w:val="28"/>
        </w:rPr>
        <w:t>1.</w:t>
      </w:r>
      <w:r w:rsidR="008048AC">
        <w:rPr>
          <w:rStyle w:val="5c"/>
          <w:rFonts w:eastAsia="Calibri"/>
          <w:sz w:val="28"/>
          <w:szCs w:val="28"/>
        </w:rPr>
        <w:t> </w:t>
      </w:r>
      <w:r w:rsidRPr="009917A6">
        <w:rPr>
          <w:rStyle w:val="5c"/>
          <w:rFonts w:eastAsia="Calibri"/>
          <w:sz w:val="28"/>
          <w:szCs w:val="28"/>
        </w:rPr>
        <w:t>Программа «Комплексное развитие систем транспортной инфраструктуры» городского поселения г. Сокол на 2021-2025 гг</w:t>
      </w:r>
      <w:r w:rsidR="008048AC">
        <w:rPr>
          <w:rStyle w:val="5c"/>
          <w:rFonts w:eastAsia="Calibri"/>
          <w:sz w:val="28"/>
          <w:szCs w:val="28"/>
        </w:rPr>
        <w:t>.</w:t>
      </w:r>
      <w:r w:rsidRPr="009917A6">
        <w:rPr>
          <w:rStyle w:val="5c"/>
          <w:rFonts w:eastAsia="Calibri"/>
          <w:sz w:val="28"/>
          <w:szCs w:val="28"/>
        </w:rPr>
        <w:t xml:space="preserve"> и с перспективой до 2040 года (утверждена постановлением администрации г. Сокол от 27.05.2021 №</w:t>
      </w:r>
      <w:r w:rsidR="008048AC">
        <w:rPr>
          <w:rStyle w:val="5c"/>
          <w:rFonts w:eastAsia="Calibri"/>
          <w:sz w:val="28"/>
          <w:szCs w:val="28"/>
        </w:rPr>
        <w:t xml:space="preserve"> </w:t>
      </w:r>
      <w:r w:rsidRPr="009917A6">
        <w:rPr>
          <w:rStyle w:val="5c"/>
          <w:rFonts w:eastAsia="Calibri"/>
          <w:sz w:val="28"/>
          <w:szCs w:val="28"/>
        </w:rPr>
        <w:t>252). Програм</w:t>
      </w:r>
      <w:r w:rsidR="002B1EE6" w:rsidRPr="009917A6">
        <w:rPr>
          <w:rStyle w:val="5c"/>
          <w:rFonts w:eastAsia="Calibri"/>
          <w:sz w:val="28"/>
          <w:szCs w:val="28"/>
        </w:rPr>
        <w:t>м</w:t>
      </w:r>
      <w:r w:rsidRPr="009917A6">
        <w:rPr>
          <w:rStyle w:val="5c"/>
          <w:rFonts w:eastAsia="Calibri"/>
          <w:sz w:val="28"/>
          <w:szCs w:val="28"/>
        </w:rPr>
        <w:t>а предусматривает следующие мероприятия:</w:t>
      </w:r>
    </w:p>
    <w:p w14:paraId="1459955C" w14:textId="27CE9DCD" w:rsidR="00F473B7" w:rsidRPr="009917A6" w:rsidRDefault="00F473B7" w:rsidP="008048AC">
      <w:pPr>
        <w:pStyle w:val="af2"/>
        <w:numPr>
          <w:ilvl w:val="0"/>
          <w:numId w:val="40"/>
        </w:numPr>
        <w:spacing w:after="0" w:line="240" w:lineRule="auto"/>
        <w:ind w:left="0" w:firstLine="709"/>
        <w:jc w:val="both"/>
        <w:rPr>
          <w:rStyle w:val="5c"/>
          <w:rFonts w:eastAsia="Calibri"/>
          <w:sz w:val="28"/>
          <w:szCs w:val="28"/>
        </w:rPr>
      </w:pPr>
      <w:r w:rsidRPr="009917A6">
        <w:rPr>
          <w:rStyle w:val="5c"/>
          <w:rFonts w:eastAsia="Calibri"/>
          <w:sz w:val="28"/>
          <w:szCs w:val="28"/>
        </w:rPr>
        <w:t>Ремонт ул. Строителей, Комсомольская, К. Воронина, Менделеева, Суворва, тротуара по ул. Советская от ж/д переезда до д. 115, тротуара по ул. Советская от д. 71 до д. 49</w:t>
      </w:r>
      <w:r w:rsidR="008048AC">
        <w:rPr>
          <w:rStyle w:val="5c"/>
          <w:rFonts w:eastAsia="Calibri"/>
          <w:sz w:val="28"/>
          <w:szCs w:val="28"/>
        </w:rPr>
        <w:t>;</w:t>
      </w:r>
    </w:p>
    <w:p w14:paraId="55D60496" w14:textId="18D77A41" w:rsidR="00F473B7" w:rsidRPr="009917A6" w:rsidRDefault="00F473B7" w:rsidP="008048AC">
      <w:pPr>
        <w:pStyle w:val="af2"/>
        <w:numPr>
          <w:ilvl w:val="0"/>
          <w:numId w:val="40"/>
        </w:numPr>
        <w:spacing w:after="0" w:line="240" w:lineRule="auto"/>
        <w:ind w:left="0" w:firstLine="709"/>
        <w:jc w:val="both"/>
        <w:rPr>
          <w:rStyle w:val="5c"/>
          <w:rFonts w:eastAsia="Calibri"/>
          <w:sz w:val="28"/>
          <w:szCs w:val="28"/>
        </w:rPr>
      </w:pPr>
      <w:r w:rsidRPr="009917A6">
        <w:rPr>
          <w:rStyle w:val="5c"/>
          <w:rFonts w:eastAsia="Calibri"/>
          <w:sz w:val="28"/>
          <w:szCs w:val="28"/>
        </w:rPr>
        <w:t>Ремонт ул. Некрасова, Кооперативная, Овражная, Беднякова, Производственная</w:t>
      </w:r>
      <w:r w:rsidR="008048AC">
        <w:rPr>
          <w:rStyle w:val="5c"/>
          <w:rFonts w:eastAsia="Calibri"/>
          <w:sz w:val="28"/>
          <w:szCs w:val="28"/>
        </w:rPr>
        <w:t>;</w:t>
      </w:r>
    </w:p>
    <w:p w14:paraId="08002B34" w14:textId="4D9E5654" w:rsidR="00F473B7" w:rsidRPr="009917A6" w:rsidRDefault="00F473B7" w:rsidP="008048AC">
      <w:pPr>
        <w:pStyle w:val="af2"/>
        <w:numPr>
          <w:ilvl w:val="0"/>
          <w:numId w:val="40"/>
        </w:numPr>
        <w:spacing w:after="0" w:line="240" w:lineRule="auto"/>
        <w:ind w:left="0" w:firstLine="709"/>
        <w:jc w:val="both"/>
        <w:rPr>
          <w:rStyle w:val="5c"/>
          <w:rFonts w:eastAsia="Calibri"/>
          <w:sz w:val="28"/>
          <w:szCs w:val="28"/>
        </w:rPr>
      </w:pPr>
      <w:r w:rsidRPr="009917A6">
        <w:rPr>
          <w:rStyle w:val="5c"/>
          <w:rFonts w:eastAsia="Calibri"/>
          <w:sz w:val="28"/>
          <w:szCs w:val="28"/>
        </w:rPr>
        <w:t>Ремонт улиц Махреньга, Ленинградская, Площадь Свободы, Буумажников, Советская</w:t>
      </w:r>
      <w:r w:rsidR="008048AC">
        <w:rPr>
          <w:rStyle w:val="5c"/>
          <w:rFonts w:eastAsia="Calibri"/>
          <w:sz w:val="28"/>
          <w:szCs w:val="28"/>
        </w:rPr>
        <w:t>;</w:t>
      </w:r>
    </w:p>
    <w:p w14:paraId="3BB5A5FA" w14:textId="5DED54FB" w:rsidR="00F473B7" w:rsidRPr="009917A6" w:rsidRDefault="00F473B7" w:rsidP="008048AC">
      <w:pPr>
        <w:pStyle w:val="af2"/>
        <w:numPr>
          <w:ilvl w:val="0"/>
          <w:numId w:val="40"/>
        </w:numPr>
        <w:spacing w:after="0" w:line="240" w:lineRule="auto"/>
        <w:ind w:left="0" w:firstLine="709"/>
        <w:jc w:val="both"/>
        <w:rPr>
          <w:rStyle w:val="5c"/>
          <w:rFonts w:eastAsia="Calibri"/>
          <w:sz w:val="28"/>
          <w:szCs w:val="28"/>
        </w:rPr>
      </w:pPr>
      <w:r w:rsidRPr="009917A6">
        <w:rPr>
          <w:rStyle w:val="5c"/>
          <w:rFonts w:eastAsia="Calibri"/>
          <w:sz w:val="28"/>
          <w:szCs w:val="28"/>
        </w:rPr>
        <w:t>Энергоснабжение улично-дорожной сети</w:t>
      </w:r>
      <w:r w:rsidR="008048AC">
        <w:rPr>
          <w:rStyle w:val="5c"/>
          <w:rFonts w:eastAsia="Calibri"/>
          <w:sz w:val="28"/>
          <w:szCs w:val="28"/>
        </w:rPr>
        <w:t>.</w:t>
      </w:r>
    </w:p>
    <w:p w14:paraId="2A4104BE" w14:textId="4CEB7D05" w:rsidR="00B64CB5" w:rsidRPr="009917A6" w:rsidRDefault="00B64CB5" w:rsidP="009917A6">
      <w:pPr>
        <w:ind w:firstLine="709"/>
        <w:jc w:val="both"/>
        <w:rPr>
          <w:rStyle w:val="5c"/>
          <w:rFonts w:eastAsia="Calibri"/>
          <w:sz w:val="28"/>
          <w:szCs w:val="28"/>
        </w:rPr>
      </w:pPr>
      <w:r w:rsidRPr="009917A6">
        <w:rPr>
          <w:rStyle w:val="5c"/>
          <w:rFonts w:eastAsia="Calibri"/>
          <w:sz w:val="28"/>
          <w:szCs w:val="28"/>
        </w:rPr>
        <w:t xml:space="preserve">2. Программа </w:t>
      </w:r>
      <w:r w:rsidR="00FD5DCB" w:rsidRPr="009917A6">
        <w:rPr>
          <w:rStyle w:val="5c"/>
          <w:rFonts w:eastAsia="Calibri"/>
          <w:sz w:val="28"/>
          <w:szCs w:val="28"/>
        </w:rPr>
        <w:t xml:space="preserve">комплексного </w:t>
      </w:r>
      <w:r w:rsidR="00FD5DCB" w:rsidRPr="009917A6">
        <w:rPr>
          <w:sz w:val="28"/>
          <w:szCs w:val="28"/>
        </w:rPr>
        <w:t>развития транспортной  инфраструктуры городского поселения  г.</w:t>
      </w:r>
      <w:r w:rsidR="008048AC">
        <w:rPr>
          <w:sz w:val="28"/>
          <w:szCs w:val="28"/>
        </w:rPr>
        <w:t xml:space="preserve"> </w:t>
      </w:r>
      <w:r w:rsidR="00FD5DCB" w:rsidRPr="009917A6">
        <w:rPr>
          <w:sz w:val="28"/>
          <w:szCs w:val="28"/>
        </w:rPr>
        <w:t xml:space="preserve">Кадникова </w:t>
      </w:r>
      <w:r w:rsidRPr="009917A6">
        <w:rPr>
          <w:rStyle w:val="5c"/>
          <w:rFonts w:eastAsia="Calibri"/>
          <w:sz w:val="28"/>
          <w:szCs w:val="28"/>
        </w:rPr>
        <w:t>на 2021-2025 гг</w:t>
      </w:r>
      <w:r w:rsidR="008048AC">
        <w:rPr>
          <w:rStyle w:val="5c"/>
          <w:rFonts w:eastAsia="Calibri"/>
          <w:sz w:val="28"/>
          <w:szCs w:val="28"/>
        </w:rPr>
        <w:t>.</w:t>
      </w:r>
      <w:r w:rsidRPr="009917A6">
        <w:rPr>
          <w:rStyle w:val="5c"/>
          <w:rFonts w:eastAsia="Calibri"/>
          <w:sz w:val="28"/>
          <w:szCs w:val="28"/>
        </w:rPr>
        <w:t xml:space="preserve"> и с перспективой до 20</w:t>
      </w:r>
      <w:r w:rsidR="002B1EE6" w:rsidRPr="009917A6">
        <w:rPr>
          <w:rStyle w:val="5c"/>
          <w:rFonts w:eastAsia="Calibri"/>
          <w:sz w:val="28"/>
          <w:szCs w:val="28"/>
        </w:rPr>
        <w:t>32</w:t>
      </w:r>
      <w:r w:rsidRPr="009917A6">
        <w:rPr>
          <w:rStyle w:val="5c"/>
          <w:rFonts w:eastAsia="Calibri"/>
          <w:sz w:val="28"/>
          <w:szCs w:val="28"/>
        </w:rPr>
        <w:t xml:space="preserve"> года (утверждена постановлением администрации г. </w:t>
      </w:r>
      <w:r w:rsidR="002B1EE6" w:rsidRPr="009917A6">
        <w:rPr>
          <w:rStyle w:val="5c"/>
          <w:rFonts w:eastAsia="Calibri"/>
          <w:sz w:val="28"/>
          <w:szCs w:val="28"/>
        </w:rPr>
        <w:t>Кадникова</w:t>
      </w:r>
      <w:r w:rsidRPr="009917A6">
        <w:rPr>
          <w:rStyle w:val="5c"/>
          <w:rFonts w:eastAsia="Calibri"/>
          <w:sz w:val="28"/>
          <w:szCs w:val="28"/>
        </w:rPr>
        <w:t xml:space="preserve"> от </w:t>
      </w:r>
      <w:r w:rsidR="002B1EE6" w:rsidRPr="009917A6">
        <w:rPr>
          <w:rStyle w:val="5c"/>
          <w:rFonts w:eastAsia="Calibri"/>
          <w:sz w:val="28"/>
          <w:szCs w:val="28"/>
        </w:rPr>
        <w:t>01.02.2021 №</w:t>
      </w:r>
      <w:r w:rsidR="008048AC">
        <w:rPr>
          <w:rStyle w:val="5c"/>
          <w:rFonts w:eastAsia="Calibri"/>
          <w:sz w:val="28"/>
          <w:szCs w:val="28"/>
        </w:rPr>
        <w:t xml:space="preserve"> </w:t>
      </w:r>
      <w:r w:rsidR="002B1EE6" w:rsidRPr="009917A6">
        <w:rPr>
          <w:rStyle w:val="5c"/>
          <w:rFonts w:eastAsia="Calibri"/>
          <w:sz w:val="28"/>
          <w:szCs w:val="28"/>
        </w:rPr>
        <w:t>7</w:t>
      </w:r>
      <w:r w:rsidRPr="009917A6">
        <w:rPr>
          <w:rStyle w:val="5c"/>
          <w:rFonts w:eastAsia="Calibri"/>
          <w:sz w:val="28"/>
          <w:szCs w:val="28"/>
        </w:rPr>
        <w:t>). Програ</w:t>
      </w:r>
      <w:r w:rsidR="002B1EE6" w:rsidRPr="009917A6">
        <w:rPr>
          <w:rStyle w:val="5c"/>
          <w:rFonts w:eastAsia="Calibri"/>
          <w:sz w:val="28"/>
          <w:szCs w:val="28"/>
        </w:rPr>
        <w:t>м</w:t>
      </w:r>
      <w:r w:rsidRPr="009917A6">
        <w:rPr>
          <w:rStyle w:val="5c"/>
          <w:rFonts w:eastAsia="Calibri"/>
          <w:sz w:val="28"/>
          <w:szCs w:val="28"/>
        </w:rPr>
        <w:t>ма предусматривает следующие мероприятия:</w:t>
      </w:r>
    </w:p>
    <w:p w14:paraId="69BCEBA1" w14:textId="4AA24094" w:rsidR="00F21EAF" w:rsidRPr="009917A6" w:rsidRDefault="00F21EAF" w:rsidP="008048AC">
      <w:pPr>
        <w:pStyle w:val="af2"/>
        <w:numPr>
          <w:ilvl w:val="0"/>
          <w:numId w:val="40"/>
        </w:numPr>
        <w:spacing w:after="0" w:line="240" w:lineRule="auto"/>
        <w:ind w:left="0" w:firstLine="709"/>
        <w:jc w:val="both"/>
        <w:rPr>
          <w:rStyle w:val="5c"/>
          <w:rFonts w:eastAsia="Calibri"/>
          <w:sz w:val="28"/>
          <w:szCs w:val="28"/>
        </w:rPr>
      </w:pPr>
      <w:r w:rsidRPr="009917A6">
        <w:rPr>
          <w:rStyle w:val="5c"/>
          <w:rFonts w:eastAsia="Calibri"/>
          <w:sz w:val="28"/>
          <w:szCs w:val="28"/>
        </w:rPr>
        <w:t>ремонт дорог,</w:t>
      </w:r>
    </w:p>
    <w:p w14:paraId="7BDC8134" w14:textId="6CB61FE1" w:rsidR="00F21EAF" w:rsidRPr="009917A6" w:rsidRDefault="00F21EAF" w:rsidP="008048AC">
      <w:pPr>
        <w:pStyle w:val="af2"/>
        <w:numPr>
          <w:ilvl w:val="0"/>
          <w:numId w:val="40"/>
        </w:numPr>
        <w:spacing w:after="0" w:line="240" w:lineRule="auto"/>
        <w:ind w:left="0" w:firstLine="709"/>
        <w:jc w:val="both"/>
        <w:rPr>
          <w:rStyle w:val="5c"/>
          <w:rFonts w:eastAsia="Calibri"/>
          <w:sz w:val="28"/>
          <w:szCs w:val="28"/>
        </w:rPr>
      </w:pPr>
      <w:r w:rsidRPr="009917A6">
        <w:rPr>
          <w:rStyle w:val="5c"/>
          <w:rFonts w:eastAsia="Calibri"/>
          <w:sz w:val="28"/>
          <w:szCs w:val="28"/>
        </w:rPr>
        <w:t>освещение.</w:t>
      </w:r>
    </w:p>
    <w:p w14:paraId="21F1FB78" w14:textId="7781B3EC" w:rsidR="003E6A81" w:rsidRPr="009917A6" w:rsidRDefault="003E6A81" w:rsidP="009917A6">
      <w:pPr>
        <w:pStyle w:val="af2"/>
        <w:spacing w:after="0" w:line="240" w:lineRule="auto"/>
        <w:ind w:left="0" w:firstLine="709"/>
        <w:jc w:val="both"/>
        <w:rPr>
          <w:rStyle w:val="5c"/>
          <w:rFonts w:eastAsia="Calibri"/>
          <w:sz w:val="28"/>
          <w:szCs w:val="28"/>
        </w:rPr>
      </w:pPr>
      <w:r w:rsidRPr="009917A6">
        <w:rPr>
          <w:rStyle w:val="5c"/>
          <w:rFonts w:eastAsia="Calibri"/>
          <w:sz w:val="28"/>
          <w:szCs w:val="28"/>
        </w:rPr>
        <w:lastRenderedPageBreak/>
        <w:t>3. Программа комплексного развития транспортной инфраструктуры сельских поселений Сокольского муниципального района Вологодской области на 2017-2021 годы и на перспективу до 2030 года. Мероприятий на срок 2025-2034 гг. программой не предусмотрены.</w:t>
      </w:r>
    </w:p>
    <w:p w14:paraId="643A6842" w14:textId="105E7C8F" w:rsidR="00F21EAF" w:rsidRPr="009917A6" w:rsidRDefault="00F21EAF" w:rsidP="009917A6">
      <w:pPr>
        <w:ind w:firstLine="709"/>
        <w:jc w:val="both"/>
        <w:rPr>
          <w:rStyle w:val="5c"/>
          <w:rFonts w:eastAsia="Calibri"/>
          <w:sz w:val="28"/>
          <w:szCs w:val="28"/>
        </w:rPr>
      </w:pPr>
      <w:r w:rsidRPr="009917A6">
        <w:rPr>
          <w:rStyle w:val="5c"/>
          <w:rFonts w:eastAsia="Calibri"/>
          <w:sz w:val="28"/>
          <w:szCs w:val="28"/>
        </w:rPr>
        <w:t>1.11.4</w:t>
      </w:r>
      <w:r w:rsidR="008048AC">
        <w:rPr>
          <w:rStyle w:val="5c"/>
          <w:rFonts w:eastAsia="Calibri"/>
          <w:sz w:val="28"/>
          <w:szCs w:val="28"/>
        </w:rPr>
        <w:t>.</w:t>
      </w:r>
      <w:r w:rsidRPr="009917A6">
        <w:rPr>
          <w:rStyle w:val="5c"/>
          <w:rFonts w:eastAsia="Calibri"/>
          <w:sz w:val="28"/>
          <w:szCs w:val="28"/>
        </w:rPr>
        <w:t xml:space="preserve"> Комплексная схема организации дорожного движения на территории Сокольского муниципального района Вологодской области</w:t>
      </w:r>
    </w:p>
    <w:p w14:paraId="3A3976C4" w14:textId="3655A9CD" w:rsidR="002B1EE6" w:rsidRPr="009917A6" w:rsidRDefault="00F21EAF" w:rsidP="009917A6">
      <w:pPr>
        <w:ind w:firstLine="709"/>
        <w:jc w:val="both"/>
        <w:rPr>
          <w:rStyle w:val="5c"/>
          <w:rFonts w:eastAsia="Calibri"/>
          <w:sz w:val="28"/>
          <w:szCs w:val="28"/>
        </w:rPr>
      </w:pPr>
      <w:r w:rsidRPr="009917A6">
        <w:rPr>
          <w:rStyle w:val="5c"/>
          <w:rFonts w:eastAsia="Calibri"/>
          <w:sz w:val="28"/>
          <w:szCs w:val="28"/>
        </w:rPr>
        <w:t>Комплексная схема организации дорожного движения на территории Сокольского муниципального района Вологодской области утверждена постановлением администрации Сокольского муниципального района №</w:t>
      </w:r>
      <w:r w:rsidR="008048AC">
        <w:rPr>
          <w:rStyle w:val="5c"/>
          <w:rFonts w:eastAsia="Calibri"/>
          <w:sz w:val="28"/>
          <w:szCs w:val="28"/>
        </w:rPr>
        <w:t xml:space="preserve"> </w:t>
      </w:r>
      <w:r w:rsidRPr="009917A6">
        <w:rPr>
          <w:rStyle w:val="5c"/>
          <w:rFonts w:eastAsia="Calibri"/>
          <w:sz w:val="28"/>
          <w:szCs w:val="28"/>
        </w:rPr>
        <w:t>131 от 11.02.2021 и предусматривает следующие мероприятия:</w:t>
      </w:r>
    </w:p>
    <w:p w14:paraId="50EAD1D9" w14:textId="63E606A0" w:rsidR="00F21EAF" w:rsidRPr="009917A6" w:rsidRDefault="00793471"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Строительство 4-я ТК регионального значения</w:t>
      </w:r>
      <w:r w:rsidR="00604E32" w:rsidRPr="009917A6">
        <w:rPr>
          <w:rFonts w:ascii="Times New Roman" w:hAnsi="Times New Roman"/>
          <w:sz w:val="28"/>
          <w:szCs w:val="28"/>
        </w:rPr>
        <w:t xml:space="preserve"> Кадников (М-8) –Марковское – Святогорье – Буй (Костромская обл.) – 28</w:t>
      </w:r>
      <w:r w:rsidR="008048AC">
        <w:rPr>
          <w:rFonts w:ascii="Times New Roman" w:hAnsi="Times New Roman"/>
          <w:sz w:val="28"/>
          <w:szCs w:val="28"/>
        </w:rPr>
        <w:t>,</w:t>
      </w:r>
      <w:r w:rsidR="00604E32" w:rsidRPr="009917A6">
        <w:rPr>
          <w:rFonts w:ascii="Times New Roman" w:hAnsi="Times New Roman"/>
          <w:sz w:val="28"/>
          <w:szCs w:val="28"/>
        </w:rPr>
        <w:t>9 км</w:t>
      </w:r>
      <w:r w:rsidR="008048AC">
        <w:rPr>
          <w:rFonts w:ascii="Times New Roman" w:hAnsi="Times New Roman"/>
          <w:sz w:val="28"/>
          <w:szCs w:val="28"/>
        </w:rPr>
        <w:t>;</w:t>
      </w:r>
    </w:p>
    <w:p w14:paraId="1088338C" w14:textId="35F7386C" w:rsidR="00604E32" w:rsidRPr="009917A6" w:rsidRDefault="00604E32"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Участки: Харовкск – Сяжма до 3-ей ТК; - Чучково – Шуйское – Святогорье – Илецкий до 4-ой ТК регионального значения – 34,5 км</w:t>
      </w:r>
      <w:r w:rsidR="008048AC">
        <w:rPr>
          <w:rFonts w:ascii="Times New Roman" w:hAnsi="Times New Roman"/>
          <w:sz w:val="28"/>
          <w:szCs w:val="28"/>
        </w:rPr>
        <w:t>;</w:t>
      </w:r>
    </w:p>
    <w:p w14:paraId="2D53C8F6" w14:textId="6722ABF8" w:rsidR="00604E32" w:rsidRPr="009917A6" w:rsidRDefault="00604E32"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Строительства моста через реку Сухону на а/д Кадников (М-8) –Марковское – Святогорье – Буй (Костромская обл.)</w:t>
      </w:r>
      <w:r w:rsidR="008048AC">
        <w:rPr>
          <w:rFonts w:ascii="Times New Roman" w:hAnsi="Times New Roman"/>
          <w:sz w:val="28"/>
          <w:szCs w:val="28"/>
        </w:rPr>
        <w:t>;</w:t>
      </w:r>
    </w:p>
    <w:p w14:paraId="1F3C652C" w14:textId="5D4BBA42" w:rsidR="00604E32" w:rsidRPr="009917A6" w:rsidRDefault="00604E32"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3-ей ТК местного значения Морженга – Нифаново – 3,7 км</w:t>
      </w:r>
      <w:r w:rsidR="008048AC">
        <w:rPr>
          <w:rFonts w:ascii="Times New Roman" w:hAnsi="Times New Roman"/>
          <w:sz w:val="28"/>
          <w:szCs w:val="28"/>
        </w:rPr>
        <w:t>;</w:t>
      </w:r>
    </w:p>
    <w:p w14:paraId="1D7DE824" w14:textId="26F30D0D" w:rsidR="00604E32" w:rsidRPr="009917A6" w:rsidRDefault="00604E32"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Вакориха – Никольская – Борщевка – автодорога Чекшино-Тотьма – 5,4 км</w:t>
      </w:r>
      <w:r w:rsidR="008048AC">
        <w:rPr>
          <w:rFonts w:ascii="Times New Roman" w:hAnsi="Times New Roman"/>
          <w:sz w:val="28"/>
          <w:szCs w:val="28"/>
        </w:rPr>
        <w:t>;</w:t>
      </w:r>
    </w:p>
    <w:p w14:paraId="65F70C32" w14:textId="123F05F2" w:rsidR="00604E32" w:rsidRPr="009917A6" w:rsidRDefault="00604E32"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Загоскино - автодорога А-123 Чекшино-Тотьма-Котлас</w:t>
      </w:r>
      <w:r w:rsidR="003F07A6" w:rsidRPr="009917A6">
        <w:rPr>
          <w:rFonts w:ascii="Times New Roman" w:hAnsi="Times New Roman"/>
          <w:sz w:val="28"/>
          <w:szCs w:val="28"/>
        </w:rPr>
        <w:t>-</w:t>
      </w:r>
      <w:r w:rsidRPr="009917A6">
        <w:rPr>
          <w:rFonts w:ascii="Times New Roman" w:hAnsi="Times New Roman"/>
          <w:sz w:val="28"/>
          <w:szCs w:val="28"/>
        </w:rPr>
        <w:t>Куратово – 0,7 км</w:t>
      </w:r>
      <w:r w:rsidR="008048AC">
        <w:rPr>
          <w:rFonts w:ascii="Times New Roman" w:hAnsi="Times New Roman"/>
          <w:sz w:val="28"/>
          <w:szCs w:val="28"/>
        </w:rPr>
        <w:t>;</w:t>
      </w:r>
    </w:p>
    <w:p w14:paraId="16A1B898" w14:textId="44DF54D9" w:rsidR="00604E32" w:rsidRPr="009917A6" w:rsidRDefault="00604E32"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а/д Следово – Араново - Черемзовая – Прокшино – 2,7 км</w:t>
      </w:r>
      <w:r w:rsidR="008048AC">
        <w:rPr>
          <w:rFonts w:ascii="Times New Roman" w:hAnsi="Times New Roman"/>
          <w:sz w:val="28"/>
          <w:szCs w:val="28"/>
        </w:rPr>
        <w:t>;</w:t>
      </w:r>
    </w:p>
    <w:p w14:paraId="1FE5785E" w14:textId="0714A5CA"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Горка – Заболотье – Брюхово – Тимонское - автодорога Чекшино-Тотьма - 4,2 км</w:t>
      </w:r>
      <w:r w:rsidR="008048AC">
        <w:rPr>
          <w:rFonts w:ascii="Times New Roman" w:hAnsi="Times New Roman"/>
          <w:sz w:val="28"/>
          <w:szCs w:val="28"/>
        </w:rPr>
        <w:t>;</w:t>
      </w:r>
    </w:p>
    <w:p w14:paraId="4147740F" w14:textId="6E2648CA"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Брюхово - автодорога Чекшино-Тотьма - 0,4 км</w:t>
      </w:r>
      <w:r w:rsidR="008048AC">
        <w:rPr>
          <w:rFonts w:ascii="Times New Roman" w:hAnsi="Times New Roman"/>
          <w:sz w:val="28"/>
          <w:szCs w:val="28"/>
        </w:rPr>
        <w:t>;</w:t>
      </w:r>
    </w:p>
    <w:p w14:paraId="6D3C28FB" w14:textId="2DEB8986"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Вотчино – Зуево - Денисково - 2,1 км</w:t>
      </w:r>
      <w:r w:rsidR="008048AC">
        <w:rPr>
          <w:rFonts w:ascii="Times New Roman" w:hAnsi="Times New Roman"/>
          <w:sz w:val="28"/>
          <w:szCs w:val="28"/>
        </w:rPr>
        <w:t>;</w:t>
      </w:r>
    </w:p>
    <w:p w14:paraId="37FD149A" w14:textId="79BCDA16"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Биряково – Спасское - Попово - 2,3 км</w:t>
      </w:r>
      <w:r w:rsidR="008048AC">
        <w:rPr>
          <w:rFonts w:ascii="Times New Roman" w:hAnsi="Times New Roman"/>
          <w:sz w:val="28"/>
          <w:szCs w:val="28"/>
        </w:rPr>
        <w:t>;</w:t>
      </w:r>
    </w:p>
    <w:p w14:paraId="030C35AF" w14:textId="144E4296"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автодорога Чекшино-Тотьма - Семеново - 1 км</w:t>
      </w:r>
      <w:r w:rsidR="008048AC">
        <w:rPr>
          <w:rFonts w:ascii="Times New Roman" w:hAnsi="Times New Roman"/>
          <w:sz w:val="28"/>
          <w:szCs w:val="28"/>
        </w:rPr>
        <w:t>;</w:t>
      </w:r>
    </w:p>
    <w:p w14:paraId="067436F8" w14:textId="4A412671"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Мизеево – Лашково - Доялиха - 3,4 км</w:t>
      </w:r>
      <w:r w:rsidR="008048AC">
        <w:rPr>
          <w:rFonts w:ascii="Times New Roman" w:hAnsi="Times New Roman"/>
          <w:sz w:val="28"/>
          <w:szCs w:val="28"/>
        </w:rPr>
        <w:t>;</w:t>
      </w:r>
    </w:p>
    <w:p w14:paraId="336D8B02" w14:textId="53A4491C" w:rsidR="004F06C0" w:rsidRPr="009917A6" w:rsidRDefault="004F06C0" w:rsidP="008048AC">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Завражье - Липовица - 2,4 км</w:t>
      </w:r>
      <w:r w:rsidR="008048AC">
        <w:rPr>
          <w:rFonts w:ascii="Times New Roman" w:hAnsi="Times New Roman"/>
          <w:sz w:val="28"/>
          <w:szCs w:val="28"/>
        </w:rPr>
        <w:t>;</w:t>
      </w:r>
    </w:p>
    <w:p w14:paraId="0C7A9E11" w14:textId="13E8F377"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Иваново – Павлово - Жилино - 1,3 км</w:t>
      </w:r>
      <w:r w:rsidR="008048AC">
        <w:rPr>
          <w:rFonts w:ascii="Times New Roman" w:hAnsi="Times New Roman"/>
          <w:sz w:val="28"/>
          <w:szCs w:val="28"/>
        </w:rPr>
        <w:t>;</w:t>
      </w:r>
    </w:p>
    <w:p w14:paraId="570EAE4E" w14:textId="5C8F5E48"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Никольское - Васьково - 1,1 км</w:t>
      </w:r>
      <w:r w:rsidR="008048AC">
        <w:rPr>
          <w:rFonts w:ascii="Times New Roman" w:hAnsi="Times New Roman"/>
          <w:sz w:val="28"/>
          <w:szCs w:val="28"/>
        </w:rPr>
        <w:t>;</w:t>
      </w:r>
    </w:p>
    <w:p w14:paraId="6941CA67" w14:textId="1CE23B3E"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lastRenderedPageBreak/>
        <w:t>Реконструкция и строительство 4-ой ТК местного значения Никольское – Большое Залесье - 1,7 км</w:t>
      </w:r>
      <w:r w:rsidR="008048AC">
        <w:rPr>
          <w:rFonts w:ascii="Times New Roman" w:hAnsi="Times New Roman"/>
          <w:sz w:val="28"/>
          <w:szCs w:val="28"/>
        </w:rPr>
        <w:t>;</w:t>
      </w:r>
    </w:p>
    <w:p w14:paraId="1BFEAE55" w14:textId="73477D6C"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Никольское - Пепельниково - 0,6 км</w:t>
      </w:r>
      <w:r w:rsidR="008048AC">
        <w:rPr>
          <w:rFonts w:ascii="Times New Roman" w:hAnsi="Times New Roman"/>
          <w:sz w:val="28"/>
          <w:szCs w:val="28"/>
        </w:rPr>
        <w:t>;</w:t>
      </w:r>
    </w:p>
    <w:p w14:paraId="1472AF59" w14:textId="34007EA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Борисово - автодорога Чекшино-Тотьма - 1,8 км</w:t>
      </w:r>
      <w:r w:rsidR="008048AC">
        <w:rPr>
          <w:rFonts w:ascii="Times New Roman" w:hAnsi="Times New Roman"/>
          <w:sz w:val="28"/>
          <w:szCs w:val="28"/>
        </w:rPr>
        <w:t>;</w:t>
      </w:r>
    </w:p>
    <w:p w14:paraId="0EBDB337" w14:textId="0BECB119"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Тишино – Клиншево – Билино – Малахово – Большое Петраково – Погорелово - автодорога Чекшино-Тотьма - 5,9 км</w:t>
      </w:r>
      <w:r w:rsidR="008048AC">
        <w:rPr>
          <w:rFonts w:ascii="Times New Roman" w:hAnsi="Times New Roman"/>
          <w:sz w:val="28"/>
          <w:szCs w:val="28"/>
        </w:rPr>
        <w:t>;</w:t>
      </w:r>
    </w:p>
    <w:p w14:paraId="1E90FC34" w14:textId="5E5B0BC9"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Клинцево - Мелино - 0,4 км</w:t>
      </w:r>
      <w:r w:rsidR="008048AC">
        <w:rPr>
          <w:rFonts w:ascii="Times New Roman" w:hAnsi="Times New Roman"/>
          <w:sz w:val="28"/>
          <w:szCs w:val="28"/>
        </w:rPr>
        <w:t>;</w:t>
      </w:r>
    </w:p>
    <w:p w14:paraId="3B282BB6" w14:textId="31134B6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Клоково – Зманово – Старово - Попповское - 1,8 км</w:t>
      </w:r>
      <w:r w:rsidR="008048AC">
        <w:rPr>
          <w:rFonts w:ascii="Times New Roman" w:hAnsi="Times New Roman"/>
          <w:sz w:val="28"/>
          <w:szCs w:val="28"/>
        </w:rPr>
        <w:t>;</w:t>
      </w:r>
    </w:p>
    <w:p w14:paraId="0F21B046" w14:textId="593D2D78"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Кувшиново – Овсянниково - Третьяково - 1,84 км</w:t>
      </w:r>
      <w:r w:rsidR="008048AC">
        <w:rPr>
          <w:rFonts w:ascii="Times New Roman" w:hAnsi="Times New Roman"/>
          <w:sz w:val="28"/>
          <w:szCs w:val="28"/>
        </w:rPr>
        <w:t>;</w:t>
      </w:r>
    </w:p>
    <w:p w14:paraId="1A742807" w14:textId="684434AF"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Боярс</w:t>
      </w:r>
      <w:r w:rsidR="0036590F">
        <w:rPr>
          <w:rFonts w:ascii="Times New Roman" w:hAnsi="Times New Roman"/>
          <w:sz w:val="28"/>
          <w:szCs w:val="28"/>
        </w:rPr>
        <w:t xml:space="preserve">кое - автодорога Чекшино-Тотьма </w:t>
      </w:r>
      <w:r w:rsidRPr="009917A6">
        <w:rPr>
          <w:rFonts w:ascii="Times New Roman" w:hAnsi="Times New Roman"/>
          <w:sz w:val="28"/>
          <w:szCs w:val="28"/>
        </w:rPr>
        <w:t>- 2,42 км</w:t>
      </w:r>
      <w:r w:rsidR="008048AC">
        <w:rPr>
          <w:rFonts w:ascii="Times New Roman" w:hAnsi="Times New Roman"/>
          <w:sz w:val="28"/>
          <w:szCs w:val="28"/>
        </w:rPr>
        <w:t>;</w:t>
      </w:r>
    </w:p>
    <w:p w14:paraId="753049AA" w14:textId="6DEEE76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Прудковка – Боярское – Агафоново - 1,68 км</w:t>
      </w:r>
      <w:r w:rsidR="008048AC">
        <w:rPr>
          <w:rFonts w:ascii="Times New Roman" w:hAnsi="Times New Roman"/>
          <w:sz w:val="28"/>
          <w:szCs w:val="28"/>
        </w:rPr>
        <w:t>;</w:t>
      </w:r>
    </w:p>
    <w:p w14:paraId="5886F6A4" w14:textId="3C98DC10"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Курья – Малые Горицы – Опалёво – Большое Ивановское - Петряево - 4,47 км</w:t>
      </w:r>
      <w:r w:rsidR="008048AC">
        <w:rPr>
          <w:rFonts w:ascii="Times New Roman" w:hAnsi="Times New Roman"/>
          <w:sz w:val="28"/>
          <w:szCs w:val="28"/>
        </w:rPr>
        <w:t>;</w:t>
      </w:r>
    </w:p>
    <w:p w14:paraId="4CB0E365" w14:textId="2BA69098"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Курья – Рогозкино - Дюрбениха - 1,39 км</w:t>
      </w:r>
      <w:r w:rsidR="008048AC">
        <w:rPr>
          <w:rFonts w:ascii="Times New Roman" w:hAnsi="Times New Roman"/>
          <w:sz w:val="28"/>
          <w:szCs w:val="28"/>
        </w:rPr>
        <w:t>;</w:t>
      </w:r>
    </w:p>
    <w:p w14:paraId="39107029" w14:textId="46DA3A05"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Большая – Нелидово - Сукманица - 3,61 км</w:t>
      </w:r>
      <w:r w:rsidR="008048AC">
        <w:rPr>
          <w:rFonts w:ascii="Times New Roman" w:hAnsi="Times New Roman"/>
          <w:sz w:val="28"/>
          <w:szCs w:val="28"/>
        </w:rPr>
        <w:t>;</w:t>
      </w:r>
    </w:p>
    <w:p w14:paraId="46AB9FE6" w14:textId="390C5F67"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Некрасово – косиково – Пашково – Титовское – Заполье – Среднее - Заднее - 5,99 км</w:t>
      </w:r>
      <w:r w:rsidR="008048AC">
        <w:rPr>
          <w:rFonts w:ascii="Times New Roman" w:hAnsi="Times New Roman"/>
          <w:sz w:val="28"/>
          <w:szCs w:val="28"/>
        </w:rPr>
        <w:t>;</w:t>
      </w:r>
    </w:p>
    <w:p w14:paraId="41220D93" w14:textId="07571312"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Заполье - Георгиевское - 0,49 км</w:t>
      </w:r>
      <w:r w:rsidR="008048AC">
        <w:rPr>
          <w:rFonts w:ascii="Times New Roman" w:hAnsi="Times New Roman"/>
          <w:sz w:val="28"/>
          <w:szCs w:val="28"/>
        </w:rPr>
        <w:t>;</w:t>
      </w:r>
    </w:p>
    <w:p w14:paraId="526FA422" w14:textId="3BD26495"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Титовское - Семакино - 1,59 км</w:t>
      </w:r>
      <w:r w:rsidR="008048AC">
        <w:rPr>
          <w:rFonts w:ascii="Times New Roman" w:hAnsi="Times New Roman"/>
          <w:sz w:val="28"/>
          <w:szCs w:val="28"/>
        </w:rPr>
        <w:t>;</w:t>
      </w:r>
    </w:p>
    <w:p w14:paraId="1FF87D20" w14:textId="63C015A8"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Толстоумово – Воксино – Преображенское – Виторьево – Кощеево – Малое Яково - Ильмиватица - 7,12 км</w:t>
      </w:r>
      <w:r w:rsidR="008048AC">
        <w:rPr>
          <w:rFonts w:ascii="Times New Roman" w:hAnsi="Times New Roman"/>
          <w:sz w:val="28"/>
          <w:szCs w:val="28"/>
        </w:rPr>
        <w:t>;</w:t>
      </w:r>
    </w:p>
    <w:p w14:paraId="1AE50720" w14:textId="70635A6F"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Молоденево – Алексино – Ядрово – Михалево - Поповское - 7,82 км</w:t>
      </w:r>
      <w:r w:rsidR="008048AC">
        <w:rPr>
          <w:rFonts w:ascii="Times New Roman" w:hAnsi="Times New Roman"/>
          <w:sz w:val="28"/>
          <w:szCs w:val="28"/>
        </w:rPr>
        <w:t>;</w:t>
      </w:r>
    </w:p>
    <w:p w14:paraId="5F4F0993" w14:textId="1394A395"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Алексино – Малые Ивановские – Круглица - Горка - 1,23 км</w:t>
      </w:r>
      <w:r w:rsidR="0036590F">
        <w:rPr>
          <w:rFonts w:ascii="Times New Roman" w:hAnsi="Times New Roman"/>
          <w:sz w:val="28"/>
          <w:szCs w:val="28"/>
        </w:rPr>
        <w:t>;</w:t>
      </w:r>
    </w:p>
    <w:p w14:paraId="762F3A05" w14:textId="525A5E27"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Ядрово - Угольское - 0,85 км</w:t>
      </w:r>
      <w:r w:rsidR="0036590F">
        <w:rPr>
          <w:rFonts w:ascii="Times New Roman" w:hAnsi="Times New Roman"/>
          <w:sz w:val="28"/>
          <w:szCs w:val="28"/>
        </w:rPr>
        <w:t>;</w:t>
      </w:r>
    </w:p>
    <w:p w14:paraId="0CD1C80F" w14:textId="7AA4FBC7"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lastRenderedPageBreak/>
        <w:t>Реконструкция и строительство 4-ой ТК местного значения Воробьево – Вел.Двор - 0,94 км</w:t>
      </w:r>
      <w:r w:rsidR="0036590F">
        <w:rPr>
          <w:rFonts w:ascii="Times New Roman" w:hAnsi="Times New Roman"/>
          <w:sz w:val="28"/>
          <w:szCs w:val="28"/>
        </w:rPr>
        <w:t>;</w:t>
      </w:r>
    </w:p>
    <w:p w14:paraId="66F48CD6" w14:textId="5B00ED0A"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Шипуново - 2,67 км</w:t>
      </w:r>
      <w:r w:rsidR="0036590F">
        <w:rPr>
          <w:rFonts w:ascii="Times New Roman" w:hAnsi="Times New Roman"/>
          <w:sz w:val="28"/>
          <w:szCs w:val="28"/>
        </w:rPr>
        <w:t>;</w:t>
      </w:r>
    </w:p>
    <w:p w14:paraId="4ECBE015" w14:textId="7FF8563F"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Пирогово - автодорога Чекшино-Тотьма - 1,12 км</w:t>
      </w:r>
      <w:r w:rsidR="0036590F">
        <w:rPr>
          <w:rFonts w:ascii="Times New Roman" w:hAnsi="Times New Roman"/>
          <w:sz w:val="28"/>
          <w:szCs w:val="28"/>
        </w:rPr>
        <w:t>;</w:t>
      </w:r>
    </w:p>
    <w:p w14:paraId="7E606682" w14:textId="7CDFB92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Воробьево – автодорога Чекшино-Тотьма - 3,1 км</w:t>
      </w:r>
      <w:r w:rsidR="0036590F">
        <w:rPr>
          <w:rFonts w:ascii="Times New Roman" w:hAnsi="Times New Roman"/>
          <w:sz w:val="28"/>
          <w:szCs w:val="28"/>
        </w:rPr>
        <w:t>;</w:t>
      </w:r>
    </w:p>
    <w:p w14:paraId="5349841C" w14:textId="3E2D146D"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Чекшино – Вязовое – Федяево – Косиково –Среднее - Карцево - 14,62 км</w:t>
      </w:r>
      <w:r w:rsidR="0036590F">
        <w:rPr>
          <w:rFonts w:ascii="Times New Roman" w:hAnsi="Times New Roman"/>
          <w:sz w:val="28"/>
          <w:szCs w:val="28"/>
        </w:rPr>
        <w:t>;</w:t>
      </w:r>
    </w:p>
    <w:p w14:paraId="465DFBD1" w14:textId="4B1AAD7F"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Вязовое - Кобылкино - 0,47 км</w:t>
      </w:r>
      <w:r w:rsidR="0036590F">
        <w:rPr>
          <w:rFonts w:ascii="Times New Roman" w:hAnsi="Times New Roman"/>
          <w:sz w:val="28"/>
          <w:szCs w:val="28"/>
        </w:rPr>
        <w:t>;</w:t>
      </w:r>
    </w:p>
    <w:p w14:paraId="1E924C02" w14:textId="4FE0A591"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Среднее - Заречье - 1,06 км</w:t>
      </w:r>
      <w:r w:rsidR="0036590F">
        <w:rPr>
          <w:rFonts w:ascii="Times New Roman" w:hAnsi="Times New Roman"/>
          <w:sz w:val="28"/>
          <w:szCs w:val="28"/>
        </w:rPr>
        <w:t>;</w:t>
      </w:r>
    </w:p>
    <w:p w14:paraId="6D7A9C5A" w14:textId="029930B8"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М-8 – Кобылкино - Дементьево - 2,04 км</w:t>
      </w:r>
      <w:r w:rsidR="0036590F">
        <w:rPr>
          <w:rFonts w:ascii="Times New Roman" w:hAnsi="Times New Roman"/>
          <w:sz w:val="28"/>
          <w:szCs w:val="28"/>
        </w:rPr>
        <w:t>;</w:t>
      </w:r>
    </w:p>
    <w:p w14:paraId="13CD084F" w14:textId="58E69CA8"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Кобылкино – Бол. Мурга - 1,06 км</w:t>
      </w:r>
      <w:r w:rsidR="0036590F">
        <w:rPr>
          <w:rFonts w:ascii="Times New Roman" w:hAnsi="Times New Roman"/>
          <w:sz w:val="28"/>
          <w:szCs w:val="28"/>
        </w:rPr>
        <w:t>;</w:t>
      </w:r>
    </w:p>
    <w:p w14:paraId="3BC4697C" w14:textId="569F2A4F"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М-8 - Замошье - 7,53 км</w:t>
      </w:r>
      <w:r w:rsidR="0036590F">
        <w:rPr>
          <w:rFonts w:ascii="Times New Roman" w:hAnsi="Times New Roman"/>
          <w:sz w:val="28"/>
          <w:szCs w:val="28"/>
        </w:rPr>
        <w:t>;</w:t>
      </w:r>
    </w:p>
    <w:p w14:paraId="790F8905" w14:textId="327095BA"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Заберезничье – Мал. Середка - 0,77 км</w:t>
      </w:r>
      <w:r w:rsidR="0036590F">
        <w:rPr>
          <w:rFonts w:ascii="Times New Roman" w:hAnsi="Times New Roman"/>
          <w:sz w:val="28"/>
          <w:szCs w:val="28"/>
        </w:rPr>
        <w:t>;</w:t>
      </w:r>
    </w:p>
    <w:p w14:paraId="64086FE3" w14:textId="7C980461"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Замошье - Заречье - 5,58 км</w:t>
      </w:r>
      <w:r w:rsidR="0036590F">
        <w:rPr>
          <w:rFonts w:ascii="Times New Roman" w:hAnsi="Times New Roman"/>
          <w:sz w:val="28"/>
          <w:szCs w:val="28"/>
        </w:rPr>
        <w:t>;</w:t>
      </w:r>
    </w:p>
    <w:p w14:paraId="32B94709" w14:textId="111571B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Перхурово - Братское - 0,64 км</w:t>
      </w:r>
      <w:r w:rsidR="0036590F">
        <w:rPr>
          <w:rFonts w:ascii="Times New Roman" w:hAnsi="Times New Roman"/>
          <w:sz w:val="28"/>
          <w:szCs w:val="28"/>
        </w:rPr>
        <w:t>;</w:t>
      </w:r>
    </w:p>
    <w:p w14:paraId="08E6E982" w14:textId="195EA07E"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Тырыково – Морткино – Зубцово - Мочалово - 2,49 км</w:t>
      </w:r>
      <w:r w:rsidR="0036590F">
        <w:rPr>
          <w:rFonts w:ascii="Times New Roman" w:hAnsi="Times New Roman"/>
          <w:sz w:val="28"/>
          <w:szCs w:val="28"/>
        </w:rPr>
        <w:t>;</w:t>
      </w:r>
    </w:p>
    <w:p w14:paraId="1D98CD69" w14:textId="03C1074D"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Поповское – Ивановское – Старое - 1,54 км</w:t>
      </w:r>
      <w:r w:rsidR="0036590F">
        <w:rPr>
          <w:rFonts w:ascii="Times New Roman" w:hAnsi="Times New Roman"/>
          <w:sz w:val="28"/>
          <w:szCs w:val="28"/>
        </w:rPr>
        <w:t>;</w:t>
      </w:r>
    </w:p>
    <w:p w14:paraId="0A0CFCEE" w14:textId="0730BAC1"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Исаково - Омельшино - 1,31 км</w:t>
      </w:r>
      <w:r w:rsidR="0036590F">
        <w:rPr>
          <w:rFonts w:ascii="Times New Roman" w:hAnsi="Times New Roman"/>
          <w:sz w:val="28"/>
          <w:szCs w:val="28"/>
        </w:rPr>
        <w:t>;</w:t>
      </w:r>
    </w:p>
    <w:p w14:paraId="2F4FEA63" w14:textId="13794AD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Алферовское - Надеево - 0,92 км</w:t>
      </w:r>
      <w:r w:rsidR="0036590F">
        <w:rPr>
          <w:rFonts w:ascii="Times New Roman" w:hAnsi="Times New Roman"/>
          <w:sz w:val="28"/>
          <w:szCs w:val="28"/>
        </w:rPr>
        <w:t>;</w:t>
      </w:r>
    </w:p>
    <w:p w14:paraId="27DFAD16" w14:textId="54144FD5"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Ильинский – Теньково - Исаковское - 1,57 км</w:t>
      </w:r>
      <w:r w:rsidR="0036590F">
        <w:rPr>
          <w:rFonts w:ascii="Times New Roman" w:hAnsi="Times New Roman"/>
          <w:sz w:val="28"/>
          <w:szCs w:val="28"/>
        </w:rPr>
        <w:t>;</w:t>
      </w:r>
    </w:p>
    <w:p w14:paraId="4AFFE5A8" w14:textId="175488D0"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М–8 – Оларево – Волково - Конаново - 4,52 км</w:t>
      </w:r>
      <w:r w:rsidR="0036590F">
        <w:rPr>
          <w:rFonts w:ascii="Times New Roman" w:hAnsi="Times New Roman"/>
          <w:sz w:val="28"/>
          <w:szCs w:val="28"/>
        </w:rPr>
        <w:t>;</w:t>
      </w:r>
    </w:p>
    <w:p w14:paraId="561A2E81" w14:textId="260E60EA"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Ростовка – Трухинка - Кощеево - 1,58 км</w:t>
      </w:r>
      <w:r w:rsidR="0036590F">
        <w:rPr>
          <w:rFonts w:ascii="Times New Roman" w:hAnsi="Times New Roman"/>
          <w:sz w:val="28"/>
          <w:szCs w:val="28"/>
        </w:rPr>
        <w:t>;</w:t>
      </w:r>
    </w:p>
    <w:p w14:paraId="4576E7D9" w14:textId="4A3DE8B4"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Обросово – Грибаново - Лендобово - 4,9 км</w:t>
      </w:r>
      <w:r w:rsidR="0036590F">
        <w:rPr>
          <w:rFonts w:ascii="Times New Roman" w:hAnsi="Times New Roman"/>
          <w:sz w:val="28"/>
          <w:szCs w:val="28"/>
        </w:rPr>
        <w:t>;</w:t>
      </w:r>
    </w:p>
    <w:p w14:paraId="7DA959A1" w14:textId="04B5355B"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Пятино - Гуриево - 5,39 км</w:t>
      </w:r>
      <w:r w:rsidR="0036590F">
        <w:rPr>
          <w:rFonts w:ascii="Times New Roman" w:hAnsi="Times New Roman"/>
          <w:sz w:val="28"/>
          <w:szCs w:val="28"/>
        </w:rPr>
        <w:t>;</w:t>
      </w:r>
    </w:p>
    <w:p w14:paraId="64E0619C" w14:textId="3941D119"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lastRenderedPageBreak/>
        <w:t>Реконструкция и строительство 4-ой ТК местного значения Сокол – Медведево – Выползово – Спасское – Рыкуля – Сосновец – Бессолово - Морженга - 18,99 км</w:t>
      </w:r>
      <w:r w:rsidR="0036590F">
        <w:rPr>
          <w:rFonts w:ascii="Times New Roman" w:hAnsi="Times New Roman"/>
          <w:sz w:val="28"/>
          <w:szCs w:val="28"/>
        </w:rPr>
        <w:t>;</w:t>
      </w:r>
    </w:p>
    <w:p w14:paraId="0F0D7BB6" w14:textId="0530D7AC"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Сосновец - Герасимово, - 4,4 км</w:t>
      </w:r>
      <w:r w:rsidR="0036590F">
        <w:rPr>
          <w:rFonts w:ascii="Times New Roman" w:hAnsi="Times New Roman"/>
          <w:sz w:val="28"/>
          <w:szCs w:val="28"/>
        </w:rPr>
        <w:t>;</w:t>
      </w:r>
    </w:p>
    <w:p w14:paraId="134FA706" w14:textId="6D1A5350"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Рылово – труфаново – Голодеево – Починок – Туреево - Кокошилово, - 6,72 км</w:t>
      </w:r>
      <w:r w:rsidR="0036590F">
        <w:rPr>
          <w:rFonts w:ascii="Times New Roman" w:hAnsi="Times New Roman"/>
          <w:sz w:val="28"/>
          <w:szCs w:val="28"/>
        </w:rPr>
        <w:t>;</w:t>
      </w:r>
    </w:p>
    <w:p w14:paraId="71C7439B" w14:textId="1AC0EC33"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Нестерово – Сверчково - Угол, - 2,47 км</w:t>
      </w:r>
      <w:r w:rsidR="0036590F">
        <w:rPr>
          <w:rFonts w:ascii="Times New Roman" w:hAnsi="Times New Roman"/>
          <w:sz w:val="28"/>
          <w:szCs w:val="28"/>
        </w:rPr>
        <w:t>;</w:t>
      </w:r>
    </w:p>
    <w:p w14:paraId="04797485" w14:textId="3D7B74BF"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Нестерово - Деревенька, - 0,31 км</w:t>
      </w:r>
      <w:r w:rsidR="0036590F">
        <w:rPr>
          <w:rFonts w:ascii="Times New Roman" w:hAnsi="Times New Roman"/>
          <w:sz w:val="28"/>
          <w:szCs w:val="28"/>
        </w:rPr>
        <w:t>;</w:t>
      </w:r>
    </w:p>
    <w:p w14:paraId="4277B250" w14:textId="07C64B29"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Никулинское - Иваниха, - 7,15 км</w:t>
      </w:r>
      <w:r w:rsidR="0036590F">
        <w:rPr>
          <w:rFonts w:ascii="Times New Roman" w:hAnsi="Times New Roman"/>
          <w:sz w:val="28"/>
          <w:szCs w:val="28"/>
        </w:rPr>
        <w:t>;</w:t>
      </w:r>
    </w:p>
    <w:p w14:paraId="0500700C" w14:textId="6E00D952"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Медведево - Иваниха, - 2,39 км</w:t>
      </w:r>
      <w:r w:rsidR="0036590F">
        <w:rPr>
          <w:rFonts w:ascii="Times New Roman" w:hAnsi="Times New Roman"/>
          <w:sz w:val="28"/>
          <w:szCs w:val="28"/>
        </w:rPr>
        <w:t>;</w:t>
      </w:r>
    </w:p>
    <w:p w14:paraId="7CD72CAF" w14:textId="5B133664"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Вачево – Борщево - Никулинское, - 3,76 км</w:t>
      </w:r>
      <w:r w:rsidR="0036590F">
        <w:rPr>
          <w:rFonts w:ascii="Times New Roman" w:hAnsi="Times New Roman"/>
          <w:sz w:val="28"/>
          <w:szCs w:val="28"/>
        </w:rPr>
        <w:t>;</w:t>
      </w:r>
    </w:p>
    <w:p w14:paraId="65DA3BD8" w14:textId="77E31FC9"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Грибцово – Трепарево – Бол. Двор, - 1,41 км</w:t>
      </w:r>
      <w:r w:rsidR="0036590F">
        <w:rPr>
          <w:rFonts w:ascii="Times New Roman" w:hAnsi="Times New Roman"/>
          <w:sz w:val="28"/>
          <w:szCs w:val="28"/>
        </w:rPr>
        <w:t>;</w:t>
      </w:r>
    </w:p>
    <w:p w14:paraId="0036BA7E" w14:textId="7FDC7404"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Грибцово – Поповка - Вахнево- Лебечиха, - 4,4 км</w:t>
      </w:r>
      <w:r w:rsidR="0036590F">
        <w:rPr>
          <w:rFonts w:ascii="Times New Roman" w:hAnsi="Times New Roman"/>
          <w:sz w:val="28"/>
          <w:szCs w:val="28"/>
        </w:rPr>
        <w:t>;</w:t>
      </w:r>
    </w:p>
    <w:p w14:paraId="246FC995" w14:textId="442D64C5" w:rsidR="00604E32"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Реконструкция и строительство 4-ой ТК местного значения Вахнево - Шилыхово, - 1,55 км</w:t>
      </w:r>
      <w:r w:rsidR="0036590F">
        <w:rPr>
          <w:rFonts w:ascii="Times New Roman" w:hAnsi="Times New Roman"/>
          <w:sz w:val="28"/>
          <w:szCs w:val="28"/>
        </w:rPr>
        <w:t>;</w:t>
      </w:r>
    </w:p>
    <w:p w14:paraId="2C626364" w14:textId="6F22A431"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Строительство многофункционального придорожного комплекса</w:t>
      </w:r>
      <w:r w:rsidR="0036590F">
        <w:rPr>
          <w:rFonts w:ascii="Times New Roman" w:hAnsi="Times New Roman"/>
          <w:sz w:val="28"/>
          <w:szCs w:val="28"/>
        </w:rPr>
        <w:t>;</w:t>
      </w:r>
    </w:p>
    <w:p w14:paraId="558BBDA8" w14:textId="4ADEA9BC" w:rsidR="004F06C0" w:rsidRPr="009917A6" w:rsidRDefault="004F06C0" w:rsidP="00EF74F5">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Содержание автодорог</w:t>
      </w:r>
      <w:r w:rsidR="0036590F">
        <w:rPr>
          <w:rFonts w:ascii="Times New Roman" w:hAnsi="Times New Roman"/>
          <w:sz w:val="28"/>
          <w:szCs w:val="28"/>
        </w:rPr>
        <w:t>;</w:t>
      </w:r>
    </w:p>
    <w:p w14:paraId="56B0F494" w14:textId="014B87C4" w:rsidR="004F06C0" w:rsidRPr="009917A6" w:rsidRDefault="004F06C0" w:rsidP="0036590F">
      <w:pPr>
        <w:pStyle w:val="af2"/>
        <w:numPr>
          <w:ilvl w:val="0"/>
          <w:numId w:val="41"/>
        </w:numPr>
        <w:spacing w:after="0" w:line="240" w:lineRule="auto"/>
        <w:ind w:left="0" w:firstLine="709"/>
        <w:jc w:val="both"/>
        <w:rPr>
          <w:rFonts w:ascii="Times New Roman" w:hAnsi="Times New Roman"/>
          <w:sz w:val="28"/>
          <w:szCs w:val="28"/>
        </w:rPr>
      </w:pPr>
      <w:r w:rsidRPr="009917A6">
        <w:rPr>
          <w:rFonts w:ascii="Times New Roman" w:hAnsi="Times New Roman"/>
          <w:sz w:val="28"/>
          <w:szCs w:val="28"/>
        </w:rPr>
        <w:t>Капитальный ремонт и ремонт, проектирование и строительства (реконструкция) автомобильных дорог общего пользования местного значения</w:t>
      </w:r>
      <w:r w:rsidR="0036590F">
        <w:rPr>
          <w:rFonts w:ascii="Times New Roman" w:hAnsi="Times New Roman"/>
          <w:sz w:val="28"/>
          <w:szCs w:val="28"/>
        </w:rPr>
        <w:t>.</w:t>
      </w:r>
    </w:p>
    <w:p w14:paraId="2EF24AE7" w14:textId="1715EB67" w:rsidR="00450B11" w:rsidRPr="009917A6" w:rsidRDefault="00450B11" w:rsidP="009917A6">
      <w:pPr>
        <w:pStyle w:val="21"/>
        <w:spacing w:before="0" w:after="0" w:line="240" w:lineRule="auto"/>
        <w:ind w:firstLine="709"/>
        <w:rPr>
          <w:rFonts w:ascii="Times New Roman" w:hAnsi="Times New Roman"/>
          <w:b w:val="0"/>
          <w:sz w:val="28"/>
          <w:szCs w:val="28"/>
        </w:rPr>
      </w:pPr>
      <w:bookmarkStart w:id="27" w:name="_Toc183181270"/>
      <w:r w:rsidRPr="009917A6">
        <w:rPr>
          <w:rFonts w:ascii="Times New Roman" w:hAnsi="Times New Roman"/>
          <w:b w:val="0"/>
          <w:sz w:val="28"/>
          <w:szCs w:val="28"/>
        </w:rPr>
        <w:t>1.12.</w:t>
      </w:r>
      <w:r w:rsidR="0036590F">
        <w:rPr>
          <w:rFonts w:ascii="Times New Roman" w:hAnsi="Times New Roman"/>
          <w:b w:val="0"/>
          <w:sz w:val="28"/>
          <w:szCs w:val="28"/>
        </w:rPr>
        <w:t> </w:t>
      </w:r>
      <w:r w:rsidRPr="009917A6">
        <w:rPr>
          <w:rFonts w:ascii="Times New Roman" w:hAnsi="Times New Roman"/>
          <w:b w:val="0"/>
          <w:sz w:val="28"/>
          <w:szCs w:val="28"/>
        </w:rPr>
        <w:t xml:space="preserve">Оценка нормативно-правовой базы, необходимой для функционирования и развития транспортной инфраструктуры </w:t>
      </w:r>
      <w:r w:rsidR="000908C2" w:rsidRPr="009917A6">
        <w:rPr>
          <w:rFonts w:ascii="Times New Roman" w:hAnsi="Times New Roman"/>
          <w:b w:val="0"/>
          <w:sz w:val="28"/>
          <w:szCs w:val="28"/>
        </w:rPr>
        <w:t>муниципального округа</w:t>
      </w:r>
      <w:bookmarkEnd w:id="27"/>
      <w:r w:rsidR="0036590F">
        <w:rPr>
          <w:rFonts w:ascii="Times New Roman" w:hAnsi="Times New Roman"/>
          <w:b w:val="0"/>
          <w:sz w:val="28"/>
          <w:szCs w:val="28"/>
        </w:rPr>
        <w:t>.</w:t>
      </w:r>
    </w:p>
    <w:p w14:paraId="20304454" w14:textId="77777777" w:rsidR="00450B11" w:rsidRPr="009917A6" w:rsidRDefault="00450B11" w:rsidP="009917A6">
      <w:pPr>
        <w:ind w:firstLine="709"/>
        <w:jc w:val="both"/>
        <w:rPr>
          <w:sz w:val="28"/>
          <w:szCs w:val="28"/>
        </w:rPr>
      </w:pPr>
      <w:r w:rsidRPr="009917A6">
        <w:rPr>
          <w:sz w:val="28"/>
          <w:szCs w:val="28"/>
        </w:rPr>
        <w:t>При анализе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14:paraId="76BA1E22" w14:textId="5575CF8C" w:rsidR="006A45EF" w:rsidRPr="009917A6" w:rsidRDefault="00D1388C" w:rsidP="00C55ACD">
      <w:pPr>
        <w:pStyle w:val="a5"/>
        <w:numPr>
          <w:ilvl w:val="0"/>
          <w:numId w:val="5"/>
        </w:numPr>
        <w:spacing w:line="240" w:lineRule="auto"/>
        <w:ind w:left="0" w:firstLine="709"/>
        <w:rPr>
          <w:sz w:val="28"/>
          <w:szCs w:val="28"/>
        </w:rPr>
      </w:pPr>
      <w:r w:rsidRPr="009917A6">
        <w:rPr>
          <w:sz w:val="28"/>
          <w:szCs w:val="28"/>
        </w:rPr>
        <w:t>Градостроительный кодекс Российской Федерации от 29.12.2004 № 190-ФЗ</w:t>
      </w:r>
      <w:r w:rsidR="006A45EF" w:rsidRPr="009917A6">
        <w:rPr>
          <w:sz w:val="28"/>
          <w:szCs w:val="28"/>
        </w:rPr>
        <w:t xml:space="preserve"> </w:t>
      </w:r>
      <w:r w:rsidRPr="009917A6">
        <w:rPr>
          <w:sz w:val="28"/>
          <w:szCs w:val="28"/>
        </w:rPr>
        <w:t xml:space="preserve">(ред. от </w:t>
      </w:r>
      <w:r w:rsidR="00FB1C2D" w:rsidRPr="009917A6">
        <w:rPr>
          <w:sz w:val="28"/>
          <w:szCs w:val="28"/>
        </w:rPr>
        <w:t>10.01.2021</w:t>
      </w:r>
      <w:r w:rsidRPr="009917A6">
        <w:rPr>
          <w:sz w:val="28"/>
          <w:szCs w:val="28"/>
        </w:rPr>
        <w:t>)</w:t>
      </w:r>
      <w:r w:rsidR="00C55ACD">
        <w:rPr>
          <w:sz w:val="28"/>
          <w:szCs w:val="28"/>
        </w:rPr>
        <w:t>.</w:t>
      </w:r>
    </w:p>
    <w:p w14:paraId="5D22F377" w14:textId="6FBE61C0" w:rsidR="006A45EF" w:rsidRPr="009917A6" w:rsidRDefault="00D1388C" w:rsidP="00C55ACD">
      <w:pPr>
        <w:pStyle w:val="a5"/>
        <w:numPr>
          <w:ilvl w:val="0"/>
          <w:numId w:val="5"/>
        </w:numPr>
        <w:spacing w:line="240" w:lineRule="auto"/>
        <w:ind w:left="0" w:firstLine="709"/>
        <w:rPr>
          <w:sz w:val="28"/>
          <w:szCs w:val="28"/>
        </w:rPr>
      </w:pPr>
      <w:r w:rsidRPr="009917A6">
        <w:rPr>
          <w:sz w:val="28"/>
          <w:szCs w:val="28"/>
        </w:rPr>
        <w:t xml:space="preserve">Федеральный закон от 08.11.2007 № 257-ФЗ (ред. от </w:t>
      </w:r>
      <w:r w:rsidR="00FB1C2D" w:rsidRPr="009917A6">
        <w:rPr>
          <w:sz w:val="28"/>
          <w:szCs w:val="28"/>
        </w:rPr>
        <w:t>17.01.2021</w:t>
      </w:r>
      <w:r w:rsidRPr="009917A6">
        <w:rPr>
          <w:sz w:val="28"/>
          <w:szCs w:val="28"/>
        </w:rPr>
        <w:t>) «Об</w:t>
      </w:r>
      <w:r w:rsidR="006A45EF" w:rsidRPr="009917A6">
        <w:rPr>
          <w:sz w:val="28"/>
          <w:szCs w:val="28"/>
        </w:rPr>
        <w:t xml:space="preserve"> </w:t>
      </w:r>
      <w:r w:rsidRPr="009917A6">
        <w:rPr>
          <w:sz w:val="28"/>
          <w:szCs w:val="28"/>
        </w:rPr>
        <w:t>автомобильных дорогах и о дорожной деятельности в Российской Федерации и о внесении</w:t>
      </w:r>
      <w:r w:rsidR="006A45EF" w:rsidRPr="009917A6">
        <w:rPr>
          <w:sz w:val="28"/>
          <w:szCs w:val="28"/>
        </w:rPr>
        <w:t xml:space="preserve"> </w:t>
      </w:r>
      <w:r w:rsidRPr="009917A6">
        <w:rPr>
          <w:sz w:val="28"/>
          <w:szCs w:val="28"/>
        </w:rPr>
        <w:t>изменений в отдельные законодательные акты Российской Федерации»</w:t>
      </w:r>
      <w:r w:rsidR="00C55ACD">
        <w:rPr>
          <w:sz w:val="28"/>
          <w:szCs w:val="28"/>
        </w:rPr>
        <w:t>.</w:t>
      </w:r>
    </w:p>
    <w:p w14:paraId="20E2F27A" w14:textId="03F0074F" w:rsidR="006A45EF" w:rsidRPr="009917A6" w:rsidRDefault="00D1388C" w:rsidP="00C55ACD">
      <w:pPr>
        <w:pStyle w:val="a5"/>
        <w:numPr>
          <w:ilvl w:val="0"/>
          <w:numId w:val="5"/>
        </w:numPr>
        <w:spacing w:line="240" w:lineRule="auto"/>
        <w:ind w:left="0" w:firstLine="709"/>
        <w:rPr>
          <w:sz w:val="28"/>
          <w:szCs w:val="28"/>
        </w:rPr>
      </w:pPr>
      <w:r w:rsidRPr="009917A6">
        <w:rPr>
          <w:sz w:val="28"/>
          <w:szCs w:val="28"/>
        </w:rPr>
        <w:t xml:space="preserve">Федеральный закон от 10.12.1995 № 196-ФЗ (ред. от </w:t>
      </w:r>
      <w:r w:rsidR="00FB1C2D" w:rsidRPr="009917A6">
        <w:rPr>
          <w:sz w:val="28"/>
          <w:szCs w:val="28"/>
        </w:rPr>
        <w:t>08.12.2020</w:t>
      </w:r>
      <w:r w:rsidRPr="009917A6">
        <w:rPr>
          <w:sz w:val="28"/>
          <w:szCs w:val="28"/>
        </w:rPr>
        <w:t>) «О</w:t>
      </w:r>
      <w:r w:rsidR="006A45EF" w:rsidRPr="009917A6">
        <w:rPr>
          <w:sz w:val="28"/>
          <w:szCs w:val="28"/>
        </w:rPr>
        <w:t xml:space="preserve"> </w:t>
      </w:r>
      <w:r w:rsidRPr="009917A6">
        <w:rPr>
          <w:sz w:val="28"/>
          <w:szCs w:val="28"/>
        </w:rPr>
        <w:t>безопасности дорожного движения»</w:t>
      </w:r>
      <w:r w:rsidR="00C55ACD">
        <w:rPr>
          <w:sz w:val="28"/>
          <w:szCs w:val="28"/>
        </w:rPr>
        <w:t>.</w:t>
      </w:r>
    </w:p>
    <w:p w14:paraId="3D7CE86B" w14:textId="56C09A14" w:rsidR="006A45EF" w:rsidRPr="009917A6" w:rsidRDefault="00D1388C" w:rsidP="00C55ACD">
      <w:pPr>
        <w:pStyle w:val="a5"/>
        <w:numPr>
          <w:ilvl w:val="0"/>
          <w:numId w:val="5"/>
        </w:numPr>
        <w:spacing w:line="240" w:lineRule="auto"/>
        <w:ind w:left="0" w:firstLine="709"/>
        <w:rPr>
          <w:sz w:val="28"/>
          <w:szCs w:val="28"/>
        </w:rPr>
      </w:pPr>
      <w:r w:rsidRPr="009917A6">
        <w:rPr>
          <w:sz w:val="28"/>
          <w:szCs w:val="28"/>
        </w:rPr>
        <w:t xml:space="preserve">Постановление Правительства РФ от 23.10.1993 № 1090 (ред. от </w:t>
      </w:r>
      <w:r w:rsidR="00FB1C2D" w:rsidRPr="009917A6">
        <w:rPr>
          <w:sz w:val="28"/>
          <w:szCs w:val="28"/>
        </w:rPr>
        <w:t>01.03.2021</w:t>
      </w:r>
      <w:r w:rsidRPr="009917A6">
        <w:rPr>
          <w:sz w:val="28"/>
          <w:szCs w:val="28"/>
        </w:rPr>
        <w:t>)</w:t>
      </w:r>
      <w:r w:rsidR="006A45EF" w:rsidRPr="009917A6">
        <w:rPr>
          <w:sz w:val="28"/>
          <w:szCs w:val="28"/>
        </w:rPr>
        <w:t xml:space="preserve"> </w:t>
      </w:r>
      <w:r w:rsidRPr="009917A6">
        <w:rPr>
          <w:sz w:val="28"/>
          <w:szCs w:val="28"/>
        </w:rPr>
        <w:t>«О Правилах дорожного движения»</w:t>
      </w:r>
      <w:r w:rsidR="00C55ACD">
        <w:rPr>
          <w:sz w:val="28"/>
          <w:szCs w:val="28"/>
        </w:rPr>
        <w:t>.</w:t>
      </w:r>
    </w:p>
    <w:p w14:paraId="7BED3040" w14:textId="6C8E6E7D" w:rsidR="00D1388C" w:rsidRPr="009917A6" w:rsidRDefault="00D1388C" w:rsidP="00C55ACD">
      <w:pPr>
        <w:pStyle w:val="a5"/>
        <w:numPr>
          <w:ilvl w:val="0"/>
          <w:numId w:val="5"/>
        </w:numPr>
        <w:spacing w:line="240" w:lineRule="auto"/>
        <w:ind w:left="0" w:firstLine="709"/>
        <w:rPr>
          <w:sz w:val="28"/>
          <w:szCs w:val="28"/>
        </w:rPr>
      </w:pPr>
      <w:r w:rsidRPr="009917A6">
        <w:rPr>
          <w:sz w:val="28"/>
          <w:szCs w:val="28"/>
        </w:rPr>
        <w:lastRenderedPageBreak/>
        <w:t>Постановление Правительства РФ от 25.12.2015 № 1440 «Об утверждении</w:t>
      </w:r>
      <w:r w:rsidR="006A45EF" w:rsidRPr="009917A6">
        <w:rPr>
          <w:sz w:val="28"/>
          <w:szCs w:val="28"/>
        </w:rPr>
        <w:t xml:space="preserve"> требований к программам комплексного развития транспортной инфраструктуры поселений, городских </w:t>
      </w:r>
      <w:r w:rsidR="009703F8" w:rsidRPr="009917A6">
        <w:rPr>
          <w:sz w:val="28"/>
          <w:szCs w:val="28"/>
        </w:rPr>
        <w:t>округов</w:t>
      </w:r>
      <w:r w:rsidR="006A45EF" w:rsidRPr="009917A6">
        <w:rPr>
          <w:sz w:val="28"/>
          <w:szCs w:val="28"/>
        </w:rPr>
        <w:t>»</w:t>
      </w:r>
      <w:r w:rsidR="00C55ACD">
        <w:rPr>
          <w:sz w:val="28"/>
          <w:szCs w:val="28"/>
        </w:rPr>
        <w:t>.</w:t>
      </w:r>
    </w:p>
    <w:p w14:paraId="55611038" w14:textId="23512B40" w:rsidR="006A45EF" w:rsidRPr="009917A6" w:rsidRDefault="006A45EF" w:rsidP="00C55ACD">
      <w:pPr>
        <w:pStyle w:val="a5"/>
        <w:numPr>
          <w:ilvl w:val="0"/>
          <w:numId w:val="5"/>
        </w:numPr>
        <w:spacing w:line="240" w:lineRule="auto"/>
        <w:ind w:left="0" w:firstLine="709"/>
        <w:rPr>
          <w:sz w:val="28"/>
          <w:szCs w:val="28"/>
        </w:rPr>
      </w:pPr>
      <w:r w:rsidRPr="009917A6">
        <w:rPr>
          <w:sz w:val="28"/>
          <w:szCs w:val="28"/>
        </w:rPr>
        <w:t xml:space="preserve">Постановление Главного государственного санитарного врача РФ от </w:t>
      </w:r>
      <w:r w:rsidR="00D1388C" w:rsidRPr="009917A6">
        <w:rPr>
          <w:sz w:val="28"/>
          <w:szCs w:val="28"/>
        </w:rPr>
        <w:t>25.09.2007 № 74 Санитарные правила СанПиН 2.2.1/2.1.1.1200-03 «Санитарно-защитные</w:t>
      </w:r>
      <w:r w:rsidRPr="009917A6">
        <w:rPr>
          <w:sz w:val="28"/>
          <w:szCs w:val="28"/>
        </w:rPr>
        <w:t xml:space="preserve"> </w:t>
      </w:r>
      <w:r w:rsidR="00D1388C" w:rsidRPr="009917A6">
        <w:rPr>
          <w:sz w:val="28"/>
          <w:szCs w:val="28"/>
        </w:rPr>
        <w:t>зоны и санитарная классификация предприятий, сооружений и иных объектов»</w:t>
      </w:r>
      <w:r w:rsidR="00C55ACD">
        <w:rPr>
          <w:sz w:val="28"/>
          <w:szCs w:val="28"/>
        </w:rPr>
        <w:t>.</w:t>
      </w:r>
    </w:p>
    <w:p w14:paraId="07B80FAF" w14:textId="77777777" w:rsidR="00464E70" w:rsidRPr="009917A6" w:rsidRDefault="00464E70" w:rsidP="00C55ACD">
      <w:pPr>
        <w:pStyle w:val="a5"/>
        <w:numPr>
          <w:ilvl w:val="0"/>
          <w:numId w:val="5"/>
        </w:numPr>
        <w:spacing w:line="240" w:lineRule="auto"/>
        <w:ind w:left="0" w:firstLine="709"/>
        <w:rPr>
          <w:sz w:val="28"/>
          <w:szCs w:val="28"/>
        </w:rPr>
      </w:pPr>
      <w:r w:rsidRPr="009917A6">
        <w:rPr>
          <w:sz w:val="28"/>
          <w:szCs w:val="28"/>
        </w:rPr>
        <w:t xml:space="preserve">Приказ Минтранса России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w:t>
      </w:r>
      <w:r w:rsidR="009703F8" w:rsidRPr="009917A6">
        <w:rPr>
          <w:sz w:val="28"/>
          <w:szCs w:val="28"/>
        </w:rPr>
        <w:t>округов</w:t>
      </w:r>
      <w:r w:rsidRPr="009917A6">
        <w:rPr>
          <w:sz w:val="28"/>
          <w:szCs w:val="28"/>
        </w:rPr>
        <w:t>».</w:t>
      </w:r>
    </w:p>
    <w:p w14:paraId="3B3E7029" w14:textId="77777777" w:rsidR="00464E70" w:rsidRPr="009917A6" w:rsidRDefault="00464E70" w:rsidP="00C55ACD">
      <w:pPr>
        <w:pStyle w:val="a5"/>
        <w:numPr>
          <w:ilvl w:val="0"/>
          <w:numId w:val="5"/>
        </w:numPr>
        <w:spacing w:line="240" w:lineRule="auto"/>
        <w:ind w:left="0" w:firstLine="709"/>
        <w:rPr>
          <w:sz w:val="28"/>
          <w:szCs w:val="28"/>
        </w:rPr>
      </w:pPr>
      <w:r w:rsidRPr="009917A6">
        <w:rPr>
          <w:sz w:val="28"/>
          <w:szCs w:val="28"/>
        </w:rPr>
        <w:t>СП 42.13330.201</w:t>
      </w:r>
      <w:r w:rsidR="00017A5E" w:rsidRPr="009917A6">
        <w:rPr>
          <w:sz w:val="28"/>
          <w:szCs w:val="28"/>
        </w:rPr>
        <w:t>6</w:t>
      </w:r>
      <w:r w:rsidRPr="009917A6">
        <w:rPr>
          <w:sz w:val="28"/>
          <w:szCs w:val="28"/>
        </w:rPr>
        <w:t xml:space="preserve"> «Градостроительство. Планировка и застройка городских и сельских поселений».</w:t>
      </w:r>
    </w:p>
    <w:p w14:paraId="6561A896" w14:textId="77777777" w:rsidR="00464E70" w:rsidRPr="009917A6" w:rsidRDefault="00464E70" w:rsidP="00C55ACD">
      <w:pPr>
        <w:pStyle w:val="a5"/>
        <w:numPr>
          <w:ilvl w:val="0"/>
          <w:numId w:val="5"/>
        </w:numPr>
        <w:spacing w:line="240" w:lineRule="auto"/>
        <w:ind w:left="0" w:firstLine="709"/>
        <w:rPr>
          <w:sz w:val="28"/>
          <w:szCs w:val="28"/>
        </w:rPr>
      </w:pPr>
      <w:r w:rsidRPr="009917A6">
        <w:rPr>
          <w:sz w:val="28"/>
          <w:szCs w:val="28"/>
        </w:rPr>
        <w:t>ВСН 45-68 «Инструкция по учету движения транспортных средств на автомобильных дорогах».</w:t>
      </w:r>
    </w:p>
    <w:p w14:paraId="6E8D7E92" w14:textId="233C8141" w:rsidR="00464E70" w:rsidRPr="009917A6" w:rsidRDefault="00017A5E" w:rsidP="00C55ACD">
      <w:pPr>
        <w:pStyle w:val="a5"/>
        <w:numPr>
          <w:ilvl w:val="0"/>
          <w:numId w:val="5"/>
        </w:numPr>
        <w:spacing w:line="240" w:lineRule="auto"/>
        <w:ind w:left="0" w:firstLine="709"/>
        <w:rPr>
          <w:sz w:val="28"/>
          <w:szCs w:val="28"/>
        </w:rPr>
      </w:pPr>
      <w:r w:rsidRPr="009917A6">
        <w:rPr>
          <w:sz w:val="28"/>
          <w:szCs w:val="28"/>
        </w:rPr>
        <w:t>ОДМ 218.4.005</w:t>
      </w:r>
      <w:r w:rsidR="00031F51" w:rsidRPr="009917A6">
        <w:rPr>
          <w:sz w:val="28"/>
          <w:szCs w:val="28"/>
        </w:rPr>
        <w:t>.</w:t>
      </w:r>
      <w:r w:rsidRPr="009917A6">
        <w:rPr>
          <w:sz w:val="28"/>
          <w:szCs w:val="28"/>
        </w:rPr>
        <w:t xml:space="preserve">2010 </w:t>
      </w:r>
      <w:r w:rsidR="00464E70" w:rsidRPr="009917A6">
        <w:rPr>
          <w:sz w:val="28"/>
          <w:szCs w:val="28"/>
        </w:rPr>
        <w:t>Рекомендации по обеспечению безопасности движения на автомобильных дорогах.</w:t>
      </w:r>
    </w:p>
    <w:p w14:paraId="453D9F73" w14:textId="77777777" w:rsidR="00464E70" w:rsidRPr="009917A6" w:rsidRDefault="00464E70" w:rsidP="00C55ACD">
      <w:pPr>
        <w:pStyle w:val="a5"/>
        <w:numPr>
          <w:ilvl w:val="0"/>
          <w:numId w:val="5"/>
        </w:numPr>
        <w:spacing w:line="240" w:lineRule="auto"/>
        <w:ind w:left="0" w:firstLine="709"/>
        <w:rPr>
          <w:sz w:val="28"/>
          <w:szCs w:val="28"/>
        </w:rPr>
      </w:pPr>
      <w:r w:rsidRPr="009917A6">
        <w:rPr>
          <w:sz w:val="28"/>
          <w:szCs w:val="28"/>
        </w:rPr>
        <w:t xml:space="preserve"> «Руководство по прогнозированию интенсивности движения на автомобильных дорогах» № ОС-555-р от 19.06.2003.</w:t>
      </w:r>
    </w:p>
    <w:p w14:paraId="681AD4B8" w14:textId="656D578E" w:rsidR="00464E70" w:rsidRPr="009917A6" w:rsidRDefault="00464E70" w:rsidP="00C55ACD">
      <w:pPr>
        <w:pStyle w:val="a5"/>
        <w:numPr>
          <w:ilvl w:val="0"/>
          <w:numId w:val="5"/>
        </w:numPr>
        <w:spacing w:line="240" w:lineRule="auto"/>
        <w:ind w:left="0" w:firstLine="709"/>
        <w:rPr>
          <w:sz w:val="28"/>
          <w:szCs w:val="28"/>
        </w:rPr>
      </w:pPr>
      <w:r w:rsidRPr="009917A6">
        <w:rPr>
          <w:sz w:val="28"/>
          <w:szCs w:val="28"/>
        </w:rPr>
        <w:t xml:space="preserve">Устав </w:t>
      </w:r>
      <w:r w:rsidR="004F06C0" w:rsidRPr="009917A6">
        <w:rPr>
          <w:sz w:val="28"/>
          <w:szCs w:val="28"/>
        </w:rPr>
        <w:t>Сокольского</w:t>
      </w:r>
      <w:r w:rsidR="003E1ED3" w:rsidRPr="009917A6">
        <w:rPr>
          <w:sz w:val="28"/>
          <w:szCs w:val="28"/>
        </w:rPr>
        <w:t xml:space="preserve"> муниципального округа</w:t>
      </w:r>
      <w:r w:rsidR="00C55ACD">
        <w:rPr>
          <w:sz w:val="28"/>
          <w:szCs w:val="28"/>
        </w:rPr>
        <w:t>.</w:t>
      </w:r>
    </w:p>
    <w:p w14:paraId="041C9604" w14:textId="4B78C922" w:rsidR="009E7C3A" w:rsidRPr="009917A6" w:rsidRDefault="009E7C3A" w:rsidP="00C55ACD">
      <w:pPr>
        <w:pStyle w:val="a5"/>
        <w:numPr>
          <w:ilvl w:val="0"/>
          <w:numId w:val="5"/>
        </w:numPr>
        <w:spacing w:line="240" w:lineRule="auto"/>
        <w:ind w:left="0" w:firstLine="709"/>
        <w:rPr>
          <w:sz w:val="28"/>
          <w:szCs w:val="28"/>
        </w:rPr>
      </w:pPr>
      <w:r w:rsidRPr="009917A6">
        <w:rPr>
          <w:sz w:val="28"/>
          <w:szCs w:val="28"/>
        </w:rPr>
        <w:t xml:space="preserve">Схема территориального планирования </w:t>
      </w:r>
      <w:r w:rsidR="004F06C0" w:rsidRPr="009917A6">
        <w:rPr>
          <w:sz w:val="28"/>
          <w:szCs w:val="28"/>
        </w:rPr>
        <w:t>Вологодской</w:t>
      </w:r>
      <w:r w:rsidR="003E1ED3" w:rsidRPr="009917A6">
        <w:rPr>
          <w:sz w:val="28"/>
          <w:szCs w:val="28"/>
        </w:rPr>
        <w:t xml:space="preserve"> области</w:t>
      </w:r>
      <w:r w:rsidR="00C55ACD">
        <w:rPr>
          <w:sz w:val="28"/>
          <w:szCs w:val="28"/>
        </w:rPr>
        <w:t>.</w:t>
      </w:r>
    </w:p>
    <w:p w14:paraId="62955214" w14:textId="0424D97F" w:rsidR="004F06C0" w:rsidRPr="009917A6" w:rsidRDefault="004F06C0" w:rsidP="00C55ACD">
      <w:pPr>
        <w:ind w:firstLine="709"/>
        <w:jc w:val="both"/>
        <w:rPr>
          <w:sz w:val="28"/>
          <w:szCs w:val="28"/>
        </w:rPr>
      </w:pPr>
      <w:r w:rsidRPr="009917A6">
        <w:rPr>
          <w:sz w:val="28"/>
          <w:szCs w:val="28"/>
        </w:rPr>
        <w:t>1</w:t>
      </w:r>
      <w:r w:rsidR="00023506" w:rsidRPr="009917A6">
        <w:rPr>
          <w:sz w:val="28"/>
          <w:szCs w:val="28"/>
        </w:rPr>
        <w:t>4</w:t>
      </w:r>
      <w:r w:rsidRPr="009917A6">
        <w:rPr>
          <w:sz w:val="28"/>
          <w:szCs w:val="28"/>
        </w:rPr>
        <w:t>.</w:t>
      </w:r>
      <w:r w:rsidR="00C55ACD">
        <w:rPr>
          <w:sz w:val="28"/>
          <w:szCs w:val="28"/>
        </w:rPr>
        <w:t> </w:t>
      </w:r>
      <w:r w:rsidRPr="009917A6">
        <w:rPr>
          <w:sz w:val="28"/>
          <w:szCs w:val="28"/>
        </w:rPr>
        <w:t>Генеральный план Сокольского муниципального округа Вологодской области применительно к территории в административных границах Архангельского, Кокошиловского, Нестеровского сельсоветов Сокольского района</w:t>
      </w:r>
      <w:r w:rsidR="00C55ACD">
        <w:rPr>
          <w:sz w:val="28"/>
          <w:szCs w:val="28"/>
        </w:rPr>
        <w:t>.</w:t>
      </w:r>
    </w:p>
    <w:p w14:paraId="228D9BD8" w14:textId="4A544BF9" w:rsidR="004F06C0" w:rsidRPr="009917A6" w:rsidRDefault="00023506" w:rsidP="00C55ACD">
      <w:pPr>
        <w:ind w:firstLine="709"/>
        <w:jc w:val="both"/>
        <w:rPr>
          <w:sz w:val="28"/>
          <w:szCs w:val="28"/>
        </w:rPr>
      </w:pPr>
      <w:r w:rsidRPr="009917A6">
        <w:rPr>
          <w:sz w:val="28"/>
          <w:szCs w:val="28"/>
        </w:rPr>
        <w:t>15</w:t>
      </w:r>
      <w:r w:rsidR="004F06C0" w:rsidRPr="009917A6">
        <w:rPr>
          <w:sz w:val="28"/>
          <w:szCs w:val="28"/>
        </w:rPr>
        <w:t>.</w:t>
      </w:r>
      <w:r w:rsidR="00C55ACD">
        <w:rPr>
          <w:sz w:val="28"/>
          <w:szCs w:val="28"/>
        </w:rPr>
        <w:t> </w:t>
      </w:r>
      <w:r w:rsidR="004F06C0" w:rsidRPr="009917A6">
        <w:rPr>
          <w:sz w:val="28"/>
          <w:szCs w:val="28"/>
        </w:rPr>
        <w:t>Генеральный план Сокольского муниципального округа Вологодской области применительно к территории в административных границах города Сокол Сокольского района</w:t>
      </w:r>
      <w:r w:rsidR="00C55ACD">
        <w:rPr>
          <w:sz w:val="28"/>
          <w:szCs w:val="28"/>
        </w:rPr>
        <w:t>.</w:t>
      </w:r>
    </w:p>
    <w:p w14:paraId="6EC88148" w14:textId="39B786C6" w:rsidR="004F06C0" w:rsidRPr="009917A6" w:rsidRDefault="00023506" w:rsidP="00C55ACD">
      <w:pPr>
        <w:ind w:firstLine="709"/>
        <w:jc w:val="both"/>
        <w:rPr>
          <w:sz w:val="28"/>
          <w:szCs w:val="28"/>
        </w:rPr>
      </w:pPr>
      <w:r w:rsidRPr="009917A6">
        <w:rPr>
          <w:sz w:val="28"/>
          <w:szCs w:val="28"/>
        </w:rPr>
        <w:t>16</w:t>
      </w:r>
      <w:r w:rsidR="004F06C0" w:rsidRPr="009917A6">
        <w:rPr>
          <w:sz w:val="28"/>
          <w:szCs w:val="28"/>
        </w:rPr>
        <w:t>. Генеральный план сельского поселения Пригородное</w:t>
      </w:r>
      <w:r w:rsidR="00C55ACD">
        <w:rPr>
          <w:sz w:val="28"/>
          <w:szCs w:val="28"/>
        </w:rPr>
        <w:t>.</w:t>
      </w:r>
    </w:p>
    <w:p w14:paraId="506595FF" w14:textId="1A6BABE5" w:rsidR="004F06C0" w:rsidRPr="009917A6" w:rsidRDefault="00023506" w:rsidP="00C55ACD">
      <w:pPr>
        <w:ind w:firstLine="709"/>
        <w:jc w:val="both"/>
        <w:rPr>
          <w:sz w:val="28"/>
          <w:szCs w:val="28"/>
        </w:rPr>
      </w:pPr>
      <w:r w:rsidRPr="009917A6">
        <w:rPr>
          <w:sz w:val="28"/>
          <w:szCs w:val="28"/>
        </w:rPr>
        <w:t>17</w:t>
      </w:r>
      <w:r w:rsidR="004F06C0" w:rsidRPr="009917A6">
        <w:rPr>
          <w:sz w:val="28"/>
          <w:szCs w:val="28"/>
        </w:rPr>
        <w:t>. Генеральный план сельского поселения Биряковское</w:t>
      </w:r>
      <w:r w:rsidR="00C55ACD">
        <w:rPr>
          <w:sz w:val="28"/>
          <w:szCs w:val="28"/>
        </w:rPr>
        <w:t>.</w:t>
      </w:r>
    </w:p>
    <w:p w14:paraId="5D536EAE" w14:textId="5AFEB922" w:rsidR="004F06C0" w:rsidRPr="009917A6" w:rsidRDefault="004F06C0" w:rsidP="00C55ACD">
      <w:pPr>
        <w:ind w:firstLine="709"/>
        <w:jc w:val="both"/>
        <w:rPr>
          <w:sz w:val="28"/>
          <w:szCs w:val="28"/>
        </w:rPr>
      </w:pPr>
      <w:r w:rsidRPr="009917A6">
        <w:rPr>
          <w:sz w:val="28"/>
          <w:szCs w:val="28"/>
        </w:rPr>
        <w:t>1</w:t>
      </w:r>
      <w:r w:rsidR="00023506" w:rsidRPr="009917A6">
        <w:rPr>
          <w:sz w:val="28"/>
          <w:szCs w:val="28"/>
        </w:rPr>
        <w:t>8</w:t>
      </w:r>
      <w:r w:rsidRPr="009917A6">
        <w:rPr>
          <w:sz w:val="28"/>
          <w:szCs w:val="28"/>
        </w:rPr>
        <w:t>. Генеральный план сельского поселения Двиницкое</w:t>
      </w:r>
      <w:r w:rsidR="00C55ACD">
        <w:rPr>
          <w:sz w:val="28"/>
          <w:szCs w:val="28"/>
        </w:rPr>
        <w:t>.</w:t>
      </w:r>
    </w:p>
    <w:p w14:paraId="5AEC5507" w14:textId="59E1198B" w:rsidR="004F06C0" w:rsidRPr="009917A6" w:rsidRDefault="00023506" w:rsidP="00C55ACD">
      <w:pPr>
        <w:ind w:firstLine="709"/>
        <w:jc w:val="both"/>
        <w:rPr>
          <w:sz w:val="28"/>
          <w:szCs w:val="28"/>
        </w:rPr>
      </w:pPr>
      <w:r w:rsidRPr="009917A6">
        <w:rPr>
          <w:sz w:val="28"/>
          <w:szCs w:val="28"/>
        </w:rPr>
        <w:t>19</w:t>
      </w:r>
      <w:r w:rsidR="004F06C0" w:rsidRPr="009917A6">
        <w:rPr>
          <w:sz w:val="28"/>
          <w:szCs w:val="28"/>
        </w:rPr>
        <w:t>.  Генеральный план городского поселения город Кадников</w:t>
      </w:r>
      <w:r w:rsidR="00C55ACD">
        <w:rPr>
          <w:sz w:val="28"/>
          <w:szCs w:val="28"/>
        </w:rPr>
        <w:t>.</w:t>
      </w:r>
    </w:p>
    <w:p w14:paraId="3620E00D" w14:textId="41F7CAB1" w:rsidR="004F06C0" w:rsidRPr="009917A6" w:rsidRDefault="004F06C0" w:rsidP="00C55ACD">
      <w:pPr>
        <w:ind w:firstLine="709"/>
        <w:jc w:val="both"/>
        <w:rPr>
          <w:rStyle w:val="5c"/>
          <w:rFonts w:eastAsia="Calibri"/>
          <w:sz w:val="28"/>
          <w:szCs w:val="28"/>
        </w:rPr>
      </w:pPr>
      <w:r w:rsidRPr="009917A6">
        <w:rPr>
          <w:sz w:val="28"/>
          <w:szCs w:val="28"/>
        </w:rPr>
        <w:t>2</w:t>
      </w:r>
      <w:r w:rsidR="00023506" w:rsidRPr="009917A6">
        <w:rPr>
          <w:sz w:val="28"/>
          <w:szCs w:val="28"/>
        </w:rPr>
        <w:t>0</w:t>
      </w:r>
      <w:r w:rsidRPr="009917A6">
        <w:rPr>
          <w:sz w:val="28"/>
          <w:szCs w:val="28"/>
        </w:rPr>
        <w:t>.</w:t>
      </w:r>
      <w:r w:rsidR="00C55ACD">
        <w:rPr>
          <w:sz w:val="28"/>
          <w:szCs w:val="28"/>
        </w:rPr>
        <w:t> </w:t>
      </w:r>
      <w:r w:rsidRPr="009917A6">
        <w:rPr>
          <w:rStyle w:val="5c"/>
          <w:rFonts w:eastAsia="Calibri"/>
          <w:sz w:val="28"/>
          <w:szCs w:val="28"/>
        </w:rPr>
        <w:t>Программа «Комплексное развитие систем транспортной инфраструктуры» городского поселения г. Сокол на 2021-2025 гг</w:t>
      </w:r>
      <w:r w:rsidR="00C55ACD">
        <w:rPr>
          <w:rStyle w:val="5c"/>
          <w:rFonts w:eastAsia="Calibri"/>
          <w:sz w:val="28"/>
          <w:szCs w:val="28"/>
        </w:rPr>
        <w:t>.</w:t>
      </w:r>
      <w:r w:rsidRPr="009917A6">
        <w:rPr>
          <w:rStyle w:val="5c"/>
          <w:rFonts w:eastAsia="Calibri"/>
          <w:sz w:val="28"/>
          <w:szCs w:val="28"/>
        </w:rPr>
        <w:t xml:space="preserve"> и с перспективой до 2040 года</w:t>
      </w:r>
      <w:r w:rsidR="00C55ACD">
        <w:rPr>
          <w:rStyle w:val="5c"/>
          <w:rFonts w:eastAsia="Calibri"/>
          <w:sz w:val="28"/>
          <w:szCs w:val="28"/>
        </w:rPr>
        <w:t>.</w:t>
      </w:r>
    </w:p>
    <w:p w14:paraId="7A8FA926" w14:textId="74072C8B" w:rsidR="004F06C0" w:rsidRPr="009917A6" w:rsidRDefault="004F06C0" w:rsidP="00C55ACD">
      <w:pPr>
        <w:ind w:firstLine="709"/>
        <w:jc w:val="both"/>
        <w:rPr>
          <w:rStyle w:val="5c"/>
          <w:rFonts w:eastAsia="Calibri"/>
          <w:sz w:val="28"/>
          <w:szCs w:val="28"/>
        </w:rPr>
      </w:pPr>
      <w:r w:rsidRPr="009917A6">
        <w:rPr>
          <w:sz w:val="28"/>
          <w:szCs w:val="28"/>
        </w:rPr>
        <w:t>2</w:t>
      </w:r>
      <w:r w:rsidR="00023506" w:rsidRPr="009917A6">
        <w:rPr>
          <w:sz w:val="28"/>
          <w:szCs w:val="28"/>
        </w:rPr>
        <w:t>1</w:t>
      </w:r>
      <w:r w:rsidRPr="009917A6">
        <w:rPr>
          <w:sz w:val="28"/>
          <w:szCs w:val="28"/>
        </w:rPr>
        <w:t xml:space="preserve">. </w:t>
      </w:r>
      <w:r w:rsidRPr="009917A6">
        <w:rPr>
          <w:rStyle w:val="5c"/>
          <w:rFonts w:eastAsia="Calibri"/>
          <w:sz w:val="28"/>
          <w:szCs w:val="28"/>
        </w:rPr>
        <w:t xml:space="preserve">Программа комплексного </w:t>
      </w:r>
      <w:r w:rsidRPr="009917A6">
        <w:rPr>
          <w:sz w:val="28"/>
          <w:szCs w:val="28"/>
        </w:rPr>
        <w:t xml:space="preserve">развития </w:t>
      </w:r>
      <w:r w:rsidR="00C55ACD" w:rsidRPr="009917A6">
        <w:rPr>
          <w:sz w:val="28"/>
          <w:szCs w:val="28"/>
        </w:rPr>
        <w:t>транспортной инфраструктуры</w:t>
      </w:r>
      <w:r w:rsidRPr="009917A6">
        <w:rPr>
          <w:sz w:val="28"/>
          <w:szCs w:val="28"/>
        </w:rPr>
        <w:t xml:space="preserve"> городского </w:t>
      </w:r>
      <w:r w:rsidR="00C55ACD" w:rsidRPr="009917A6">
        <w:rPr>
          <w:sz w:val="28"/>
          <w:szCs w:val="28"/>
        </w:rPr>
        <w:t>поселения г.</w:t>
      </w:r>
      <w:r w:rsidR="00C55ACD">
        <w:rPr>
          <w:sz w:val="28"/>
          <w:szCs w:val="28"/>
        </w:rPr>
        <w:t xml:space="preserve"> </w:t>
      </w:r>
      <w:r w:rsidRPr="009917A6">
        <w:rPr>
          <w:sz w:val="28"/>
          <w:szCs w:val="28"/>
        </w:rPr>
        <w:t xml:space="preserve">Кадникова </w:t>
      </w:r>
      <w:r w:rsidRPr="009917A6">
        <w:rPr>
          <w:rStyle w:val="5c"/>
          <w:rFonts w:eastAsia="Calibri"/>
          <w:sz w:val="28"/>
          <w:szCs w:val="28"/>
        </w:rPr>
        <w:t>на 2021-2025 гг</w:t>
      </w:r>
      <w:r w:rsidR="00C55ACD">
        <w:rPr>
          <w:rStyle w:val="5c"/>
          <w:rFonts w:eastAsia="Calibri"/>
          <w:sz w:val="28"/>
          <w:szCs w:val="28"/>
        </w:rPr>
        <w:t>.</w:t>
      </w:r>
      <w:r w:rsidRPr="009917A6">
        <w:rPr>
          <w:rStyle w:val="5c"/>
          <w:rFonts w:eastAsia="Calibri"/>
          <w:sz w:val="28"/>
          <w:szCs w:val="28"/>
        </w:rPr>
        <w:t xml:space="preserve"> и с перспективой до 2032 года</w:t>
      </w:r>
      <w:r w:rsidR="00C55ACD">
        <w:rPr>
          <w:rStyle w:val="5c"/>
          <w:rFonts w:eastAsia="Calibri"/>
          <w:sz w:val="28"/>
          <w:szCs w:val="28"/>
        </w:rPr>
        <w:t>.</w:t>
      </w:r>
    </w:p>
    <w:p w14:paraId="36C70DDF" w14:textId="44275B13" w:rsidR="004F06C0" w:rsidRPr="009917A6" w:rsidRDefault="004F06C0" w:rsidP="00C55ACD">
      <w:pPr>
        <w:ind w:firstLine="709"/>
        <w:jc w:val="both"/>
        <w:rPr>
          <w:sz w:val="28"/>
          <w:szCs w:val="28"/>
        </w:rPr>
      </w:pPr>
      <w:r w:rsidRPr="009917A6">
        <w:rPr>
          <w:sz w:val="28"/>
          <w:szCs w:val="28"/>
        </w:rPr>
        <w:t>2</w:t>
      </w:r>
      <w:r w:rsidR="00023506" w:rsidRPr="009917A6">
        <w:rPr>
          <w:sz w:val="28"/>
          <w:szCs w:val="28"/>
        </w:rPr>
        <w:t>2</w:t>
      </w:r>
      <w:r w:rsidRPr="009917A6">
        <w:rPr>
          <w:sz w:val="28"/>
          <w:szCs w:val="28"/>
        </w:rPr>
        <w:t>.</w:t>
      </w:r>
      <w:r w:rsidR="00C55ACD">
        <w:rPr>
          <w:sz w:val="28"/>
          <w:szCs w:val="28"/>
        </w:rPr>
        <w:t> </w:t>
      </w:r>
      <w:r w:rsidR="004B578E" w:rsidRPr="009917A6">
        <w:rPr>
          <w:rStyle w:val="5c"/>
          <w:rFonts w:eastAsia="Calibri"/>
          <w:sz w:val="28"/>
          <w:szCs w:val="28"/>
        </w:rPr>
        <w:t>Комплексная схема организации дорожного движения на территории Сокольского муниципального района Вологодской области</w:t>
      </w:r>
      <w:r w:rsidR="00C55ACD">
        <w:rPr>
          <w:rStyle w:val="5c"/>
          <w:rFonts w:eastAsia="Calibri"/>
          <w:sz w:val="28"/>
          <w:szCs w:val="28"/>
        </w:rPr>
        <w:t>.</w:t>
      </w:r>
    </w:p>
    <w:p w14:paraId="5B4B0780" w14:textId="7A9EC860" w:rsidR="006A45EF" w:rsidRPr="009917A6" w:rsidRDefault="000E0171" w:rsidP="00C55ACD">
      <w:pPr>
        <w:ind w:firstLine="709"/>
        <w:jc w:val="both"/>
        <w:rPr>
          <w:sz w:val="28"/>
          <w:szCs w:val="28"/>
        </w:rPr>
      </w:pPr>
      <w:r w:rsidRPr="009917A6">
        <w:rPr>
          <w:sz w:val="28"/>
          <w:szCs w:val="28"/>
        </w:rPr>
        <w:t>Т</w:t>
      </w:r>
      <w:r w:rsidR="00D1388C" w:rsidRPr="009917A6">
        <w:rPr>
          <w:sz w:val="28"/>
          <w:szCs w:val="28"/>
        </w:rPr>
        <w:t>аким образом на федеральном</w:t>
      </w:r>
      <w:r w:rsidR="00031F51" w:rsidRPr="009917A6">
        <w:rPr>
          <w:sz w:val="28"/>
          <w:szCs w:val="28"/>
        </w:rPr>
        <w:t>,</w:t>
      </w:r>
      <w:r w:rsidR="00D1388C" w:rsidRPr="009917A6">
        <w:rPr>
          <w:sz w:val="28"/>
          <w:szCs w:val="28"/>
        </w:rPr>
        <w:t xml:space="preserve"> региональном </w:t>
      </w:r>
      <w:r w:rsidR="00031F51" w:rsidRPr="009917A6">
        <w:rPr>
          <w:sz w:val="28"/>
          <w:szCs w:val="28"/>
        </w:rPr>
        <w:t>и местном уровнях</w:t>
      </w:r>
      <w:r w:rsidR="006A45EF" w:rsidRPr="009917A6">
        <w:rPr>
          <w:sz w:val="28"/>
          <w:szCs w:val="28"/>
        </w:rPr>
        <w:t xml:space="preserve"> </w:t>
      </w:r>
      <w:r w:rsidR="00D1388C" w:rsidRPr="009917A6">
        <w:rPr>
          <w:sz w:val="28"/>
          <w:szCs w:val="28"/>
        </w:rPr>
        <w:t>нормативно-правовая база необходимая для функционирования и развития транспортной</w:t>
      </w:r>
      <w:r w:rsidR="006A45EF" w:rsidRPr="009917A6">
        <w:rPr>
          <w:sz w:val="28"/>
          <w:szCs w:val="28"/>
        </w:rPr>
        <w:t xml:space="preserve"> </w:t>
      </w:r>
      <w:r w:rsidR="00D1388C" w:rsidRPr="009917A6">
        <w:rPr>
          <w:sz w:val="28"/>
          <w:szCs w:val="28"/>
        </w:rPr>
        <w:t>инфраструктуры сформирована.</w:t>
      </w:r>
    </w:p>
    <w:p w14:paraId="686B9A4E" w14:textId="04CBD41D" w:rsidR="007B2C32" w:rsidRPr="009917A6" w:rsidRDefault="007B2C32" w:rsidP="00C55ACD">
      <w:pPr>
        <w:pStyle w:val="21"/>
        <w:spacing w:before="0" w:after="0" w:line="240" w:lineRule="auto"/>
        <w:ind w:firstLine="709"/>
        <w:rPr>
          <w:rFonts w:ascii="Times New Roman" w:hAnsi="Times New Roman"/>
          <w:b w:val="0"/>
          <w:sz w:val="28"/>
          <w:szCs w:val="28"/>
        </w:rPr>
      </w:pPr>
      <w:bookmarkStart w:id="28" w:name="_Toc183181271"/>
      <w:r w:rsidRPr="009917A6">
        <w:rPr>
          <w:rFonts w:ascii="Times New Roman" w:hAnsi="Times New Roman"/>
          <w:b w:val="0"/>
          <w:sz w:val="28"/>
          <w:szCs w:val="28"/>
        </w:rPr>
        <w:lastRenderedPageBreak/>
        <w:t>1.13. Оценка финансирования транспортной инфраструктуры</w:t>
      </w:r>
      <w:bookmarkEnd w:id="28"/>
      <w:r w:rsidR="00C55ACD">
        <w:rPr>
          <w:rFonts w:ascii="Times New Roman" w:hAnsi="Times New Roman"/>
          <w:b w:val="0"/>
          <w:sz w:val="28"/>
          <w:szCs w:val="28"/>
        </w:rPr>
        <w:t>.</w:t>
      </w:r>
    </w:p>
    <w:p w14:paraId="5AA6C553" w14:textId="6BE96E1F" w:rsidR="001B32E9" w:rsidRPr="009917A6" w:rsidRDefault="00F5359A" w:rsidP="00C55ACD">
      <w:pPr>
        <w:ind w:firstLine="709"/>
        <w:jc w:val="both"/>
        <w:rPr>
          <w:sz w:val="28"/>
          <w:szCs w:val="28"/>
        </w:rPr>
      </w:pPr>
      <w:r w:rsidRPr="009917A6">
        <w:rPr>
          <w:sz w:val="28"/>
          <w:szCs w:val="28"/>
        </w:rPr>
        <w:t xml:space="preserve">Согласно решению Муниципального Собрания от </w:t>
      </w:r>
      <w:r w:rsidR="00D33FC9" w:rsidRPr="009917A6">
        <w:rPr>
          <w:sz w:val="28"/>
          <w:szCs w:val="28"/>
        </w:rPr>
        <w:t>14.12.2023</w:t>
      </w:r>
      <w:r w:rsidRPr="009917A6">
        <w:rPr>
          <w:sz w:val="28"/>
          <w:szCs w:val="28"/>
        </w:rPr>
        <w:t xml:space="preserve"> №</w:t>
      </w:r>
      <w:r w:rsidR="004B58FE">
        <w:rPr>
          <w:sz w:val="28"/>
          <w:szCs w:val="28"/>
        </w:rPr>
        <w:t xml:space="preserve"> </w:t>
      </w:r>
      <w:r w:rsidR="00D33FC9" w:rsidRPr="009917A6">
        <w:rPr>
          <w:sz w:val="28"/>
          <w:szCs w:val="28"/>
        </w:rPr>
        <w:t>221</w:t>
      </w:r>
      <w:r w:rsidRPr="009917A6">
        <w:rPr>
          <w:sz w:val="28"/>
          <w:szCs w:val="28"/>
        </w:rPr>
        <w:t>, объем доходов и распределение бюджетных ассигнований дорожного фонда Сокольского муниципального округа Вологодской области на 202</w:t>
      </w:r>
      <w:r w:rsidR="00D33FC9" w:rsidRPr="009917A6">
        <w:rPr>
          <w:sz w:val="28"/>
          <w:szCs w:val="28"/>
        </w:rPr>
        <w:t>4</w:t>
      </w:r>
      <w:r w:rsidRPr="009917A6">
        <w:rPr>
          <w:sz w:val="28"/>
          <w:szCs w:val="28"/>
        </w:rPr>
        <w:t xml:space="preserve"> год и плановый период 202</w:t>
      </w:r>
      <w:r w:rsidR="00D33FC9" w:rsidRPr="009917A6">
        <w:rPr>
          <w:sz w:val="28"/>
          <w:szCs w:val="28"/>
        </w:rPr>
        <w:t>5</w:t>
      </w:r>
      <w:r w:rsidRPr="009917A6">
        <w:rPr>
          <w:sz w:val="28"/>
          <w:szCs w:val="28"/>
        </w:rPr>
        <w:t xml:space="preserve"> и 202</w:t>
      </w:r>
      <w:r w:rsidR="00D33FC9" w:rsidRPr="009917A6">
        <w:rPr>
          <w:sz w:val="28"/>
          <w:szCs w:val="28"/>
        </w:rPr>
        <w:t>6</w:t>
      </w:r>
      <w:r w:rsidRPr="009917A6">
        <w:rPr>
          <w:sz w:val="28"/>
          <w:szCs w:val="28"/>
        </w:rPr>
        <w:t xml:space="preserve"> годов</w:t>
      </w:r>
      <w:r w:rsidR="002705C1" w:rsidRPr="009917A6">
        <w:rPr>
          <w:sz w:val="28"/>
          <w:szCs w:val="28"/>
        </w:rPr>
        <w:t xml:space="preserve"> составляет:</w:t>
      </w:r>
    </w:p>
    <w:p w14:paraId="3A3E88B5" w14:textId="304E42B8" w:rsidR="002705C1" w:rsidRPr="009917A6" w:rsidRDefault="002705C1" w:rsidP="00C55ACD">
      <w:pPr>
        <w:ind w:firstLine="709"/>
        <w:jc w:val="both"/>
        <w:rPr>
          <w:sz w:val="28"/>
          <w:szCs w:val="28"/>
        </w:rPr>
      </w:pPr>
      <w:r w:rsidRPr="009917A6">
        <w:rPr>
          <w:sz w:val="28"/>
          <w:szCs w:val="28"/>
        </w:rPr>
        <w:t xml:space="preserve">1. </w:t>
      </w:r>
      <w:r w:rsidR="00432AD8" w:rsidRPr="009917A6">
        <w:rPr>
          <w:sz w:val="28"/>
          <w:szCs w:val="28"/>
        </w:rPr>
        <w:t xml:space="preserve">Доходы дорожного фонда: </w:t>
      </w:r>
    </w:p>
    <w:p w14:paraId="1678C9A7" w14:textId="149431D9" w:rsidR="00432AD8" w:rsidRPr="009917A6" w:rsidRDefault="00432AD8" w:rsidP="00C55ACD">
      <w:pPr>
        <w:ind w:firstLine="709"/>
        <w:jc w:val="both"/>
        <w:rPr>
          <w:sz w:val="28"/>
          <w:szCs w:val="28"/>
        </w:rPr>
      </w:pPr>
      <w:r w:rsidRPr="009917A6">
        <w:rPr>
          <w:sz w:val="28"/>
          <w:szCs w:val="28"/>
        </w:rPr>
        <w:t>202</w:t>
      </w:r>
      <w:r w:rsidR="00D33FC9" w:rsidRPr="009917A6">
        <w:rPr>
          <w:sz w:val="28"/>
          <w:szCs w:val="28"/>
        </w:rPr>
        <w:t>4</w:t>
      </w:r>
      <w:r w:rsidRPr="009917A6">
        <w:rPr>
          <w:sz w:val="28"/>
          <w:szCs w:val="28"/>
        </w:rPr>
        <w:t xml:space="preserve"> год –</w:t>
      </w:r>
      <w:r w:rsidR="00D33FC9" w:rsidRPr="009917A6">
        <w:rPr>
          <w:sz w:val="28"/>
          <w:szCs w:val="28"/>
        </w:rPr>
        <w:t xml:space="preserve"> </w:t>
      </w:r>
      <w:r w:rsidR="00993E6F" w:rsidRPr="009917A6">
        <w:rPr>
          <w:sz w:val="28"/>
          <w:szCs w:val="28"/>
        </w:rPr>
        <w:t>354052,5</w:t>
      </w:r>
      <w:r w:rsidRPr="009917A6">
        <w:rPr>
          <w:sz w:val="28"/>
          <w:szCs w:val="28"/>
        </w:rPr>
        <w:t xml:space="preserve"> тыс.руб.;</w:t>
      </w:r>
    </w:p>
    <w:p w14:paraId="5DC2BF3E" w14:textId="67A34C8A" w:rsidR="00432AD8" w:rsidRPr="009917A6" w:rsidRDefault="00432AD8" w:rsidP="00C55ACD">
      <w:pPr>
        <w:ind w:firstLine="709"/>
        <w:jc w:val="both"/>
        <w:rPr>
          <w:sz w:val="28"/>
          <w:szCs w:val="28"/>
        </w:rPr>
      </w:pPr>
      <w:r w:rsidRPr="009917A6">
        <w:rPr>
          <w:sz w:val="28"/>
          <w:szCs w:val="28"/>
        </w:rPr>
        <w:t>202</w:t>
      </w:r>
      <w:r w:rsidR="00D33FC9" w:rsidRPr="009917A6">
        <w:rPr>
          <w:sz w:val="28"/>
          <w:szCs w:val="28"/>
        </w:rPr>
        <w:t>5</w:t>
      </w:r>
      <w:r w:rsidRPr="009917A6">
        <w:rPr>
          <w:sz w:val="28"/>
          <w:szCs w:val="28"/>
        </w:rPr>
        <w:t xml:space="preserve"> год – </w:t>
      </w:r>
      <w:r w:rsidR="00993E6F" w:rsidRPr="009917A6">
        <w:rPr>
          <w:sz w:val="28"/>
          <w:szCs w:val="28"/>
        </w:rPr>
        <w:t>525898,7</w:t>
      </w:r>
      <w:r w:rsidRPr="009917A6">
        <w:rPr>
          <w:sz w:val="28"/>
          <w:szCs w:val="28"/>
        </w:rPr>
        <w:t xml:space="preserve"> тыс.руб.;</w:t>
      </w:r>
    </w:p>
    <w:p w14:paraId="354FF94A" w14:textId="518C0D6B" w:rsidR="00432AD8" w:rsidRPr="009917A6" w:rsidRDefault="00432AD8" w:rsidP="00C55ACD">
      <w:pPr>
        <w:ind w:firstLine="709"/>
        <w:jc w:val="both"/>
        <w:rPr>
          <w:sz w:val="28"/>
          <w:szCs w:val="28"/>
        </w:rPr>
      </w:pPr>
      <w:r w:rsidRPr="009917A6">
        <w:rPr>
          <w:sz w:val="28"/>
          <w:szCs w:val="28"/>
        </w:rPr>
        <w:t>202</w:t>
      </w:r>
      <w:r w:rsidR="00D33FC9" w:rsidRPr="009917A6">
        <w:rPr>
          <w:sz w:val="28"/>
          <w:szCs w:val="28"/>
        </w:rPr>
        <w:t>6</w:t>
      </w:r>
      <w:r w:rsidRPr="009917A6">
        <w:rPr>
          <w:sz w:val="28"/>
          <w:szCs w:val="28"/>
        </w:rPr>
        <w:t xml:space="preserve"> год – </w:t>
      </w:r>
      <w:r w:rsidR="00993E6F" w:rsidRPr="009917A6">
        <w:rPr>
          <w:sz w:val="28"/>
          <w:szCs w:val="28"/>
        </w:rPr>
        <w:t>105905,9</w:t>
      </w:r>
      <w:r w:rsidRPr="009917A6">
        <w:rPr>
          <w:sz w:val="28"/>
          <w:szCs w:val="28"/>
        </w:rPr>
        <w:t xml:space="preserve"> тыс.руб.</w:t>
      </w:r>
    </w:p>
    <w:p w14:paraId="3C6CE66C" w14:textId="20FDD1A0" w:rsidR="001B32E9" w:rsidRPr="009917A6" w:rsidRDefault="00432AD8" w:rsidP="00C55ACD">
      <w:pPr>
        <w:ind w:firstLine="709"/>
        <w:jc w:val="both"/>
        <w:rPr>
          <w:sz w:val="28"/>
          <w:szCs w:val="28"/>
        </w:rPr>
      </w:pPr>
      <w:r w:rsidRPr="009917A6">
        <w:rPr>
          <w:sz w:val="28"/>
          <w:szCs w:val="28"/>
        </w:rPr>
        <w:t>2.</w:t>
      </w:r>
      <w:r w:rsidR="00C55ACD">
        <w:rPr>
          <w:sz w:val="28"/>
          <w:szCs w:val="28"/>
        </w:rPr>
        <w:t> </w:t>
      </w:r>
      <w:r w:rsidRPr="009917A6">
        <w:rPr>
          <w:sz w:val="28"/>
          <w:szCs w:val="28"/>
        </w:rPr>
        <w:t xml:space="preserve">Расходы дорожного фонда </w:t>
      </w:r>
      <w:r w:rsidR="00D33FC9" w:rsidRPr="009917A6">
        <w:rPr>
          <w:sz w:val="28"/>
          <w:szCs w:val="28"/>
        </w:rPr>
        <w:t xml:space="preserve">регламентируются муниципальной программой «Обеспечение законности, правопорядка и общественной безопасности в Сокольском муниципальном округе на 2023-2027 годы» (утверждена постановлением Администрации Сокольского муниципального округа от </w:t>
      </w:r>
      <w:r w:rsidR="00363524" w:rsidRPr="009917A6">
        <w:rPr>
          <w:sz w:val="28"/>
          <w:szCs w:val="28"/>
        </w:rPr>
        <w:t>20</w:t>
      </w:r>
      <w:r w:rsidR="00993E6F" w:rsidRPr="009917A6">
        <w:rPr>
          <w:sz w:val="28"/>
          <w:szCs w:val="28"/>
        </w:rPr>
        <w:t>.12</w:t>
      </w:r>
      <w:r w:rsidR="00D33FC9" w:rsidRPr="009917A6">
        <w:rPr>
          <w:sz w:val="28"/>
          <w:szCs w:val="28"/>
        </w:rPr>
        <w:t xml:space="preserve">.2024). Объем расходов в разрезе по годам </w:t>
      </w:r>
      <w:r w:rsidRPr="009917A6">
        <w:rPr>
          <w:sz w:val="28"/>
          <w:szCs w:val="28"/>
        </w:rPr>
        <w:t>представлены в таблице 1.1</w:t>
      </w:r>
      <w:r w:rsidR="00AF543D" w:rsidRPr="009917A6">
        <w:rPr>
          <w:sz w:val="28"/>
          <w:szCs w:val="28"/>
        </w:rPr>
        <w:t>2</w:t>
      </w:r>
      <w:r w:rsidRPr="009917A6">
        <w:rPr>
          <w:sz w:val="28"/>
          <w:szCs w:val="28"/>
        </w:rPr>
        <w:t>.</w:t>
      </w:r>
    </w:p>
    <w:p w14:paraId="54C1B18A" w14:textId="59F290C4" w:rsidR="00432AD8" w:rsidRPr="009917A6" w:rsidRDefault="00432AD8" w:rsidP="009917A6">
      <w:pPr>
        <w:ind w:firstLine="709"/>
        <w:jc w:val="right"/>
        <w:rPr>
          <w:sz w:val="28"/>
          <w:szCs w:val="28"/>
        </w:rPr>
      </w:pPr>
      <w:r w:rsidRPr="009917A6">
        <w:rPr>
          <w:sz w:val="28"/>
          <w:szCs w:val="28"/>
        </w:rPr>
        <w:t>Таблица 1.1</w:t>
      </w:r>
      <w:r w:rsidR="00AF543D" w:rsidRPr="009917A6">
        <w:rPr>
          <w:sz w:val="28"/>
          <w:szCs w:val="28"/>
        </w:rPr>
        <w:t>2</w:t>
      </w:r>
    </w:p>
    <w:p w14:paraId="381C9C19" w14:textId="46CFF0B7" w:rsidR="00432AD8" w:rsidRDefault="00432AD8" w:rsidP="009917A6">
      <w:pPr>
        <w:ind w:firstLine="709"/>
        <w:jc w:val="center"/>
        <w:rPr>
          <w:sz w:val="28"/>
          <w:szCs w:val="28"/>
        </w:rPr>
      </w:pPr>
      <w:r w:rsidRPr="009917A6">
        <w:rPr>
          <w:sz w:val="28"/>
          <w:szCs w:val="28"/>
        </w:rPr>
        <w:t>Финансирование транспортной инфраструктуры</w:t>
      </w:r>
    </w:p>
    <w:p w14:paraId="32526C82" w14:textId="77777777" w:rsidR="00C55ACD" w:rsidRPr="009917A6" w:rsidRDefault="00C55ACD" w:rsidP="009917A6">
      <w:pPr>
        <w:ind w:firstLine="709"/>
        <w:jc w:val="center"/>
        <w:rPr>
          <w:sz w:val="28"/>
          <w:szCs w:val="28"/>
        </w:rPr>
      </w:pP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134"/>
        <w:gridCol w:w="1134"/>
        <w:gridCol w:w="1276"/>
      </w:tblGrid>
      <w:tr w:rsidR="00432AD8" w:rsidRPr="00D04E2E" w14:paraId="4FC57CB1" w14:textId="77777777" w:rsidTr="00432AD8">
        <w:trPr>
          <w:trHeight w:val="20"/>
        </w:trPr>
        <w:tc>
          <w:tcPr>
            <w:tcW w:w="5807" w:type="dxa"/>
            <w:vMerge w:val="restart"/>
            <w:shd w:val="clear" w:color="auto" w:fill="auto"/>
            <w:vAlign w:val="center"/>
            <w:hideMark/>
          </w:tcPr>
          <w:p w14:paraId="6777278D" w14:textId="77777777" w:rsidR="00432AD8" w:rsidRPr="00D04E2E" w:rsidRDefault="00432AD8" w:rsidP="00432AD8">
            <w:pPr>
              <w:jc w:val="center"/>
              <w:rPr>
                <w:b/>
                <w:bCs/>
                <w:sz w:val="22"/>
                <w:szCs w:val="22"/>
              </w:rPr>
            </w:pPr>
            <w:r w:rsidRPr="00D04E2E">
              <w:rPr>
                <w:b/>
                <w:bCs/>
                <w:sz w:val="22"/>
                <w:szCs w:val="22"/>
              </w:rPr>
              <w:t xml:space="preserve">Наименование </w:t>
            </w:r>
          </w:p>
        </w:tc>
        <w:tc>
          <w:tcPr>
            <w:tcW w:w="3544" w:type="dxa"/>
            <w:gridSpan w:val="3"/>
            <w:shd w:val="clear" w:color="auto" w:fill="auto"/>
            <w:vAlign w:val="center"/>
            <w:hideMark/>
          </w:tcPr>
          <w:p w14:paraId="61352B28" w14:textId="718D7C0C" w:rsidR="00432AD8" w:rsidRPr="00D04E2E" w:rsidRDefault="00432AD8" w:rsidP="00432AD8">
            <w:pPr>
              <w:jc w:val="center"/>
              <w:rPr>
                <w:b/>
                <w:bCs/>
                <w:sz w:val="22"/>
                <w:szCs w:val="22"/>
              </w:rPr>
            </w:pPr>
            <w:r w:rsidRPr="00D04E2E">
              <w:rPr>
                <w:b/>
                <w:bCs/>
                <w:sz w:val="22"/>
                <w:szCs w:val="22"/>
              </w:rPr>
              <w:t>Сумма</w:t>
            </w:r>
            <w:r w:rsidR="00993E6F">
              <w:rPr>
                <w:b/>
                <w:bCs/>
                <w:sz w:val="22"/>
                <w:szCs w:val="22"/>
              </w:rPr>
              <w:t>, тыс. руб.</w:t>
            </w:r>
            <w:r w:rsidRPr="00D04E2E">
              <w:rPr>
                <w:b/>
                <w:bCs/>
                <w:sz w:val="22"/>
                <w:szCs w:val="22"/>
              </w:rPr>
              <w:t xml:space="preserve"> </w:t>
            </w:r>
          </w:p>
        </w:tc>
      </w:tr>
      <w:tr w:rsidR="00432AD8" w:rsidRPr="00D04E2E" w14:paraId="10C3CA77" w14:textId="77777777" w:rsidTr="00432AD8">
        <w:trPr>
          <w:trHeight w:val="20"/>
        </w:trPr>
        <w:tc>
          <w:tcPr>
            <w:tcW w:w="5807" w:type="dxa"/>
            <w:vMerge/>
            <w:vAlign w:val="center"/>
            <w:hideMark/>
          </w:tcPr>
          <w:p w14:paraId="664D6000" w14:textId="77777777" w:rsidR="00432AD8" w:rsidRPr="00D04E2E" w:rsidRDefault="00432AD8" w:rsidP="00432AD8">
            <w:pPr>
              <w:rPr>
                <w:b/>
                <w:bCs/>
                <w:sz w:val="22"/>
                <w:szCs w:val="22"/>
              </w:rPr>
            </w:pPr>
          </w:p>
        </w:tc>
        <w:tc>
          <w:tcPr>
            <w:tcW w:w="1134" w:type="dxa"/>
            <w:shd w:val="clear" w:color="auto" w:fill="auto"/>
            <w:vAlign w:val="center"/>
            <w:hideMark/>
          </w:tcPr>
          <w:p w14:paraId="4168C7B3" w14:textId="2F0065B9" w:rsidR="00432AD8" w:rsidRPr="00D04E2E" w:rsidRDefault="00432AD8" w:rsidP="00432AD8">
            <w:pPr>
              <w:jc w:val="center"/>
              <w:rPr>
                <w:b/>
                <w:bCs/>
                <w:sz w:val="22"/>
                <w:szCs w:val="22"/>
              </w:rPr>
            </w:pPr>
            <w:r w:rsidRPr="00D04E2E">
              <w:rPr>
                <w:b/>
                <w:bCs/>
                <w:sz w:val="22"/>
                <w:szCs w:val="22"/>
              </w:rPr>
              <w:t>202</w:t>
            </w:r>
            <w:r w:rsidR="00D33FC9" w:rsidRPr="00D04E2E">
              <w:rPr>
                <w:b/>
                <w:bCs/>
                <w:sz w:val="22"/>
                <w:szCs w:val="22"/>
              </w:rPr>
              <w:t>4</w:t>
            </w:r>
            <w:r w:rsidRPr="00D04E2E">
              <w:rPr>
                <w:b/>
                <w:bCs/>
                <w:sz w:val="22"/>
                <w:szCs w:val="22"/>
              </w:rPr>
              <w:t xml:space="preserve"> год</w:t>
            </w:r>
          </w:p>
        </w:tc>
        <w:tc>
          <w:tcPr>
            <w:tcW w:w="1134" w:type="dxa"/>
            <w:shd w:val="clear" w:color="auto" w:fill="auto"/>
            <w:noWrap/>
            <w:vAlign w:val="center"/>
            <w:hideMark/>
          </w:tcPr>
          <w:p w14:paraId="6BC206DA" w14:textId="0C0B2BB3" w:rsidR="00432AD8" w:rsidRPr="00D04E2E" w:rsidRDefault="00432AD8" w:rsidP="00432AD8">
            <w:pPr>
              <w:jc w:val="center"/>
              <w:rPr>
                <w:b/>
                <w:bCs/>
                <w:sz w:val="22"/>
                <w:szCs w:val="22"/>
              </w:rPr>
            </w:pPr>
            <w:r w:rsidRPr="00D04E2E">
              <w:rPr>
                <w:b/>
                <w:bCs/>
                <w:sz w:val="22"/>
                <w:szCs w:val="22"/>
              </w:rPr>
              <w:t>202</w:t>
            </w:r>
            <w:r w:rsidR="00D33FC9" w:rsidRPr="00D04E2E">
              <w:rPr>
                <w:b/>
                <w:bCs/>
                <w:sz w:val="22"/>
                <w:szCs w:val="22"/>
              </w:rPr>
              <w:t>5</w:t>
            </w:r>
            <w:r w:rsidRPr="00D04E2E">
              <w:rPr>
                <w:b/>
                <w:bCs/>
                <w:sz w:val="22"/>
                <w:szCs w:val="22"/>
              </w:rPr>
              <w:t xml:space="preserve"> год</w:t>
            </w:r>
          </w:p>
        </w:tc>
        <w:tc>
          <w:tcPr>
            <w:tcW w:w="1276" w:type="dxa"/>
            <w:shd w:val="clear" w:color="auto" w:fill="auto"/>
            <w:noWrap/>
            <w:vAlign w:val="center"/>
            <w:hideMark/>
          </w:tcPr>
          <w:p w14:paraId="0D8DB775" w14:textId="09BD9289" w:rsidR="00432AD8" w:rsidRPr="00D04E2E" w:rsidRDefault="00432AD8" w:rsidP="00432AD8">
            <w:pPr>
              <w:jc w:val="center"/>
              <w:rPr>
                <w:b/>
                <w:bCs/>
                <w:sz w:val="22"/>
                <w:szCs w:val="22"/>
              </w:rPr>
            </w:pPr>
            <w:r w:rsidRPr="00D04E2E">
              <w:rPr>
                <w:b/>
                <w:bCs/>
                <w:sz w:val="22"/>
                <w:szCs w:val="22"/>
              </w:rPr>
              <w:t>202</w:t>
            </w:r>
            <w:r w:rsidR="00D33FC9" w:rsidRPr="00D04E2E">
              <w:rPr>
                <w:b/>
                <w:bCs/>
                <w:sz w:val="22"/>
                <w:szCs w:val="22"/>
              </w:rPr>
              <w:t xml:space="preserve">6 </w:t>
            </w:r>
            <w:r w:rsidRPr="00D04E2E">
              <w:rPr>
                <w:b/>
                <w:bCs/>
                <w:sz w:val="22"/>
                <w:szCs w:val="22"/>
              </w:rPr>
              <w:t>год</w:t>
            </w:r>
          </w:p>
        </w:tc>
      </w:tr>
      <w:tr w:rsidR="00D33FC9" w:rsidRPr="00EB5714" w14:paraId="3E62A320" w14:textId="77777777" w:rsidTr="00BB302C">
        <w:trPr>
          <w:trHeight w:val="20"/>
        </w:trPr>
        <w:tc>
          <w:tcPr>
            <w:tcW w:w="5807" w:type="dxa"/>
            <w:shd w:val="clear" w:color="auto" w:fill="auto"/>
          </w:tcPr>
          <w:p w14:paraId="423AEB3B" w14:textId="51315B5D" w:rsidR="00D33FC9" w:rsidRPr="00EB5714" w:rsidRDefault="00D33FC9" w:rsidP="00C55ACD">
            <w:pPr>
              <w:rPr>
                <w:b/>
                <w:bCs/>
                <w:sz w:val="22"/>
                <w:szCs w:val="22"/>
              </w:rPr>
            </w:pPr>
            <w:r w:rsidRPr="00EB5714">
              <w:rPr>
                <w:b/>
                <w:bCs/>
                <w:sz w:val="22"/>
                <w:szCs w:val="28"/>
              </w:rPr>
              <w:t xml:space="preserve">Подпрограмма </w:t>
            </w:r>
            <w:r w:rsidR="00C55ACD">
              <w:rPr>
                <w:b/>
                <w:bCs/>
                <w:sz w:val="22"/>
                <w:szCs w:val="28"/>
              </w:rPr>
              <w:t>«</w:t>
            </w:r>
            <w:r w:rsidRPr="00EB5714">
              <w:rPr>
                <w:b/>
                <w:bCs/>
                <w:sz w:val="22"/>
                <w:szCs w:val="28"/>
              </w:rPr>
              <w:t>Безопасность дорожного движения</w:t>
            </w:r>
            <w:r w:rsidR="00C55ACD">
              <w:rPr>
                <w:b/>
                <w:bCs/>
                <w:sz w:val="22"/>
                <w:szCs w:val="28"/>
              </w:rPr>
              <w:t>»</w:t>
            </w:r>
          </w:p>
        </w:tc>
        <w:tc>
          <w:tcPr>
            <w:tcW w:w="1134" w:type="dxa"/>
            <w:shd w:val="clear" w:color="auto" w:fill="auto"/>
          </w:tcPr>
          <w:p w14:paraId="695F1285" w14:textId="29CB44BE" w:rsidR="00D33FC9" w:rsidRPr="00EB5714" w:rsidRDefault="00993E6F" w:rsidP="00D33FC9">
            <w:pPr>
              <w:jc w:val="center"/>
              <w:rPr>
                <w:b/>
                <w:bCs/>
                <w:color w:val="000000" w:themeColor="text1"/>
                <w:sz w:val="22"/>
                <w:szCs w:val="22"/>
              </w:rPr>
            </w:pPr>
            <w:r w:rsidRPr="00EB5714">
              <w:rPr>
                <w:b/>
                <w:bCs/>
                <w:color w:val="000000" w:themeColor="text1"/>
                <w:sz w:val="22"/>
                <w:szCs w:val="28"/>
              </w:rPr>
              <w:t>3</w:t>
            </w:r>
            <w:r w:rsidR="00C55ACD">
              <w:rPr>
                <w:b/>
                <w:bCs/>
                <w:color w:val="000000" w:themeColor="text1"/>
                <w:sz w:val="22"/>
                <w:szCs w:val="28"/>
              </w:rPr>
              <w:t>34</w:t>
            </w:r>
            <w:r w:rsidRPr="00EB5714">
              <w:rPr>
                <w:b/>
                <w:bCs/>
                <w:color w:val="000000" w:themeColor="text1"/>
                <w:sz w:val="22"/>
                <w:szCs w:val="28"/>
              </w:rPr>
              <w:t>976,8</w:t>
            </w:r>
          </w:p>
        </w:tc>
        <w:tc>
          <w:tcPr>
            <w:tcW w:w="1134" w:type="dxa"/>
            <w:shd w:val="clear" w:color="auto" w:fill="auto"/>
          </w:tcPr>
          <w:p w14:paraId="7F565B38" w14:textId="130593A5" w:rsidR="00D33FC9" w:rsidRPr="00EB5714" w:rsidRDefault="00C55ACD" w:rsidP="00D33FC9">
            <w:pPr>
              <w:jc w:val="center"/>
              <w:rPr>
                <w:b/>
                <w:bCs/>
                <w:color w:val="000000" w:themeColor="text1"/>
                <w:sz w:val="22"/>
                <w:szCs w:val="22"/>
              </w:rPr>
            </w:pPr>
            <w:r>
              <w:rPr>
                <w:b/>
                <w:bCs/>
                <w:color w:val="000000" w:themeColor="text1"/>
                <w:sz w:val="22"/>
                <w:szCs w:val="28"/>
              </w:rPr>
              <w:t>525</w:t>
            </w:r>
            <w:r w:rsidR="00993E6F" w:rsidRPr="00EB5714">
              <w:rPr>
                <w:b/>
                <w:bCs/>
                <w:color w:val="000000" w:themeColor="text1"/>
                <w:sz w:val="22"/>
                <w:szCs w:val="28"/>
              </w:rPr>
              <w:t>898,7</w:t>
            </w:r>
          </w:p>
        </w:tc>
        <w:tc>
          <w:tcPr>
            <w:tcW w:w="1276" w:type="dxa"/>
            <w:shd w:val="clear" w:color="auto" w:fill="auto"/>
          </w:tcPr>
          <w:p w14:paraId="2EF66A8E" w14:textId="6B5AFF59" w:rsidR="00D33FC9" w:rsidRPr="00EB5714" w:rsidRDefault="002E2628" w:rsidP="00D33FC9">
            <w:pPr>
              <w:jc w:val="center"/>
              <w:rPr>
                <w:b/>
                <w:bCs/>
                <w:color w:val="000000" w:themeColor="text1"/>
                <w:sz w:val="22"/>
                <w:szCs w:val="22"/>
              </w:rPr>
            </w:pPr>
            <w:r w:rsidRPr="00EB5714">
              <w:rPr>
                <w:b/>
                <w:bCs/>
                <w:color w:val="000000" w:themeColor="text1"/>
                <w:sz w:val="22"/>
                <w:szCs w:val="28"/>
              </w:rPr>
              <w:t>105905,9</w:t>
            </w:r>
          </w:p>
        </w:tc>
      </w:tr>
      <w:tr w:rsidR="00D33FC9" w:rsidRPr="00EB5714" w14:paraId="2E2E414A" w14:textId="77777777" w:rsidTr="00D33FC9">
        <w:trPr>
          <w:trHeight w:val="20"/>
        </w:trPr>
        <w:tc>
          <w:tcPr>
            <w:tcW w:w="5807" w:type="dxa"/>
            <w:shd w:val="clear" w:color="auto" w:fill="auto"/>
          </w:tcPr>
          <w:p w14:paraId="6918DEC9" w14:textId="4F34EFB4" w:rsidR="00D33FC9" w:rsidRPr="00EB5714" w:rsidRDefault="00D33FC9" w:rsidP="00D33FC9">
            <w:pPr>
              <w:rPr>
                <w:b/>
                <w:bCs/>
                <w:sz w:val="22"/>
                <w:szCs w:val="22"/>
              </w:rPr>
            </w:pPr>
            <w:r w:rsidRPr="00EB5714">
              <w:rPr>
                <w:sz w:val="22"/>
                <w:szCs w:val="28"/>
              </w:rPr>
              <w:t>в том числе:</w:t>
            </w:r>
          </w:p>
        </w:tc>
        <w:tc>
          <w:tcPr>
            <w:tcW w:w="1134" w:type="dxa"/>
            <w:shd w:val="clear" w:color="auto" w:fill="auto"/>
            <w:noWrap/>
          </w:tcPr>
          <w:p w14:paraId="7A27AEE4" w14:textId="3CDCAB66" w:rsidR="00D33FC9" w:rsidRPr="00EB5714" w:rsidRDefault="00D33FC9" w:rsidP="00D33FC9">
            <w:pPr>
              <w:jc w:val="center"/>
              <w:rPr>
                <w:b/>
                <w:bCs/>
                <w:sz w:val="22"/>
                <w:szCs w:val="22"/>
              </w:rPr>
            </w:pPr>
            <w:r w:rsidRPr="00EB5714">
              <w:rPr>
                <w:sz w:val="22"/>
                <w:szCs w:val="28"/>
              </w:rPr>
              <w:t> </w:t>
            </w:r>
          </w:p>
        </w:tc>
        <w:tc>
          <w:tcPr>
            <w:tcW w:w="1134" w:type="dxa"/>
            <w:shd w:val="clear" w:color="auto" w:fill="auto"/>
            <w:noWrap/>
          </w:tcPr>
          <w:p w14:paraId="5F6D53EB" w14:textId="78A84E2E" w:rsidR="00D33FC9" w:rsidRPr="00EB5714" w:rsidRDefault="00D33FC9" w:rsidP="00D33FC9">
            <w:pPr>
              <w:jc w:val="center"/>
              <w:rPr>
                <w:b/>
                <w:bCs/>
                <w:sz w:val="22"/>
                <w:szCs w:val="22"/>
              </w:rPr>
            </w:pPr>
            <w:r w:rsidRPr="00EB5714">
              <w:rPr>
                <w:sz w:val="22"/>
                <w:szCs w:val="28"/>
              </w:rPr>
              <w:t> </w:t>
            </w:r>
          </w:p>
        </w:tc>
        <w:tc>
          <w:tcPr>
            <w:tcW w:w="1276" w:type="dxa"/>
            <w:shd w:val="clear" w:color="auto" w:fill="auto"/>
            <w:noWrap/>
          </w:tcPr>
          <w:p w14:paraId="00393837" w14:textId="6BCC2AA7" w:rsidR="00D33FC9" w:rsidRPr="00EB5714" w:rsidRDefault="00D33FC9" w:rsidP="00D33FC9">
            <w:pPr>
              <w:jc w:val="center"/>
              <w:rPr>
                <w:b/>
                <w:bCs/>
                <w:sz w:val="22"/>
                <w:szCs w:val="22"/>
              </w:rPr>
            </w:pPr>
            <w:r w:rsidRPr="00EB5714">
              <w:rPr>
                <w:sz w:val="22"/>
                <w:szCs w:val="28"/>
              </w:rPr>
              <w:t> </w:t>
            </w:r>
          </w:p>
        </w:tc>
      </w:tr>
      <w:tr w:rsidR="00D33FC9" w:rsidRPr="00EB5714" w14:paraId="645F8C73" w14:textId="77777777" w:rsidTr="00BB302C">
        <w:trPr>
          <w:trHeight w:val="20"/>
        </w:trPr>
        <w:tc>
          <w:tcPr>
            <w:tcW w:w="5807" w:type="dxa"/>
            <w:shd w:val="clear" w:color="auto" w:fill="auto"/>
          </w:tcPr>
          <w:p w14:paraId="3F8B8D46" w14:textId="128D30E5" w:rsidR="00D33FC9" w:rsidRPr="00EB5714" w:rsidRDefault="00D33FC9" w:rsidP="00D33FC9">
            <w:pPr>
              <w:rPr>
                <w:sz w:val="22"/>
                <w:szCs w:val="22"/>
              </w:rPr>
            </w:pPr>
            <w:r w:rsidRPr="00EB5714">
              <w:rPr>
                <w:sz w:val="22"/>
                <w:szCs w:val="28"/>
              </w:rPr>
              <w:t>Содержание светофорных объектов</w:t>
            </w:r>
          </w:p>
        </w:tc>
        <w:tc>
          <w:tcPr>
            <w:tcW w:w="1134" w:type="dxa"/>
            <w:shd w:val="clear" w:color="auto" w:fill="auto"/>
            <w:noWrap/>
          </w:tcPr>
          <w:p w14:paraId="67B7930A" w14:textId="251EC5E5" w:rsidR="00D33FC9" w:rsidRPr="00EB5714" w:rsidRDefault="00993E6F" w:rsidP="00D33FC9">
            <w:pPr>
              <w:jc w:val="center"/>
              <w:rPr>
                <w:sz w:val="22"/>
                <w:szCs w:val="22"/>
              </w:rPr>
            </w:pPr>
            <w:r w:rsidRPr="00EB5714">
              <w:rPr>
                <w:sz w:val="22"/>
                <w:szCs w:val="28"/>
              </w:rPr>
              <w:t>1354,8</w:t>
            </w:r>
          </w:p>
        </w:tc>
        <w:tc>
          <w:tcPr>
            <w:tcW w:w="1134" w:type="dxa"/>
            <w:shd w:val="clear" w:color="auto" w:fill="auto"/>
            <w:noWrap/>
          </w:tcPr>
          <w:p w14:paraId="0890D3F5" w14:textId="069BCFFF" w:rsidR="00D33FC9" w:rsidRPr="00EB5714" w:rsidRDefault="00D33FC9" w:rsidP="00C55ACD">
            <w:pPr>
              <w:jc w:val="center"/>
              <w:rPr>
                <w:sz w:val="22"/>
                <w:szCs w:val="22"/>
              </w:rPr>
            </w:pPr>
            <w:r w:rsidRPr="00EB5714">
              <w:rPr>
                <w:sz w:val="22"/>
                <w:szCs w:val="28"/>
              </w:rPr>
              <w:t>1500,0</w:t>
            </w:r>
          </w:p>
        </w:tc>
        <w:tc>
          <w:tcPr>
            <w:tcW w:w="1276" w:type="dxa"/>
            <w:shd w:val="clear" w:color="auto" w:fill="auto"/>
            <w:noWrap/>
          </w:tcPr>
          <w:p w14:paraId="37201201" w14:textId="7846D2E5" w:rsidR="00D33FC9" w:rsidRPr="00EB5714" w:rsidRDefault="00D33FC9" w:rsidP="00C55ACD">
            <w:pPr>
              <w:jc w:val="center"/>
              <w:rPr>
                <w:sz w:val="22"/>
                <w:szCs w:val="22"/>
              </w:rPr>
            </w:pPr>
            <w:r w:rsidRPr="00EB5714">
              <w:rPr>
                <w:sz w:val="22"/>
                <w:szCs w:val="28"/>
              </w:rPr>
              <w:t>1500,0</w:t>
            </w:r>
          </w:p>
        </w:tc>
      </w:tr>
      <w:tr w:rsidR="00D33FC9" w:rsidRPr="00EB5714" w14:paraId="12A0EE57" w14:textId="77777777" w:rsidTr="00BB302C">
        <w:trPr>
          <w:trHeight w:val="20"/>
        </w:trPr>
        <w:tc>
          <w:tcPr>
            <w:tcW w:w="5807" w:type="dxa"/>
            <w:shd w:val="clear" w:color="auto" w:fill="auto"/>
          </w:tcPr>
          <w:p w14:paraId="409BFAAF" w14:textId="4B9D9FE1" w:rsidR="00D33FC9" w:rsidRPr="00EB5714" w:rsidRDefault="00D33FC9" w:rsidP="00D33FC9">
            <w:pPr>
              <w:rPr>
                <w:sz w:val="22"/>
                <w:szCs w:val="22"/>
              </w:rPr>
            </w:pPr>
            <w:r w:rsidRPr="00EB5714">
              <w:rPr>
                <w:sz w:val="22"/>
                <w:szCs w:val="28"/>
              </w:rPr>
              <w:t>Содержание автомобильных дорог местного значения в границах Сокольского муниципального округа</w:t>
            </w:r>
          </w:p>
        </w:tc>
        <w:tc>
          <w:tcPr>
            <w:tcW w:w="1134" w:type="dxa"/>
            <w:shd w:val="clear" w:color="auto" w:fill="auto"/>
            <w:noWrap/>
          </w:tcPr>
          <w:p w14:paraId="3AECDC6C" w14:textId="0950DA4D" w:rsidR="00D33FC9" w:rsidRPr="00EB5714" w:rsidRDefault="00993E6F" w:rsidP="00C55ACD">
            <w:pPr>
              <w:jc w:val="center"/>
              <w:rPr>
                <w:sz w:val="22"/>
                <w:szCs w:val="22"/>
              </w:rPr>
            </w:pPr>
            <w:r w:rsidRPr="00EB5714">
              <w:rPr>
                <w:sz w:val="22"/>
                <w:szCs w:val="28"/>
              </w:rPr>
              <w:t>31246,3</w:t>
            </w:r>
          </w:p>
        </w:tc>
        <w:tc>
          <w:tcPr>
            <w:tcW w:w="1134" w:type="dxa"/>
            <w:shd w:val="clear" w:color="auto" w:fill="auto"/>
            <w:noWrap/>
          </w:tcPr>
          <w:p w14:paraId="2BD0F4B3" w14:textId="54548F1B" w:rsidR="00D33FC9" w:rsidRPr="00EB5714" w:rsidRDefault="00DC1E66" w:rsidP="00D33FC9">
            <w:pPr>
              <w:jc w:val="center"/>
              <w:rPr>
                <w:sz w:val="22"/>
                <w:szCs w:val="22"/>
              </w:rPr>
            </w:pPr>
            <w:r w:rsidRPr="00EB5714">
              <w:rPr>
                <w:sz w:val="22"/>
                <w:szCs w:val="28"/>
              </w:rPr>
              <w:t>38495,4</w:t>
            </w:r>
          </w:p>
        </w:tc>
        <w:tc>
          <w:tcPr>
            <w:tcW w:w="1276" w:type="dxa"/>
            <w:shd w:val="clear" w:color="auto" w:fill="auto"/>
            <w:noWrap/>
          </w:tcPr>
          <w:p w14:paraId="0A484C39" w14:textId="1C9FAA05" w:rsidR="00D33FC9" w:rsidRPr="00EB5714" w:rsidRDefault="002E2628" w:rsidP="00D33FC9">
            <w:pPr>
              <w:jc w:val="center"/>
              <w:rPr>
                <w:sz w:val="22"/>
                <w:szCs w:val="22"/>
              </w:rPr>
            </w:pPr>
            <w:r w:rsidRPr="00EB5714">
              <w:rPr>
                <w:sz w:val="22"/>
                <w:szCs w:val="28"/>
              </w:rPr>
              <w:t>38495,4</w:t>
            </w:r>
          </w:p>
        </w:tc>
      </w:tr>
      <w:tr w:rsidR="00D33FC9" w:rsidRPr="00EB5714" w14:paraId="0AE6C45A" w14:textId="77777777" w:rsidTr="00BB302C">
        <w:trPr>
          <w:trHeight w:val="20"/>
        </w:trPr>
        <w:tc>
          <w:tcPr>
            <w:tcW w:w="5807" w:type="dxa"/>
            <w:shd w:val="clear" w:color="auto" w:fill="auto"/>
          </w:tcPr>
          <w:p w14:paraId="42E44BF5" w14:textId="7BDEEE07" w:rsidR="00D33FC9" w:rsidRPr="00EB5714" w:rsidRDefault="00D33FC9" w:rsidP="00D33FC9">
            <w:pPr>
              <w:rPr>
                <w:sz w:val="22"/>
                <w:szCs w:val="22"/>
              </w:rPr>
            </w:pPr>
            <w:r w:rsidRPr="00EB5714">
              <w:rPr>
                <w:sz w:val="22"/>
                <w:szCs w:val="28"/>
              </w:rPr>
              <w:t xml:space="preserve"> Ремонт и капитальный ремонт автомобильных дорог общего пользования местного значения, мостов и иных транспортных инженерных сооружений в границах Сокольского муниципального округа</w:t>
            </w:r>
          </w:p>
        </w:tc>
        <w:tc>
          <w:tcPr>
            <w:tcW w:w="1134" w:type="dxa"/>
            <w:shd w:val="clear" w:color="auto" w:fill="auto"/>
            <w:noWrap/>
          </w:tcPr>
          <w:p w14:paraId="4B42D35D" w14:textId="04FA9785" w:rsidR="00D33FC9" w:rsidRPr="00EB5714" w:rsidRDefault="00993E6F" w:rsidP="00C55ACD">
            <w:pPr>
              <w:jc w:val="center"/>
              <w:rPr>
                <w:sz w:val="22"/>
                <w:szCs w:val="22"/>
              </w:rPr>
            </w:pPr>
            <w:r w:rsidRPr="00EB5714">
              <w:rPr>
                <w:sz w:val="22"/>
                <w:szCs w:val="28"/>
              </w:rPr>
              <w:t>7967,1</w:t>
            </w:r>
          </w:p>
        </w:tc>
        <w:tc>
          <w:tcPr>
            <w:tcW w:w="1134" w:type="dxa"/>
            <w:shd w:val="clear" w:color="auto" w:fill="auto"/>
            <w:noWrap/>
          </w:tcPr>
          <w:p w14:paraId="5DB37D10" w14:textId="6A052897" w:rsidR="00D33FC9" w:rsidRPr="00EB5714" w:rsidRDefault="00D33FC9" w:rsidP="00C55ACD">
            <w:pPr>
              <w:jc w:val="center"/>
              <w:rPr>
                <w:sz w:val="22"/>
                <w:szCs w:val="22"/>
              </w:rPr>
            </w:pPr>
            <w:r w:rsidRPr="00EB5714">
              <w:rPr>
                <w:sz w:val="22"/>
                <w:szCs w:val="28"/>
              </w:rPr>
              <w:t>4508,7</w:t>
            </w:r>
          </w:p>
        </w:tc>
        <w:tc>
          <w:tcPr>
            <w:tcW w:w="1276" w:type="dxa"/>
            <w:shd w:val="clear" w:color="auto" w:fill="auto"/>
            <w:noWrap/>
          </w:tcPr>
          <w:p w14:paraId="49D1A654" w14:textId="760BD8EF" w:rsidR="00D33FC9" w:rsidRPr="00EB5714" w:rsidRDefault="00D33FC9" w:rsidP="00C55ACD">
            <w:pPr>
              <w:jc w:val="center"/>
              <w:rPr>
                <w:sz w:val="22"/>
                <w:szCs w:val="22"/>
              </w:rPr>
            </w:pPr>
            <w:r w:rsidRPr="00EB5714">
              <w:rPr>
                <w:sz w:val="22"/>
                <w:szCs w:val="28"/>
              </w:rPr>
              <w:t>4508,7</w:t>
            </w:r>
          </w:p>
        </w:tc>
      </w:tr>
      <w:tr w:rsidR="00D33FC9" w:rsidRPr="00EB5714" w14:paraId="059402C5" w14:textId="77777777" w:rsidTr="00BB302C">
        <w:trPr>
          <w:trHeight w:val="20"/>
        </w:trPr>
        <w:tc>
          <w:tcPr>
            <w:tcW w:w="5807" w:type="dxa"/>
            <w:shd w:val="clear" w:color="auto" w:fill="auto"/>
          </w:tcPr>
          <w:p w14:paraId="52077062" w14:textId="1944A0A5" w:rsidR="00D33FC9" w:rsidRPr="00EB5714" w:rsidRDefault="00D33FC9" w:rsidP="00D33FC9">
            <w:pPr>
              <w:rPr>
                <w:sz w:val="22"/>
                <w:szCs w:val="22"/>
              </w:rPr>
            </w:pPr>
            <w:r w:rsidRPr="00EB5714">
              <w:rPr>
                <w:sz w:val="22"/>
                <w:szCs w:val="28"/>
              </w:rPr>
              <w:t>Осуществление дорожной деятельности, в отношении автомобильных дорог общего пользования местного значения</w:t>
            </w:r>
          </w:p>
        </w:tc>
        <w:tc>
          <w:tcPr>
            <w:tcW w:w="1134" w:type="dxa"/>
            <w:shd w:val="clear" w:color="auto" w:fill="auto"/>
            <w:noWrap/>
          </w:tcPr>
          <w:p w14:paraId="026F4895" w14:textId="7C6C0DD6" w:rsidR="00D33FC9" w:rsidRPr="00EB5714" w:rsidRDefault="00993E6F" w:rsidP="007C6C7B">
            <w:pPr>
              <w:jc w:val="center"/>
              <w:rPr>
                <w:sz w:val="22"/>
                <w:szCs w:val="22"/>
              </w:rPr>
            </w:pPr>
            <w:r w:rsidRPr="00EB5714">
              <w:rPr>
                <w:sz w:val="22"/>
                <w:szCs w:val="28"/>
              </w:rPr>
              <w:t>228518,6</w:t>
            </w:r>
          </w:p>
        </w:tc>
        <w:tc>
          <w:tcPr>
            <w:tcW w:w="1134" w:type="dxa"/>
            <w:shd w:val="clear" w:color="auto" w:fill="auto"/>
            <w:noWrap/>
          </w:tcPr>
          <w:p w14:paraId="02401B9A" w14:textId="549F7C05" w:rsidR="00D33FC9" w:rsidRPr="00EB5714" w:rsidRDefault="00993E6F" w:rsidP="007C6C7B">
            <w:pPr>
              <w:jc w:val="center"/>
              <w:rPr>
                <w:sz w:val="22"/>
                <w:szCs w:val="22"/>
              </w:rPr>
            </w:pPr>
            <w:r w:rsidRPr="00EB5714">
              <w:rPr>
                <w:sz w:val="22"/>
                <w:szCs w:val="28"/>
              </w:rPr>
              <w:t>444090,7</w:t>
            </w:r>
          </w:p>
        </w:tc>
        <w:tc>
          <w:tcPr>
            <w:tcW w:w="1276" w:type="dxa"/>
            <w:shd w:val="clear" w:color="auto" w:fill="auto"/>
            <w:noWrap/>
          </w:tcPr>
          <w:p w14:paraId="706FA183" w14:textId="52F56057" w:rsidR="00D33FC9" w:rsidRPr="00EB5714" w:rsidRDefault="00D33FC9" w:rsidP="007C6C7B">
            <w:pPr>
              <w:jc w:val="center"/>
              <w:rPr>
                <w:sz w:val="22"/>
                <w:szCs w:val="22"/>
              </w:rPr>
            </w:pPr>
            <w:r w:rsidRPr="00EB5714">
              <w:rPr>
                <w:sz w:val="22"/>
                <w:szCs w:val="28"/>
              </w:rPr>
              <w:t>24097,9</w:t>
            </w:r>
          </w:p>
        </w:tc>
      </w:tr>
      <w:tr w:rsidR="00D33FC9" w:rsidRPr="00EB5714" w14:paraId="228A16BD" w14:textId="77777777" w:rsidTr="00D33FC9">
        <w:trPr>
          <w:trHeight w:val="20"/>
        </w:trPr>
        <w:tc>
          <w:tcPr>
            <w:tcW w:w="5807" w:type="dxa"/>
            <w:shd w:val="clear" w:color="auto" w:fill="auto"/>
          </w:tcPr>
          <w:p w14:paraId="1A3AE5DB" w14:textId="0814CE53" w:rsidR="00D33FC9" w:rsidRPr="00EB5714" w:rsidRDefault="00D33FC9" w:rsidP="00D33FC9">
            <w:pPr>
              <w:rPr>
                <w:sz w:val="22"/>
                <w:szCs w:val="22"/>
              </w:rPr>
            </w:pPr>
            <w:r w:rsidRPr="00EB5714">
              <w:rPr>
                <w:sz w:val="22"/>
                <w:szCs w:val="28"/>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134" w:type="dxa"/>
            <w:shd w:val="clear" w:color="auto" w:fill="auto"/>
            <w:noWrap/>
          </w:tcPr>
          <w:p w14:paraId="6090D56D" w14:textId="2E90EEF8" w:rsidR="00D33FC9" w:rsidRPr="00EB5714" w:rsidRDefault="00D33FC9" w:rsidP="007C6C7B">
            <w:pPr>
              <w:jc w:val="center"/>
              <w:rPr>
                <w:sz w:val="22"/>
                <w:szCs w:val="22"/>
              </w:rPr>
            </w:pPr>
            <w:r w:rsidRPr="00EB5714">
              <w:rPr>
                <w:sz w:val="22"/>
                <w:szCs w:val="28"/>
              </w:rPr>
              <w:t>2971,4</w:t>
            </w:r>
          </w:p>
        </w:tc>
        <w:tc>
          <w:tcPr>
            <w:tcW w:w="1134" w:type="dxa"/>
            <w:shd w:val="clear" w:color="auto" w:fill="auto"/>
            <w:noWrap/>
          </w:tcPr>
          <w:p w14:paraId="2F58B2C1" w14:textId="5A88DBD2" w:rsidR="00D33FC9" w:rsidRPr="00EB5714" w:rsidRDefault="00D33FC9" w:rsidP="007C6C7B">
            <w:pPr>
              <w:jc w:val="center"/>
              <w:rPr>
                <w:sz w:val="22"/>
                <w:szCs w:val="22"/>
              </w:rPr>
            </w:pPr>
            <w:r w:rsidRPr="00EB5714">
              <w:rPr>
                <w:sz w:val="22"/>
                <w:szCs w:val="28"/>
              </w:rPr>
              <w:t>2971,4</w:t>
            </w:r>
          </w:p>
        </w:tc>
        <w:tc>
          <w:tcPr>
            <w:tcW w:w="1276" w:type="dxa"/>
            <w:shd w:val="clear" w:color="auto" w:fill="auto"/>
            <w:noWrap/>
          </w:tcPr>
          <w:p w14:paraId="78CE6F20" w14:textId="3D47D24E" w:rsidR="00D33FC9" w:rsidRPr="00EB5714" w:rsidRDefault="00D33FC9" w:rsidP="007C6C7B">
            <w:pPr>
              <w:jc w:val="center"/>
              <w:rPr>
                <w:sz w:val="22"/>
                <w:szCs w:val="22"/>
              </w:rPr>
            </w:pPr>
            <w:r w:rsidRPr="00EB5714">
              <w:rPr>
                <w:sz w:val="22"/>
                <w:szCs w:val="28"/>
              </w:rPr>
              <w:t>2971,4</w:t>
            </w:r>
          </w:p>
        </w:tc>
      </w:tr>
      <w:tr w:rsidR="00D33FC9" w:rsidRPr="00EB5714" w14:paraId="169F6B9B" w14:textId="77777777" w:rsidTr="00D33FC9">
        <w:trPr>
          <w:trHeight w:val="20"/>
        </w:trPr>
        <w:tc>
          <w:tcPr>
            <w:tcW w:w="5807" w:type="dxa"/>
            <w:shd w:val="clear" w:color="auto" w:fill="auto"/>
          </w:tcPr>
          <w:p w14:paraId="14257D2D" w14:textId="3F035C94" w:rsidR="00D33FC9" w:rsidRPr="00EB5714" w:rsidRDefault="00D33FC9" w:rsidP="007C6C7B">
            <w:pPr>
              <w:rPr>
                <w:sz w:val="22"/>
                <w:szCs w:val="22"/>
              </w:rPr>
            </w:pPr>
            <w:r w:rsidRPr="00EB5714">
              <w:rPr>
                <w:sz w:val="22"/>
                <w:szCs w:val="28"/>
              </w:rPr>
              <w:t xml:space="preserve">Обеспечение деятельности МКУ </w:t>
            </w:r>
            <w:r w:rsidR="007C6C7B">
              <w:rPr>
                <w:sz w:val="22"/>
                <w:szCs w:val="28"/>
              </w:rPr>
              <w:t>«</w:t>
            </w:r>
            <w:r w:rsidRPr="00EB5714">
              <w:rPr>
                <w:sz w:val="22"/>
                <w:szCs w:val="28"/>
              </w:rPr>
              <w:t>Управление ЖКХ г. Сокола</w:t>
            </w:r>
            <w:r w:rsidR="007C6C7B">
              <w:rPr>
                <w:sz w:val="22"/>
                <w:szCs w:val="28"/>
              </w:rPr>
              <w:t>»</w:t>
            </w:r>
          </w:p>
        </w:tc>
        <w:tc>
          <w:tcPr>
            <w:tcW w:w="1134" w:type="dxa"/>
            <w:shd w:val="clear" w:color="auto" w:fill="auto"/>
            <w:noWrap/>
          </w:tcPr>
          <w:p w14:paraId="7D3FED41" w14:textId="5C18A12E" w:rsidR="00D33FC9" w:rsidRPr="00EB5714" w:rsidRDefault="00DC1E66" w:rsidP="007C6C7B">
            <w:pPr>
              <w:jc w:val="center"/>
              <w:rPr>
                <w:sz w:val="22"/>
                <w:szCs w:val="22"/>
              </w:rPr>
            </w:pPr>
            <w:r w:rsidRPr="00EB5714">
              <w:rPr>
                <w:sz w:val="22"/>
                <w:szCs w:val="28"/>
              </w:rPr>
              <w:t>23204,7</w:t>
            </w:r>
          </w:p>
        </w:tc>
        <w:tc>
          <w:tcPr>
            <w:tcW w:w="1134" w:type="dxa"/>
            <w:shd w:val="clear" w:color="auto" w:fill="auto"/>
            <w:noWrap/>
          </w:tcPr>
          <w:p w14:paraId="187DC283" w14:textId="7D24DE7F" w:rsidR="00D33FC9" w:rsidRPr="00EB5714" w:rsidRDefault="00D33FC9" w:rsidP="007C6C7B">
            <w:pPr>
              <w:jc w:val="center"/>
              <w:rPr>
                <w:sz w:val="22"/>
                <w:szCs w:val="22"/>
              </w:rPr>
            </w:pPr>
            <w:r w:rsidRPr="00EB5714">
              <w:rPr>
                <w:sz w:val="22"/>
                <w:szCs w:val="28"/>
              </w:rPr>
              <w:t>17101,8</w:t>
            </w:r>
          </w:p>
        </w:tc>
        <w:tc>
          <w:tcPr>
            <w:tcW w:w="1276" w:type="dxa"/>
            <w:shd w:val="clear" w:color="auto" w:fill="auto"/>
            <w:noWrap/>
          </w:tcPr>
          <w:p w14:paraId="2B9BE4A6" w14:textId="253D6C70" w:rsidR="00D33FC9" w:rsidRPr="00EB5714" w:rsidRDefault="00D33FC9" w:rsidP="007C6C7B">
            <w:pPr>
              <w:jc w:val="center"/>
              <w:rPr>
                <w:sz w:val="22"/>
                <w:szCs w:val="22"/>
              </w:rPr>
            </w:pPr>
            <w:r w:rsidRPr="00EB5714">
              <w:rPr>
                <w:sz w:val="22"/>
                <w:szCs w:val="28"/>
              </w:rPr>
              <w:t>17101,8</w:t>
            </w:r>
          </w:p>
        </w:tc>
      </w:tr>
      <w:tr w:rsidR="00D33FC9" w:rsidRPr="00EB5714" w14:paraId="1D753D64" w14:textId="77777777" w:rsidTr="00D33FC9">
        <w:trPr>
          <w:trHeight w:val="20"/>
        </w:trPr>
        <w:tc>
          <w:tcPr>
            <w:tcW w:w="5807" w:type="dxa"/>
            <w:shd w:val="clear" w:color="auto" w:fill="auto"/>
          </w:tcPr>
          <w:p w14:paraId="7CEFCEBB" w14:textId="68D4E736" w:rsidR="00D33FC9" w:rsidRPr="00EB5714" w:rsidRDefault="00D33FC9" w:rsidP="00D33FC9">
            <w:pPr>
              <w:rPr>
                <w:sz w:val="22"/>
                <w:szCs w:val="22"/>
              </w:rPr>
            </w:pPr>
            <w:r w:rsidRPr="00EB5714">
              <w:rPr>
                <w:sz w:val="22"/>
                <w:szCs w:val="28"/>
              </w:rPr>
              <w:t>Приобретение специализированной техники для создания улично-дорожной сети</w:t>
            </w:r>
          </w:p>
        </w:tc>
        <w:tc>
          <w:tcPr>
            <w:tcW w:w="1134" w:type="dxa"/>
            <w:shd w:val="clear" w:color="auto" w:fill="auto"/>
            <w:noWrap/>
          </w:tcPr>
          <w:p w14:paraId="16DAC955" w14:textId="4B1B8D82" w:rsidR="00D33FC9" w:rsidRPr="00EB5714" w:rsidRDefault="00D33FC9" w:rsidP="007C6C7B">
            <w:pPr>
              <w:jc w:val="center"/>
              <w:rPr>
                <w:sz w:val="22"/>
                <w:szCs w:val="22"/>
              </w:rPr>
            </w:pPr>
            <w:r w:rsidRPr="00EB5714">
              <w:rPr>
                <w:sz w:val="22"/>
                <w:szCs w:val="28"/>
              </w:rPr>
              <w:t>18000,0</w:t>
            </w:r>
          </w:p>
        </w:tc>
        <w:tc>
          <w:tcPr>
            <w:tcW w:w="1134" w:type="dxa"/>
            <w:shd w:val="clear" w:color="auto" w:fill="auto"/>
            <w:noWrap/>
          </w:tcPr>
          <w:p w14:paraId="626A7CD8" w14:textId="6986C8E0" w:rsidR="00D33FC9" w:rsidRPr="00EB5714" w:rsidRDefault="00D33FC9" w:rsidP="00D33FC9">
            <w:pPr>
              <w:jc w:val="center"/>
              <w:rPr>
                <w:sz w:val="22"/>
                <w:szCs w:val="22"/>
              </w:rPr>
            </w:pPr>
            <w:r w:rsidRPr="00EB5714">
              <w:rPr>
                <w:sz w:val="22"/>
                <w:szCs w:val="28"/>
              </w:rPr>
              <w:t>0,0</w:t>
            </w:r>
          </w:p>
        </w:tc>
        <w:tc>
          <w:tcPr>
            <w:tcW w:w="1276" w:type="dxa"/>
            <w:shd w:val="clear" w:color="auto" w:fill="auto"/>
            <w:noWrap/>
          </w:tcPr>
          <w:p w14:paraId="2A4468CD" w14:textId="72D515E9" w:rsidR="00D33FC9" w:rsidRPr="00EB5714" w:rsidRDefault="00D33FC9" w:rsidP="00D33FC9">
            <w:pPr>
              <w:jc w:val="center"/>
              <w:rPr>
                <w:sz w:val="22"/>
                <w:szCs w:val="22"/>
              </w:rPr>
            </w:pPr>
            <w:r w:rsidRPr="00EB5714">
              <w:rPr>
                <w:sz w:val="22"/>
                <w:szCs w:val="28"/>
              </w:rPr>
              <w:t>0,0</w:t>
            </w:r>
          </w:p>
        </w:tc>
      </w:tr>
      <w:tr w:rsidR="00D33FC9" w:rsidRPr="00EB5714" w14:paraId="59826F2E" w14:textId="77777777" w:rsidTr="00BB302C">
        <w:trPr>
          <w:trHeight w:val="20"/>
        </w:trPr>
        <w:tc>
          <w:tcPr>
            <w:tcW w:w="5807" w:type="dxa"/>
            <w:shd w:val="clear" w:color="auto" w:fill="auto"/>
          </w:tcPr>
          <w:p w14:paraId="35C0F2A8" w14:textId="73B671FE" w:rsidR="00D33FC9" w:rsidRPr="00EB5714" w:rsidRDefault="00D33FC9" w:rsidP="00D33FC9">
            <w:pPr>
              <w:rPr>
                <w:sz w:val="22"/>
                <w:szCs w:val="22"/>
              </w:rPr>
            </w:pPr>
            <w:r w:rsidRPr="00EB5714">
              <w:rPr>
                <w:sz w:val="22"/>
                <w:szCs w:val="28"/>
              </w:rPr>
              <w:t>Приобретение специализированной техники</w:t>
            </w:r>
          </w:p>
        </w:tc>
        <w:tc>
          <w:tcPr>
            <w:tcW w:w="1134" w:type="dxa"/>
            <w:shd w:val="clear" w:color="auto" w:fill="auto"/>
            <w:noWrap/>
          </w:tcPr>
          <w:p w14:paraId="4629DBE4" w14:textId="3C9A3809" w:rsidR="00D33FC9" w:rsidRPr="00EB5714" w:rsidRDefault="00993E6F" w:rsidP="007C6C7B">
            <w:pPr>
              <w:jc w:val="center"/>
              <w:rPr>
                <w:sz w:val="22"/>
                <w:szCs w:val="22"/>
              </w:rPr>
            </w:pPr>
            <w:r w:rsidRPr="00EB5714">
              <w:rPr>
                <w:sz w:val="22"/>
                <w:szCs w:val="28"/>
              </w:rPr>
              <w:t>21713,9</w:t>
            </w:r>
          </w:p>
        </w:tc>
        <w:tc>
          <w:tcPr>
            <w:tcW w:w="1134" w:type="dxa"/>
            <w:shd w:val="clear" w:color="auto" w:fill="auto"/>
            <w:noWrap/>
          </w:tcPr>
          <w:p w14:paraId="4EE590E5" w14:textId="21D36C69" w:rsidR="00D33FC9" w:rsidRPr="00EB5714" w:rsidRDefault="00993E6F" w:rsidP="007C6C7B">
            <w:pPr>
              <w:jc w:val="center"/>
              <w:rPr>
                <w:sz w:val="22"/>
                <w:szCs w:val="22"/>
              </w:rPr>
            </w:pPr>
            <w:r w:rsidRPr="00EB5714">
              <w:rPr>
                <w:sz w:val="22"/>
                <w:szCs w:val="28"/>
              </w:rPr>
              <w:t>17230,7</w:t>
            </w:r>
          </w:p>
        </w:tc>
        <w:tc>
          <w:tcPr>
            <w:tcW w:w="1276" w:type="dxa"/>
            <w:shd w:val="clear" w:color="auto" w:fill="auto"/>
            <w:noWrap/>
          </w:tcPr>
          <w:p w14:paraId="57F47D94" w14:textId="1F468DC8" w:rsidR="00D33FC9" w:rsidRPr="00EB5714" w:rsidRDefault="002E2628" w:rsidP="007C6C7B">
            <w:pPr>
              <w:jc w:val="center"/>
              <w:rPr>
                <w:sz w:val="22"/>
                <w:szCs w:val="22"/>
              </w:rPr>
            </w:pPr>
            <w:r w:rsidRPr="00EB5714">
              <w:rPr>
                <w:sz w:val="22"/>
                <w:szCs w:val="28"/>
              </w:rPr>
              <w:t>17230,7</w:t>
            </w:r>
          </w:p>
        </w:tc>
      </w:tr>
      <w:tr w:rsidR="00993E6F" w:rsidRPr="00D04E2E" w14:paraId="3389588F" w14:textId="77777777" w:rsidTr="00BB302C">
        <w:trPr>
          <w:trHeight w:val="20"/>
        </w:trPr>
        <w:tc>
          <w:tcPr>
            <w:tcW w:w="5807" w:type="dxa"/>
            <w:shd w:val="clear" w:color="auto" w:fill="auto"/>
          </w:tcPr>
          <w:p w14:paraId="688CE862" w14:textId="135B16FA" w:rsidR="00993E6F" w:rsidRPr="00EB5714" w:rsidRDefault="00993E6F" w:rsidP="00993E6F">
            <w:pPr>
              <w:rPr>
                <w:sz w:val="22"/>
                <w:szCs w:val="28"/>
              </w:rPr>
            </w:pPr>
            <w:r w:rsidRPr="00EB5714">
              <w:rPr>
                <w:b/>
                <w:bCs/>
                <w:sz w:val="22"/>
                <w:szCs w:val="28"/>
              </w:rPr>
              <w:t>Всего бюджетных ассигнований</w:t>
            </w:r>
          </w:p>
        </w:tc>
        <w:tc>
          <w:tcPr>
            <w:tcW w:w="1134" w:type="dxa"/>
            <w:shd w:val="clear" w:color="auto" w:fill="auto"/>
            <w:noWrap/>
          </w:tcPr>
          <w:p w14:paraId="00BBE407" w14:textId="541541CA" w:rsidR="00993E6F" w:rsidRPr="00EB5714" w:rsidRDefault="00993E6F" w:rsidP="007C6C7B">
            <w:pPr>
              <w:jc w:val="center"/>
              <w:rPr>
                <w:color w:val="FF0000"/>
                <w:sz w:val="22"/>
                <w:szCs w:val="28"/>
              </w:rPr>
            </w:pPr>
            <w:r w:rsidRPr="00EB5714">
              <w:rPr>
                <w:b/>
                <w:bCs/>
                <w:color w:val="000000" w:themeColor="text1"/>
                <w:sz w:val="22"/>
                <w:szCs w:val="28"/>
              </w:rPr>
              <w:t>334976,8</w:t>
            </w:r>
          </w:p>
        </w:tc>
        <w:tc>
          <w:tcPr>
            <w:tcW w:w="1134" w:type="dxa"/>
            <w:shd w:val="clear" w:color="auto" w:fill="auto"/>
            <w:noWrap/>
          </w:tcPr>
          <w:p w14:paraId="43278DA6" w14:textId="020BC792" w:rsidR="00993E6F" w:rsidRPr="00EB5714" w:rsidRDefault="00993E6F" w:rsidP="007C6C7B">
            <w:pPr>
              <w:jc w:val="center"/>
              <w:rPr>
                <w:color w:val="FF0000"/>
                <w:sz w:val="22"/>
                <w:szCs w:val="28"/>
              </w:rPr>
            </w:pPr>
            <w:r w:rsidRPr="00EB5714">
              <w:rPr>
                <w:b/>
                <w:bCs/>
                <w:color w:val="000000" w:themeColor="text1"/>
                <w:sz w:val="22"/>
                <w:szCs w:val="28"/>
              </w:rPr>
              <w:t>525898,7</w:t>
            </w:r>
          </w:p>
        </w:tc>
        <w:tc>
          <w:tcPr>
            <w:tcW w:w="1276" w:type="dxa"/>
            <w:shd w:val="clear" w:color="auto" w:fill="auto"/>
            <w:noWrap/>
          </w:tcPr>
          <w:p w14:paraId="5F72007B" w14:textId="3228403A" w:rsidR="00993E6F" w:rsidRPr="00EB5714" w:rsidRDefault="002E2628" w:rsidP="00993E6F">
            <w:pPr>
              <w:jc w:val="center"/>
              <w:rPr>
                <w:color w:val="FF0000"/>
                <w:sz w:val="22"/>
                <w:szCs w:val="28"/>
              </w:rPr>
            </w:pPr>
            <w:r w:rsidRPr="00EB5714">
              <w:rPr>
                <w:b/>
                <w:bCs/>
                <w:color w:val="000000" w:themeColor="text1"/>
                <w:sz w:val="22"/>
                <w:szCs w:val="28"/>
              </w:rPr>
              <w:t>105905,9</w:t>
            </w:r>
          </w:p>
        </w:tc>
      </w:tr>
    </w:tbl>
    <w:p w14:paraId="6BD30571" w14:textId="77777777" w:rsidR="007C6C7B" w:rsidRDefault="007C6C7B" w:rsidP="00CB7047">
      <w:pPr>
        <w:pStyle w:val="1"/>
        <w:spacing w:line="240" w:lineRule="auto"/>
        <w:rPr>
          <w:rStyle w:val="40"/>
          <w:rFonts w:ascii="Times New Roman" w:hAnsi="Times New Roman"/>
          <w:b w:val="0"/>
          <w:i w:val="0"/>
          <w:iCs w:val="0"/>
          <w:color w:val="auto"/>
          <w:sz w:val="28"/>
        </w:rPr>
      </w:pPr>
      <w:bookmarkStart w:id="29" w:name="_Toc183181272"/>
    </w:p>
    <w:p w14:paraId="7E0DFEF8" w14:textId="020B0583" w:rsidR="00450B11" w:rsidRPr="007C6C7B" w:rsidRDefault="00D81994" w:rsidP="00CB7047">
      <w:pPr>
        <w:pStyle w:val="1"/>
        <w:spacing w:line="240" w:lineRule="auto"/>
        <w:rPr>
          <w:rFonts w:ascii="Times New Roman" w:hAnsi="Times New Roman"/>
          <w:b w:val="0"/>
          <w:sz w:val="28"/>
        </w:rPr>
      </w:pPr>
      <w:r w:rsidRPr="007C6C7B">
        <w:rPr>
          <w:rStyle w:val="40"/>
          <w:rFonts w:ascii="Times New Roman" w:hAnsi="Times New Roman"/>
          <w:b w:val="0"/>
          <w:i w:val="0"/>
          <w:iCs w:val="0"/>
          <w:color w:val="auto"/>
          <w:sz w:val="28"/>
        </w:rPr>
        <w:t>2</w:t>
      </w:r>
      <w:r w:rsidR="00450B11" w:rsidRPr="007C6C7B">
        <w:rPr>
          <w:rStyle w:val="40"/>
          <w:rFonts w:ascii="Times New Roman" w:hAnsi="Times New Roman"/>
          <w:b w:val="0"/>
          <w:i w:val="0"/>
          <w:iCs w:val="0"/>
          <w:color w:val="auto"/>
          <w:sz w:val="28"/>
        </w:rPr>
        <w:t>.</w:t>
      </w:r>
      <w:r w:rsidR="007C6C7B" w:rsidRPr="007C6C7B">
        <w:rPr>
          <w:rStyle w:val="40"/>
          <w:rFonts w:ascii="Times New Roman" w:hAnsi="Times New Roman"/>
          <w:b w:val="0"/>
          <w:i w:val="0"/>
          <w:iCs w:val="0"/>
          <w:color w:val="auto"/>
          <w:sz w:val="28"/>
        </w:rPr>
        <w:t xml:space="preserve"> Прогноз транспортного спроса, изменения объемов и характера передвижения населения и перевозок грузов на территории </w:t>
      </w:r>
      <w:r w:rsidR="007C6C7B">
        <w:rPr>
          <w:rStyle w:val="40"/>
          <w:rFonts w:ascii="Times New Roman" w:hAnsi="Times New Roman"/>
          <w:b w:val="0"/>
          <w:i w:val="0"/>
          <w:iCs w:val="0"/>
          <w:color w:val="auto"/>
          <w:sz w:val="28"/>
        </w:rPr>
        <w:t>С</w:t>
      </w:r>
      <w:r w:rsidR="007C6C7B" w:rsidRPr="007C6C7B">
        <w:rPr>
          <w:rStyle w:val="40"/>
          <w:rFonts w:ascii="Times New Roman" w:hAnsi="Times New Roman"/>
          <w:b w:val="0"/>
          <w:i w:val="0"/>
          <w:iCs w:val="0"/>
          <w:color w:val="auto"/>
          <w:sz w:val="28"/>
        </w:rPr>
        <w:t>окольского муниципального округа</w:t>
      </w:r>
      <w:bookmarkEnd w:id="29"/>
    </w:p>
    <w:p w14:paraId="79FB63B4" w14:textId="1984A85B" w:rsidR="00450B11" w:rsidRPr="007C6C7B" w:rsidRDefault="00450B11" w:rsidP="007C6C7B">
      <w:pPr>
        <w:pStyle w:val="21"/>
        <w:spacing w:before="0" w:after="0" w:line="240" w:lineRule="auto"/>
        <w:rPr>
          <w:rFonts w:ascii="Times New Roman" w:hAnsi="Times New Roman"/>
          <w:b w:val="0"/>
          <w:sz w:val="28"/>
          <w:szCs w:val="28"/>
        </w:rPr>
      </w:pPr>
      <w:bookmarkStart w:id="30" w:name="dst100051"/>
      <w:bookmarkStart w:id="31" w:name="_Toc183181273"/>
      <w:bookmarkEnd w:id="30"/>
      <w:r w:rsidRPr="007C6C7B">
        <w:rPr>
          <w:rFonts w:ascii="Times New Roman" w:hAnsi="Times New Roman"/>
          <w:b w:val="0"/>
          <w:sz w:val="28"/>
          <w:szCs w:val="28"/>
        </w:rPr>
        <w:t>2.1. Прогноз социально-экономического и градостроительного развития</w:t>
      </w:r>
      <w:r w:rsidR="000908C2" w:rsidRPr="007C6C7B">
        <w:rPr>
          <w:rFonts w:ascii="Times New Roman" w:hAnsi="Times New Roman"/>
          <w:b w:val="0"/>
          <w:sz w:val="28"/>
          <w:szCs w:val="28"/>
        </w:rPr>
        <w:t xml:space="preserve"> муниципального округа</w:t>
      </w:r>
      <w:bookmarkEnd w:id="31"/>
      <w:r w:rsidR="007C6C7B">
        <w:rPr>
          <w:rFonts w:ascii="Times New Roman" w:hAnsi="Times New Roman"/>
          <w:b w:val="0"/>
          <w:sz w:val="28"/>
          <w:szCs w:val="28"/>
        </w:rPr>
        <w:t>.</w:t>
      </w:r>
    </w:p>
    <w:p w14:paraId="3C2CFB15" w14:textId="77777777" w:rsidR="00EC19EA" w:rsidRPr="007C6C7B" w:rsidRDefault="00D1388C" w:rsidP="007C6C7B">
      <w:pPr>
        <w:rPr>
          <w:sz w:val="28"/>
          <w:szCs w:val="28"/>
        </w:rPr>
      </w:pPr>
      <w:r w:rsidRPr="007C6C7B">
        <w:rPr>
          <w:sz w:val="28"/>
          <w:szCs w:val="28"/>
        </w:rPr>
        <w:t>Демографическая ситуация</w:t>
      </w:r>
    </w:p>
    <w:p w14:paraId="24A936DD" w14:textId="7E1C0F27" w:rsidR="00011359" w:rsidRPr="007C6C7B" w:rsidRDefault="00640140" w:rsidP="00727677">
      <w:pPr>
        <w:ind w:firstLine="709"/>
        <w:jc w:val="both"/>
        <w:rPr>
          <w:sz w:val="28"/>
        </w:rPr>
      </w:pPr>
      <w:r w:rsidRPr="007C6C7B">
        <w:rPr>
          <w:sz w:val="28"/>
        </w:rPr>
        <w:t>Прогнозна</w:t>
      </w:r>
      <w:r w:rsidR="00011359" w:rsidRPr="007C6C7B">
        <w:rPr>
          <w:sz w:val="28"/>
        </w:rPr>
        <w:t xml:space="preserve">я численность населения </w:t>
      </w:r>
      <w:r w:rsidR="005026AF" w:rsidRPr="007C6C7B">
        <w:rPr>
          <w:sz w:val="28"/>
        </w:rPr>
        <w:t>представлена в таблице 2.</w:t>
      </w:r>
      <w:r w:rsidR="005E1E57" w:rsidRPr="007C6C7B">
        <w:rPr>
          <w:sz w:val="28"/>
        </w:rPr>
        <w:t>2</w:t>
      </w:r>
      <w:r w:rsidR="005026AF" w:rsidRPr="007C6C7B">
        <w:rPr>
          <w:sz w:val="28"/>
        </w:rPr>
        <w:t>.</w:t>
      </w:r>
      <w:r w:rsidR="005D1BC8" w:rsidRPr="007C6C7B">
        <w:rPr>
          <w:sz w:val="28"/>
        </w:rPr>
        <w:t xml:space="preserve"> </w:t>
      </w:r>
      <w:r w:rsidRPr="007C6C7B">
        <w:rPr>
          <w:sz w:val="28"/>
        </w:rPr>
        <w:t>Прогноз ч</w:t>
      </w:r>
      <w:r w:rsidR="005D1BC8" w:rsidRPr="007C6C7B">
        <w:rPr>
          <w:sz w:val="28"/>
        </w:rPr>
        <w:t>исленност</w:t>
      </w:r>
      <w:r w:rsidR="00A95A45" w:rsidRPr="007C6C7B">
        <w:rPr>
          <w:sz w:val="28"/>
        </w:rPr>
        <w:t>и</w:t>
      </w:r>
      <w:r w:rsidR="005D1BC8" w:rsidRPr="007C6C7B">
        <w:rPr>
          <w:sz w:val="28"/>
        </w:rPr>
        <w:t xml:space="preserve"> населения </w:t>
      </w:r>
      <w:r w:rsidRPr="007C6C7B">
        <w:rPr>
          <w:sz w:val="28"/>
        </w:rPr>
        <w:t>проведен в соответствии с</w:t>
      </w:r>
      <w:r w:rsidR="00A40DB2" w:rsidRPr="007C6C7B">
        <w:rPr>
          <w:sz w:val="28"/>
        </w:rPr>
        <w:t xml:space="preserve"> </w:t>
      </w:r>
      <w:r w:rsidR="00F26E93" w:rsidRPr="007C6C7B">
        <w:rPr>
          <w:sz w:val="28"/>
        </w:rPr>
        <w:t xml:space="preserve">динамикой численности населения </w:t>
      </w:r>
      <w:r w:rsidR="00DC5B40" w:rsidRPr="007C6C7B">
        <w:rPr>
          <w:sz w:val="28"/>
        </w:rPr>
        <w:t xml:space="preserve">на период </w:t>
      </w:r>
      <w:r w:rsidR="00F218F7" w:rsidRPr="007C6C7B">
        <w:rPr>
          <w:sz w:val="28"/>
        </w:rPr>
        <w:t>2020-2024</w:t>
      </w:r>
      <w:r w:rsidR="00DC5B40" w:rsidRPr="007C6C7B">
        <w:rPr>
          <w:sz w:val="28"/>
        </w:rPr>
        <w:t xml:space="preserve"> гг</w:t>
      </w:r>
      <w:r w:rsidR="007C6C7B">
        <w:rPr>
          <w:sz w:val="28"/>
        </w:rPr>
        <w:t>.</w:t>
      </w:r>
      <w:r w:rsidRPr="007C6C7B">
        <w:rPr>
          <w:sz w:val="28"/>
        </w:rPr>
        <w:t xml:space="preserve"> (</w:t>
      </w:r>
      <w:r w:rsidR="00F218F7" w:rsidRPr="007C6C7B">
        <w:rPr>
          <w:sz w:val="28"/>
        </w:rPr>
        <w:t xml:space="preserve">таблица </w:t>
      </w:r>
      <w:r w:rsidR="005E1E57" w:rsidRPr="007C6C7B">
        <w:rPr>
          <w:sz w:val="28"/>
        </w:rPr>
        <w:t>2</w:t>
      </w:r>
      <w:r w:rsidR="00F218F7" w:rsidRPr="007C6C7B">
        <w:rPr>
          <w:sz w:val="28"/>
        </w:rPr>
        <w:t>.1</w:t>
      </w:r>
      <w:r w:rsidRPr="007C6C7B">
        <w:rPr>
          <w:sz w:val="28"/>
        </w:rPr>
        <w:t>)</w:t>
      </w:r>
      <w:r w:rsidR="005D1BC8" w:rsidRPr="007C6C7B">
        <w:rPr>
          <w:sz w:val="28"/>
        </w:rPr>
        <w:t>.</w:t>
      </w:r>
      <w:r w:rsidR="000E0115" w:rsidRPr="007C6C7B">
        <w:rPr>
          <w:sz w:val="28"/>
        </w:rPr>
        <w:t xml:space="preserve"> </w:t>
      </w:r>
    </w:p>
    <w:p w14:paraId="0AAA74C9" w14:textId="77777777" w:rsidR="00011359" w:rsidRPr="007C6C7B" w:rsidRDefault="00011359" w:rsidP="00CB7047">
      <w:pPr>
        <w:jc w:val="right"/>
        <w:rPr>
          <w:sz w:val="28"/>
        </w:rPr>
      </w:pPr>
      <w:r w:rsidRPr="007C6C7B">
        <w:rPr>
          <w:sz w:val="28"/>
        </w:rPr>
        <w:t>Таблица 2.1</w:t>
      </w:r>
    </w:p>
    <w:p w14:paraId="484EF4D9" w14:textId="157E3711" w:rsidR="00011359" w:rsidRPr="007C6C7B" w:rsidRDefault="00011359" w:rsidP="00F92428">
      <w:pPr>
        <w:jc w:val="center"/>
        <w:rPr>
          <w:sz w:val="28"/>
        </w:rPr>
      </w:pPr>
      <w:r w:rsidRPr="007C6C7B">
        <w:rPr>
          <w:sz w:val="28"/>
        </w:rPr>
        <w:t xml:space="preserve">Прогноз численности населения </w:t>
      </w:r>
      <w:r w:rsidR="00655DD2" w:rsidRPr="007C6C7B">
        <w:rPr>
          <w:sz w:val="28"/>
        </w:rPr>
        <w:t>Сокольского</w:t>
      </w:r>
      <w:r w:rsidR="006D6ECD" w:rsidRPr="007C6C7B">
        <w:rPr>
          <w:sz w:val="28"/>
        </w:rPr>
        <w:t xml:space="preserve"> муниципального</w:t>
      </w:r>
      <w:r w:rsidR="000A4056" w:rsidRPr="007C6C7B">
        <w:rPr>
          <w:sz w:val="28"/>
        </w:rPr>
        <w:t xml:space="preserve"> округа</w:t>
      </w:r>
    </w:p>
    <w:p w14:paraId="2613503C" w14:textId="77777777" w:rsidR="007C6C7B" w:rsidRPr="007C6C7B" w:rsidRDefault="007C6C7B" w:rsidP="00F92428">
      <w:pPr>
        <w:jc w:val="center"/>
        <w:rPr>
          <w:sz w:val="28"/>
          <w:u w:val="single"/>
        </w:rPr>
      </w:pPr>
    </w:p>
    <w:tbl>
      <w:tblPr>
        <w:tblW w:w="94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909"/>
        <w:gridCol w:w="909"/>
        <w:gridCol w:w="910"/>
        <w:gridCol w:w="910"/>
        <w:gridCol w:w="816"/>
        <w:gridCol w:w="923"/>
      </w:tblGrid>
      <w:tr w:rsidR="003E6A81" w:rsidRPr="00D04E2E" w14:paraId="4E6A37D1" w14:textId="42F9590A" w:rsidTr="003F07A6">
        <w:trPr>
          <w:trHeight w:val="300"/>
        </w:trPr>
        <w:tc>
          <w:tcPr>
            <w:tcW w:w="4080" w:type="dxa"/>
            <w:shd w:val="clear" w:color="auto" w:fill="auto"/>
            <w:noWrap/>
            <w:vAlign w:val="bottom"/>
            <w:hideMark/>
          </w:tcPr>
          <w:p w14:paraId="0808A337" w14:textId="77777777" w:rsidR="003E6A81" w:rsidRPr="00D04E2E" w:rsidRDefault="003E6A81" w:rsidP="003E6A81">
            <w:pPr>
              <w:rPr>
                <w:color w:val="000000"/>
                <w:sz w:val="22"/>
                <w:szCs w:val="22"/>
              </w:rPr>
            </w:pPr>
            <w:r w:rsidRPr="00D04E2E">
              <w:rPr>
                <w:color w:val="000000"/>
                <w:sz w:val="22"/>
                <w:szCs w:val="22"/>
              </w:rPr>
              <w:t> </w:t>
            </w:r>
          </w:p>
        </w:tc>
        <w:tc>
          <w:tcPr>
            <w:tcW w:w="909" w:type="dxa"/>
            <w:vAlign w:val="center"/>
          </w:tcPr>
          <w:p w14:paraId="45F3AB4F" w14:textId="67EEE324" w:rsidR="003E6A81" w:rsidRPr="00D04E2E" w:rsidRDefault="003E6A81" w:rsidP="003E6A81">
            <w:pPr>
              <w:jc w:val="center"/>
              <w:rPr>
                <w:sz w:val="22"/>
                <w:szCs w:val="22"/>
              </w:rPr>
            </w:pPr>
            <w:r w:rsidRPr="00D04E2E">
              <w:rPr>
                <w:color w:val="000000"/>
                <w:sz w:val="22"/>
                <w:szCs w:val="22"/>
              </w:rPr>
              <w:t>2025</w:t>
            </w:r>
          </w:p>
        </w:tc>
        <w:tc>
          <w:tcPr>
            <w:tcW w:w="909" w:type="dxa"/>
            <w:vAlign w:val="center"/>
          </w:tcPr>
          <w:p w14:paraId="2FFFD562" w14:textId="528CD277" w:rsidR="003E6A81" w:rsidRPr="00D04E2E" w:rsidRDefault="003E6A81" w:rsidP="003E6A81">
            <w:pPr>
              <w:jc w:val="center"/>
              <w:rPr>
                <w:sz w:val="22"/>
                <w:szCs w:val="22"/>
              </w:rPr>
            </w:pPr>
            <w:r w:rsidRPr="00D04E2E">
              <w:rPr>
                <w:color w:val="000000"/>
                <w:sz w:val="22"/>
                <w:szCs w:val="22"/>
              </w:rPr>
              <w:t>2026</w:t>
            </w:r>
          </w:p>
        </w:tc>
        <w:tc>
          <w:tcPr>
            <w:tcW w:w="910" w:type="dxa"/>
            <w:vAlign w:val="center"/>
          </w:tcPr>
          <w:p w14:paraId="04A9E8B9" w14:textId="7F72F8C4" w:rsidR="003E6A81" w:rsidRPr="00D04E2E" w:rsidRDefault="003E6A81" w:rsidP="003E6A81">
            <w:pPr>
              <w:jc w:val="center"/>
              <w:rPr>
                <w:sz w:val="22"/>
                <w:szCs w:val="22"/>
              </w:rPr>
            </w:pPr>
            <w:r w:rsidRPr="00D04E2E">
              <w:rPr>
                <w:color w:val="000000"/>
                <w:sz w:val="22"/>
                <w:szCs w:val="22"/>
              </w:rPr>
              <w:t>2027</w:t>
            </w:r>
          </w:p>
        </w:tc>
        <w:tc>
          <w:tcPr>
            <w:tcW w:w="910" w:type="dxa"/>
            <w:vAlign w:val="center"/>
          </w:tcPr>
          <w:p w14:paraId="0551A5B3" w14:textId="78BE79BA" w:rsidR="003E6A81" w:rsidRPr="00D04E2E" w:rsidRDefault="003E6A81" w:rsidP="003E6A81">
            <w:pPr>
              <w:jc w:val="center"/>
              <w:rPr>
                <w:sz w:val="22"/>
                <w:szCs w:val="22"/>
              </w:rPr>
            </w:pPr>
            <w:r w:rsidRPr="00D04E2E">
              <w:rPr>
                <w:color w:val="000000"/>
                <w:sz w:val="22"/>
                <w:szCs w:val="22"/>
              </w:rPr>
              <w:t>2028</w:t>
            </w:r>
          </w:p>
        </w:tc>
        <w:tc>
          <w:tcPr>
            <w:tcW w:w="816" w:type="dxa"/>
            <w:vAlign w:val="center"/>
          </w:tcPr>
          <w:p w14:paraId="6224A0EA" w14:textId="17B75DA9" w:rsidR="003E6A81" w:rsidRPr="00D04E2E" w:rsidRDefault="003E6A81" w:rsidP="003E6A81">
            <w:pPr>
              <w:jc w:val="center"/>
              <w:rPr>
                <w:color w:val="000000"/>
                <w:sz w:val="22"/>
                <w:szCs w:val="22"/>
              </w:rPr>
            </w:pPr>
            <w:r w:rsidRPr="00D04E2E">
              <w:rPr>
                <w:color w:val="000000"/>
                <w:sz w:val="22"/>
                <w:szCs w:val="22"/>
              </w:rPr>
              <w:t>2029</w:t>
            </w:r>
          </w:p>
        </w:tc>
        <w:tc>
          <w:tcPr>
            <w:tcW w:w="923" w:type="dxa"/>
            <w:vAlign w:val="center"/>
          </w:tcPr>
          <w:p w14:paraId="72D9B5E3" w14:textId="0531CA25" w:rsidR="003E6A81" w:rsidRPr="00D04E2E" w:rsidRDefault="003E6A81" w:rsidP="003E6A81">
            <w:pPr>
              <w:jc w:val="center"/>
              <w:rPr>
                <w:sz w:val="22"/>
                <w:szCs w:val="22"/>
              </w:rPr>
            </w:pPr>
            <w:r w:rsidRPr="00D04E2E">
              <w:rPr>
                <w:color w:val="000000"/>
                <w:sz w:val="22"/>
                <w:szCs w:val="22"/>
              </w:rPr>
              <w:t>2033</w:t>
            </w:r>
          </w:p>
        </w:tc>
      </w:tr>
      <w:tr w:rsidR="003F07A6" w:rsidRPr="00D04E2E" w14:paraId="0DBA7D54" w14:textId="670FD220" w:rsidTr="003F07A6">
        <w:trPr>
          <w:trHeight w:val="300"/>
        </w:trPr>
        <w:tc>
          <w:tcPr>
            <w:tcW w:w="4080" w:type="dxa"/>
            <w:shd w:val="clear" w:color="auto" w:fill="auto"/>
            <w:noWrap/>
            <w:vAlign w:val="bottom"/>
            <w:hideMark/>
          </w:tcPr>
          <w:p w14:paraId="5BEC27AA" w14:textId="77777777" w:rsidR="003F07A6" w:rsidRPr="00D04E2E" w:rsidRDefault="003F07A6" w:rsidP="003F07A6">
            <w:pPr>
              <w:rPr>
                <w:b/>
                <w:bCs/>
                <w:color w:val="000000"/>
                <w:sz w:val="22"/>
                <w:szCs w:val="22"/>
                <w:u w:val="single"/>
              </w:rPr>
            </w:pPr>
            <w:r w:rsidRPr="00D04E2E">
              <w:rPr>
                <w:b/>
                <w:bCs/>
                <w:color w:val="000000"/>
                <w:sz w:val="22"/>
                <w:szCs w:val="22"/>
                <w:u w:val="single"/>
              </w:rPr>
              <w:t>Сокольский муниципальный округ, в т.ч.:</w:t>
            </w:r>
          </w:p>
        </w:tc>
        <w:tc>
          <w:tcPr>
            <w:tcW w:w="0" w:type="auto"/>
            <w:vAlign w:val="center"/>
          </w:tcPr>
          <w:p w14:paraId="0CB43A93" w14:textId="23735A38" w:rsidR="003F07A6" w:rsidRPr="00D04E2E" w:rsidRDefault="003F07A6" w:rsidP="003F07A6">
            <w:pPr>
              <w:jc w:val="center"/>
              <w:rPr>
                <w:sz w:val="22"/>
                <w:szCs w:val="22"/>
              </w:rPr>
            </w:pPr>
            <w:r w:rsidRPr="00D04E2E">
              <w:rPr>
                <w:b/>
                <w:bCs/>
                <w:color w:val="000000"/>
                <w:sz w:val="22"/>
                <w:szCs w:val="22"/>
                <w:u w:val="single"/>
              </w:rPr>
              <w:t>45268</w:t>
            </w:r>
          </w:p>
        </w:tc>
        <w:tc>
          <w:tcPr>
            <w:tcW w:w="0" w:type="auto"/>
            <w:vAlign w:val="center"/>
          </w:tcPr>
          <w:p w14:paraId="7937C156" w14:textId="3C510046" w:rsidR="003F07A6" w:rsidRPr="00D04E2E" w:rsidRDefault="003F07A6" w:rsidP="003F07A6">
            <w:pPr>
              <w:jc w:val="center"/>
              <w:rPr>
                <w:sz w:val="22"/>
                <w:szCs w:val="22"/>
              </w:rPr>
            </w:pPr>
            <w:r w:rsidRPr="00D04E2E">
              <w:rPr>
                <w:b/>
                <w:bCs/>
                <w:color w:val="000000"/>
                <w:sz w:val="22"/>
                <w:szCs w:val="22"/>
                <w:u w:val="single"/>
              </w:rPr>
              <w:t>44805</w:t>
            </w:r>
          </w:p>
        </w:tc>
        <w:tc>
          <w:tcPr>
            <w:tcW w:w="0" w:type="auto"/>
            <w:vAlign w:val="center"/>
          </w:tcPr>
          <w:p w14:paraId="6B00F953" w14:textId="134855E7" w:rsidR="003F07A6" w:rsidRPr="00D04E2E" w:rsidRDefault="003F07A6" w:rsidP="003F07A6">
            <w:pPr>
              <w:jc w:val="center"/>
              <w:rPr>
                <w:sz w:val="22"/>
                <w:szCs w:val="22"/>
              </w:rPr>
            </w:pPr>
            <w:r w:rsidRPr="00D04E2E">
              <w:rPr>
                <w:b/>
                <w:bCs/>
                <w:color w:val="000000"/>
                <w:sz w:val="22"/>
                <w:szCs w:val="22"/>
                <w:u w:val="single"/>
              </w:rPr>
              <w:t>44316</w:t>
            </w:r>
          </w:p>
        </w:tc>
        <w:tc>
          <w:tcPr>
            <w:tcW w:w="0" w:type="auto"/>
            <w:vAlign w:val="center"/>
          </w:tcPr>
          <w:p w14:paraId="1F69D360" w14:textId="79B55DA4" w:rsidR="003F07A6" w:rsidRPr="00D04E2E" w:rsidRDefault="003F07A6" w:rsidP="003F07A6">
            <w:pPr>
              <w:jc w:val="center"/>
              <w:rPr>
                <w:sz w:val="22"/>
                <w:szCs w:val="22"/>
              </w:rPr>
            </w:pPr>
            <w:r w:rsidRPr="00D04E2E">
              <w:rPr>
                <w:b/>
                <w:bCs/>
                <w:color w:val="000000"/>
                <w:sz w:val="22"/>
                <w:szCs w:val="22"/>
                <w:u w:val="single"/>
              </w:rPr>
              <w:t>43849</w:t>
            </w:r>
          </w:p>
        </w:tc>
        <w:tc>
          <w:tcPr>
            <w:tcW w:w="0" w:type="auto"/>
            <w:vAlign w:val="center"/>
          </w:tcPr>
          <w:p w14:paraId="15B96463" w14:textId="629B6305" w:rsidR="003F07A6" w:rsidRPr="00D04E2E" w:rsidRDefault="003F07A6" w:rsidP="003F07A6">
            <w:pPr>
              <w:jc w:val="center"/>
              <w:rPr>
                <w:b/>
                <w:bCs/>
                <w:color w:val="000000"/>
                <w:sz w:val="22"/>
                <w:szCs w:val="22"/>
                <w:u w:val="single"/>
              </w:rPr>
            </w:pPr>
            <w:r w:rsidRPr="00D04E2E">
              <w:rPr>
                <w:b/>
                <w:bCs/>
                <w:color w:val="000000"/>
                <w:sz w:val="22"/>
                <w:szCs w:val="22"/>
                <w:u w:val="single"/>
              </w:rPr>
              <w:t>43364</w:t>
            </w:r>
          </w:p>
        </w:tc>
        <w:tc>
          <w:tcPr>
            <w:tcW w:w="0" w:type="auto"/>
            <w:vAlign w:val="center"/>
          </w:tcPr>
          <w:p w14:paraId="64FD0FE8" w14:textId="1F46F512" w:rsidR="003F07A6" w:rsidRPr="00D04E2E" w:rsidRDefault="003F07A6" w:rsidP="003F07A6">
            <w:pPr>
              <w:jc w:val="center"/>
              <w:rPr>
                <w:sz w:val="22"/>
                <w:szCs w:val="22"/>
              </w:rPr>
            </w:pPr>
            <w:r w:rsidRPr="00D04E2E">
              <w:rPr>
                <w:b/>
                <w:bCs/>
                <w:color w:val="000000"/>
                <w:sz w:val="22"/>
                <w:szCs w:val="22"/>
                <w:u w:val="single"/>
              </w:rPr>
              <w:t>40995</w:t>
            </w:r>
          </w:p>
        </w:tc>
      </w:tr>
      <w:tr w:rsidR="003F07A6" w:rsidRPr="00D04E2E" w14:paraId="6B32DFDC" w14:textId="5F1986F7" w:rsidTr="003F07A6">
        <w:trPr>
          <w:trHeight w:val="300"/>
        </w:trPr>
        <w:tc>
          <w:tcPr>
            <w:tcW w:w="4080" w:type="dxa"/>
            <w:shd w:val="clear" w:color="auto" w:fill="auto"/>
            <w:noWrap/>
            <w:vAlign w:val="bottom"/>
            <w:hideMark/>
          </w:tcPr>
          <w:p w14:paraId="4666A774" w14:textId="77777777" w:rsidR="003F07A6" w:rsidRPr="00D04E2E" w:rsidRDefault="003F07A6" w:rsidP="003F07A6">
            <w:pPr>
              <w:rPr>
                <w:b/>
                <w:bCs/>
                <w:color w:val="000000"/>
                <w:sz w:val="22"/>
                <w:szCs w:val="22"/>
              </w:rPr>
            </w:pPr>
            <w:r w:rsidRPr="00D04E2E">
              <w:rPr>
                <w:b/>
                <w:bCs/>
                <w:color w:val="000000"/>
                <w:sz w:val="22"/>
                <w:szCs w:val="22"/>
              </w:rPr>
              <w:t>1. Городское население, в т.ч.:</w:t>
            </w:r>
          </w:p>
        </w:tc>
        <w:tc>
          <w:tcPr>
            <w:tcW w:w="0" w:type="auto"/>
            <w:vAlign w:val="center"/>
          </w:tcPr>
          <w:p w14:paraId="3EC40819" w14:textId="7953BB9E" w:rsidR="003F07A6" w:rsidRPr="00D04E2E" w:rsidRDefault="003F07A6" w:rsidP="003F07A6">
            <w:pPr>
              <w:jc w:val="center"/>
              <w:rPr>
                <w:sz w:val="22"/>
                <w:szCs w:val="22"/>
              </w:rPr>
            </w:pPr>
            <w:r w:rsidRPr="00D04E2E">
              <w:rPr>
                <w:b/>
                <w:bCs/>
                <w:color w:val="000000"/>
                <w:sz w:val="22"/>
                <w:szCs w:val="22"/>
              </w:rPr>
              <w:t>39032</w:t>
            </w:r>
          </w:p>
        </w:tc>
        <w:tc>
          <w:tcPr>
            <w:tcW w:w="0" w:type="auto"/>
            <w:vAlign w:val="center"/>
          </w:tcPr>
          <w:p w14:paraId="01778DD0" w14:textId="7F67EEEB" w:rsidR="003F07A6" w:rsidRPr="00D04E2E" w:rsidRDefault="003F07A6" w:rsidP="003F07A6">
            <w:pPr>
              <w:jc w:val="center"/>
              <w:rPr>
                <w:sz w:val="22"/>
                <w:szCs w:val="22"/>
              </w:rPr>
            </w:pPr>
            <w:r w:rsidRPr="00D04E2E">
              <w:rPr>
                <w:b/>
                <w:bCs/>
                <w:color w:val="000000"/>
                <w:sz w:val="22"/>
                <w:szCs w:val="22"/>
              </w:rPr>
              <w:t>38678</w:t>
            </w:r>
          </w:p>
        </w:tc>
        <w:tc>
          <w:tcPr>
            <w:tcW w:w="0" w:type="auto"/>
            <w:vAlign w:val="center"/>
          </w:tcPr>
          <w:p w14:paraId="62881929" w14:textId="75F336AC" w:rsidR="003F07A6" w:rsidRPr="00D04E2E" w:rsidRDefault="003F07A6" w:rsidP="003F07A6">
            <w:pPr>
              <w:jc w:val="center"/>
              <w:rPr>
                <w:sz w:val="22"/>
                <w:szCs w:val="22"/>
              </w:rPr>
            </w:pPr>
            <w:r w:rsidRPr="00D04E2E">
              <w:rPr>
                <w:b/>
                <w:bCs/>
                <w:color w:val="000000"/>
                <w:sz w:val="22"/>
                <w:szCs w:val="22"/>
              </w:rPr>
              <w:t>38323</w:t>
            </w:r>
          </w:p>
        </w:tc>
        <w:tc>
          <w:tcPr>
            <w:tcW w:w="0" w:type="auto"/>
            <w:vAlign w:val="center"/>
          </w:tcPr>
          <w:p w14:paraId="1A3A275E" w14:textId="2AF0CE3D" w:rsidR="003F07A6" w:rsidRPr="00D04E2E" w:rsidRDefault="003F07A6" w:rsidP="003F07A6">
            <w:pPr>
              <w:jc w:val="center"/>
              <w:rPr>
                <w:sz w:val="22"/>
                <w:szCs w:val="22"/>
              </w:rPr>
            </w:pPr>
            <w:r w:rsidRPr="00D04E2E">
              <w:rPr>
                <w:b/>
                <w:bCs/>
                <w:color w:val="000000"/>
                <w:sz w:val="22"/>
                <w:szCs w:val="22"/>
              </w:rPr>
              <w:t>37968</w:t>
            </w:r>
          </w:p>
        </w:tc>
        <w:tc>
          <w:tcPr>
            <w:tcW w:w="0" w:type="auto"/>
            <w:vAlign w:val="center"/>
          </w:tcPr>
          <w:p w14:paraId="17DA3B8E" w14:textId="66C0775A" w:rsidR="003F07A6" w:rsidRPr="00D04E2E" w:rsidRDefault="003F07A6" w:rsidP="003F07A6">
            <w:pPr>
              <w:jc w:val="center"/>
              <w:rPr>
                <w:b/>
                <w:bCs/>
                <w:color w:val="000000"/>
                <w:sz w:val="22"/>
                <w:szCs w:val="22"/>
              </w:rPr>
            </w:pPr>
            <w:r w:rsidRPr="00D04E2E">
              <w:rPr>
                <w:b/>
                <w:bCs/>
                <w:color w:val="000000"/>
                <w:sz w:val="22"/>
                <w:szCs w:val="22"/>
              </w:rPr>
              <w:t>37614</w:t>
            </w:r>
          </w:p>
        </w:tc>
        <w:tc>
          <w:tcPr>
            <w:tcW w:w="0" w:type="auto"/>
            <w:vAlign w:val="center"/>
          </w:tcPr>
          <w:p w14:paraId="715B88B8" w14:textId="768BC8AC" w:rsidR="003F07A6" w:rsidRPr="00D04E2E" w:rsidRDefault="003F07A6" w:rsidP="003F07A6">
            <w:pPr>
              <w:jc w:val="center"/>
              <w:rPr>
                <w:sz w:val="22"/>
                <w:szCs w:val="22"/>
              </w:rPr>
            </w:pPr>
            <w:r w:rsidRPr="00D04E2E">
              <w:rPr>
                <w:b/>
                <w:bCs/>
                <w:color w:val="000000"/>
                <w:sz w:val="22"/>
                <w:szCs w:val="22"/>
              </w:rPr>
              <w:t>35841</w:t>
            </w:r>
          </w:p>
        </w:tc>
      </w:tr>
      <w:tr w:rsidR="003F07A6" w:rsidRPr="00D04E2E" w14:paraId="6576EB68" w14:textId="0A3A34AA" w:rsidTr="003F07A6">
        <w:trPr>
          <w:trHeight w:val="315"/>
        </w:trPr>
        <w:tc>
          <w:tcPr>
            <w:tcW w:w="4080" w:type="dxa"/>
            <w:shd w:val="clear" w:color="auto" w:fill="auto"/>
            <w:noWrap/>
            <w:vAlign w:val="bottom"/>
            <w:hideMark/>
          </w:tcPr>
          <w:p w14:paraId="19C2E925" w14:textId="77777777" w:rsidR="003F07A6" w:rsidRPr="00D04E2E" w:rsidRDefault="003F07A6" w:rsidP="003F07A6">
            <w:pPr>
              <w:rPr>
                <w:i/>
                <w:iCs/>
                <w:color w:val="000000"/>
                <w:sz w:val="22"/>
                <w:szCs w:val="22"/>
              </w:rPr>
            </w:pPr>
            <w:r w:rsidRPr="00D04E2E">
              <w:rPr>
                <w:i/>
                <w:iCs/>
                <w:color w:val="000000"/>
                <w:sz w:val="22"/>
                <w:szCs w:val="22"/>
              </w:rPr>
              <w:t>1.1. город Сокол</w:t>
            </w:r>
          </w:p>
        </w:tc>
        <w:tc>
          <w:tcPr>
            <w:tcW w:w="909" w:type="dxa"/>
            <w:vAlign w:val="center"/>
          </w:tcPr>
          <w:p w14:paraId="5905644F" w14:textId="6CA82CD5" w:rsidR="003F07A6" w:rsidRPr="00D04E2E" w:rsidRDefault="003F07A6" w:rsidP="003F07A6">
            <w:pPr>
              <w:jc w:val="center"/>
              <w:rPr>
                <w:sz w:val="22"/>
                <w:szCs w:val="22"/>
              </w:rPr>
            </w:pPr>
            <w:r w:rsidRPr="00D04E2E">
              <w:rPr>
                <w:i/>
                <w:iCs/>
                <w:color w:val="000000"/>
              </w:rPr>
              <w:t>34763</w:t>
            </w:r>
          </w:p>
        </w:tc>
        <w:tc>
          <w:tcPr>
            <w:tcW w:w="909" w:type="dxa"/>
            <w:vAlign w:val="center"/>
          </w:tcPr>
          <w:p w14:paraId="3EE61A45" w14:textId="703F2F09" w:rsidR="003F07A6" w:rsidRPr="00D04E2E" w:rsidRDefault="003F07A6" w:rsidP="003F07A6">
            <w:pPr>
              <w:jc w:val="center"/>
              <w:rPr>
                <w:sz w:val="22"/>
                <w:szCs w:val="22"/>
              </w:rPr>
            </w:pPr>
            <w:r w:rsidRPr="00D04E2E">
              <w:rPr>
                <w:i/>
                <w:iCs/>
                <w:color w:val="000000"/>
              </w:rPr>
              <w:t>34448</w:t>
            </w:r>
          </w:p>
        </w:tc>
        <w:tc>
          <w:tcPr>
            <w:tcW w:w="910" w:type="dxa"/>
            <w:vAlign w:val="center"/>
          </w:tcPr>
          <w:p w14:paraId="1C8A8E4D" w14:textId="669E295D" w:rsidR="003F07A6" w:rsidRPr="00D04E2E" w:rsidRDefault="003F07A6" w:rsidP="003F07A6">
            <w:pPr>
              <w:jc w:val="center"/>
              <w:rPr>
                <w:sz w:val="22"/>
                <w:szCs w:val="22"/>
              </w:rPr>
            </w:pPr>
            <w:r w:rsidRPr="00D04E2E">
              <w:rPr>
                <w:i/>
                <w:iCs/>
                <w:color w:val="000000"/>
              </w:rPr>
              <w:t>34132</w:t>
            </w:r>
          </w:p>
        </w:tc>
        <w:tc>
          <w:tcPr>
            <w:tcW w:w="910" w:type="dxa"/>
            <w:vAlign w:val="center"/>
          </w:tcPr>
          <w:p w14:paraId="0A81F385" w14:textId="5D42899D" w:rsidR="003F07A6" w:rsidRPr="00D04E2E" w:rsidRDefault="003F07A6" w:rsidP="003F07A6">
            <w:pPr>
              <w:jc w:val="center"/>
              <w:rPr>
                <w:sz w:val="22"/>
                <w:szCs w:val="22"/>
              </w:rPr>
            </w:pPr>
            <w:r w:rsidRPr="00D04E2E">
              <w:rPr>
                <w:i/>
                <w:iCs/>
                <w:color w:val="000000"/>
              </w:rPr>
              <w:t>33816</w:t>
            </w:r>
          </w:p>
        </w:tc>
        <w:tc>
          <w:tcPr>
            <w:tcW w:w="816" w:type="dxa"/>
            <w:vAlign w:val="center"/>
          </w:tcPr>
          <w:p w14:paraId="623CAF31" w14:textId="6C753AA4" w:rsidR="003F07A6" w:rsidRPr="00D04E2E" w:rsidRDefault="003F07A6" w:rsidP="003F07A6">
            <w:pPr>
              <w:jc w:val="center"/>
              <w:rPr>
                <w:i/>
                <w:iCs/>
                <w:color w:val="000000"/>
              </w:rPr>
            </w:pPr>
            <w:r w:rsidRPr="00D04E2E">
              <w:rPr>
                <w:i/>
                <w:iCs/>
                <w:color w:val="000000"/>
              </w:rPr>
              <w:t>33501</w:t>
            </w:r>
          </w:p>
        </w:tc>
        <w:tc>
          <w:tcPr>
            <w:tcW w:w="923" w:type="dxa"/>
            <w:vAlign w:val="center"/>
          </w:tcPr>
          <w:p w14:paraId="76031DBE" w14:textId="36FB023A" w:rsidR="003F07A6" w:rsidRPr="00D04E2E" w:rsidRDefault="003F07A6" w:rsidP="003F07A6">
            <w:pPr>
              <w:jc w:val="center"/>
              <w:rPr>
                <w:sz w:val="22"/>
                <w:szCs w:val="22"/>
              </w:rPr>
            </w:pPr>
            <w:r w:rsidRPr="00D04E2E">
              <w:rPr>
                <w:i/>
                <w:iCs/>
                <w:color w:val="000000"/>
              </w:rPr>
              <w:t>31923</w:t>
            </w:r>
          </w:p>
        </w:tc>
      </w:tr>
      <w:tr w:rsidR="003F07A6" w:rsidRPr="00D04E2E" w14:paraId="7D485C73" w14:textId="39A974CD" w:rsidTr="003F07A6">
        <w:trPr>
          <w:trHeight w:val="315"/>
        </w:trPr>
        <w:tc>
          <w:tcPr>
            <w:tcW w:w="4080" w:type="dxa"/>
            <w:shd w:val="clear" w:color="auto" w:fill="auto"/>
            <w:noWrap/>
            <w:vAlign w:val="bottom"/>
            <w:hideMark/>
          </w:tcPr>
          <w:p w14:paraId="1E31F31D" w14:textId="77777777" w:rsidR="003F07A6" w:rsidRPr="00D04E2E" w:rsidRDefault="003F07A6" w:rsidP="003F07A6">
            <w:pPr>
              <w:rPr>
                <w:i/>
                <w:iCs/>
                <w:color w:val="000000"/>
                <w:sz w:val="22"/>
                <w:szCs w:val="22"/>
              </w:rPr>
            </w:pPr>
            <w:r w:rsidRPr="00D04E2E">
              <w:rPr>
                <w:i/>
                <w:iCs/>
                <w:color w:val="000000"/>
                <w:sz w:val="22"/>
                <w:szCs w:val="22"/>
              </w:rPr>
              <w:t>1.2. город Кадников, в т.ч.:</w:t>
            </w:r>
          </w:p>
        </w:tc>
        <w:tc>
          <w:tcPr>
            <w:tcW w:w="909" w:type="dxa"/>
            <w:vAlign w:val="center"/>
          </w:tcPr>
          <w:p w14:paraId="1BF1CD27" w14:textId="026EFECA" w:rsidR="003F07A6" w:rsidRPr="00D04E2E" w:rsidRDefault="003F07A6" w:rsidP="003F07A6">
            <w:pPr>
              <w:jc w:val="center"/>
              <w:rPr>
                <w:sz w:val="22"/>
                <w:szCs w:val="22"/>
              </w:rPr>
            </w:pPr>
            <w:r w:rsidRPr="00D04E2E">
              <w:rPr>
                <w:i/>
                <w:iCs/>
                <w:color w:val="000000"/>
              </w:rPr>
              <w:t>5024</w:t>
            </w:r>
          </w:p>
        </w:tc>
        <w:tc>
          <w:tcPr>
            <w:tcW w:w="909" w:type="dxa"/>
            <w:vAlign w:val="center"/>
          </w:tcPr>
          <w:p w14:paraId="26581774" w14:textId="356B04F0" w:rsidR="003F07A6" w:rsidRPr="00D04E2E" w:rsidRDefault="003F07A6" w:rsidP="003F07A6">
            <w:pPr>
              <w:jc w:val="center"/>
              <w:rPr>
                <w:sz w:val="22"/>
                <w:szCs w:val="22"/>
              </w:rPr>
            </w:pPr>
            <w:r w:rsidRPr="00D04E2E">
              <w:rPr>
                <w:i/>
                <w:iCs/>
                <w:color w:val="000000"/>
              </w:rPr>
              <w:t>4986</w:t>
            </w:r>
          </w:p>
        </w:tc>
        <w:tc>
          <w:tcPr>
            <w:tcW w:w="910" w:type="dxa"/>
            <w:vAlign w:val="center"/>
          </w:tcPr>
          <w:p w14:paraId="1C887F28" w14:textId="25D61CBD" w:rsidR="003F07A6" w:rsidRPr="00D04E2E" w:rsidRDefault="003F07A6" w:rsidP="003F07A6">
            <w:pPr>
              <w:jc w:val="center"/>
              <w:rPr>
                <w:sz w:val="22"/>
                <w:szCs w:val="22"/>
              </w:rPr>
            </w:pPr>
            <w:r w:rsidRPr="00D04E2E">
              <w:rPr>
                <w:i/>
                <w:iCs/>
                <w:color w:val="000000"/>
              </w:rPr>
              <w:t>4932</w:t>
            </w:r>
          </w:p>
        </w:tc>
        <w:tc>
          <w:tcPr>
            <w:tcW w:w="910" w:type="dxa"/>
            <w:vAlign w:val="center"/>
          </w:tcPr>
          <w:p w14:paraId="3B82D5FB" w14:textId="403FC55D" w:rsidR="003F07A6" w:rsidRPr="00D04E2E" w:rsidRDefault="003F07A6" w:rsidP="003F07A6">
            <w:pPr>
              <w:jc w:val="center"/>
              <w:rPr>
                <w:sz w:val="22"/>
                <w:szCs w:val="22"/>
              </w:rPr>
            </w:pPr>
            <w:r w:rsidRPr="00D04E2E">
              <w:rPr>
                <w:i/>
                <w:iCs/>
                <w:color w:val="000000"/>
              </w:rPr>
              <w:t>4895</w:t>
            </w:r>
          </w:p>
        </w:tc>
        <w:tc>
          <w:tcPr>
            <w:tcW w:w="816" w:type="dxa"/>
            <w:vAlign w:val="center"/>
          </w:tcPr>
          <w:p w14:paraId="758D4037" w14:textId="6EE8016A" w:rsidR="003F07A6" w:rsidRPr="00D04E2E" w:rsidRDefault="003F07A6" w:rsidP="003F07A6">
            <w:pPr>
              <w:jc w:val="center"/>
              <w:rPr>
                <w:i/>
                <w:iCs/>
                <w:color w:val="000000"/>
              </w:rPr>
            </w:pPr>
            <w:r w:rsidRPr="00D04E2E">
              <w:rPr>
                <w:i/>
                <w:iCs/>
                <w:color w:val="000000"/>
              </w:rPr>
              <w:t>4841</w:t>
            </w:r>
          </w:p>
        </w:tc>
        <w:tc>
          <w:tcPr>
            <w:tcW w:w="923" w:type="dxa"/>
            <w:vAlign w:val="center"/>
          </w:tcPr>
          <w:p w14:paraId="34F2A395" w14:textId="1EE226C0" w:rsidR="003F07A6" w:rsidRPr="00D04E2E" w:rsidRDefault="003F07A6" w:rsidP="003F07A6">
            <w:pPr>
              <w:jc w:val="center"/>
              <w:rPr>
                <w:sz w:val="22"/>
                <w:szCs w:val="22"/>
              </w:rPr>
            </w:pPr>
            <w:r w:rsidRPr="00D04E2E">
              <w:rPr>
                <w:i/>
                <w:iCs/>
                <w:color w:val="000000"/>
              </w:rPr>
              <w:t>4620</w:t>
            </w:r>
          </w:p>
        </w:tc>
      </w:tr>
      <w:tr w:rsidR="003F07A6" w:rsidRPr="00D04E2E" w14:paraId="5DCC0F74" w14:textId="7DEB5904" w:rsidTr="003F07A6">
        <w:trPr>
          <w:trHeight w:val="315"/>
        </w:trPr>
        <w:tc>
          <w:tcPr>
            <w:tcW w:w="4080" w:type="dxa"/>
            <w:shd w:val="clear" w:color="auto" w:fill="auto"/>
            <w:noWrap/>
            <w:vAlign w:val="bottom"/>
            <w:hideMark/>
          </w:tcPr>
          <w:p w14:paraId="5C0F9B77" w14:textId="77777777" w:rsidR="003F07A6" w:rsidRPr="00D04E2E" w:rsidRDefault="003F07A6" w:rsidP="003F07A6">
            <w:pPr>
              <w:rPr>
                <w:color w:val="000000"/>
                <w:sz w:val="22"/>
                <w:szCs w:val="22"/>
              </w:rPr>
            </w:pPr>
            <w:r w:rsidRPr="00D04E2E">
              <w:rPr>
                <w:color w:val="000000"/>
                <w:sz w:val="22"/>
                <w:szCs w:val="22"/>
              </w:rPr>
              <w:t>1.2.1. городское население</w:t>
            </w:r>
          </w:p>
        </w:tc>
        <w:tc>
          <w:tcPr>
            <w:tcW w:w="0" w:type="auto"/>
            <w:vAlign w:val="center"/>
          </w:tcPr>
          <w:p w14:paraId="492F3B3D" w14:textId="5A123B1F" w:rsidR="003F07A6" w:rsidRPr="00D04E2E" w:rsidRDefault="003F07A6" w:rsidP="003F07A6">
            <w:pPr>
              <w:jc w:val="center"/>
              <w:rPr>
                <w:sz w:val="22"/>
                <w:szCs w:val="22"/>
              </w:rPr>
            </w:pPr>
            <w:r w:rsidRPr="00D04E2E">
              <w:rPr>
                <w:color w:val="000000"/>
                <w:sz w:val="22"/>
                <w:szCs w:val="22"/>
              </w:rPr>
              <w:t>4269</w:t>
            </w:r>
          </w:p>
        </w:tc>
        <w:tc>
          <w:tcPr>
            <w:tcW w:w="0" w:type="auto"/>
            <w:vAlign w:val="center"/>
          </w:tcPr>
          <w:p w14:paraId="34005EB0" w14:textId="3E5B73A4" w:rsidR="003F07A6" w:rsidRPr="00D04E2E" w:rsidRDefault="003F07A6" w:rsidP="003F07A6">
            <w:pPr>
              <w:jc w:val="center"/>
              <w:rPr>
                <w:sz w:val="22"/>
                <w:szCs w:val="22"/>
              </w:rPr>
            </w:pPr>
            <w:r w:rsidRPr="00D04E2E">
              <w:rPr>
                <w:color w:val="000000"/>
                <w:sz w:val="22"/>
                <w:szCs w:val="22"/>
              </w:rPr>
              <w:t>4230</w:t>
            </w:r>
          </w:p>
        </w:tc>
        <w:tc>
          <w:tcPr>
            <w:tcW w:w="0" w:type="auto"/>
            <w:vAlign w:val="center"/>
          </w:tcPr>
          <w:p w14:paraId="0D3D6360" w14:textId="4B97EA0D" w:rsidR="003F07A6" w:rsidRPr="00D04E2E" w:rsidRDefault="003F07A6" w:rsidP="003F07A6">
            <w:pPr>
              <w:jc w:val="center"/>
              <w:rPr>
                <w:sz w:val="22"/>
                <w:szCs w:val="22"/>
              </w:rPr>
            </w:pPr>
            <w:r w:rsidRPr="00D04E2E">
              <w:rPr>
                <w:color w:val="000000"/>
                <w:sz w:val="22"/>
                <w:szCs w:val="22"/>
              </w:rPr>
              <w:t>4191</w:t>
            </w:r>
          </w:p>
        </w:tc>
        <w:tc>
          <w:tcPr>
            <w:tcW w:w="0" w:type="auto"/>
            <w:vAlign w:val="center"/>
          </w:tcPr>
          <w:p w14:paraId="071A20C3" w14:textId="3CFAF7A5" w:rsidR="003F07A6" w:rsidRPr="00D04E2E" w:rsidRDefault="003F07A6" w:rsidP="003F07A6">
            <w:pPr>
              <w:jc w:val="center"/>
              <w:rPr>
                <w:sz w:val="22"/>
                <w:szCs w:val="22"/>
              </w:rPr>
            </w:pPr>
            <w:r w:rsidRPr="00D04E2E">
              <w:rPr>
                <w:color w:val="000000"/>
                <w:sz w:val="22"/>
                <w:szCs w:val="22"/>
              </w:rPr>
              <w:t>4152</w:t>
            </w:r>
          </w:p>
        </w:tc>
        <w:tc>
          <w:tcPr>
            <w:tcW w:w="0" w:type="auto"/>
            <w:vAlign w:val="center"/>
          </w:tcPr>
          <w:p w14:paraId="6AF05C5F" w14:textId="7CE7CD63" w:rsidR="003F07A6" w:rsidRPr="00D04E2E" w:rsidRDefault="003F07A6" w:rsidP="003F07A6">
            <w:pPr>
              <w:jc w:val="center"/>
              <w:rPr>
                <w:color w:val="000000"/>
                <w:sz w:val="22"/>
                <w:szCs w:val="22"/>
              </w:rPr>
            </w:pPr>
            <w:r w:rsidRPr="00D04E2E">
              <w:rPr>
                <w:color w:val="000000"/>
                <w:sz w:val="22"/>
                <w:szCs w:val="22"/>
              </w:rPr>
              <w:t>4113</w:t>
            </w:r>
          </w:p>
        </w:tc>
        <w:tc>
          <w:tcPr>
            <w:tcW w:w="0" w:type="auto"/>
            <w:vAlign w:val="center"/>
          </w:tcPr>
          <w:p w14:paraId="48C2F879" w14:textId="30F3CB28" w:rsidR="003F07A6" w:rsidRPr="00D04E2E" w:rsidRDefault="003F07A6" w:rsidP="003F07A6">
            <w:pPr>
              <w:jc w:val="center"/>
              <w:rPr>
                <w:sz w:val="22"/>
                <w:szCs w:val="22"/>
              </w:rPr>
            </w:pPr>
            <w:r w:rsidRPr="00D04E2E">
              <w:rPr>
                <w:color w:val="000000"/>
                <w:sz w:val="22"/>
                <w:szCs w:val="22"/>
              </w:rPr>
              <w:t>3918</w:t>
            </w:r>
          </w:p>
        </w:tc>
      </w:tr>
      <w:tr w:rsidR="003F07A6" w:rsidRPr="00D04E2E" w14:paraId="6ED049A3" w14:textId="2679E633" w:rsidTr="003F07A6">
        <w:trPr>
          <w:trHeight w:val="300"/>
        </w:trPr>
        <w:tc>
          <w:tcPr>
            <w:tcW w:w="4080" w:type="dxa"/>
            <w:shd w:val="clear" w:color="auto" w:fill="auto"/>
            <w:noWrap/>
            <w:vAlign w:val="bottom"/>
            <w:hideMark/>
          </w:tcPr>
          <w:p w14:paraId="7879AC34" w14:textId="77777777" w:rsidR="003F07A6" w:rsidRPr="00D04E2E" w:rsidRDefault="003F07A6" w:rsidP="003F07A6">
            <w:pPr>
              <w:rPr>
                <w:color w:val="000000"/>
                <w:sz w:val="22"/>
                <w:szCs w:val="22"/>
              </w:rPr>
            </w:pPr>
            <w:r w:rsidRPr="00D04E2E">
              <w:rPr>
                <w:color w:val="000000"/>
                <w:sz w:val="22"/>
                <w:szCs w:val="22"/>
              </w:rPr>
              <w:t>1.2.2. сельское население</w:t>
            </w:r>
          </w:p>
        </w:tc>
        <w:tc>
          <w:tcPr>
            <w:tcW w:w="0" w:type="auto"/>
            <w:vAlign w:val="center"/>
          </w:tcPr>
          <w:p w14:paraId="17986F09" w14:textId="3C5E781B" w:rsidR="003F07A6" w:rsidRPr="00D04E2E" w:rsidRDefault="003F07A6" w:rsidP="003F07A6">
            <w:pPr>
              <w:jc w:val="center"/>
              <w:rPr>
                <w:sz w:val="22"/>
                <w:szCs w:val="22"/>
              </w:rPr>
            </w:pPr>
            <w:r w:rsidRPr="00D04E2E">
              <w:rPr>
                <w:color w:val="000000"/>
                <w:sz w:val="22"/>
                <w:szCs w:val="22"/>
              </w:rPr>
              <w:t>755</w:t>
            </w:r>
          </w:p>
        </w:tc>
        <w:tc>
          <w:tcPr>
            <w:tcW w:w="0" w:type="auto"/>
            <w:vAlign w:val="center"/>
          </w:tcPr>
          <w:p w14:paraId="4DE86BA9" w14:textId="1E2DC4F0" w:rsidR="003F07A6" w:rsidRPr="00D04E2E" w:rsidRDefault="003F07A6" w:rsidP="003F07A6">
            <w:pPr>
              <w:jc w:val="center"/>
              <w:rPr>
                <w:sz w:val="22"/>
                <w:szCs w:val="22"/>
              </w:rPr>
            </w:pPr>
            <w:r w:rsidRPr="00D04E2E">
              <w:rPr>
                <w:color w:val="000000"/>
                <w:sz w:val="22"/>
                <w:szCs w:val="22"/>
              </w:rPr>
              <w:t>756</w:t>
            </w:r>
          </w:p>
        </w:tc>
        <w:tc>
          <w:tcPr>
            <w:tcW w:w="0" w:type="auto"/>
            <w:vAlign w:val="center"/>
          </w:tcPr>
          <w:p w14:paraId="6876FF7E" w14:textId="6E31403A" w:rsidR="003F07A6" w:rsidRPr="00D04E2E" w:rsidRDefault="003F07A6" w:rsidP="003F07A6">
            <w:pPr>
              <w:jc w:val="center"/>
              <w:rPr>
                <w:sz w:val="22"/>
                <w:szCs w:val="22"/>
              </w:rPr>
            </w:pPr>
            <w:r w:rsidRPr="00D04E2E">
              <w:rPr>
                <w:color w:val="000000"/>
                <w:sz w:val="22"/>
                <w:szCs w:val="22"/>
              </w:rPr>
              <w:t>741</w:t>
            </w:r>
          </w:p>
        </w:tc>
        <w:tc>
          <w:tcPr>
            <w:tcW w:w="0" w:type="auto"/>
            <w:vAlign w:val="center"/>
          </w:tcPr>
          <w:p w14:paraId="38348174" w14:textId="4972100A" w:rsidR="003F07A6" w:rsidRPr="00D04E2E" w:rsidRDefault="003F07A6" w:rsidP="003F07A6">
            <w:pPr>
              <w:jc w:val="center"/>
              <w:rPr>
                <w:sz w:val="22"/>
                <w:szCs w:val="22"/>
              </w:rPr>
            </w:pPr>
            <w:r w:rsidRPr="00D04E2E">
              <w:rPr>
                <w:color w:val="000000"/>
                <w:sz w:val="22"/>
                <w:szCs w:val="22"/>
              </w:rPr>
              <w:t>743</w:t>
            </w:r>
          </w:p>
        </w:tc>
        <w:tc>
          <w:tcPr>
            <w:tcW w:w="0" w:type="auto"/>
            <w:vAlign w:val="center"/>
          </w:tcPr>
          <w:p w14:paraId="0ACD8682" w14:textId="5FB36698" w:rsidR="003F07A6" w:rsidRPr="00D04E2E" w:rsidRDefault="003F07A6" w:rsidP="003F07A6">
            <w:pPr>
              <w:jc w:val="center"/>
              <w:rPr>
                <w:color w:val="000000"/>
                <w:sz w:val="22"/>
                <w:szCs w:val="22"/>
              </w:rPr>
            </w:pPr>
            <w:r w:rsidRPr="00D04E2E">
              <w:rPr>
                <w:color w:val="000000"/>
                <w:sz w:val="22"/>
                <w:szCs w:val="22"/>
              </w:rPr>
              <w:t>728</w:t>
            </w:r>
          </w:p>
        </w:tc>
        <w:tc>
          <w:tcPr>
            <w:tcW w:w="0" w:type="auto"/>
            <w:vAlign w:val="center"/>
          </w:tcPr>
          <w:p w14:paraId="2D810360" w14:textId="1D6133CA" w:rsidR="003F07A6" w:rsidRPr="00D04E2E" w:rsidRDefault="003F07A6" w:rsidP="003F07A6">
            <w:pPr>
              <w:jc w:val="center"/>
              <w:rPr>
                <w:sz w:val="22"/>
                <w:szCs w:val="22"/>
              </w:rPr>
            </w:pPr>
            <w:r w:rsidRPr="00D04E2E">
              <w:rPr>
                <w:color w:val="000000"/>
                <w:sz w:val="22"/>
                <w:szCs w:val="22"/>
              </w:rPr>
              <w:t>702</w:t>
            </w:r>
          </w:p>
        </w:tc>
      </w:tr>
      <w:tr w:rsidR="003F07A6" w:rsidRPr="00D04E2E" w14:paraId="441E06F2" w14:textId="356905CD" w:rsidTr="003F07A6">
        <w:trPr>
          <w:trHeight w:val="300"/>
        </w:trPr>
        <w:tc>
          <w:tcPr>
            <w:tcW w:w="4080" w:type="dxa"/>
            <w:shd w:val="clear" w:color="auto" w:fill="auto"/>
            <w:noWrap/>
            <w:vAlign w:val="bottom"/>
            <w:hideMark/>
          </w:tcPr>
          <w:p w14:paraId="47A5F111" w14:textId="77777777" w:rsidR="003F07A6" w:rsidRPr="00D04E2E" w:rsidRDefault="003F07A6" w:rsidP="003F07A6">
            <w:pPr>
              <w:rPr>
                <w:b/>
                <w:bCs/>
                <w:color w:val="000000"/>
                <w:sz w:val="22"/>
                <w:szCs w:val="22"/>
              </w:rPr>
            </w:pPr>
            <w:r w:rsidRPr="00D04E2E">
              <w:rPr>
                <w:b/>
                <w:bCs/>
                <w:color w:val="000000"/>
                <w:sz w:val="22"/>
                <w:szCs w:val="22"/>
              </w:rPr>
              <w:t>2. Сельское население, в т.ч.:</w:t>
            </w:r>
          </w:p>
        </w:tc>
        <w:tc>
          <w:tcPr>
            <w:tcW w:w="0" w:type="auto"/>
            <w:vAlign w:val="center"/>
          </w:tcPr>
          <w:p w14:paraId="0D678F0C" w14:textId="7473BD10" w:rsidR="003F07A6" w:rsidRPr="00D04E2E" w:rsidRDefault="003F07A6" w:rsidP="003F07A6">
            <w:pPr>
              <w:jc w:val="center"/>
              <w:rPr>
                <w:sz w:val="22"/>
                <w:szCs w:val="22"/>
              </w:rPr>
            </w:pPr>
            <w:r w:rsidRPr="00D04E2E">
              <w:rPr>
                <w:b/>
                <w:bCs/>
                <w:color w:val="000000"/>
                <w:sz w:val="22"/>
                <w:szCs w:val="22"/>
              </w:rPr>
              <w:t>6236</w:t>
            </w:r>
          </w:p>
        </w:tc>
        <w:tc>
          <w:tcPr>
            <w:tcW w:w="0" w:type="auto"/>
            <w:vAlign w:val="center"/>
          </w:tcPr>
          <w:p w14:paraId="58E7789A" w14:textId="1A9707BF" w:rsidR="003F07A6" w:rsidRPr="00D04E2E" w:rsidRDefault="003F07A6" w:rsidP="003F07A6">
            <w:pPr>
              <w:jc w:val="center"/>
              <w:rPr>
                <w:sz w:val="22"/>
                <w:szCs w:val="22"/>
              </w:rPr>
            </w:pPr>
            <w:r w:rsidRPr="00D04E2E">
              <w:rPr>
                <w:b/>
                <w:bCs/>
                <w:color w:val="000000"/>
                <w:sz w:val="22"/>
                <w:szCs w:val="22"/>
              </w:rPr>
              <w:t>6127</w:t>
            </w:r>
          </w:p>
        </w:tc>
        <w:tc>
          <w:tcPr>
            <w:tcW w:w="0" w:type="auto"/>
            <w:vAlign w:val="center"/>
          </w:tcPr>
          <w:p w14:paraId="430AA375" w14:textId="357B14B1" w:rsidR="003F07A6" w:rsidRPr="00D04E2E" w:rsidRDefault="003F07A6" w:rsidP="003F07A6">
            <w:pPr>
              <w:jc w:val="center"/>
              <w:rPr>
                <w:sz w:val="22"/>
                <w:szCs w:val="22"/>
              </w:rPr>
            </w:pPr>
            <w:r w:rsidRPr="00D04E2E">
              <w:rPr>
                <w:b/>
                <w:bCs/>
                <w:color w:val="000000"/>
                <w:sz w:val="22"/>
                <w:szCs w:val="22"/>
              </w:rPr>
              <w:t>5993</w:t>
            </w:r>
          </w:p>
        </w:tc>
        <w:tc>
          <w:tcPr>
            <w:tcW w:w="0" w:type="auto"/>
            <w:vAlign w:val="center"/>
          </w:tcPr>
          <w:p w14:paraId="0A2D8E7B" w14:textId="14D38F9C" w:rsidR="003F07A6" w:rsidRPr="00D04E2E" w:rsidRDefault="003F07A6" w:rsidP="003F07A6">
            <w:pPr>
              <w:jc w:val="center"/>
              <w:rPr>
                <w:sz w:val="22"/>
                <w:szCs w:val="22"/>
              </w:rPr>
            </w:pPr>
            <w:r w:rsidRPr="00D04E2E">
              <w:rPr>
                <w:b/>
                <w:bCs/>
                <w:color w:val="000000"/>
                <w:sz w:val="22"/>
                <w:szCs w:val="22"/>
              </w:rPr>
              <w:t>5881</w:t>
            </w:r>
          </w:p>
        </w:tc>
        <w:tc>
          <w:tcPr>
            <w:tcW w:w="0" w:type="auto"/>
            <w:vAlign w:val="center"/>
          </w:tcPr>
          <w:p w14:paraId="6E8B5077" w14:textId="114C4685" w:rsidR="003F07A6" w:rsidRPr="00D04E2E" w:rsidRDefault="003F07A6" w:rsidP="003F07A6">
            <w:pPr>
              <w:jc w:val="center"/>
              <w:rPr>
                <w:b/>
                <w:bCs/>
                <w:color w:val="000000"/>
                <w:sz w:val="22"/>
                <w:szCs w:val="22"/>
              </w:rPr>
            </w:pPr>
            <w:r w:rsidRPr="00D04E2E">
              <w:rPr>
                <w:b/>
                <w:bCs/>
                <w:color w:val="000000"/>
                <w:sz w:val="22"/>
                <w:szCs w:val="22"/>
              </w:rPr>
              <w:t>5750</w:t>
            </w:r>
          </w:p>
        </w:tc>
        <w:tc>
          <w:tcPr>
            <w:tcW w:w="0" w:type="auto"/>
            <w:vAlign w:val="center"/>
          </w:tcPr>
          <w:p w14:paraId="1910511B" w14:textId="4026B7D4" w:rsidR="003F07A6" w:rsidRPr="00D04E2E" w:rsidRDefault="003F07A6" w:rsidP="003F07A6">
            <w:pPr>
              <w:jc w:val="center"/>
              <w:rPr>
                <w:sz w:val="22"/>
                <w:szCs w:val="22"/>
              </w:rPr>
            </w:pPr>
            <w:r w:rsidRPr="00D04E2E">
              <w:rPr>
                <w:b/>
                <w:bCs/>
                <w:color w:val="000000"/>
                <w:sz w:val="22"/>
                <w:szCs w:val="22"/>
              </w:rPr>
              <w:t>5154</w:t>
            </w:r>
          </w:p>
        </w:tc>
      </w:tr>
      <w:tr w:rsidR="003F07A6" w:rsidRPr="00D04E2E" w14:paraId="66E855EE" w14:textId="18DE1342" w:rsidTr="003F07A6">
        <w:trPr>
          <w:trHeight w:val="315"/>
        </w:trPr>
        <w:tc>
          <w:tcPr>
            <w:tcW w:w="4080" w:type="dxa"/>
            <w:shd w:val="clear" w:color="auto" w:fill="auto"/>
            <w:noWrap/>
            <w:vAlign w:val="bottom"/>
            <w:hideMark/>
          </w:tcPr>
          <w:p w14:paraId="4EFD4FB9" w14:textId="77777777" w:rsidR="003F07A6" w:rsidRPr="00D04E2E" w:rsidRDefault="003F07A6" w:rsidP="003F07A6">
            <w:pPr>
              <w:rPr>
                <w:color w:val="000000"/>
                <w:sz w:val="22"/>
                <w:szCs w:val="22"/>
              </w:rPr>
            </w:pPr>
            <w:r w:rsidRPr="00D04E2E">
              <w:rPr>
                <w:color w:val="000000"/>
                <w:sz w:val="22"/>
                <w:szCs w:val="22"/>
              </w:rPr>
              <w:t>2.1.Архангельское сельское поселение</w:t>
            </w:r>
          </w:p>
        </w:tc>
        <w:tc>
          <w:tcPr>
            <w:tcW w:w="0" w:type="auto"/>
            <w:vAlign w:val="center"/>
          </w:tcPr>
          <w:p w14:paraId="79144C14" w14:textId="6B4EDDFF" w:rsidR="003F07A6" w:rsidRPr="00D04E2E" w:rsidRDefault="003F07A6" w:rsidP="003F07A6">
            <w:pPr>
              <w:jc w:val="center"/>
              <w:rPr>
                <w:sz w:val="22"/>
                <w:szCs w:val="22"/>
              </w:rPr>
            </w:pPr>
            <w:r w:rsidRPr="00D04E2E">
              <w:rPr>
                <w:color w:val="000000"/>
                <w:sz w:val="22"/>
                <w:szCs w:val="22"/>
              </w:rPr>
              <w:t>892</w:t>
            </w:r>
          </w:p>
        </w:tc>
        <w:tc>
          <w:tcPr>
            <w:tcW w:w="0" w:type="auto"/>
            <w:vAlign w:val="center"/>
          </w:tcPr>
          <w:p w14:paraId="1AB7A3B7" w14:textId="6FAA3D46" w:rsidR="003F07A6" w:rsidRPr="00D04E2E" w:rsidRDefault="003F07A6" w:rsidP="003F07A6">
            <w:pPr>
              <w:jc w:val="center"/>
              <w:rPr>
                <w:sz w:val="22"/>
                <w:szCs w:val="22"/>
              </w:rPr>
            </w:pPr>
            <w:r w:rsidRPr="00D04E2E">
              <w:rPr>
                <w:color w:val="000000"/>
                <w:sz w:val="22"/>
                <w:szCs w:val="22"/>
              </w:rPr>
              <w:t>884</w:t>
            </w:r>
          </w:p>
        </w:tc>
        <w:tc>
          <w:tcPr>
            <w:tcW w:w="0" w:type="auto"/>
            <w:vAlign w:val="center"/>
          </w:tcPr>
          <w:p w14:paraId="1210650C" w14:textId="49BE36E9" w:rsidR="003F07A6" w:rsidRPr="00D04E2E" w:rsidRDefault="003F07A6" w:rsidP="003F07A6">
            <w:pPr>
              <w:jc w:val="center"/>
              <w:rPr>
                <w:sz w:val="22"/>
                <w:szCs w:val="22"/>
              </w:rPr>
            </w:pPr>
            <w:r w:rsidRPr="00D04E2E">
              <w:rPr>
                <w:color w:val="000000"/>
                <w:sz w:val="22"/>
                <w:szCs w:val="22"/>
              </w:rPr>
              <w:t>881</w:t>
            </w:r>
          </w:p>
        </w:tc>
        <w:tc>
          <w:tcPr>
            <w:tcW w:w="0" w:type="auto"/>
            <w:vAlign w:val="center"/>
          </w:tcPr>
          <w:p w14:paraId="1A012E5D" w14:textId="3334E4C9" w:rsidR="003F07A6" w:rsidRPr="00D04E2E" w:rsidRDefault="003F07A6" w:rsidP="003F07A6">
            <w:pPr>
              <w:jc w:val="center"/>
              <w:rPr>
                <w:sz w:val="22"/>
                <w:szCs w:val="22"/>
              </w:rPr>
            </w:pPr>
            <w:r w:rsidRPr="00D04E2E">
              <w:rPr>
                <w:color w:val="000000"/>
                <w:sz w:val="22"/>
                <w:szCs w:val="22"/>
              </w:rPr>
              <w:t>873</w:t>
            </w:r>
          </w:p>
        </w:tc>
        <w:tc>
          <w:tcPr>
            <w:tcW w:w="0" w:type="auto"/>
            <w:vAlign w:val="center"/>
          </w:tcPr>
          <w:p w14:paraId="5B8F2575" w14:textId="3638B3D2" w:rsidR="003F07A6" w:rsidRPr="00D04E2E" w:rsidRDefault="003F07A6" w:rsidP="003F07A6">
            <w:pPr>
              <w:jc w:val="center"/>
              <w:rPr>
                <w:color w:val="000000"/>
                <w:sz w:val="22"/>
                <w:szCs w:val="22"/>
              </w:rPr>
            </w:pPr>
            <w:r w:rsidRPr="00D04E2E">
              <w:rPr>
                <w:color w:val="000000"/>
                <w:sz w:val="22"/>
                <w:szCs w:val="22"/>
              </w:rPr>
              <w:t>870</w:t>
            </w:r>
          </w:p>
        </w:tc>
        <w:tc>
          <w:tcPr>
            <w:tcW w:w="0" w:type="auto"/>
            <w:vAlign w:val="center"/>
          </w:tcPr>
          <w:p w14:paraId="1A958AE5" w14:textId="17436DA1" w:rsidR="003F07A6" w:rsidRPr="00D04E2E" w:rsidRDefault="003F07A6" w:rsidP="003F07A6">
            <w:pPr>
              <w:jc w:val="center"/>
              <w:rPr>
                <w:sz w:val="22"/>
                <w:szCs w:val="22"/>
              </w:rPr>
            </w:pPr>
            <w:r w:rsidRPr="00D04E2E">
              <w:rPr>
                <w:color w:val="000000"/>
                <w:sz w:val="22"/>
                <w:szCs w:val="22"/>
              </w:rPr>
              <w:t>840</w:t>
            </w:r>
          </w:p>
        </w:tc>
      </w:tr>
      <w:tr w:rsidR="003F07A6" w:rsidRPr="00D04E2E" w14:paraId="6F2E191D" w14:textId="31C523CE" w:rsidTr="003F07A6">
        <w:trPr>
          <w:trHeight w:val="315"/>
        </w:trPr>
        <w:tc>
          <w:tcPr>
            <w:tcW w:w="4080" w:type="dxa"/>
            <w:shd w:val="clear" w:color="auto" w:fill="auto"/>
            <w:noWrap/>
            <w:vAlign w:val="bottom"/>
            <w:hideMark/>
          </w:tcPr>
          <w:p w14:paraId="7A35709C" w14:textId="77777777" w:rsidR="003F07A6" w:rsidRPr="00D04E2E" w:rsidRDefault="003F07A6" w:rsidP="003F07A6">
            <w:pPr>
              <w:rPr>
                <w:color w:val="000000"/>
                <w:sz w:val="22"/>
                <w:szCs w:val="22"/>
              </w:rPr>
            </w:pPr>
            <w:r w:rsidRPr="00D04E2E">
              <w:rPr>
                <w:color w:val="000000"/>
                <w:sz w:val="22"/>
                <w:szCs w:val="22"/>
              </w:rPr>
              <w:t>2.2.Биряковское сельское поселение</w:t>
            </w:r>
          </w:p>
        </w:tc>
        <w:tc>
          <w:tcPr>
            <w:tcW w:w="0" w:type="auto"/>
            <w:vAlign w:val="center"/>
          </w:tcPr>
          <w:p w14:paraId="0A6B82B0" w14:textId="08E3A599" w:rsidR="003F07A6" w:rsidRPr="00D04E2E" w:rsidRDefault="003F07A6" w:rsidP="003F07A6">
            <w:pPr>
              <w:jc w:val="center"/>
              <w:rPr>
                <w:sz w:val="22"/>
                <w:szCs w:val="22"/>
              </w:rPr>
            </w:pPr>
            <w:r w:rsidRPr="00D04E2E">
              <w:rPr>
                <w:color w:val="000000"/>
                <w:sz w:val="22"/>
                <w:szCs w:val="22"/>
              </w:rPr>
              <w:t>754</w:t>
            </w:r>
          </w:p>
        </w:tc>
        <w:tc>
          <w:tcPr>
            <w:tcW w:w="0" w:type="auto"/>
            <w:vAlign w:val="center"/>
          </w:tcPr>
          <w:p w14:paraId="598159C6" w14:textId="65E76CF7" w:rsidR="003F07A6" w:rsidRPr="00D04E2E" w:rsidRDefault="003F07A6" w:rsidP="003F07A6">
            <w:pPr>
              <w:jc w:val="center"/>
              <w:rPr>
                <w:sz w:val="22"/>
                <w:szCs w:val="22"/>
              </w:rPr>
            </w:pPr>
            <w:r w:rsidRPr="00D04E2E">
              <w:rPr>
                <w:color w:val="000000"/>
                <w:sz w:val="22"/>
                <w:szCs w:val="22"/>
              </w:rPr>
              <w:t>732</w:t>
            </w:r>
          </w:p>
        </w:tc>
        <w:tc>
          <w:tcPr>
            <w:tcW w:w="0" w:type="auto"/>
            <w:vAlign w:val="center"/>
          </w:tcPr>
          <w:p w14:paraId="525DF7D7" w14:textId="592991E9" w:rsidR="003F07A6" w:rsidRPr="00D04E2E" w:rsidRDefault="003F07A6" w:rsidP="003F07A6">
            <w:pPr>
              <w:jc w:val="center"/>
              <w:rPr>
                <w:sz w:val="22"/>
                <w:szCs w:val="22"/>
              </w:rPr>
            </w:pPr>
            <w:r w:rsidRPr="00D04E2E">
              <w:rPr>
                <w:color w:val="000000"/>
                <w:sz w:val="22"/>
                <w:szCs w:val="22"/>
              </w:rPr>
              <w:t>728</w:t>
            </w:r>
          </w:p>
        </w:tc>
        <w:tc>
          <w:tcPr>
            <w:tcW w:w="0" w:type="auto"/>
            <w:vAlign w:val="center"/>
          </w:tcPr>
          <w:p w14:paraId="79F9D70E" w14:textId="7501DF8A" w:rsidR="003F07A6" w:rsidRPr="00D04E2E" w:rsidRDefault="003F07A6" w:rsidP="003F07A6">
            <w:pPr>
              <w:jc w:val="center"/>
              <w:rPr>
                <w:sz w:val="22"/>
                <w:szCs w:val="22"/>
              </w:rPr>
            </w:pPr>
            <w:r w:rsidRPr="00D04E2E">
              <w:rPr>
                <w:color w:val="000000"/>
                <w:sz w:val="22"/>
                <w:szCs w:val="22"/>
              </w:rPr>
              <w:t>705</w:t>
            </w:r>
          </w:p>
        </w:tc>
        <w:tc>
          <w:tcPr>
            <w:tcW w:w="0" w:type="auto"/>
            <w:vAlign w:val="center"/>
          </w:tcPr>
          <w:p w14:paraId="241FABBF" w14:textId="189832BB" w:rsidR="003F07A6" w:rsidRPr="00D04E2E" w:rsidRDefault="003F07A6" w:rsidP="003F07A6">
            <w:pPr>
              <w:jc w:val="center"/>
              <w:rPr>
                <w:color w:val="000000"/>
                <w:sz w:val="22"/>
                <w:szCs w:val="22"/>
              </w:rPr>
            </w:pPr>
            <w:r w:rsidRPr="00D04E2E">
              <w:rPr>
                <w:color w:val="000000"/>
                <w:sz w:val="22"/>
                <w:szCs w:val="22"/>
              </w:rPr>
              <w:t>702</w:t>
            </w:r>
          </w:p>
        </w:tc>
        <w:tc>
          <w:tcPr>
            <w:tcW w:w="0" w:type="auto"/>
            <w:vAlign w:val="center"/>
          </w:tcPr>
          <w:p w14:paraId="72FB5599" w14:textId="4E568581" w:rsidR="003F07A6" w:rsidRPr="00D04E2E" w:rsidRDefault="003F07A6" w:rsidP="003F07A6">
            <w:pPr>
              <w:jc w:val="center"/>
              <w:rPr>
                <w:sz w:val="22"/>
                <w:szCs w:val="22"/>
              </w:rPr>
            </w:pPr>
            <w:r w:rsidRPr="00D04E2E">
              <w:rPr>
                <w:color w:val="000000"/>
                <w:sz w:val="22"/>
                <w:szCs w:val="22"/>
              </w:rPr>
              <w:t>626</w:t>
            </w:r>
          </w:p>
        </w:tc>
      </w:tr>
      <w:tr w:rsidR="003F07A6" w:rsidRPr="00D04E2E" w14:paraId="7CD98CAA" w14:textId="0A0D02E9" w:rsidTr="003F07A6">
        <w:trPr>
          <w:trHeight w:val="315"/>
        </w:trPr>
        <w:tc>
          <w:tcPr>
            <w:tcW w:w="4080" w:type="dxa"/>
            <w:shd w:val="clear" w:color="auto" w:fill="auto"/>
            <w:noWrap/>
            <w:vAlign w:val="bottom"/>
            <w:hideMark/>
          </w:tcPr>
          <w:p w14:paraId="568664E5" w14:textId="77777777" w:rsidR="003F07A6" w:rsidRPr="00D04E2E" w:rsidRDefault="003F07A6" w:rsidP="003F07A6">
            <w:pPr>
              <w:rPr>
                <w:color w:val="000000"/>
                <w:sz w:val="22"/>
                <w:szCs w:val="22"/>
              </w:rPr>
            </w:pPr>
            <w:r w:rsidRPr="00D04E2E">
              <w:rPr>
                <w:color w:val="000000"/>
                <w:sz w:val="22"/>
                <w:szCs w:val="22"/>
              </w:rPr>
              <w:t>2.3.Воробьевское сельское поселение</w:t>
            </w:r>
          </w:p>
        </w:tc>
        <w:tc>
          <w:tcPr>
            <w:tcW w:w="0" w:type="auto"/>
            <w:vAlign w:val="center"/>
          </w:tcPr>
          <w:p w14:paraId="2FABE8D4" w14:textId="019E441A" w:rsidR="003F07A6" w:rsidRPr="00D04E2E" w:rsidRDefault="003F07A6" w:rsidP="003F07A6">
            <w:pPr>
              <w:jc w:val="center"/>
              <w:rPr>
                <w:sz w:val="22"/>
                <w:szCs w:val="22"/>
              </w:rPr>
            </w:pPr>
            <w:r w:rsidRPr="00D04E2E">
              <w:rPr>
                <w:color w:val="000000"/>
                <w:sz w:val="22"/>
                <w:szCs w:val="22"/>
              </w:rPr>
              <w:t>581</w:t>
            </w:r>
          </w:p>
        </w:tc>
        <w:tc>
          <w:tcPr>
            <w:tcW w:w="0" w:type="auto"/>
            <w:vAlign w:val="center"/>
          </w:tcPr>
          <w:p w14:paraId="710FE4D5" w14:textId="3F27F7F4" w:rsidR="003F07A6" w:rsidRPr="00D04E2E" w:rsidRDefault="003F07A6" w:rsidP="003F07A6">
            <w:pPr>
              <w:jc w:val="center"/>
              <w:rPr>
                <w:sz w:val="22"/>
                <w:szCs w:val="22"/>
              </w:rPr>
            </w:pPr>
            <w:r w:rsidRPr="00D04E2E">
              <w:rPr>
                <w:color w:val="000000"/>
                <w:sz w:val="22"/>
                <w:szCs w:val="22"/>
              </w:rPr>
              <w:t>552</w:t>
            </w:r>
          </w:p>
        </w:tc>
        <w:tc>
          <w:tcPr>
            <w:tcW w:w="0" w:type="auto"/>
            <w:vAlign w:val="center"/>
          </w:tcPr>
          <w:p w14:paraId="09CAABBB" w14:textId="30DCF4A7" w:rsidR="003F07A6" w:rsidRPr="00D04E2E" w:rsidRDefault="003F07A6" w:rsidP="003F07A6">
            <w:pPr>
              <w:jc w:val="center"/>
              <w:rPr>
                <w:sz w:val="22"/>
                <w:szCs w:val="22"/>
              </w:rPr>
            </w:pPr>
            <w:r w:rsidRPr="00D04E2E">
              <w:rPr>
                <w:color w:val="000000"/>
                <w:sz w:val="22"/>
                <w:szCs w:val="22"/>
              </w:rPr>
              <w:t>523</w:t>
            </w:r>
          </w:p>
        </w:tc>
        <w:tc>
          <w:tcPr>
            <w:tcW w:w="0" w:type="auto"/>
            <w:vAlign w:val="center"/>
          </w:tcPr>
          <w:p w14:paraId="3F2ACB39" w14:textId="2088C37D" w:rsidR="003F07A6" w:rsidRPr="00D04E2E" w:rsidRDefault="003F07A6" w:rsidP="003F07A6">
            <w:pPr>
              <w:jc w:val="center"/>
              <w:rPr>
                <w:sz w:val="22"/>
                <w:szCs w:val="22"/>
              </w:rPr>
            </w:pPr>
            <w:r w:rsidRPr="00D04E2E">
              <w:rPr>
                <w:color w:val="000000"/>
                <w:sz w:val="22"/>
                <w:szCs w:val="22"/>
              </w:rPr>
              <w:t>493</w:t>
            </w:r>
          </w:p>
        </w:tc>
        <w:tc>
          <w:tcPr>
            <w:tcW w:w="0" w:type="auto"/>
            <w:vAlign w:val="center"/>
          </w:tcPr>
          <w:p w14:paraId="71BA9773" w14:textId="210F1E16" w:rsidR="003F07A6" w:rsidRPr="00D04E2E" w:rsidRDefault="003F07A6" w:rsidP="003F07A6">
            <w:pPr>
              <w:jc w:val="center"/>
              <w:rPr>
                <w:color w:val="000000"/>
                <w:sz w:val="22"/>
                <w:szCs w:val="22"/>
              </w:rPr>
            </w:pPr>
            <w:r w:rsidRPr="00D04E2E">
              <w:rPr>
                <w:color w:val="000000"/>
                <w:sz w:val="22"/>
                <w:szCs w:val="22"/>
              </w:rPr>
              <w:t>464</w:t>
            </w:r>
          </w:p>
        </w:tc>
        <w:tc>
          <w:tcPr>
            <w:tcW w:w="0" w:type="auto"/>
            <w:vAlign w:val="center"/>
          </w:tcPr>
          <w:p w14:paraId="30354B29" w14:textId="5A672714" w:rsidR="003F07A6" w:rsidRPr="00D04E2E" w:rsidRDefault="003F07A6" w:rsidP="003F07A6">
            <w:pPr>
              <w:jc w:val="center"/>
              <w:rPr>
                <w:sz w:val="22"/>
                <w:szCs w:val="22"/>
              </w:rPr>
            </w:pPr>
            <w:r w:rsidRPr="00D04E2E">
              <w:rPr>
                <w:color w:val="000000"/>
                <w:sz w:val="22"/>
                <w:szCs w:val="22"/>
              </w:rPr>
              <w:t>318</w:t>
            </w:r>
          </w:p>
        </w:tc>
      </w:tr>
      <w:tr w:rsidR="003F07A6" w:rsidRPr="00D04E2E" w14:paraId="44697A41" w14:textId="66511120" w:rsidTr="003F07A6">
        <w:trPr>
          <w:trHeight w:val="315"/>
        </w:trPr>
        <w:tc>
          <w:tcPr>
            <w:tcW w:w="4080" w:type="dxa"/>
            <w:shd w:val="clear" w:color="auto" w:fill="auto"/>
            <w:noWrap/>
            <w:vAlign w:val="bottom"/>
            <w:hideMark/>
          </w:tcPr>
          <w:p w14:paraId="40F6500B" w14:textId="77777777" w:rsidR="003F07A6" w:rsidRPr="00D04E2E" w:rsidRDefault="003F07A6" w:rsidP="003F07A6">
            <w:pPr>
              <w:rPr>
                <w:color w:val="000000"/>
                <w:sz w:val="22"/>
                <w:szCs w:val="22"/>
              </w:rPr>
            </w:pPr>
            <w:r w:rsidRPr="00D04E2E">
              <w:rPr>
                <w:color w:val="000000"/>
                <w:sz w:val="22"/>
                <w:szCs w:val="22"/>
              </w:rPr>
              <w:t>2.4.Двиницкое сельское поселение</w:t>
            </w:r>
          </w:p>
        </w:tc>
        <w:tc>
          <w:tcPr>
            <w:tcW w:w="0" w:type="auto"/>
            <w:vAlign w:val="center"/>
          </w:tcPr>
          <w:p w14:paraId="5EC54DD2" w14:textId="527EDF3A" w:rsidR="003F07A6" w:rsidRPr="00D04E2E" w:rsidRDefault="003F07A6" w:rsidP="003F07A6">
            <w:pPr>
              <w:jc w:val="center"/>
              <w:rPr>
                <w:sz w:val="22"/>
                <w:szCs w:val="22"/>
              </w:rPr>
            </w:pPr>
            <w:r w:rsidRPr="00D04E2E">
              <w:rPr>
                <w:color w:val="000000"/>
                <w:sz w:val="22"/>
                <w:szCs w:val="22"/>
              </w:rPr>
              <w:t>686</w:t>
            </w:r>
          </w:p>
        </w:tc>
        <w:tc>
          <w:tcPr>
            <w:tcW w:w="0" w:type="auto"/>
            <w:vAlign w:val="center"/>
          </w:tcPr>
          <w:p w14:paraId="524764AE" w14:textId="76EFA79B" w:rsidR="003F07A6" w:rsidRPr="00D04E2E" w:rsidRDefault="003F07A6" w:rsidP="003F07A6">
            <w:pPr>
              <w:jc w:val="center"/>
              <w:rPr>
                <w:sz w:val="22"/>
                <w:szCs w:val="22"/>
              </w:rPr>
            </w:pPr>
            <w:r w:rsidRPr="00D04E2E">
              <w:rPr>
                <w:color w:val="000000"/>
                <w:sz w:val="22"/>
                <w:szCs w:val="22"/>
              </w:rPr>
              <w:t>672</w:t>
            </w:r>
          </w:p>
        </w:tc>
        <w:tc>
          <w:tcPr>
            <w:tcW w:w="0" w:type="auto"/>
            <w:vAlign w:val="center"/>
          </w:tcPr>
          <w:p w14:paraId="17EE3690" w14:textId="3F103EB8" w:rsidR="003F07A6" w:rsidRPr="00D04E2E" w:rsidRDefault="003F07A6" w:rsidP="003F07A6">
            <w:pPr>
              <w:jc w:val="center"/>
              <w:rPr>
                <w:sz w:val="22"/>
                <w:szCs w:val="22"/>
              </w:rPr>
            </w:pPr>
            <w:r w:rsidRPr="00D04E2E">
              <w:rPr>
                <w:color w:val="000000"/>
                <w:sz w:val="22"/>
                <w:szCs w:val="22"/>
              </w:rPr>
              <w:t>657</w:t>
            </w:r>
          </w:p>
        </w:tc>
        <w:tc>
          <w:tcPr>
            <w:tcW w:w="0" w:type="auto"/>
            <w:vAlign w:val="center"/>
          </w:tcPr>
          <w:p w14:paraId="28AFF380" w14:textId="3CE08FB0" w:rsidR="003F07A6" w:rsidRPr="00D04E2E" w:rsidRDefault="003F07A6" w:rsidP="003F07A6">
            <w:pPr>
              <w:jc w:val="center"/>
              <w:rPr>
                <w:sz w:val="22"/>
                <w:szCs w:val="22"/>
              </w:rPr>
            </w:pPr>
            <w:r w:rsidRPr="00D04E2E">
              <w:rPr>
                <w:color w:val="000000"/>
                <w:sz w:val="22"/>
                <w:szCs w:val="22"/>
              </w:rPr>
              <w:t>643</w:t>
            </w:r>
          </w:p>
        </w:tc>
        <w:tc>
          <w:tcPr>
            <w:tcW w:w="0" w:type="auto"/>
            <w:vAlign w:val="center"/>
          </w:tcPr>
          <w:p w14:paraId="26F9F7CC" w14:textId="0E26099C" w:rsidR="003F07A6" w:rsidRPr="00D04E2E" w:rsidRDefault="003F07A6" w:rsidP="003F07A6">
            <w:pPr>
              <w:jc w:val="center"/>
              <w:rPr>
                <w:color w:val="000000"/>
                <w:sz w:val="22"/>
                <w:szCs w:val="22"/>
              </w:rPr>
            </w:pPr>
            <w:r w:rsidRPr="00D04E2E">
              <w:rPr>
                <w:color w:val="000000"/>
                <w:sz w:val="22"/>
                <w:szCs w:val="22"/>
              </w:rPr>
              <w:t>629</w:t>
            </w:r>
          </w:p>
        </w:tc>
        <w:tc>
          <w:tcPr>
            <w:tcW w:w="0" w:type="auto"/>
            <w:vAlign w:val="center"/>
          </w:tcPr>
          <w:p w14:paraId="4F0AF920" w14:textId="06E54512" w:rsidR="003F07A6" w:rsidRPr="00D04E2E" w:rsidRDefault="003F07A6" w:rsidP="003F07A6">
            <w:pPr>
              <w:jc w:val="center"/>
              <w:rPr>
                <w:sz w:val="22"/>
                <w:szCs w:val="22"/>
              </w:rPr>
            </w:pPr>
            <w:r w:rsidRPr="00D04E2E">
              <w:rPr>
                <w:color w:val="000000"/>
                <w:sz w:val="22"/>
                <w:szCs w:val="22"/>
              </w:rPr>
              <w:t>559</w:t>
            </w:r>
          </w:p>
        </w:tc>
      </w:tr>
      <w:tr w:rsidR="003F07A6" w:rsidRPr="00D04E2E" w14:paraId="6B5A5962" w14:textId="026C16E5" w:rsidTr="003F07A6">
        <w:trPr>
          <w:trHeight w:val="315"/>
        </w:trPr>
        <w:tc>
          <w:tcPr>
            <w:tcW w:w="4080" w:type="dxa"/>
            <w:shd w:val="clear" w:color="auto" w:fill="auto"/>
            <w:noWrap/>
            <w:vAlign w:val="bottom"/>
            <w:hideMark/>
          </w:tcPr>
          <w:p w14:paraId="1D83FBAA" w14:textId="77777777" w:rsidR="003F07A6" w:rsidRPr="00D04E2E" w:rsidRDefault="003F07A6" w:rsidP="003F07A6">
            <w:pPr>
              <w:rPr>
                <w:color w:val="000000"/>
                <w:sz w:val="22"/>
                <w:szCs w:val="22"/>
              </w:rPr>
            </w:pPr>
            <w:r w:rsidRPr="00D04E2E">
              <w:rPr>
                <w:color w:val="000000"/>
                <w:sz w:val="22"/>
                <w:szCs w:val="22"/>
              </w:rPr>
              <w:t>2.5.Пельшемское сельское поселение</w:t>
            </w:r>
          </w:p>
        </w:tc>
        <w:tc>
          <w:tcPr>
            <w:tcW w:w="0" w:type="auto"/>
            <w:vAlign w:val="center"/>
          </w:tcPr>
          <w:p w14:paraId="285294CB" w14:textId="3CFAB232" w:rsidR="003F07A6" w:rsidRPr="00D04E2E" w:rsidRDefault="003F07A6" w:rsidP="003F07A6">
            <w:pPr>
              <w:jc w:val="center"/>
              <w:rPr>
                <w:sz w:val="22"/>
                <w:szCs w:val="22"/>
              </w:rPr>
            </w:pPr>
            <w:r w:rsidRPr="00D04E2E">
              <w:rPr>
                <w:color w:val="000000"/>
                <w:sz w:val="22"/>
                <w:szCs w:val="22"/>
              </w:rPr>
              <w:t>513</w:t>
            </w:r>
          </w:p>
        </w:tc>
        <w:tc>
          <w:tcPr>
            <w:tcW w:w="0" w:type="auto"/>
            <w:vAlign w:val="center"/>
          </w:tcPr>
          <w:p w14:paraId="032309E4" w14:textId="3BDA655D" w:rsidR="003F07A6" w:rsidRPr="00D04E2E" w:rsidRDefault="003F07A6" w:rsidP="003F07A6">
            <w:pPr>
              <w:jc w:val="center"/>
              <w:rPr>
                <w:sz w:val="22"/>
                <w:szCs w:val="22"/>
              </w:rPr>
            </w:pPr>
            <w:r w:rsidRPr="00D04E2E">
              <w:rPr>
                <w:color w:val="000000"/>
                <w:sz w:val="22"/>
                <w:szCs w:val="22"/>
              </w:rPr>
              <w:t>513</w:t>
            </w:r>
          </w:p>
        </w:tc>
        <w:tc>
          <w:tcPr>
            <w:tcW w:w="0" w:type="auto"/>
            <w:vAlign w:val="center"/>
          </w:tcPr>
          <w:p w14:paraId="723F10A5" w14:textId="00A6C17F" w:rsidR="003F07A6" w:rsidRPr="00D04E2E" w:rsidRDefault="003F07A6" w:rsidP="003F07A6">
            <w:pPr>
              <w:jc w:val="center"/>
              <w:rPr>
                <w:sz w:val="22"/>
                <w:szCs w:val="22"/>
              </w:rPr>
            </w:pPr>
            <w:r w:rsidRPr="00D04E2E">
              <w:rPr>
                <w:color w:val="000000"/>
                <w:sz w:val="22"/>
                <w:szCs w:val="22"/>
              </w:rPr>
              <w:t>515</w:t>
            </w:r>
          </w:p>
        </w:tc>
        <w:tc>
          <w:tcPr>
            <w:tcW w:w="0" w:type="auto"/>
            <w:vAlign w:val="center"/>
          </w:tcPr>
          <w:p w14:paraId="786E7936" w14:textId="47C128C3" w:rsidR="003F07A6" w:rsidRPr="00D04E2E" w:rsidRDefault="003F07A6" w:rsidP="003F07A6">
            <w:pPr>
              <w:jc w:val="center"/>
              <w:rPr>
                <w:sz w:val="22"/>
                <w:szCs w:val="22"/>
              </w:rPr>
            </w:pPr>
            <w:r w:rsidRPr="00D04E2E">
              <w:rPr>
                <w:color w:val="000000"/>
                <w:sz w:val="22"/>
                <w:szCs w:val="22"/>
              </w:rPr>
              <w:t>514</w:t>
            </w:r>
          </w:p>
        </w:tc>
        <w:tc>
          <w:tcPr>
            <w:tcW w:w="0" w:type="auto"/>
            <w:vAlign w:val="center"/>
          </w:tcPr>
          <w:p w14:paraId="55D3DF5C" w14:textId="02D71524" w:rsidR="003F07A6" w:rsidRPr="00D04E2E" w:rsidRDefault="003F07A6" w:rsidP="003F07A6">
            <w:pPr>
              <w:jc w:val="center"/>
              <w:rPr>
                <w:color w:val="000000"/>
                <w:sz w:val="22"/>
                <w:szCs w:val="22"/>
              </w:rPr>
            </w:pPr>
            <w:r w:rsidRPr="00D04E2E">
              <w:rPr>
                <w:color w:val="000000"/>
                <w:sz w:val="22"/>
                <w:szCs w:val="22"/>
              </w:rPr>
              <w:t>516</w:t>
            </w:r>
          </w:p>
        </w:tc>
        <w:tc>
          <w:tcPr>
            <w:tcW w:w="0" w:type="auto"/>
            <w:vAlign w:val="center"/>
          </w:tcPr>
          <w:p w14:paraId="07B6F8A1" w14:textId="5FE07B97" w:rsidR="003F07A6" w:rsidRPr="00D04E2E" w:rsidRDefault="003F07A6" w:rsidP="003F07A6">
            <w:pPr>
              <w:jc w:val="center"/>
              <w:rPr>
                <w:sz w:val="22"/>
                <w:szCs w:val="22"/>
              </w:rPr>
            </w:pPr>
            <w:r w:rsidRPr="00D04E2E">
              <w:rPr>
                <w:color w:val="000000"/>
                <w:sz w:val="22"/>
                <w:szCs w:val="22"/>
              </w:rPr>
              <w:t>520</w:t>
            </w:r>
          </w:p>
        </w:tc>
      </w:tr>
      <w:tr w:rsidR="003F07A6" w:rsidRPr="00D04E2E" w14:paraId="742F8C23" w14:textId="1D378DC8" w:rsidTr="003F07A6">
        <w:trPr>
          <w:trHeight w:val="315"/>
        </w:trPr>
        <w:tc>
          <w:tcPr>
            <w:tcW w:w="4080" w:type="dxa"/>
            <w:shd w:val="clear" w:color="auto" w:fill="auto"/>
            <w:noWrap/>
            <w:vAlign w:val="bottom"/>
            <w:hideMark/>
          </w:tcPr>
          <w:p w14:paraId="04240063" w14:textId="77777777" w:rsidR="003F07A6" w:rsidRPr="00D04E2E" w:rsidRDefault="003F07A6" w:rsidP="003F07A6">
            <w:pPr>
              <w:rPr>
                <w:color w:val="000000"/>
                <w:sz w:val="22"/>
                <w:szCs w:val="22"/>
              </w:rPr>
            </w:pPr>
            <w:r w:rsidRPr="00D04E2E">
              <w:rPr>
                <w:color w:val="000000"/>
                <w:sz w:val="22"/>
                <w:szCs w:val="22"/>
              </w:rPr>
              <w:t>2.6.Пригородное сельское поселение</w:t>
            </w:r>
          </w:p>
        </w:tc>
        <w:tc>
          <w:tcPr>
            <w:tcW w:w="0" w:type="auto"/>
            <w:vAlign w:val="center"/>
          </w:tcPr>
          <w:p w14:paraId="7F681DDE" w14:textId="526B79D3" w:rsidR="003F07A6" w:rsidRPr="00D04E2E" w:rsidRDefault="003F07A6" w:rsidP="003F07A6">
            <w:pPr>
              <w:jc w:val="center"/>
              <w:rPr>
                <w:sz w:val="22"/>
                <w:szCs w:val="22"/>
              </w:rPr>
            </w:pPr>
            <w:r w:rsidRPr="00D04E2E">
              <w:rPr>
                <w:color w:val="000000"/>
                <w:sz w:val="22"/>
                <w:szCs w:val="22"/>
              </w:rPr>
              <w:t>1528</w:t>
            </w:r>
          </w:p>
        </w:tc>
        <w:tc>
          <w:tcPr>
            <w:tcW w:w="0" w:type="auto"/>
            <w:vAlign w:val="center"/>
          </w:tcPr>
          <w:p w14:paraId="584EDB56" w14:textId="6D57C3B5" w:rsidR="003F07A6" w:rsidRPr="00D04E2E" w:rsidRDefault="003F07A6" w:rsidP="003F07A6">
            <w:pPr>
              <w:jc w:val="center"/>
              <w:rPr>
                <w:sz w:val="22"/>
                <w:szCs w:val="22"/>
              </w:rPr>
            </w:pPr>
            <w:r w:rsidRPr="00D04E2E">
              <w:rPr>
                <w:color w:val="000000"/>
                <w:sz w:val="22"/>
                <w:szCs w:val="22"/>
              </w:rPr>
              <w:t>1503</w:t>
            </w:r>
          </w:p>
        </w:tc>
        <w:tc>
          <w:tcPr>
            <w:tcW w:w="0" w:type="auto"/>
            <w:vAlign w:val="center"/>
          </w:tcPr>
          <w:p w14:paraId="64415EA9" w14:textId="0A5B8D53" w:rsidR="003F07A6" w:rsidRPr="00D04E2E" w:rsidRDefault="003F07A6" w:rsidP="003F07A6">
            <w:pPr>
              <w:jc w:val="center"/>
              <w:rPr>
                <w:sz w:val="22"/>
                <w:szCs w:val="22"/>
              </w:rPr>
            </w:pPr>
            <w:r w:rsidRPr="00D04E2E">
              <w:rPr>
                <w:color w:val="000000"/>
                <w:sz w:val="22"/>
                <w:szCs w:val="22"/>
              </w:rPr>
              <w:t>1446</w:t>
            </w:r>
          </w:p>
        </w:tc>
        <w:tc>
          <w:tcPr>
            <w:tcW w:w="0" w:type="auto"/>
            <w:vAlign w:val="center"/>
          </w:tcPr>
          <w:p w14:paraId="3AD9733B" w14:textId="181A9931" w:rsidR="003F07A6" w:rsidRPr="00D04E2E" w:rsidRDefault="003F07A6" w:rsidP="003F07A6">
            <w:pPr>
              <w:jc w:val="center"/>
              <w:rPr>
                <w:sz w:val="22"/>
                <w:szCs w:val="22"/>
              </w:rPr>
            </w:pPr>
            <w:r w:rsidRPr="00D04E2E">
              <w:rPr>
                <w:color w:val="000000"/>
                <w:sz w:val="22"/>
                <w:szCs w:val="22"/>
              </w:rPr>
              <w:t>1421</w:t>
            </w:r>
          </w:p>
        </w:tc>
        <w:tc>
          <w:tcPr>
            <w:tcW w:w="0" w:type="auto"/>
            <w:vAlign w:val="center"/>
          </w:tcPr>
          <w:p w14:paraId="19FB729B" w14:textId="2462383D" w:rsidR="003F07A6" w:rsidRPr="00D04E2E" w:rsidRDefault="003F07A6" w:rsidP="003F07A6">
            <w:pPr>
              <w:jc w:val="center"/>
              <w:rPr>
                <w:color w:val="000000"/>
                <w:sz w:val="22"/>
                <w:szCs w:val="22"/>
              </w:rPr>
            </w:pPr>
            <w:r w:rsidRPr="00D04E2E">
              <w:rPr>
                <w:color w:val="000000"/>
                <w:sz w:val="22"/>
                <w:szCs w:val="22"/>
              </w:rPr>
              <w:t>1364</w:t>
            </w:r>
          </w:p>
        </w:tc>
        <w:tc>
          <w:tcPr>
            <w:tcW w:w="0" w:type="auto"/>
            <w:vAlign w:val="center"/>
          </w:tcPr>
          <w:p w14:paraId="77470217" w14:textId="06EDAD06" w:rsidR="003F07A6" w:rsidRPr="00D04E2E" w:rsidRDefault="003F07A6" w:rsidP="003F07A6">
            <w:pPr>
              <w:jc w:val="center"/>
              <w:rPr>
                <w:sz w:val="22"/>
                <w:szCs w:val="22"/>
              </w:rPr>
            </w:pPr>
            <w:r w:rsidRPr="00D04E2E">
              <w:rPr>
                <w:color w:val="000000"/>
                <w:sz w:val="22"/>
                <w:szCs w:val="22"/>
              </w:rPr>
              <w:t>1176</w:t>
            </w:r>
          </w:p>
        </w:tc>
      </w:tr>
      <w:tr w:rsidR="003F07A6" w:rsidRPr="00D04E2E" w14:paraId="69D5C7CF" w14:textId="6F556D6C" w:rsidTr="003F07A6">
        <w:trPr>
          <w:trHeight w:val="315"/>
        </w:trPr>
        <w:tc>
          <w:tcPr>
            <w:tcW w:w="4080" w:type="dxa"/>
            <w:shd w:val="clear" w:color="auto" w:fill="auto"/>
            <w:noWrap/>
            <w:vAlign w:val="bottom"/>
            <w:hideMark/>
          </w:tcPr>
          <w:p w14:paraId="5F200111" w14:textId="77777777" w:rsidR="003F07A6" w:rsidRPr="00D04E2E" w:rsidRDefault="003F07A6" w:rsidP="003F07A6">
            <w:pPr>
              <w:rPr>
                <w:color w:val="000000"/>
                <w:sz w:val="22"/>
                <w:szCs w:val="22"/>
              </w:rPr>
            </w:pPr>
            <w:r w:rsidRPr="00D04E2E">
              <w:rPr>
                <w:color w:val="000000"/>
                <w:sz w:val="22"/>
                <w:szCs w:val="22"/>
              </w:rPr>
              <w:t>2.7.Чучковское сельское поселение</w:t>
            </w:r>
          </w:p>
        </w:tc>
        <w:tc>
          <w:tcPr>
            <w:tcW w:w="0" w:type="auto"/>
            <w:vAlign w:val="center"/>
          </w:tcPr>
          <w:p w14:paraId="25C21FD6" w14:textId="108AA2D1" w:rsidR="003F07A6" w:rsidRPr="00D04E2E" w:rsidRDefault="003F07A6" w:rsidP="003F07A6">
            <w:pPr>
              <w:jc w:val="center"/>
              <w:rPr>
                <w:sz w:val="22"/>
                <w:szCs w:val="22"/>
              </w:rPr>
            </w:pPr>
            <w:r w:rsidRPr="00D04E2E">
              <w:rPr>
                <w:color w:val="000000"/>
                <w:sz w:val="22"/>
                <w:szCs w:val="22"/>
              </w:rPr>
              <w:t>527</w:t>
            </w:r>
          </w:p>
        </w:tc>
        <w:tc>
          <w:tcPr>
            <w:tcW w:w="0" w:type="auto"/>
            <w:vAlign w:val="center"/>
          </w:tcPr>
          <w:p w14:paraId="234C2046" w14:textId="36A48B97" w:rsidR="003F07A6" w:rsidRPr="00D04E2E" w:rsidRDefault="003F07A6" w:rsidP="003F07A6">
            <w:pPr>
              <w:jc w:val="center"/>
              <w:rPr>
                <w:sz w:val="22"/>
                <w:szCs w:val="22"/>
              </w:rPr>
            </w:pPr>
            <w:r w:rsidRPr="00D04E2E">
              <w:rPr>
                <w:color w:val="000000"/>
                <w:sz w:val="22"/>
                <w:szCs w:val="22"/>
              </w:rPr>
              <w:t>515</w:t>
            </w:r>
          </w:p>
        </w:tc>
        <w:tc>
          <w:tcPr>
            <w:tcW w:w="0" w:type="auto"/>
            <w:vAlign w:val="center"/>
          </w:tcPr>
          <w:p w14:paraId="3A7ED481" w14:textId="5338E4DA" w:rsidR="003F07A6" w:rsidRPr="00D04E2E" w:rsidRDefault="003F07A6" w:rsidP="003F07A6">
            <w:pPr>
              <w:jc w:val="center"/>
              <w:rPr>
                <w:sz w:val="22"/>
                <w:szCs w:val="22"/>
              </w:rPr>
            </w:pPr>
            <w:r w:rsidRPr="00D04E2E">
              <w:rPr>
                <w:color w:val="000000"/>
                <w:sz w:val="22"/>
                <w:szCs w:val="22"/>
              </w:rPr>
              <w:t>502</w:t>
            </w:r>
          </w:p>
        </w:tc>
        <w:tc>
          <w:tcPr>
            <w:tcW w:w="0" w:type="auto"/>
            <w:vAlign w:val="center"/>
          </w:tcPr>
          <w:p w14:paraId="2EAB1FBF" w14:textId="301542CA" w:rsidR="003F07A6" w:rsidRPr="00D04E2E" w:rsidRDefault="003F07A6" w:rsidP="003F07A6">
            <w:pPr>
              <w:jc w:val="center"/>
              <w:rPr>
                <w:sz w:val="22"/>
                <w:szCs w:val="22"/>
              </w:rPr>
            </w:pPr>
            <w:r w:rsidRPr="00D04E2E">
              <w:rPr>
                <w:color w:val="000000"/>
                <w:sz w:val="22"/>
                <w:szCs w:val="22"/>
              </w:rPr>
              <w:t>489</w:t>
            </w:r>
          </w:p>
        </w:tc>
        <w:tc>
          <w:tcPr>
            <w:tcW w:w="0" w:type="auto"/>
            <w:vAlign w:val="center"/>
          </w:tcPr>
          <w:p w14:paraId="671E879B" w14:textId="0D0A1C52" w:rsidR="003F07A6" w:rsidRPr="00D04E2E" w:rsidRDefault="003F07A6" w:rsidP="003F07A6">
            <w:pPr>
              <w:jc w:val="center"/>
              <w:rPr>
                <w:color w:val="000000"/>
                <w:sz w:val="22"/>
                <w:szCs w:val="22"/>
              </w:rPr>
            </w:pPr>
            <w:r w:rsidRPr="00D04E2E">
              <w:rPr>
                <w:color w:val="000000"/>
                <w:sz w:val="22"/>
                <w:szCs w:val="22"/>
              </w:rPr>
              <w:t>477</w:t>
            </w:r>
          </w:p>
        </w:tc>
        <w:tc>
          <w:tcPr>
            <w:tcW w:w="0" w:type="auto"/>
            <w:vAlign w:val="center"/>
          </w:tcPr>
          <w:p w14:paraId="3B53AB84" w14:textId="6F64B13C" w:rsidR="003F07A6" w:rsidRPr="00D04E2E" w:rsidRDefault="003F07A6" w:rsidP="003F07A6">
            <w:pPr>
              <w:jc w:val="center"/>
              <w:rPr>
                <w:sz w:val="22"/>
                <w:szCs w:val="22"/>
              </w:rPr>
            </w:pPr>
            <w:r w:rsidRPr="00D04E2E">
              <w:rPr>
                <w:color w:val="000000"/>
                <w:sz w:val="22"/>
                <w:szCs w:val="22"/>
              </w:rPr>
              <w:t>413</w:t>
            </w:r>
          </w:p>
        </w:tc>
      </w:tr>
    </w:tbl>
    <w:p w14:paraId="3D400EB5" w14:textId="77777777" w:rsidR="00566495" w:rsidRPr="00D04E2E" w:rsidRDefault="00566495" w:rsidP="00CB7047"/>
    <w:p w14:paraId="5D8112D0" w14:textId="73C941AA" w:rsidR="00EC19EA" w:rsidRPr="007C6C7B" w:rsidRDefault="00D1388C" w:rsidP="00CB7047">
      <w:pPr>
        <w:rPr>
          <w:sz w:val="28"/>
        </w:rPr>
      </w:pPr>
      <w:r w:rsidRPr="007C6C7B">
        <w:rPr>
          <w:sz w:val="28"/>
        </w:rPr>
        <w:t>Объем планируемого жилищного строительства</w:t>
      </w:r>
      <w:r w:rsidR="007C6C7B">
        <w:rPr>
          <w:sz w:val="28"/>
        </w:rPr>
        <w:t>.</w:t>
      </w:r>
    </w:p>
    <w:p w14:paraId="3BBBA655" w14:textId="0AE91757" w:rsidR="000A54DA" w:rsidRDefault="000A54DA" w:rsidP="00727677">
      <w:pPr>
        <w:ind w:firstLine="709"/>
        <w:jc w:val="both"/>
        <w:rPr>
          <w:sz w:val="28"/>
        </w:rPr>
      </w:pPr>
      <w:r w:rsidRPr="007C6C7B">
        <w:rPr>
          <w:sz w:val="28"/>
        </w:rPr>
        <w:t xml:space="preserve">Прогноз строительства жилья на территории </w:t>
      </w:r>
      <w:r w:rsidR="00B53106" w:rsidRPr="007C6C7B">
        <w:rPr>
          <w:sz w:val="28"/>
        </w:rPr>
        <w:t>Сокольского</w:t>
      </w:r>
      <w:r w:rsidR="00C839FC" w:rsidRPr="007C6C7B">
        <w:rPr>
          <w:sz w:val="28"/>
        </w:rPr>
        <w:t xml:space="preserve"> муниципального</w:t>
      </w:r>
      <w:r w:rsidR="00F218F7" w:rsidRPr="007C6C7B">
        <w:rPr>
          <w:sz w:val="28"/>
        </w:rPr>
        <w:t xml:space="preserve"> </w:t>
      </w:r>
      <w:r w:rsidR="00AA24E9" w:rsidRPr="007C6C7B">
        <w:rPr>
          <w:sz w:val="28"/>
        </w:rPr>
        <w:t>округа</w:t>
      </w:r>
      <w:r w:rsidR="004B11D1" w:rsidRPr="007C6C7B">
        <w:rPr>
          <w:sz w:val="28"/>
        </w:rPr>
        <w:t xml:space="preserve"> </w:t>
      </w:r>
      <w:r w:rsidR="00B53106" w:rsidRPr="007C6C7B">
        <w:rPr>
          <w:sz w:val="28"/>
        </w:rPr>
        <w:t>принят в соответствии с</w:t>
      </w:r>
      <w:r w:rsidRPr="007C6C7B">
        <w:rPr>
          <w:sz w:val="28"/>
        </w:rPr>
        <w:t xml:space="preserve"> </w:t>
      </w:r>
      <w:r w:rsidR="00F218F7" w:rsidRPr="007C6C7B">
        <w:rPr>
          <w:sz w:val="28"/>
        </w:rPr>
        <w:t>генеральн</w:t>
      </w:r>
      <w:r w:rsidR="00B53106" w:rsidRPr="007C6C7B">
        <w:rPr>
          <w:sz w:val="28"/>
        </w:rPr>
        <w:t>ыми</w:t>
      </w:r>
      <w:r w:rsidR="00F218F7" w:rsidRPr="007C6C7B">
        <w:rPr>
          <w:sz w:val="28"/>
        </w:rPr>
        <w:t xml:space="preserve"> плана</w:t>
      </w:r>
      <w:r w:rsidR="00B53106" w:rsidRPr="007C6C7B">
        <w:rPr>
          <w:sz w:val="28"/>
        </w:rPr>
        <w:t>ми муниципальных образований, входящих в состав округа</w:t>
      </w:r>
      <w:r w:rsidR="00ED1119" w:rsidRPr="007C6C7B">
        <w:rPr>
          <w:sz w:val="28"/>
        </w:rPr>
        <w:t xml:space="preserve"> (таблица 2.2).</w:t>
      </w:r>
    </w:p>
    <w:p w14:paraId="2B310C65" w14:textId="77777777" w:rsidR="007C6C7B" w:rsidRPr="007C6C7B" w:rsidRDefault="007C6C7B" w:rsidP="00727677">
      <w:pPr>
        <w:ind w:firstLine="709"/>
        <w:jc w:val="both"/>
        <w:rPr>
          <w:sz w:val="28"/>
        </w:rPr>
      </w:pPr>
    </w:p>
    <w:p w14:paraId="28E8CC85" w14:textId="3A27FA8F" w:rsidR="000A54DA" w:rsidRDefault="000A54DA" w:rsidP="000A54DA">
      <w:pPr>
        <w:jc w:val="right"/>
        <w:rPr>
          <w:sz w:val="28"/>
        </w:rPr>
      </w:pPr>
      <w:r w:rsidRPr="007C6C7B">
        <w:rPr>
          <w:sz w:val="28"/>
        </w:rPr>
        <w:t xml:space="preserve">Таблица 2.2 </w:t>
      </w:r>
    </w:p>
    <w:p w14:paraId="2BEA6F6C" w14:textId="77777777" w:rsidR="007C6C7B" w:rsidRPr="007C6C7B" w:rsidRDefault="007C6C7B" w:rsidP="000A54DA">
      <w:pPr>
        <w:jc w:val="right"/>
        <w:rPr>
          <w:sz w:val="28"/>
        </w:rPr>
      </w:pPr>
    </w:p>
    <w:p w14:paraId="05FAC24B" w14:textId="7BDF1341" w:rsidR="000A54DA" w:rsidRPr="007C6C7B" w:rsidRDefault="000A54DA" w:rsidP="000A54DA">
      <w:pPr>
        <w:jc w:val="center"/>
        <w:rPr>
          <w:rFonts w:cs="Arial"/>
          <w:sz w:val="28"/>
        </w:rPr>
      </w:pPr>
      <w:r w:rsidRPr="007C6C7B">
        <w:rPr>
          <w:sz w:val="28"/>
        </w:rPr>
        <w:t xml:space="preserve">Характеристики </w:t>
      </w:r>
      <w:r w:rsidR="00E77F7B" w:rsidRPr="007C6C7B">
        <w:rPr>
          <w:sz w:val="28"/>
        </w:rPr>
        <w:t xml:space="preserve">жилого фонда </w:t>
      </w:r>
      <w:r w:rsidR="00B53106" w:rsidRPr="007C6C7B">
        <w:rPr>
          <w:rFonts w:cs="Arial"/>
          <w:sz w:val="28"/>
        </w:rPr>
        <w:t>Сокольского</w:t>
      </w:r>
      <w:r w:rsidR="00ED1119" w:rsidRPr="007C6C7B">
        <w:rPr>
          <w:rFonts w:cs="Arial"/>
          <w:sz w:val="28"/>
        </w:rPr>
        <w:t xml:space="preserve"> муниципального</w:t>
      </w:r>
      <w:r w:rsidR="00AA24E9" w:rsidRPr="007C6C7B">
        <w:rPr>
          <w:rFonts w:cs="Arial"/>
          <w:sz w:val="28"/>
        </w:rPr>
        <w:t xml:space="preserve"> округа</w:t>
      </w:r>
    </w:p>
    <w:p w14:paraId="37F2AC50" w14:textId="77777777" w:rsidR="007C6C7B" w:rsidRPr="00D04E2E" w:rsidRDefault="007C6C7B" w:rsidP="000A54DA">
      <w:pPr>
        <w:jc w:val="center"/>
        <w:rPr>
          <w:u w:val="single"/>
        </w:rPr>
      </w:pPr>
    </w:p>
    <w:tbl>
      <w:tblPr>
        <w:tblStyle w:val="ae"/>
        <w:tblW w:w="0" w:type="auto"/>
        <w:tblLook w:val="04A0" w:firstRow="1" w:lastRow="0" w:firstColumn="1" w:lastColumn="0" w:noHBand="0" w:noVBand="1"/>
      </w:tblPr>
      <w:tblGrid>
        <w:gridCol w:w="1914"/>
        <w:gridCol w:w="1914"/>
        <w:gridCol w:w="1914"/>
        <w:gridCol w:w="1914"/>
        <w:gridCol w:w="1914"/>
      </w:tblGrid>
      <w:tr w:rsidR="00F30C18" w:rsidRPr="00D04E2E" w14:paraId="708C4B5E" w14:textId="77777777" w:rsidTr="00F30C18">
        <w:tc>
          <w:tcPr>
            <w:tcW w:w="1914" w:type="dxa"/>
            <w:vMerge w:val="restart"/>
            <w:vAlign w:val="center"/>
          </w:tcPr>
          <w:p w14:paraId="08FAE893" w14:textId="0CAA76C3" w:rsidR="00F30C18" w:rsidRPr="00D04E2E" w:rsidRDefault="00F30C18" w:rsidP="00F30C18">
            <w:pPr>
              <w:jc w:val="center"/>
              <w:rPr>
                <w:sz w:val="22"/>
              </w:rPr>
            </w:pPr>
            <w:bookmarkStart w:id="32" w:name="dst100052"/>
            <w:bookmarkEnd w:id="32"/>
            <w:r w:rsidRPr="00D04E2E">
              <w:rPr>
                <w:sz w:val="22"/>
              </w:rPr>
              <w:t>Муниципальное образование</w:t>
            </w:r>
          </w:p>
        </w:tc>
        <w:tc>
          <w:tcPr>
            <w:tcW w:w="3828" w:type="dxa"/>
            <w:gridSpan w:val="2"/>
            <w:vAlign w:val="center"/>
          </w:tcPr>
          <w:p w14:paraId="034E0548" w14:textId="76ED87E9" w:rsidR="00F30C18" w:rsidRPr="00D04E2E" w:rsidRDefault="00F30C18" w:rsidP="00F30C18">
            <w:pPr>
              <w:jc w:val="center"/>
              <w:rPr>
                <w:sz w:val="22"/>
              </w:rPr>
            </w:pPr>
            <w:r w:rsidRPr="00D04E2E">
              <w:rPr>
                <w:sz w:val="22"/>
              </w:rPr>
              <w:t>Жилищный фонд</w:t>
            </w:r>
          </w:p>
        </w:tc>
        <w:tc>
          <w:tcPr>
            <w:tcW w:w="3828" w:type="dxa"/>
            <w:gridSpan w:val="2"/>
            <w:vAlign w:val="center"/>
          </w:tcPr>
          <w:p w14:paraId="5BF2113D" w14:textId="2C8BCEA4" w:rsidR="00F30C18" w:rsidRPr="00D04E2E" w:rsidRDefault="00F30C18" w:rsidP="00F30C18">
            <w:pPr>
              <w:jc w:val="center"/>
              <w:rPr>
                <w:sz w:val="22"/>
              </w:rPr>
            </w:pPr>
            <w:r w:rsidRPr="00D04E2E">
              <w:rPr>
                <w:sz w:val="22"/>
              </w:rPr>
              <w:t>Средняя жилая обеспеченность</w:t>
            </w:r>
          </w:p>
        </w:tc>
      </w:tr>
      <w:tr w:rsidR="00F30C18" w:rsidRPr="00D04E2E" w14:paraId="23B92CB6" w14:textId="77777777" w:rsidTr="00F30C18">
        <w:tc>
          <w:tcPr>
            <w:tcW w:w="1914" w:type="dxa"/>
            <w:vMerge/>
            <w:vAlign w:val="center"/>
          </w:tcPr>
          <w:p w14:paraId="513438CD" w14:textId="77777777" w:rsidR="00F30C18" w:rsidRPr="00D04E2E" w:rsidRDefault="00F30C18" w:rsidP="00F30C18">
            <w:pPr>
              <w:jc w:val="center"/>
              <w:rPr>
                <w:sz w:val="22"/>
              </w:rPr>
            </w:pPr>
          </w:p>
        </w:tc>
        <w:tc>
          <w:tcPr>
            <w:tcW w:w="1914" w:type="dxa"/>
            <w:vAlign w:val="center"/>
          </w:tcPr>
          <w:p w14:paraId="5B7400CA" w14:textId="1183FD45" w:rsidR="00F30C18" w:rsidRPr="00D04E2E" w:rsidRDefault="00F30C18" w:rsidP="00F30C18">
            <w:pPr>
              <w:jc w:val="center"/>
              <w:rPr>
                <w:sz w:val="22"/>
              </w:rPr>
            </w:pPr>
            <w:r w:rsidRPr="00D04E2E">
              <w:rPr>
                <w:sz w:val="22"/>
              </w:rPr>
              <w:t>Современное состояние</w:t>
            </w:r>
            <w:r w:rsidR="001A2378" w:rsidRPr="00D04E2E">
              <w:rPr>
                <w:sz w:val="22"/>
              </w:rPr>
              <w:t>, тыс. кв.м.</w:t>
            </w:r>
            <w:r w:rsidRPr="00D04E2E">
              <w:rPr>
                <w:sz w:val="22"/>
              </w:rPr>
              <w:t xml:space="preserve"> (год)</w:t>
            </w:r>
          </w:p>
        </w:tc>
        <w:tc>
          <w:tcPr>
            <w:tcW w:w="1914" w:type="dxa"/>
            <w:vAlign w:val="center"/>
          </w:tcPr>
          <w:p w14:paraId="0C4F29F1" w14:textId="0F97EADB" w:rsidR="00F30C18" w:rsidRPr="00D04E2E" w:rsidRDefault="00F30C18" w:rsidP="00F30C18">
            <w:pPr>
              <w:jc w:val="center"/>
              <w:rPr>
                <w:sz w:val="22"/>
              </w:rPr>
            </w:pPr>
            <w:r w:rsidRPr="00D04E2E">
              <w:rPr>
                <w:sz w:val="22"/>
              </w:rPr>
              <w:t>Расчетный срок</w:t>
            </w:r>
            <w:r w:rsidR="001A2378" w:rsidRPr="00D04E2E">
              <w:rPr>
                <w:sz w:val="22"/>
              </w:rPr>
              <w:t>, тыс. кв.м.</w:t>
            </w:r>
            <w:r w:rsidRPr="00D04E2E">
              <w:rPr>
                <w:sz w:val="22"/>
              </w:rPr>
              <w:t xml:space="preserve"> (год)</w:t>
            </w:r>
          </w:p>
        </w:tc>
        <w:tc>
          <w:tcPr>
            <w:tcW w:w="1914" w:type="dxa"/>
            <w:vAlign w:val="center"/>
          </w:tcPr>
          <w:p w14:paraId="5408ACE2" w14:textId="2D5AAEE7" w:rsidR="00F30C18" w:rsidRPr="00D04E2E" w:rsidRDefault="00F30C18" w:rsidP="00F30C18">
            <w:pPr>
              <w:jc w:val="center"/>
              <w:rPr>
                <w:sz w:val="22"/>
              </w:rPr>
            </w:pPr>
            <w:r w:rsidRPr="00D04E2E">
              <w:rPr>
                <w:sz w:val="22"/>
              </w:rPr>
              <w:t>Современное состояние</w:t>
            </w:r>
            <w:r w:rsidR="001A2378" w:rsidRPr="00D04E2E">
              <w:rPr>
                <w:sz w:val="22"/>
              </w:rPr>
              <w:t>, кв.м./чел</w:t>
            </w:r>
            <w:r w:rsidRPr="00D04E2E">
              <w:rPr>
                <w:sz w:val="22"/>
              </w:rPr>
              <w:t xml:space="preserve"> (год)</w:t>
            </w:r>
          </w:p>
        </w:tc>
        <w:tc>
          <w:tcPr>
            <w:tcW w:w="1914" w:type="dxa"/>
            <w:vAlign w:val="center"/>
          </w:tcPr>
          <w:p w14:paraId="6BDD4BFD" w14:textId="568B2066" w:rsidR="00F30C18" w:rsidRPr="00D04E2E" w:rsidRDefault="00F30C18" w:rsidP="00F30C18">
            <w:pPr>
              <w:jc w:val="center"/>
              <w:rPr>
                <w:sz w:val="22"/>
              </w:rPr>
            </w:pPr>
            <w:r w:rsidRPr="00D04E2E">
              <w:rPr>
                <w:sz w:val="22"/>
              </w:rPr>
              <w:t>Расчетный срок</w:t>
            </w:r>
            <w:r w:rsidR="001A2378" w:rsidRPr="00D04E2E">
              <w:rPr>
                <w:sz w:val="22"/>
              </w:rPr>
              <w:t>, кв.м./чел</w:t>
            </w:r>
            <w:r w:rsidRPr="00D04E2E">
              <w:rPr>
                <w:sz w:val="22"/>
              </w:rPr>
              <w:t xml:space="preserve"> (год)</w:t>
            </w:r>
          </w:p>
        </w:tc>
      </w:tr>
      <w:tr w:rsidR="00F30C18" w:rsidRPr="00D04E2E" w14:paraId="70D2CDA4" w14:textId="77777777" w:rsidTr="00DF3634">
        <w:tc>
          <w:tcPr>
            <w:tcW w:w="1914" w:type="dxa"/>
          </w:tcPr>
          <w:p w14:paraId="11F50914" w14:textId="402F71BF" w:rsidR="00F30C18" w:rsidRPr="00D04E2E" w:rsidRDefault="00DF3634" w:rsidP="00334E23">
            <w:pPr>
              <w:jc w:val="both"/>
              <w:rPr>
                <w:sz w:val="22"/>
              </w:rPr>
            </w:pPr>
            <w:r w:rsidRPr="00D04E2E">
              <w:rPr>
                <w:sz w:val="22"/>
              </w:rPr>
              <w:t>г. Сокол</w:t>
            </w:r>
          </w:p>
        </w:tc>
        <w:tc>
          <w:tcPr>
            <w:tcW w:w="1914" w:type="dxa"/>
            <w:vAlign w:val="center"/>
          </w:tcPr>
          <w:p w14:paraId="0069F845" w14:textId="679B471B" w:rsidR="00F30C18" w:rsidRPr="00D04E2E" w:rsidRDefault="00DF3634" w:rsidP="00DF3634">
            <w:pPr>
              <w:jc w:val="center"/>
              <w:rPr>
                <w:sz w:val="22"/>
              </w:rPr>
            </w:pPr>
            <w:r w:rsidRPr="00D04E2E">
              <w:rPr>
                <w:sz w:val="22"/>
              </w:rPr>
              <w:t>1007 (2021)</w:t>
            </w:r>
          </w:p>
        </w:tc>
        <w:tc>
          <w:tcPr>
            <w:tcW w:w="1914" w:type="dxa"/>
            <w:vAlign w:val="center"/>
          </w:tcPr>
          <w:p w14:paraId="7C6624C9" w14:textId="351D5EE9" w:rsidR="00F30C18" w:rsidRPr="00D04E2E" w:rsidRDefault="00DF3634" w:rsidP="00DF3634">
            <w:pPr>
              <w:jc w:val="center"/>
              <w:rPr>
                <w:sz w:val="22"/>
              </w:rPr>
            </w:pPr>
            <w:r w:rsidRPr="00D04E2E">
              <w:rPr>
                <w:sz w:val="22"/>
              </w:rPr>
              <w:t>1744,92 (2021)</w:t>
            </w:r>
          </w:p>
        </w:tc>
        <w:tc>
          <w:tcPr>
            <w:tcW w:w="1914" w:type="dxa"/>
            <w:vAlign w:val="center"/>
          </w:tcPr>
          <w:p w14:paraId="759E3C49" w14:textId="6E5897C3" w:rsidR="00F30C18" w:rsidRPr="00D04E2E" w:rsidRDefault="00DF3634" w:rsidP="00DF3634">
            <w:pPr>
              <w:jc w:val="center"/>
              <w:rPr>
                <w:sz w:val="22"/>
              </w:rPr>
            </w:pPr>
            <w:r w:rsidRPr="00D04E2E">
              <w:rPr>
                <w:sz w:val="22"/>
              </w:rPr>
              <w:t>28,23 (2021)</w:t>
            </w:r>
          </w:p>
        </w:tc>
        <w:tc>
          <w:tcPr>
            <w:tcW w:w="1914" w:type="dxa"/>
            <w:vAlign w:val="center"/>
          </w:tcPr>
          <w:p w14:paraId="527BC21E" w14:textId="056E3059" w:rsidR="00F30C18" w:rsidRPr="00D04E2E" w:rsidRDefault="00DF3634" w:rsidP="00DF3634">
            <w:pPr>
              <w:jc w:val="center"/>
              <w:rPr>
                <w:sz w:val="22"/>
              </w:rPr>
            </w:pPr>
            <w:r w:rsidRPr="00D04E2E">
              <w:rPr>
                <w:sz w:val="22"/>
              </w:rPr>
              <w:t>44,4 (2045)</w:t>
            </w:r>
          </w:p>
        </w:tc>
      </w:tr>
      <w:tr w:rsidR="00F30C18" w:rsidRPr="00D04E2E" w14:paraId="6F95B0CE" w14:textId="77777777" w:rsidTr="00DF3634">
        <w:tc>
          <w:tcPr>
            <w:tcW w:w="1914" w:type="dxa"/>
          </w:tcPr>
          <w:p w14:paraId="6227F720" w14:textId="28386186" w:rsidR="00F30C18" w:rsidRPr="00D04E2E" w:rsidRDefault="00F30C18" w:rsidP="00334E23">
            <w:pPr>
              <w:jc w:val="both"/>
              <w:rPr>
                <w:sz w:val="22"/>
              </w:rPr>
            </w:pPr>
            <w:r w:rsidRPr="00D04E2E">
              <w:rPr>
                <w:sz w:val="22"/>
              </w:rPr>
              <w:t>г. Кадников</w:t>
            </w:r>
          </w:p>
        </w:tc>
        <w:tc>
          <w:tcPr>
            <w:tcW w:w="1914" w:type="dxa"/>
            <w:vAlign w:val="center"/>
          </w:tcPr>
          <w:p w14:paraId="32406BDB" w14:textId="37F1BA34" w:rsidR="00F30C18" w:rsidRPr="00D04E2E" w:rsidRDefault="00F30C18" w:rsidP="00DF3634">
            <w:pPr>
              <w:jc w:val="center"/>
              <w:rPr>
                <w:sz w:val="22"/>
              </w:rPr>
            </w:pPr>
            <w:r w:rsidRPr="00D04E2E">
              <w:rPr>
                <w:sz w:val="22"/>
              </w:rPr>
              <w:t>135 (2010)</w:t>
            </w:r>
          </w:p>
        </w:tc>
        <w:tc>
          <w:tcPr>
            <w:tcW w:w="1914" w:type="dxa"/>
            <w:vAlign w:val="center"/>
          </w:tcPr>
          <w:p w14:paraId="6C76733E" w14:textId="0762D783" w:rsidR="00F30C18" w:rsidRPr="00D04E2E" w:rsidRDefault="00F30C18" w:rsidP="00DF3634">
            <w:pPr>
              <w:jc w:val="center"/>
              <w:rPr>
                <w:sz w:val="22"/>
              </w:rPr>
            </w:pPr>
            <w:r w:rsidRPr="00D04E2E">
              <w:rPr>
                <w:sz w:val="22"/>
              </w:rPr>
              <w:t>255 (2031)</w:t>
            </w:r>
          </w:p>
        </w:tc>
        <w:tc>
          <w:tcPr>
            <w:tcW w:w="1914" w:type="dxa"/>
            <w:vAlign w:val="center"/>
          </w:tcPr>
          <w:p w14:paraId="173004B1" w14:textId="2EC7D6DC" w:rsidR="00F30C18" w:rsidRPr="00D04E2E" w:rsidRDefault="00F30C18" w:rsidP="00DF3634">
            <w:pPr>
              <w:jc w:val="center"/>
              <w:rPr>
                <w:sz w:val="22"/>
              </w:rPr>
            </w:pPr>
            <w:r w:rsidRPr="00D04E2E">
              <w:rPr>
                <w:sz w:val="22"/>
              </w:rPr>
              <w:t>19,01 (2010)</w:t>
            </w:r>
          </w:p>
        </w:tc>
        <w:tc>
          <w:tcPr>
            <w:tcW w:w="1914" w:type="dxa"/>
            <w:vAlign w:val="center"/>
          </w:tcPr>
          <w:p w14:paraId="2830B4D2" w14:textId="21CB9D38" w:rsidR="00F30C18" w:rsidRPr="00D04E2E" w:rsidRDefault="00F30C18" w:rsidP="00DF3634">
            <w:pPr>
              <w:jc w:val="center"/>
              <w:rPr>
                <w:sz w:val="22"/>
              </w:rPr>
            </w:pPr>
            <w:r w:rsidRPr="00D04E2E">
              <w:rPr>
                <w:sz w:val="22"/>
              </w:rPr>
              <w:t>30 (2031)</w:t>
            </w:r>
          </w:p>
        </w:tc>
      </w:tr>
      <w:tr w:rsidR="00F30C18" w:rsidRPr="00D04E2E" w14:paraId="7C7948B1" w14:textId="77777777" w:rsidTr="00DF3634">
        <w:tc>
          <w:tcPr>
            <w:tcW w:w="1914" w:type="dxa"/>
          </w:tcPr>
          <w:p w14:paraId="33A89F23" w14:textId="138524B9" w:rsidR="00F30C18" w:rsidRPr="00D04E2E" w:rsidRDefault="00F30C18" w:rsidP="00334E23">
            <w:pPr>
              <w:jc w:val="both"/>
              <w:rPr>
                <w:sz w:val="22"/>
              </w:rPr>
            </w:pPr>
            <w:r w:rsidRPr="00D04E2E">
              <w:rPr>
                <w:sz w:val="22"/>
              </w:rPr>
              <w:t>Пригородное ТУ</w:t>
            </w:r>
          </w:p>
        </w:tc>
        <w:tc>
          <w:tcPr>
            <w:tcW w:w="1914" w:type="dxa"/>
            <w:vAlign w:val="center"/>
          </w:tcPr>
          <w:p w14:paraId="66EDC1C7" w14:textId="6605AA34" w:rsidR="00F30C18" w:rsidRPr="00D04E2E" w:rsidRDefault="00F30C18" w:rsidP="00DF3634">
            <w:pPr>
              <w:jc w:val="center"/>
              <w:rPr>
                <w:sz w:val="22"/>
              </w:rPr>
            </w:pPr>
            <w:r w:rsidRPr="00D04E2E">
              <w:rPr>
                <w:sz w:val="22"/>
              </w:rPr>
              <w:t>66,647 (2015)</w:t>
            </w:r>
          </w:p>
        </w:tc>
        <w:tc>
          <w:tcPr>
            <w:tcW w:w="1914" w:type="dxa"/>
            <w:vAlign w:val="center"/>
          </w:tcPr>
          <w:p w14:paraId="4A2FD4BF" w14:textId="200F77DF" w:rsidR="00F30C18" w:rsidRPr="00D04E2E" w:rsidRDefault="00F30C18" w:rsidP="00DF3634">
            <w:pPr>
              <w:jc w:val="center"/>
              <w:rPr>
                <w:sz w:val="22"/>
              </w:rPr>
            </w:pPr>
            <w:r w:rsidRPr="00D04E2E">
              <w:rPr>
                <w:sz w:val="22"/>
              </w:rPr>
              <w:t>119,336 (2040)</w:t>
            </w:r>
          </w:p>
        </w:tc>
        <w:tc>
          <w:tcPr>
            <w:tcW w:w="1914" w:type="dxa"/>
            <w:vAlign w:val="center"/>
          </w:tcPr>
          <w:p w14:paraId="28017AFB" w14:textId="2E312EC3" w:rsidR="00F30C18" w:rsidRPr="00D04E2E" w:rsidRDefault="00F30C18" w:rsidP="00DF3634">
            <w:pPr>
              <w:jc w:val="center"/>
              <w:rPr>
                <w:sz w:val="22"/>
              </w:rPr>
            </w:pPr>
            <w:r w:rsidRPr="00D04E2E">
              <w:rPr>
                <w:sz w:val="22"/>
              </w:rPr>
              <w:t>29,6 (2015)</w:t>
            </w:r>
          </w:p>
        </w:tc>
        <w:tc>
          <w:tcPr>
            <w:tcW w:w="1914" w:type="dxa"/>
            <w:vAlign w:val="center"/>
          </w:tcPr>
          <w:p w14:paraId="5BD7AF9F" w14:textId="034E9517" w:rsidR="00F30C18" w:rsidRPr="00D04E2E" w:rsidRDefault="00F30C18" w:rsidP="00DF3634">
            <w:pPr>
              <w:jc w:val="center"/>
              <w:rPr>
                <w:sz w:val="22"/>
              </w:rPr>
            </w:pPr>
            <w:r w:rsidRPr="00D04E2E">
              <w:rPr>
                <w:sz w:val="22"/>
              </w:rPr>
              <w:t>36,4</w:t>
            </w:r>
            <w:r w:rsidR="001A2378" w:rsidRPr="00D04E2E">
              <w:rPr>
                <w:sz w:val="22"/>
              </w:rPr>
              <w:t xml:space="preserve"> (2040)</w:t>
            </w:r>
          </w:p>
        </w:tc>
      </w:tr>
      <w:tr w:rsidR="00DF3634" w:rsidRPr="00D04E2E" w14:paraId="7A8F0093" w14:textId="77777777" w:rsidTr="00DF3634">
        <w:tc>
          <w:tcPr>
            <w:tcW w:w="1914" w:type="dxa"/>
          </w:tcPr>
          <w:p w14:paraId="6300AE8E" w14:textId="7694F0BD" w:rsidR="00DF3634" w:rsidRPr="00D04E2E" w:rsidRDefault="00DF3634" w:rsidP="00334E23">
            <w:pPr>
              <w:jc w:val="both"/>
              <w:rPr>
                <w:sz w:val="22"/>
              </w:rPr>
            </w:pPr>
            <w:r w:rsidRPr="00D04E2E">
              <w:rPr>
                <w:sz w:val="22"/>
              </w:rPr>
              <w:lastRenderedPageBreak/>
              <w:t>Биряковское ТУ</w:t>
            </w:r>
          </w:p>
        </w:tc>
        <w:tc>
          <w:tcPr>
            <w:tcW w:w="1914" w:type="dxa"/>
            <w:vAlign w:val="center"/>
          </w:tcPr>
          <w:p w14:paraId="2C356B82" w14:textId="54AEE1A4" w:rsidR="00DF3634" w:rsidRPr="00D04E2E" w:rsidRDefault="00DF3634" w:rsidP="00DF3634">
            <w:pPr>
              <w:jc w:val="center"/>
              <w:rPr>
                <w:sz w:val="22"/>
              </w:rPr>
            </w:pPr>
            <w:r w:rsidRPr="00D04E2E">
              <w:rPr>
                <w:sz w:val="22"/>
              </w:rPr>
              <w:t>32,09 (2009)</w:t>
            </w:r>
          </w:p>
        </w:tc>
        <w:tc>
          <w:tcPr>
            <w:tcW w:w="1914" w:type="dxa"/>
            <w:vAlign w:val="center"/>
          </w:tcPr>
          <w:p w14:paraId="186A1F9D" w14:textId="7AFF158A" w:rsidR="00DF3634" w:rsidRPr="00D04E2E" w:rsidRDefault="00DF3634" w:rsidP="00DF3634">
            <w:pPr>
              <w:jc w:val="center"/>
              <w:rPr>
                <w:sz w:val="22"/>
              </w:rPr>
            </w:pPr>
            <w:r w:rsidRPr="00D04E2E">
              <w:rPr>
                <w:sz w:val="22"/>
              </w:rPr>
              <w:t>44,4 (2025)</w:t>
            </w:r>
          </w:p>
        </w:tc>
        <w:tc>
          <w:tcPr>
            <w:tcW w:w="1914" w:type="dxa"/>
            <w:vAlign w:val="center"/>
          </w:tcPr>
          <w:p w14:paraId="3A4B8527" w14:textId="7AF05C0A" w:rsidR="00DF3634" w:rsidRPr="00D04E2E" w:rsidRDefault="00DF3634" w:rsidP="00DF3634">
            <w:pPr>
              <w:jc w:val="center"/>
              <w:rPr>
                <w:sz w:val="22"/>
              </w:rPr>
            </w:pPr>
            <w:r w:rsidRPr="00D04E2E">
              <w:rPr>
                <w:sz w:val="22"/>
              </w:rPr>
              <w:t>32,79 (2009)</w:t>
            </w:r>
          </w:p>
        </w:tc>
        <w:tc>
          <w:tcPr>
            <w:tcW w:w="1914" w:type="dxa"/>
            <w:vAlign w:val="center"/>
          </w:tcPr>
          <w:p w14:paraId="7E400F11" w14:textId="653F0030" w:rsidR="00DF3634" w:rsidRPr="00D04E2E" w:rsidRDefault="00DF3634" w:rsidP="00DF3634">
            <w:pPr>
              <w:jc w:val="center"/>
              <w:rPr>
                <w:sz w:val="22"/>
              </w:rPr>
            </w:pPr>
            <w:r w:rsidRPr="00D04E2E">
              <w:rPr>
                <w:sz w:val="22"/>
              </w:rPr>
              <w:t>29,57 (2025)</w:t>
            </w:r>
          </w:p>
        </w:tc>
      </w:tr>
    </w:tbl>
    <w:p w14:paraId="3DCD3B66" w14:textId="77777777" w:rsidR="0065509F" w:rsidRPr="00D04E2E" w:rsidRDefault="0065509F" w:rsidP="007C6C7B">
      <w:pPr>
        <w:ind w:firstLine="709"/>
        <w:jc w:val="both"/>
      </w:pPr>
    </w:p>
    <w:p w14:paraId="23F8ED54" w14:textId="25A0637C" w:rsidR="00450B11" w:rsidRPr="007C6C7B" w:rsidRDefault="00450B11" w:rsidP="007C6C7B">
      <w:pPr>
        <w:pStyle w:val="21"/>
        <w:spacing w:after="0" w:line="240" w:lineRule="auto"/>
        <w:rPr>
          <w:rFonts w:ascii="Times New Roman" w:hAnsi="Times New Roman"/>
          <w:b w:val="0"/>
          <w:sz w:val="28"/>
        </w:rPr>
      </w:pPr>
      <w:bookmarkStart w:id="33" w:name="_Toc183181274"/>
      <w:r w:rsidRPr="007C6C7B">
        <w:rPr>
          <w:rFonts w:ascii="Times New Roman" w:hAnsi="Times New Roman"/>
          <w:b w:val="0"/>
          <w:sz w:val="28"/>
        </w:rPr>
        <w:t xml:space="preserve">2.2. Прогноз транспортного спроса </w:t>
      </w:r>
      <w:r w:rsidR="00D54983" w:rsidRPr="007C6C7B">
        <w:rPr>
          <w:rFonts w:ascii="Times New Roman" w:hAnsi="Times New Roman"/>
          <w:b w:val="0"/>
          <w:sz w:val="28"/>
        </w:rPr>
        <w:t>Сокольского</w:t>
      </w:r>
      <w:r w:rsidR="00ED1119" w:rsidRPr="007C6C7B">
        <w:rPr>
          <w:rFonts w:ascii="Times New Roman" w:hAnsi="Times New Roman"/>
          <w:b w:val="0"/>
          <w:sz w:val="28"/>
        </w:rPr>
        <w:t xml:space="preserve"> муниципального</w:t>
      </w:r>
      <w:r w:rsidR="005B32AF" w:rsidRPr="007C6C7B">
        <w:rPr>
          <w:rFonts w:ascii="Times New Roman" w:hAnsi="Times New Roman"/>
          <w:b w:val="0"/>
          <w:sz w:val="28"/>
        </w:rPr>
        <w:t xml:space="preserve"> округа</w:t>
      </w:r>
      <w:r w:rsidRPr="007C6C7B">
        <w:rPr>
          <w:rFonts w:ascii="Times New Roman" w:hAnsi="Times New Roman"/>
          <w:b w:val="0"/>
          <w:sz w:val="28"/>
        </w:rPr>
        <w:t>, объемов и характера передвижения населения и перевозок грузов по видам транспорта</w:t>
      </w:r>
      <w:r w:rsidR="000908C2" w:rsidRPr="007C6C7B">
        <w:rPr>
          <w:rFonts w:ascii="Times New Roman" w:hAnsi="Times New Roman"/>
          <w:b w:val="0"/>
          <w:sz w:val="28"/>
        </w:rPr>
        <w:t>, имеющегося на территории муниципального округа</w:t>
      </w:r>
      <w:bookmarkEnd w:id="33"/>
    </w:p>
    <w:p w14:paraId="29A403E5" w14:textId="244BE5E1" w:rsidR="00ED1119" w:rsidRPr="007C6C7B" w:rsidRDefault="00ED1119" w:rsidP="007C6C7B">
      <w:pPr>
        <w:ind w:firstLine="709"/>
        <w:jc w:val="both"/>
        <w:rPr>
          <w:sz w:val="28"/>
        </w:rPr>
      </w:pPr>
      <w:r w:rsidRPr="007C6C7B">
        <w:rPr>
          <w:sz w:val="28"/>
        </w:rPr>
        <w:t xml:space="preserve">Приоритетным видом транспорта на срок действия программы остается наземный транспорт. </w:t>
      </w:r>
      <w:r w:rsidR="00505BFA" w:rsidRPr="007C6C7B">
        <w:rPr>
          <w:sz w:val="28"/>
        </w:rPr>
        <w:t>На расчетный срок предполагается сохранение существующих маршрутов пассажирских перевозок наземного (автомобильного) транспорта.</w:t>
      </w:r>
    </w:p>
    <w:p w14:paraId="72E34BD3" w14:textId="7EDCC62F" w:rsidR="00505BFA" w:rsidRDefault="00505BFA" w:rsidP="00505BFA">
      <w:pPr>
        <w:jc w:val="right"/>
        <w:rPr>
          <w:sz w:val="28"/>
        </w:rPr>
      </w:pPr>
      <w:r w:rsidRPr="007C6C7B">
        <w:rPr>
          <w:sz w:val="28"/>
        </w:rPr>
        <w:t>Таблица 2.3</w:t>
      </w:r>
    </w:p>
    <w:p w14:paraId="76ABEAD0" w14:textId="77777777" w:rsidR="007C6C7B" w:rsidRPr="007C6C7B" w:rsidRDefault="007C6C7B" w:rsidP="00505BFA">
      <w:pPr>
        <w:jc w:val="right"/>
        <w:rPr>
          <w:sz w:val="28"/>
        </w:rPr>
      </w:pPr>
    </w:p>
    <w:p w14:paraId="14E0DBAF" w14:textId="5BC13C61" w:rsidR="00505BFA" w:rsidRPr="007C6C7B" w:rsidRDefault="00505BFA" w:rsidP="00505BFA">
      <w:pPr>
        <w:jc w:val="center"/>
        <w:rPr>
          <w:sz w:val="28"/>
        </w:rPr>
      </w:pPr>
      <w:r w:rsidRPr="007C6C7B">
        <w:rPr>
          <w:sz w:val="28"/>
        </w:rPr>
        <w:t>Прогнозные показатели деятельности автомобильного транспорта по пассажирским маршрутам регулярных перевозок</w:t>
      </w:r>
    </w:p>
    <w:p w14:paraId="1F362D48" w14:textId="77777777" w:rsidR="007C6C7B" w:rsidRPr="00D04E2E" w:rsidRDefault="007C6C7B" w:rsidP="00505BFA">
      <w:pPr>
        <w:jc w:val="center"/>
        <w:rPr>
          <w:u w:val="single"/>
        </w:rPr>
      </w:pPr>
    </w:p>
    <w:tbl>
      <w:tblPr>
        <w:tblW w:w="5043" w:type="pct"/>
        <w:tblLook w:val="04A0" w:firstRow="1" w:lastRow="0" w:firstColumn="1" w:lastColumn="0" w:noHBand="0" w:noVBand="1"/>
      </w:tblPr>
      <w:tblGrid>
        <w:gridCol w:w="2846"/>
        <w:gridCol w:w="846"/>
        <w:gridCol w:w="1008"/>
        <w:gridCol w:w="957"/>
        <w:gridCol w:w="959"/>
        <w:gridCol w:w="957"/>
        <w:gridCol w:w="959"/>
        <w:gridCol w:w="959"/>
      </w:tblGrid>
      <w:tr w:rsidR="00D54983" w:rsidRPr="00D04E2E" w14:paraId="0D53EF9D" w14:textId="77777777" w:rsidTr="00D54983">
        <w:trPr>
          <w:trHeight w:val="20"/>
          <w:tblHeader/>
        </w:trPr>
        <w:tc>
          <w:tcPr>
            <w:tcW w:w="1500"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14:paraId="7C85F4DB" w14:textId="77777777" w:rsidR="00D54983" w:rsidRPr="00D04E2E" w:rsidRDefault="00D54983" w:rsidP="00570219">
            <w:pPr>
              <w:keepNext/>
              <w:keepLines/>
              <w:jc w:val="center"/>
              <w:rPr>
                <w:b/>
                <w:color w:val="000000"/>
                <w:sz w:val="22"/>
                <w:szCs w:val="22"/>
              </w:rPr>
            </w:pPr>
            <w:r w:rsidRPr="00D04E2E">
              <w:rPr>
                <w:b/>
                <w:color w:val="000000"/>
                <w:sz w:val="22"/>
                <w:szCs w:val="22"/>
              </w:rPr>
              <w:t>Показатель</w:t>
            </w:r>
          </w:p>
        </w:tc>
        <w:tc>
          <w:tcPr>
            <w:tcW w:w="44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14:paraId="3A0F838C" w14:textId="77777777" w:rsidR="00D54983" w:rsidRPr="00D04E2E" w:rsidRDefault="00D54983" w:rsidP="00570219">
            <w:pPr>
              <w:keepNext/>
              <w:keepLines/>
              <w:jc w:val="center"/>
              <w:rPr>
                <w:b/>
                <w:color w:val="000000"/>
                <w:sz w:val="22"/>
                <w:szCs w:val="22"/>
              </w:rPr>
            </w:pPr>
            <w:r w:rsidRPr="00D04E2E">
              <w:rPr>
                <w:b/>
                <w:color w:val="000000"/>
                <w:sz w:val="22"/>
                <w:szCs w:val="22"/>
              </w:rPr>
              <w:t>Ед.изм.</w:t>
            </w:r>
          </w:p>
        </w:tc>
        <w:tc>
          <w:tcPr>
            <w:tcW w:w="531" w:type="pct"/>
            <w:tcBorders>
              <w:top w:val="single" w:sz="4" w:space="0" w:color="auto"/>
              <w:left w:val="single" w:sz="4" w:space="0" w:color="auto"/>
              <w:bottom w:val="single" w:sz="4" w:space="0" w:color="auto"/>
              <w:right w:val="single" w:sz="4" w:space="0" w:color="auto"/>
            </w:tcBorders>
            <w:vAlign w:val="center"/>
          </w:tcPr>
          <w:p w14:paraId="003673CB" w14:textId="77777777" w:rsidR="00D54983" w:rsidRPr="00D04E2E" w:rsidRDefault="00D54983" w:rsidP="00570219">
            <w:pPr>
              <w:keepNext/>
              <w:keepLines/>
              <w:jc w:val="center"/>
              <w:rPr>
                <w:b/>
                <w:color w:val="000000"/>
                <w:sz w:val="22"/>
                <w:szCs w:val="22"/>
              </w:rPr>
            </w:pPr>
            <w:r w:rsidRPr="00D04E2E">
              <w:rPr>
                <w:b/>
                <w:color w:val="000000"/>
                <w:sz w:val="22"/>
                <w:szCs w:val="22"/>
              </w:rPr>
              <w:t>Факт</w:t>
            </w:r>
          </w:p>
        </w:tc>
        <w:tc>
          <w:tcPr>
            <w:tcW w:w="2522" w:type="pct"/>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404F5BB" w14:textId="77777777" w:rsidR="00D54983" w:rsidRPr="00D04E2E" w:rsidRDefault="00D54983" w:rsidP="00570219">
            <w:pPr>
              <w:keepNext/>
              <w:keepLines/>
              <w:jc w:val="center"/>
              <w:rPr>
                <w:b/>
                <w:color w:val="000000"/>
                <w:sz w:val="22"/>
                <w:szCs w:val="22"/>
              </w:rPr>
            </w:pPr>
            <w:r w:rsidRPr="00D04E2E">
              <w:rPr>
                <w:b/>
                <w:color w:val="000000"/>
                <w:sz w:val="22"/>
                <w:szCs w:val="22"/>
              </w:rPr>
              <w:t>Прогноз</w:t>
            </w:r>
          </w:p>
        </w:tc>
      </w:tr>
      <w:tr w:rsidR="00D54983" w:rsidRPr="00D04E2E" w14:paraId="58D7FC0A" w14:textId="77777777" w:rsidTr="00D54983">
        <w:trPr>
          <w:trHeight w:val="20"/>
          <w:tblHeader/>
        </w:trPr>
        <w:tc>
          <w:tcPr>
            <w:tcW w:w="1500"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14:paraId="681C1261" w14:textId="77777777" w:rsidR="00D54983" w:rsidRPr="00D04E2E" w:rsidRDefault="00D54983" w:rsidP="00570219">
            <w:pPr>
              <w:keepNext/>
              <w:keepLines/>
              <w:jc w:val="center"/>
              <w:rPr>
                <w:b/>
                <w:color w:val="000000"/>
                <w:sz w:val="22"/>
                <w:szCs w:val="22"/>
              </w:rPr>
            </w:pPr>
          </w:p>
        </w:tc>
        <w:tc>
          <w:tcPr>
            <w:tcW w:w="446"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14:paraId="17FA03DC" w14:textId="77777777" w:rsidR="00D54983" w:rsidRPr="00D04E2E" w:rsidRDefault="00D54983" w:rsidP="00570219">
            <w:pPr>
              <w:keepNext/>
              <w:keepLines/>
              <w:jc w:val="center"/>
              <w:rPr>
                <w:b/>
                <w:color w:val="000000"/>
                <w:sz w:val="22"/>
                <w:szCs w:val="22"/>
              </w:rPr>
            </w:pPr>
          </w:p>
        </w:tc>
        <w:tc>
          <w:tcPr>
            <w:tcW w:w="531" w:type="pct"/>
            <w:tcBorders>
              <w:top w:val="single" w:sz="4" w:space="0" w:color="auto"/>
              <w:left w:val="single" w:sz="4" w:space="0" w:color="auto"/>
              <w:bottom w:val="single" w:sz="4" w:space="0" w:color="auto"/>
              <w:right w:val="single" w:sz="4" w:space="0" w:color="auto"/>
            </w:tcBorders>
            <w:vAlign w:val="center"/>
          </w:tcPr>
          <w:p w14:paraId="6D72C29F" w14:textId="77777777" w:rsidR="00D54983" w:rsidRPr="00D04E2E" w:rsidRDefault="00D54983" w:rsidP="00570219">
            <w:pPr>
              <w:keepNext/>
              <w:keepLines/>
              <w:jc w:val="center"/>
              <w:rPr>
                <w:b/>
                <w:color w:val="000000"/>
                <w:sz w:val="22"/>
                <w:szCs w:val="22"/>
              </w:rPr>
            </w:pPr>
            <w:r w:rsidRPr="00D04E2E">
              <w:rPr>
                <w:b/>
                <w:color w:val="000000"/>
                <w:sz w:val="22"/>
                <w:szCs w:val="22"/>
              </w:rPr>
              <w:t>2024 год</w:t>
            </w:r>
          </w:p>
        </w:tc>
        <w:tc>
          <w:tcPr>
            <w:tcW w:w="50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6A13456" w14:textId="49951299" w:rsidR="00D54983" w:rsidRPr="00D04E2E" w:rsidRDefault="00D54983" w:rsidP="00570219">
            <w:pPr>
              <w:keepNext/>
              <w:keepLines/>
              <w:jc w:val="center"/>
              <w:rPr>
                <w:b/>
                <w:color w:val="000000"/>
                <w:sz w:val="22"/>
                <w:szCs w:val="22"/>
              </w:rPr>
            </w:pPr>
            <w:r w:rsidRPr="00D04E2E">
              <w:rPr>
                <w:b/>
                <w:color w:val="000000"/>
                <w:sz w:val="22"/>
                <w:szCs w:val="22"/>
              </w:rPr>
              <w:t>2024</w:t>
            </w:r>
            <w:r w:rsidR="004B58FE">
              <w:rPr>
                <w:b/>
                <w:color w:val="000000"/>
                <w:sz w:val="22"/>
                <w:szCs w:val="22"/>
              </w:rPr>
              <w:t xml:space="preserve"> </w:t>
            </w:r>
            <w:r w:rsidRPr="00D04E2E">
              <w:rPr>
                <w:b/>
                <w:color w:val="000000"/>
                <w:sz w:val="22"/>
                <w:szCs w:val="22"/>
              </w:rPr>
              <w:t>год</w:t>
            </w:r>
          </w:p>
        </w:tc>
        <w:tc>
          <w:tcPr>
            <w:tcW w:w="505" w:type="pct"/>
            <w:tcBorders>
              <w:top w:val="single" w:sz="4" w:space="0" w:color="auto"/>
              <w:left w:val="single" w:sz="4" w:space="0" w:color="auto"/>
              <w:bottom w:val="single" w:sz="4" w:space="0" w:color="auto"/>
              <w:right w:val="single" w:sz="4" w:space="0" w:color="auto"/>
            </w:tcBorders>
            <w:vAlign w:val="center"/>
          </w:tcPr>
          <w:p w14:paraId="5161BAB5" w14:textId="77777777" w:rsidR="00D54983" w:rsidRPr="00D04E2E" w:rsidRDefault="00D54983" w:rsidP="00570219">
            <w:pPr>
              <w:keepNext/>
              <w:keepLines/>
              <w:jc w:val="center"/>
              <w:rPr>
                <w:b/>
                <w:color w:val="000000"/>
                <w:sz w:val="22"/>
                <w:szCs w:val="22"/>
              </w:rPr>
            </w:pPr>
            <w:r w:rsidRPr="00D04E2E">
              <w:rPr>
                <w:b/>
                <w:color w:val="000000"/>
                <w:sz w:val="22"/>
                <w:szCs w:val="22"/>
              </w:rPr>
              <w:t>2025 год</w:t>
            </w:r>
          </w:p>
        </w:tc>
        <w:tc>
          <w:tcPr>
            <w:tcW w:w="504" w:type="pct"/>
            <w:tcBorders>
              <w:top w:val="single" w:sz="4" w:space="0" w:color="auto"/>
              <w:left w:val="single" w:sz="4" w:space="0" w:color="auto"/>
              <w:bottom w:val="single" w:sz="4" w:space="0" w:color="auto"/>
              <w:right w:val="single" w:sz="4" w:space="0" w:color="auto"/>
            </w:tcBorders>
            <w:vAlign w:val="center"/>
          </w:tcPr>
          <w:p w14:paraId="2D448813" w14:textId="77777777" w:rsidR="00D54983" w:rsidRPr="00D04E2E" w:rsidRDefault="00D54983" w:rsidP="00570219">
            <w:pPr>
              <w:keepNext/>
              <w:keepLines/>
              <w:jc w:val="center"/>
              <w:rPr>
                <w:b/>
                <w:color w:val="000000"/>
                <w:sz w:val="22"/>
                <w:szCs w:val="22"/>
              </w:rPr>
            </w:pPr>
            <w:r w:rsidRPr="00D04E2E">
              <w:rPr>
                <w:b/>
                <w:color w:val="000000"/>
                <w:sz w:val="22"/>
                <w:szCs w:val="22"/>
              </w:rPr>
              <w:t>2026 год</w:t>
            </w:r>
          </w:p>
        </w:tc>
        <w:tc>
          <w:tcPr>
            <w:tcW w:w="505" w:type="pct"/>
            <w:tcBorders>
              <w:top w:val="single" w:sz="4" w:space="0" w:color="auto"/>
              <w:left w:val="single" w:sz="4" w:space="0" w:color="auto"/>
              <w:bottom w:val="single" w:sz="4" w:space="0" w:color="auto"/>
              <w:right w:val="single" w:sz="4" w:space="0" w:color="auto"/>
            </w:tcBorders>
            <w:vAlign w:val="center"/>
          </w:tcPr>
          <w:p w14:paraId="3924FDF8" w14:textId="77777777" w:rsidR="00D54983" w:rsidRPr="00D04E2E" w:rsidRDefault="00D54983" w:rsidP="00570219">
            <w:pPr>
              <w:keepNext/>
              <w:keepLines/>
              <w:jc w:val="center"/>
              <w:rPr>
                <w:b/>
                <w:color w:val="000000"/>
                <w:sz w:val="22"/>
                <w:szCs w:val="22"/>
              </w:rPr>
            </w:pPr>
            <w:r w:rsidRPr="00D04E2E">
              <w:rPr>
                <w:b/>
                <w:color w:val="000000"/>
                <w:sz w:val="22"/>
                <w:szCs w:val="22"/>
              </w:rPr>
              <w:t>2027 год</w:t>
            </w:r>
          </w:p>
        </w:tc>
        <w:tc>
          <w:tcPr>
            <w:tcW w:w="505" w:type="pct"/>
            <w:tcBorders>
              <w:top w:val="single" w:sz="4" w:space="0" w:color="auto"/>
              <w:left w:val="single" w:sz="4" w:space="0" w:color="auto"/>
              <w:bottom w:val="single" w:sz="4" w:space="0" w:color="auto"/>
              <w:right w:val="single" w:sz="4" w:space="0" w:color="auto"/>
            </w:tcBorders>
            <w:vAlign w:val="center"/>
          </w:tcPr>
          <w:p w14:paraId="5B2FEE5B" w14:textId="77777777" w:rsidR="00D54983" w:rsidRPr="00D04E2E" w:rsidRDefault="00D54983" w:rsidP="00570219">
            <w:pPr>
              <w:keepNext/>
              <w:keepLines/>
              <w:jc w:val="center"/>
              <w:rPr>
                <w:b/>
                <w:color w:val="000000"/>
                <w:sz w:val="22"/>
                <w:szCs w:val="22"/>
              </w:rPr>
            </w:pPr>
            <w:r w:rsidRPr="00D04E2E">
              <w:rPr>
                <w:b/>
                <w:sz w:val="22"/>
                <w:szCs w:val="22"/>
              </w:rPr>
              <w:t>2028 год</w:t>
            </w:r>
          </w:p>
        </w:tc>
      </w:tr>
      <w:tr w:rsidR="00D54983" w:rsidRPr="00D04E2E" w14:paraId="2C019102"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0ECE372" w14:textId="77777777" w:rsidR="00D54983" w:rsidRPr="00D04E2E" w:rsidRDefault="00D54983" w:rsidP="00570219">
            <w:pPr>
              <w:keepNext/>
              <w:rPr>
                <w:color w:val="000000"/>
                <w:sz w:val="22"/>
                <w:szCs w:val="22"/>
              </w:rPr>
            </w:pPr>
            <w:r w:rsidRPr="00D04E2E">
              <w:rPr>
                <w:color w:val="000000"/>
                <w:sz w:val="22"/>
                <w:szCs w:val="22"/>
              </w:rPr>
              <w:t>Количество муниципальных маршрутов</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ADE881F" w14:textId="77777777" w:rsidR="00D54983" w:rsidRPr="00D04E2E" w:rsidRDefault="00D54983" w:rsidP="00570219">
            <w:pPr>
              <w:keepNext/>
              <w:jc w:val="center"/>
              <w:rPr>
                <w:color w:val="000000"/>
                <w:sz w:val="22"/>
                <w:szCs w:val="22"/>
              </w:rPr>
            </w:pPr>
            <w:r w:rsidRPr="00D04E2E">
              <w:rPr>
                <w:color w:val="000000"/>
                <w:sz w:val="22"/>
                <w:szCs w:val="22"/>
              </w:rPr>
              <w:t>ед.</w:t>
            </w:r>
          </w:p>
        </w:tc>
        <w:tc>
          <w:tcPr>
            <w:tcW w:w="531" w:type="pct"/>
            <w:tcBorders>
              <w:top w:val="single" w:sz="4" w:space="0" w:color="auto"/>
              <w:left w:val="nil"/>
              <w:bottom w:val="single" w:sz="4" w:space="0" w:color="auto"/>
              <w:right w:val="single" w:sz="4" w:space="0" w:color="auto"/>
            </w:tcBorders>
            <w:vAlign w:val="center"/>
          </w:tcPr>
          <w:p w14:paraId="5618E2E7"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13C5A95D"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5" w:type="pct"/>
            <w:tcBorders>
              <w:top w:val="single" w:sz="4" w:space="0" w:color="auto"/>
              <w:left w:val="nil"/>
              <w:bottom w:val="single" w:sz="4" w:space="0" w:color="auto"/>
              <w:right w:val="single" w:sz="4" w:space="0" w:color="auto"/>
            </w:tcBorders>
            <w:vAlign w:val="center"/>
          </w:tcPr>
          <w:p w14:paraId="20FF086A"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4" w:type="pct"/>
            <w:tcBorders>
              <w:top w:val="single" w:sz="4" w:space="0" w:color="auto"/>
              <w:left w:val="nil"/>
              <w:bottom w:val="single" w:sz="4" w:space="0" w:color="auto"/>
              <w:right w:val="single" w:sz="4" w:space="0" w:color="auto"/>
            </w:tcBorders>
            <w:vAlign w:val="center"/>
          </w:tcPr>
          <w:p w14:paraId="72F283C0"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5" w:type="pct"/>
            <w:tcBorders>
              <w:top w:val="single" w:sz="4" w:space="0" w:color="auto"/>
              <w:left w:val="nil"/>
              <w:bottom w:val="single" w:sz="4" w:space="0" w:color="auto"/>
              <w:right w:val="single" w:sz="4" w:space="0" w:color="auto"/>
            </w:tcBorders>
            <w:vAlign w:val="center"/>
          </w:tcPr>
          <w:p w14:paraId="5CB55442" w14:textId="77777777" w:rsidR="00D54983" w:rsidRPr="00D04E2E" w:rsidRDefault="00D54983" w:rsidP="00570219">
            <w:pPr>
              <w:keepNext/>
              <w:jc w:val="center"/>
              <w:rPr>
                <w:color w:val="000000"/>
                <w:sz w:val="22"/>
                <w:szCs w:val="22"/>
              </w:rPr>
            </w:pPr>
            <w:r w:rsidRPr="00D04E2E">
              <w:rPr>
                <w:color w:val="000000"/>
                <w:sz w:val="22"/>
                <w:szCs w:val="22"/>
              </w:rPr>
              <w:t>16</w:t>
            </w:r>
          </w:p>
        </w:tc>
        <w:tc>
          <w:tcPr>
            <w:tcW w:w="505" w:type="pct"/>
            <w:tcBorders>
              <w:top w:val="single" w:sz="4" w:space="0" w:color="auto"/>
              <w:left w:val="nil"/>
              <w:bottom w:val="single" w:sz="4" w:space="0" w:color="auto"/>
              <w:right w:val="single" w:sz="4" w:space="0" w:color="auto"/>
            </w:tcBorders>
            <w:vAlign w:val="center"/>
          </w:tcPr>
          <w:p w14:paraId="336E5D64" w14:textId="77777777" w:rsidR="00D54983" w:rsidRPr="00D04E2E" w:rsidRDefault="00D54983" w:rsidP="00570219">
            <w:pPr>
              <w:keepNext/>
              <w:jc w:val="center"/>
              <w:rPr>
                <w:color w:val="000000"/>
                <w:sz w:val="22"/>
                <w:szCs w:val="22"/>
              </w:rPr>
            </w:pPr>
            <w:r w:rsidRPr="00D04E2E">
              <w:rPr>
                <w:color w:val="000000"/>
                <w:sz w:val="22"/>
                <w:szCs w:val="22"/>
              </w:rPr>
              <w:t>16</w:t>
            </w:r>
          </w:p>
        </w:tc>
      </w:tr>
      <w:tr w:rsidR="00D54983" w:rsidRPr="00D04E2E" w14:paraId="723D9ED1"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324BEBC" w14:textId="77777777" w:rsidR="00D54983" w:rsidRPr="00D04E2E" w:rsidRDefault="00D54983" w:rsidP="00570219">
            <w:pPr>
              <w:rPr>
                <w:color w:val="000000"/>
                <w:sz w:val="22"/>
                <w:szCs w:val="22"/>
              </w:rPr>
            </w:pPr>
            <w:r w:rsidRPr="00D04E2E">
              <w:rPr>
                <w:color w:val="000000"/>
                <w:sz w:val="22"/>
                <w:szCs w:val="22"/>
              </w:rPr>
              <w:t>-по 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3B6174D" w14:textId="77777777" w:rsidR="00D54983" w:rsidRPr="00D04E2E" w:rsidRDefault="00D54983" w:rsidP="00570219">
            <w:pPr>
              <w:jc w:val="center"/>
              <w:rPr>
                <w:color w:val="000000"/>
                <w:sz w:val="22"/>
                <w:szCs w:val="22"/>
              </w:rPr>
            </w:pPr>
            <w:r w:rsidRPr="00D04E2E">
              <w:rPr>
                <w:color w:val="000000"/>
                <w:sz w:val="22"/>
                <w:szCs w:val="22"/>
              </w:rPr>
              <w:t>ед.</w:t>
            </w:r>
          </w:p>
        </w:tc>
        <w:tc>
          <w:tcPr>
            <w:tcW w:w="531" w:type="pct"/>
            <w:tcBorders>
              <w:top w:val="single" w:sz="4" w:space="0" w:color="auto"/>
              <w:left w:val="nil"/>
              <w:bottom w:val="single" w:sz="4" w:space="0" w:color="auto"/>
              <w:right w:val="single" w:sz="4" w:space="0" w:color="auto"/>
            </w:tcBorders>
            <w:vAlign w:val="center"/>
          </w:tcPr>
          <w:p w14:paraId="3BA8B91E" w14:textId="77777777" w:rsidR="00D54983" w:rsidRPr="00D04E2E" w:rsidRDefault="00D54983" w:rsidP="00570219">
            <w:pPr>
              <w:jc w:val="center"/>
              <w:rPr>
                <w:color w:val="000000"/>
                <w:sz w:val="22"/>
                <w:szCs w:val="22"/>
              </w:rPr>
            </w:pPr>
            <w:r w:rsidRPr="00D04E2E">
              <w:rPr>
                <w:color w:val="000000"/>
                <w:sz w:val="22"/>
                <w:szCs w:val="22"/>
              </w:rPr>
              <w:t>3</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52D28D10" w14:textId="77777777" w:rsidR="00D54983" w:rsidRPr="00D04E2E" w:rsidRDefault="00D54983" w:rsidP="00570219">
            <w:pPr>
              <w:jc w:val="center"/>
              <w:rPr>
                <w:color w:val="000000"/>
                <w:sz w:val="22"/>
                <w:szCs w:val="22"/>
              </w:rPr>
            </w:pPr>
            <w:r w:rsidRPr="00D04E2E">
              <w:rPr>
                <w:color w:val="000000"/>
                <w:sz w:val="22"/>
                <w:szCs w:val="22"/>
              </w:rPr>
              <w:t>3</w:t>
            </w:r>
          </w:p>
        </w:tc>
        <w:tc>
          <w:tcPr>
            <w:tcW w:w="505" w:type="pct"/>
            <w:tcBorders>
              <w:top w:val="single" w:sz="4" w:space="0" w:color="auto"/>
              <w:left w:val="nil"/>
              <w:bottom w:val="single" w:sz="4" w:space="0" w:color="auto"/>
              <w:right w:val="single" w:sz="4" w:space="0" w:color="auto"/>
            </w:tcBorders>
            <w:vAlign w:val="center"/>
          </w:tcPr>
          <w:p w14:paraId="727A7E7E" w14:textId="77777777" w:rsidR="00D54983" w:rsidRPr="00D04E2E" w:rsidRDefault="00D54983" w:rsidP="00570219">
            <w:pPr>
              <w:jc w:val="center"/>
              <w:rPr>
                <w:color w:val="000000"/>
                <w:sz w:val="22"/>
                <w:szCs w:val="22"/>
              </w:rPr>
            </w:pPr>
            <w:r w:rsidRPr="00D04E2E">
              <w:rPr>
                <w:color w:val="000000"/>
                <w:sz w:val="22"/>
                <w:szCs w:val="22"/>
              </w:rPr>
              <w:t>5</w:t>
            </w:r>
          </w:p>
        </w:tc>
        <w:tc>
          <w:tcPr>
            <w:tcW w:w="504" w:type="pct"/>
            <w:tcBorders>
              <w:top w:val="single" w:sz="4" w:space="0" w:color="auto"/>
              <w:left w:val="nil"/>
              <w:bottom w:val="single" w:sz="4" w:space="0" w:color="auto"/>
              <w:right w:val="single" w:sz="4" w:space="0" w:color="auto"/>
            </w:tcBorders>
            <w:vAlign w:val="center"/>
          </w:tcPr>
          <w:p w14:paraId="6053A640" w14:textId="77777777" w:rsidR="00D54983" w:rsidRPr="00D04E2E" w:rsidRDefault="00D54983" w:rsidP="00570219">
            <w:pPr>
              <w:jc w:val="center"/>
              <w:rPr>
                <w:color w:val="000000"/>
                <w:sz w:val="22"/>
                <w:szCs w:val="22"/>
              </w:rPr>
            </w:pPr>
            <w:r w:rsidRPr="00D04E2E">
              <w:rPr>
                <w:color w:val="000000"/>
                <w:sz w:val="22"/>
                <w:szCs w:val="22"/>
              </w:rPr>
              <w:t>5</w:t>
            </w:r>
          </w:p>
        </w:tc>
        <w:tc>
          <w:tcPr>
            <w:tcW w:w="505" w:type="pct"/>
            <w:tcBorders>
              <w:top w:val="single" w:sz="4" w:space="0" w:color="auto"/>
              <w:left w:val="nil"/>
              <w:bottom w:val="single" w:sz="4" w:space="0" w:color="auto"/>
              <w:right w:val="single" w:sz="4" w:space="0" w:color="auto"/>
            </w:tcBorders>
            <w:vAlign w:val="center"/>
          </w:tcPr>
          <w:p w14:paraId="041DD678" w14:textId="77777777" w:rsidR="00D54983" w:rsidRPr="00D04E2E" w:rsidRDefault="00D54983" w:rsidP="00570219">
            <w:pPr>
              <w:jc w:val="center"/>
              <w:rPr>
                <w:color w:val="000000"/>
                <w:sz w:val="22"/>
                <w:szCs w:val="22"/>
              </w:rPr>
            </w:pPr>
            <w:r w:rsidRPr="00D04E2E">
              <w:rPr>
                <w:color w:val="000000"/>
                <w:sz w:val="22"/>
                <w:szCs w:val="22"/>
              </w:rPr>
              <w:t>5</w:t>
            </w:r>
          </w:p>
        </w:tc>
        <w:tc>
          <w:tcPr>
            <w:tcW w:w="505" w:type="pct"/>
            <w:tcBorders>
              <w:top w:val="single" w:sz="4" w:space="0" w:color="auto"/>
              <w:left w:val="nil"/>
              <w:bottom w:val="single" w:sz="4" w:space="0" w:color="auto"/>
              <w:right w:val="single" w:sz="4" w:space="0" w:color="auto"/>
            </w:tcBorders>
            <w:vAlign w:val="center"/>
          </w:tcPr>
          <w:p w14:paraId="07B97EAE" w14:textId="77777777" w:rsidR="00D54983" w:rsidRPr="00D04E2E" w:rsidRDefault="00D54983" w:rsidP="00570219">
            <w:pPr>
              <w:jc w:val="center"/>
              <w:rPr>
                <w:color w:val="000000"/>
                <w:sz w:val="22"/>
                <w:szCs w:val="22"/>
              </w:rPr>
            </w:pPr>
            <w:r w:rsidRPr="00D04E2E">
              <w:rPr>
                <w:color w:val="000000"/>
                <w:sz w:val="22"/>
                <w:szCs w:val="22"/>
              </w:rPr>
              <w:t>5</w:t>
            </w:r>
          </w:p>
        </w:tc>
      </w:tr>
      <w:tr w:rsidR="00D54983" w:rsidRPr="00D04E2E" w14:paraId="2DACA908"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4102AE50" w14:textId="77777777" w:rsidR="00D54983" w:rsidRPr="00D04E2E" w:rsidRDefault="00D54983" w:rsidP="00570219">
            <w:pPr>
              <w:rPr>
                <w:color w:val="000000"/>
                <w:sz w:val="22"/>
                <w:szCs w:val="22"/>
              </w:rPr>
            </w:pPr>
            <w:r w:rsidRPr="00D04E2E">
              <w:rPr>
                <w:color w:val="000000"/>
                <w:sz w:val="22"/>
                <w:szCs w:val="22"/>
              </w:rPr>
              <w:t>- но нерегулируемым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EE60C9B" w14:textId="77777777" w:rsidR="00D54983" w:rsidRPr="00D04E2E" w:rsidRDefault="00D54983" w:rsidP="00570219">
            <w:pPr>
              <w:jc w:val="center"/>
              <w:rPr>
                <w:color w:val="000000"/>
                <w:sz w:val="22"/>
                <w:szCs w:val="22"/>
              </w:rPr>
            </w:pPr>
            <w:r w:rsidRPr="00D04E2E">
              <w:rPr>
                <w:color w:val="000000"/>
                <w:sz w:val="22"/>
                <w:szCs w:val="22"/>
              </w:rPr>
              <w:t>ед.</w:t>
            </w:r>
          </w:p>
        </w:tc>
        <w:tc>
          <w:tcPr>
            <w:tcW w:w="531" w:type="pct"/>
            <w:tcBorders>
              <w:top w:val="single" w:sz="4" w:space="0" w:color="auto"/>
              <w:left w:val="nil"/>
              <w:bottom w:val="single" w:sz="4" w:space="0" w:color="auto"/>
              <w:right w:val="single" w:sz="4" w:space="0" w:color="auto"/>
            </w:tcBorders>
            <w:vAlign w:val="center"/>
          </w:tcPr>
          <w:p w14:paraId="7A7E4C1B" w14:textId="77777777" w:rsidR="00D54983" w:rsidRPr="00D04E2E" w:rsidRDefault="00D54983" w:rsidP="00570219">
            <w:pPr>
              <w:jc w:val="center"/>
              <w:rPr>
                <w:color w:val="000000"/>
                <w:sz w:val="22"/>
                <w:szCs w:val="22"/>
              </w:rPr>
            </w:pPr>
            <w:r w:rsidRPr="00D04E2E">
              <w:rPr>
                <w:color w:val="000000"/>
                <w:sz w:val="22"/>
                <w:szCs w:val="22"/>
              </w:rPr>
              <w:t>13</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5A3A91AE" w14:textId="77777777" w:rsidR="00D54983" w:rsidRPr="00D04E2E" w:rsidRDefault="00D54983" w:rsidP="00570219">
            <w:pPr>
              <w:jc w:val="center"/>
              <w:rPr>
                <w:color w:val="000000"/>
                <w:sz w:val="22"/>
                <w:szCs w:val="22"/>
              </w:rPr>
            </w:pPr>
            <w:r w:rsidRPr="00D04E2E">
              <w:rPr>
                <w:color w:val="000000"/>
                <w:sz w:val="22"/>
                <w:szCs w:val="22"/>
              </w:rPr>
              <w:t>13</w:t>
            </w:r>
          </w:p>
        </w:tc>
        <w:tc>
          <w:tcPr>
            <w:tcW w:w="505" w:type="pct"/>
            <w:tcBorders>
              <w:top w:val="single" w:sz="4" w:space="0" w:color="auto"/>
              <w:left w:val="nil"/>
              <w:bottom w:val="single" w:sz="4" w:space="0" w:color="auto"/>
              <w:right w:val="single" w:sz="4" w:space="0" w:color="auto"/>
            </w:tcBorders>
            <w:vAlign w:val="center"/>
          </w:tcPr>
          <w:p w14:paraId="13F3B361" w14:textId="77777777" w:rsidR="00D54983" w:rsidRPr="00D04E2E" w:rsidRDefault="00D54983" w:rsidP="00570219">
            <w:pPr>
              <w:jc w:val="center"/>
              <w:rPr>
                <w:color w:val="000000"/>
                <w:sz w:val="22"/>
                <w:szCs w:val="22"/>
              </w:rPr>
            </w:pPr>
            <w:r w:rsidRPr="00D04E2E">
              <w:rPr>
                <w:color w:val="000000"/>
                <w:sz w:val="22"/>
                <w:szCs w:val="22"/>
              </w:rPr>
              <w:t>11</w:t>
            </w:r>
          </w:p>
        </w:tc>
        <w:tc>
          <w:tcPr>
            <w:tcW w:w="504" w:type="pct"/>
            <w:tcBorders>
              <w:top w:val="single" w:sz="4" w:space="0" w:color="auto"/>
              <w:left w:val="nil"/>
              <w:bottom w:val="single" w:sz="4" w:space="0" w:color="auto"/>
              <w:right w:val="single" w:sz="4" w:space="0" w:color="auto"/>
            </w:tcBorders>
            <w:vAlign w:val="center"/>
          </w:tcPr>
          <w:p w14:paraId="07354AB0" w14:textId="77777777" w:rsidR="00D54983" w:rsidRPr="00D04E2E" w:rsidRDefault="00D54983" w:rsidP="00570219">
            <w:pPr>
              <w:jc w:val="center"/>
              <w:rPr>
                <w:color w:val="000000"/>
                <w:sz w:val="22"/>
                <w:szCs w:val="22"/>
              </w:rPr>
            </w:pPr>
            <w:r w:rsidRPr="00D04E2E">
              <w:rPr>
                <w:color w:val="000000"/>
                <w:sz w:val="22"/>
                <w:szCs w:val="22"/>
              </w:rPr>
              <w:t>11</w:t>
            </w:r>
          </w:p>
        </w:tc>
        <w:tc>
          <w:tcPr>
            <w:tcW w:w="505" w:type="pct"/>
            <w:tcBorders>
              <w:top w:val="single" w:sz="4" w:space="0" w:color="auto"/>
              <w:left w:val="nil"/>
              <w:bottom w:val="single" w:sz="4" w:space="0" w:color="auto"/>
              <w:right w:val="single" w:sz="4" w:space="0" w:color="auto"/>
            </w:tcBorders>
            <w:vAlign w:val="center"/>
          </w:tcPr>
          <w:p w14:paraId="227EE921" w14:textId="77777777" w:rsidR="00D54983" w:rsidRPr="00D04E2E" w:rsidRDefault="00D54983" w:rsidP="00570219">
            <w:pPr>
              <w:jc w:val="center"/>
              <w:rPr>
                <w:color w:val="000000"/>
                <w:sz w:val="22"/>
                <w:szCs w:val="22"/>
              </w:rPr>
            </w:pPr>
            <w:r w:rsidRPr="00D04E2E">
              <w:rPr>
                <w:color w:val="000000"/>
                <w:sz w:val="22"/>
                <w:szCs w:val="22"/>
              </w:rPr>
              <w:t>11</w:t>
            </w:r>
          </w:p>
        </w:tc>
        <w:tc>
          <w:tcPr>
            <w:tcW w:w="505" w:type="pct"/>
            <w:tcBorders>
              <w:top w:val="single" w:sz="4" w:space="0" w:color="auto"/>
              <w:left w:val="nil"/>
              <w:bottom w:val="single" w:sz="4" w:space="0" w:color="auto"/>
              <w:right w:val="single" w:sz="4" w:space="0" w:color="auto"/>
            </w:tcBorders>
            <w:vAlign w:val="center"/>
          </w:tcPr>
          <w:p w14:paraId="79C24A63" w14:textId="77777777" w:rsidR="00D54983" w:rsidRPr="00D04E2E" w:rsidRDefault="00D54983" w:rsidP="00570219">
            <w:pPr>
              <w:jc w:val="center"/>
              <w:rPr>
                <w:color w:val="000000"/>
                <w:sz w:val="22"/>
                <w:szCs w:val="22"/>
              </w:rPr>
            </w:pPr>
            <w:r w:rsidRPr="00D04E2E">
              <w:rPr>
                <w:color w:val="000000"/>
                <w:sz w:val="22"/>
                <w:szCs w:val="22"/>
              </w:rPr>
              <w:t>11</w:t>
            </w:r>
          </w:p>
        </w:tc>
      </w:tr>
      <w:tr w:rsidR="00D54983" w:rsidRPr="00D04E2E" w14:paraId="29811B3D"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3DD757E" w14:textId="77777777" w:rsidR="00D54983" w:rsidRPr="00D04E2E" w:rsidRDefault="00D54983" w:rsidP="00570219">
            <w:pPr>
              <w:rPr>
                <w:color w:val="000000"/>
                <w:sz w:val="22"/>
                <w:szCs w:val="22"/>
              </w:rPr>
            </w:pPr>
            <w:r w:rsidRPr="00D04E2E">
              <w:rPr>
                <w:color w:val="000000"/>
                <w:sz w:val="22"/>
                <w:szCs w:val="22"/>
              </w:rPr>
              <w:t>Протяженность муниципальных маршрутов</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F13797" w14:textId="77777777" w:rsidR="00D54983" w:rsidRPr="00D04E2E" w:rsidRDefault="00D54983" w:rsidP="00570219">
            <w:pPr>
              <w:jc w:val="center"/>
              <w:rPr>
                <w:color w:val="000000"/>
                <w:sz w:val="22"/>
                <w:szCs w:val="22"/>
              </w:rPr>
            </w:pPr>
            <w:r w:rsidRPr="00D04E2E">
              <w:rPr>
                <w:color w:val="000000"/>
                <w:sz w:val="22"/>
                <w:szCs w:val="22"/>
              </w:rPr>
              <w:t>км</w:t>
            </w:r>
          </w:p>
        </w:tc>
        <w:tc>
          <w:tcPr>
            <w:tcW w:w="531" w:type="pct"/>
            <w:tcBorders>
              <w:top w:val="single" w:sz="4" w:space="0" w:color="auto"/>
              <w:left w:val="nil"/>
              <w:bottom w:val="single" w:sz="4" w:space="0" w:color="auto"/>
              <w:right w:val="single" w:sz="4" w:space="0" w:color="auto"/>
            </w:tcBorders>
            <w:vAlign w:val="center"/>
          </w:tcPr>
          <w:p w14:paraId="4DEE8D5F" w14:textId="77777777" w:rsidR="00D54983" w:rsidRPr="00D04E2E" w:rsidRDefault="00D54983" w:rsidP="00570219">
            <w:pPr>
              <w:jc w:val="center"/>
              <w:rPr>
                <w:color w:val="000000"/>
                <w:sz w:val="22"/>
                <w:szCs w:val="22"/>
              </w:rPr>
            </w:pPr>
            <w:r w:rsidRPr="00D04E2E">
              <w:rPr>
                <w:color w:val="000000"/>
                <w:sz w:val="22"/>
                <w:szCs w:val="22"/>
              </w:rPr>
              <w:t>382</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53B2568B" w14:textId="77777777" w:rsidR="00D54983" w:rsidRPr="00D04E2E" w:rsidRDefault="00D54983" w:rsidP="00570219">
            <w:pPr>
              <w:jc w:val="center"/>
              <w:rPr>
                <w:color w:val="000000"/>
                <w:sz w:val="22"/>
                <w:szCs w:val="22"/>
              </w:rPr>
            </w:pPr>
            <w:r w:rsidRPr="00D04E2E">
              <w:rPr>
                <w:color w:val="000000"/>
                <w:sz w:val="22"/>
                <w:szCs w:val="22"/>
              </w:rPr>
              <w:t>382</w:t>
            </w:r>
          </w:p>
        </w:tc>
        <w:tc>
          <w:tcPr>
            <w:tcW w:w="505" w:type="pct"/>
            <w:tcBorders>
              <w:top w:val="single" w:sz="4" w:space="0" w:color="auto"/>
              <w:left w:val="nil"/>
              <w:bottom w:val="single" w:sz="4" w:space="0" w:color="auto"/>
              <w:right w:val="single" w:sz="4" w:space="0" w:color="auto"/>
            </w:tcBorders>
            <w:vAlign w:val="center"/>
          </w:tcPr>
          <w:p w14:paraId="7BAEF4F3" w14:textId="77777777" w:rsidR="00D54983" w:rsidRPr="00D04E2E" w:rsidRDefault="00D54983" w:rsidP="00570219">
            <w:pPr>
              <w:jc w:val="center"/>
              <w:rPr>
                <w:color w:val="000000"/>
                <w:sz w:val="22"/>
                <w:szCs w:val="22"/>
              </w:rPr>
            </w:pPr>
            <w:r w:rsidRPr="00D04E2E">
              <w:rPr>
                <w:color w:val="000000"/>
                <w:sz w:val="22"/>
                <w:szCs w:val="22"/>
              </w:rPr>
              <w:t>382</w:t>
            </w:r>
          </w:p>
        </w:tc>
        <w:tc>
          <w:tcPr>
            <w:tcW w:w="504" w:type="pct"/>
            <w:tcBorders>
              <w:top w:val="single" w:sz="4" w:space="0" w:color="auto"/>
              <w:left w:val="nil"/>
              <w:bottom w:val="single" w:sz="4" w:space="0" w:color="auto"/>
              <w:right w:val="single" w:sz="4" w:space="0" w:color="auto"/>
            </w:tcBorders>
            <w:vAlign w:val="center"/>
          </w:tcPr>
          <w:p w14:paraId="01F8020C" w14:textId="77777777" w:rsidR="00D54983" w:rsidRPr="00D04E2E" w:rsidRDefault="00D54983" w:rsidP="00570219">
            <w:pPr>
              <w:jc w:val="center"/>
              <w:rPr>
                <w:color w:val="000000"/>
                <w:sz w:val="22"/>
                <w:szCs w:val="22"/>
              </w:rPr>
            </w:pPr>
            <w:r w:rsidRPr="00D04E2E">
              <w:rPr>
                <w:color w:val="000000"/>
                <w:sz w:val="22"/>
                <w:szCs w:val="22"/>
              </w:rPr>
              <w:t>382</w:t>
            </w:r>
          </w:p>
        </w:tc>
        <w:tc>
          <w:tcPr>
            <w:tcW w:w="505" w:type="pct"/>
            <w:tcBorders>
              <w:top w:val="single" w:sz="4" w:space="0" w:color="auto"/>
              <w:left w:val="nil"/>
              <w:bottom w:val="single" w:sz="4" w:space="0" w:color="auto"/>
              <w:right w:val="single" w:sz="4" w:space="0" w:color="auto"/>
            </w:tcBorders>
            <w:vAlign w:val="center"/>
          </w:tcPr>
          <w:p w14:paraId="22732BE7" w14:textId="77777777" w:rsidR="00D54983" w:rsidRPr="00D04E2E" w:rsidRDefault="00D54983" w:rsidP="00570219">
            <w:pPr>
              <w:jc w:val="center"/>
              <w:rPr>
                <w:color w:val="000000"/>
                <w:sz w:val="22"/>
                <w:szCs w:val="22"/>
              </w:rPr>
            </w:pPr>
            <w:r w:rsidRPr="00D04E2E">
              <w:rPr>
                <w:color w:val="000000"/>
                <w:sz w:val="22"/>
                <w:szCs w:val="22"/>
              </w:rPr>
              <w:t>382</w:t>
            </w:r>
          </w:p>
        </w:tc>
        <w:tc>
          <w:tcPr>
            <w:tcW w:w="505" w:type="pct"/>
            <w:tcBorders>
              <w:top w:val="single" w:sz="4" w:space="0" w:color="auto"/>
              <w:left w:val="nil"/>
              <w:bottom w:val="single" w:sz="4" w:space="0" w:color="auto"/>
              <w:right w:val="single" w:sz="4" w:space="0" w:color="auto"/>
            </w:tcBorders>
            <w:vAlign w:val="center"/>
          </w:tcPr>
          <w:p w14:paraId="3767F079" w14:textId="77777777" w:rsidR="00D54983" w:rsidRPr="00D04E2E" w:rsidRDefault="00D54983" w:rsidP="00570219">
            <w:pPr>
              <w:jc w:val="center"/>
              <w:rPr>
                <w:color w:val="000000"/>
                <w:sz w:val="22"/>
                <w:szCs w:val="22"/>
              </w:rPr>
            </w:pPr>
            <w:r w:rsidRPr="00D04E2E">
              <w:rPr>
                <w:color w:val="000000"/>
                <w:sz w:val="22"/>
                <w:szCs w:val="22"/>
              </w:rPr>
              <w:t>382</w:t>
            </w:r>
          </w:p>
        </w:tc>
      </w:tr>
      <w:tr w:rsidR="00D54983" w:rsidRPr="00D04E2E" w14:paraId="56365238"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58FEBF5C" w14:textId="77777777" w:rsidR="00D54983" w:rsidRPr="00D04E2E" w:rsidRDefault="00D54983" w:rsidP="00570219">
            <w:pPr>
              <w:rPr>
                <w:color w:val="000000"/>
                <w:sz w:val="22"/>
                <w:szCs w:val="22"/>
              </w:rPr>
            </w:pPr>
            <w:r w:rsidRPr="00D04E2E">
              <w:rPr>
                <w:color w:val="000000"/>
                <w:sz w:val="22"/>
                <w:szCs w:val="22"/>
              </w:rPr>
              <w:t>- по 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0002236" w14:textId="77777777" w:rsidR="00D54983" w:rsidRPr="00D04E2E" w:rsidRDefault="00D54983" w:rsidP="00570219">
            <w:pPr>
              <w:jc w:val="center"/>
              <w:rPr>
                <w:color w:val="000000"/>
                <w:sz w:val="22"/>
                <w:szCs w:val="22"/>
              </w:rPr>
            </w:pPr>
            <w:r w:rsidRPr="00D04E2E">
              <w:rPr>
                <w:color w:val="000000"/>
                <w:sz w:val="22"/>
                <w:szCs w:val="22"/>
              </w:rPr>
              <w:t>км</w:t>
            </w:r>
          </w:p>
        </w:tc>
        <w:tc>
          <w:tcPr>
            <w:tcW w:w="531" w:type="pct"/>
            <w:tcBorders>
              <w:top w:val="single" w:sz="4" w:space="0" w:color="auto"/>
              <w:left w:val="nil"/>
              <w:bottom w:val="single" w:sz="4" w:space="0" w:color="auto"/>
              <w:right w:val="single" w:sz="4" w:space="0" w:color="auto"/>
            </w:tcBorders>
            <w:vAlign w:val="center"/>
          </w:tcPr>
          <w:p w14:paraId="602D39C6" w14:textId="77777777" w:rsidR="00D54983" w:rsidRPr="00D04E2E" w:rsidRDefault="00D54983" w:rsidP="00570219">
            <w:pPr>
              <w:jc w:val="center"/>
              <w:rPr>
                <w:color w:val="000000"/>
                <w:sz w:val="22"/>
                <w:szCs w:val="22"/>
              </w:rPr>
            </w:pPr>
            <w:r w:rsidRPr="00D04E2E">
              <w:rPr>
                <w:color w:val="000000"/>
                <w:sz w:val="22"/>
                <w:szCs w:val="22"/>
              </w:rPr>
              <w:t>174,3</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420E37B2" w14:textId="77777777" w:rsidR="00D54983" w:rsidRPr="00D04E2E" w:rsidRDefault="00D54983" w:rsidP="00570219">
            <w:pPr>
              <w:jc w:val="center"/>
              <w:rPr>
                <w:color w:val="000000"/>
                <w:sz w:val="22"/>
                <w:szCs w:val="22"/>
              </w:rPr>
            </w:pPr>
            <w:r w:rsidRPr="00D04E2E">
              <w:rPr>
                <w:color w:val="000000"/>
                <w:sz w:val="22"/>
                <w:szCs w:val="22"/>
              </w:rPr>
              <w:t>174,3</w:t>
            </w:r>
          </w:p>
        </w:tc>
        <w:tc>
          <w:tcPr>
            <w:tcW w:w="505" w:type="pct"/>
            <w:tcBorders>
              <w:top w:val="single" w:sz="4" w:space="0" w:color="auto"/>
              <w:left w:val="nil"/>
              <w:bottom w:val="single" w:sz="4" w:space="0" w:color="auto"/>
              <w:right w:val="single" w:sz="4" w:space="0" w:color="auto"/>
            </w:tcBorders>
            <w:vAlign w:val="center"/>
          </w:tcPr>
          <w:p w14:paraId="367B8E8B" w14:textId="77777777" w:rsidR="00D54983" w:rsidRPr="00D04E2E" w:rsidRDefault="00D54983" w:rsidP="00570219">
            <w:pPr>
              <w:jc w:val="center"/>
              <w:rPr>
                <w:color w:val="000000"/>
                <w:sz w:val="22"/>
                <w:szCs w:val="22"/>
              </w:rPr>
            </w:pPr>
            <w:r w:rsidRPr="00D04E2E">
              <w:rPr>
                <w:color w:val="000000"/>
                <w:sz w:val="22"/>
                <w:szCs w:val="22"/>
              </w:rPr>
              <w:t>245,4</w:t>
            </w:r>
          </w:p>
        </w:tc>
        <w:tc>
          <w:tcPr>
            <w:tcW w:w="504" w:type="pct"/>
            <w:tcBorders>
              <w:top w:val="single" w:sz="4" w:space="0" w:color="auto"/>
              <w:left w:val="nil"/>
              <w:bottom w:val="single" w:sz="4" w:space="0" w:color="auto"/>
              <w:right w:val="single" w:sz="4" w:space="0" w:color="auto"/>
            </w:tcBorders>
            <w:vAlign w:val="center"/>
          </w:tcPr>
          <w:p w14:paraId="3D182D08" w14:textId="77777777" w:rsidR="00D54983" w:rsidRPr="00D04E2E" w:rsidRDefault="00D54983" w:rsidP="00570219">
            <w:pPr>
              <w:jc w:val="center"/>
              <w:rPr>
                <w:color w:val="000000"/>
                <w:sz w:val="22"/>
                <w:szCs w:val="22"/>
              </w:rPr>
            </w:pPr>
            <w:r w:rsidRPr="00D04E2E">
              <w:rPr>
                <w:color w:val="000000"/>
                <w:sz w:val="22"/>
                <w:szCs w:val="22"/>
              </w:rPr>
              <w:t>245,4</w:t>
            </w:r>
          </w:p>
        </w:tc>
        <w:tc>
          <w:tcPr>
            <w:tcW w:w="505" w:type="pct"/>
            <w:tcBorders>
              <w:top w:val="single" w:sz="4" w:space="0" w:color="auto"/>
              <w:left w:val="nil"/>
              <w:bottom w:val="single" w:sz="4" w:space="0" w:color="auto"/>
              <w:right w:val="single" w:sz="4" w:space="0" w:color="auto"/>
            </w:tcBorders>
            <w:vAlign w:val="center"/>
          </w:tcPr>
          <w:p w14:paraId="63847122" w14:textId="77777777" w:rsidR="00D54983" w:rsidRPr="00D04E2E" w:rsidRDefault="00D54983" w:rsidP="00570219">
            <w:pPr>
              <w:jc w:val="center"/>
              <w:rPr>
                <w:color w:val="000000"/>
                <w:sz w:val="22"/>
                <w:szCs w:val="22"/>
              </w:rPr>
            </w:pPr>
            <w:r w:rsidRPr="00D04E2E">
              <w:rPr>
                <w:color w:val="000000"/>
                <w:sz w:val="22"/>
                <w:szCs w:val="22"/>
              </w:rPr>
              <w:t>245,4</w:t>
            </w:r>
          </w:p>
        </w:tc>
        <w:tc>
          <w:tcPr>
            <w:tcW w:w="505" w:type="pct"/>
            <w:tcBorders>
              <w:top w:val="single" w:sz="4" w:space="0" w:color="auto"/>
              <w:left w:val="nil"/>
              <w:bottom w:val="single" w:sz="4" w:space="0" w:color="auto"/>
              <w:right w:val="single" w:sz="4" w:space="0" w:color="auto"/>
            </w:tcBorders>
            <w:vAlign w:val="center"/>
          </w:tcPr>
          <w:p w14:paraId="6AF50E66" w14:textId="77777777" w:rsidR="00D54983" w:rsidRPr="00D04E2E" w:rsidRDefault="00D54983" w:rsidP="00570219">
            <w:pPr>
              <w:jc w:val="center"/>
              <w:rPr>
                <w:color w:val="000000"/>
                <w:sz w:val="22"/>
                <w:szCs w:val="22"/>
              </w:rPr>
            </w:pPr>
            <w:r w:rsidRPr="00D04E2E">
              <w:rPr>
                <w:color w:val="000000"/>
                <w:sz w:val="22"/>
                <w:szCs w:val="22"/>
              </w:rPr>
              <w:t>245,4</w:t>
            </w:r>
          </w:p>
        </w:tc>
      </w:tr>
      <w:tr w:rsidR="00D54983" w:rsidRPr="00D04E2E" w14:paraId="038AD2DA"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CFD0F39" w14:textId="77777777" w:rsidR="00D54983" w:rsidRPr="00D04E2E" w:rsidRDefault="00D54983" w:rsidP="00570219">
            <w:pPr>
              <w:rPr>
                <w:color w:val="000000"/>
                <w:sz w:val="22"/>
                <w:szCs w:val="22"/>
              </w:rPr>
            </w:pPr>
            <w:r w:rsidRPr="00D04E2E">
              <w:rPr>
                <w:color w:val="000000"/>
                <w:sz w:val="22"/>
                <w:szCs w:val="22"/>
              </w:rPr>
              <w:t>- по нерегулируемым тарифам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33DF898" w14:textId="77777777" w:rsidR="00D54983" w:rsidRPr="00D04E2E" w:rsidRDefault="00D54983" w:rsidP="00570219">
            <w:pPr>
              <w:jc w:val="center"/>
              <w:rPr>
                <w:color w:val="000000"/>
                <w:sz w:val="22"/>
                <w:szCs w:val="22"/>
              </w:rPr>
            </w:pPr>
            <w:r w:rsidRPr="00D04E2E">
              <w:rPr>
                <w:color w:val="000000"/>
                <w:sz w:val="22"/>
                <w:szCs w:val="22"/>
              </w:rPr>
              <w:t>км</w:t>
            </w:r>
          </w:p>
        </w:tc>
        <w:tc>
          <w:tcPr>
            <w:tcW w:w="531" w:type="pct"/>
            <w:tcBorders>
              <w:top w:val="single" w:sz="4" w:space="0" w:color="auto"/>
              <w:left w:val="nil"/>
              <w:bottom w:val="single" w:sz="4" w:space="0" w:color="auto"/>
              <w:right w:val="single" w:sz="4" w:space="0" w:color="auto"/>
            </w:tcBorders>
            <w:vAlign w:val="center"/>
          </w:tcPr>
          <w:p w14:paraId="4B768E80" w14:textId="77777777" w:rsidR="00D54983" w:rsidRPr="00D04E2E" w:rsidRDefault="00D54983" w:rsidP="00570219">
            <w:pPr>
              <w:jc w:val="center"/>
              <w:rPr>
                <w:color w:val="000000"/>
                <w:sz w:val="22"/>
                <w:szCs w:val="22"/>
              </w:rPr>
            </w:pPr>
            <w:r w:rsidRPr="00D04E2E">
              <w:rPr>
                <w:color w:val="000000"/>
                <w:sz w:val="22"/>
                <w:szCs w:val="22"/>
              </w:rPr>
              <w:t>207,7</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1E458F95" w14:textId="77777777" w:rsidR="00D54983" w:rsidRPr="00D04E2E" w:rsidRDefault="00D54983" w:rsidP="00570219">
            <w:pPr>
              <w:jc w:val="center"/>
              <w:rPr>
                <w:color w:val="000000"/>
                <w:sz w:val="22"/>
                <w:szCs w:val="22"/>
              </w:rPr>
            </w:pPr>
            <w:r w:rsidRPr="00D04E2E">
              <w:rPr>
                <w:color w:val="000000"/>
                <w:sz w:val="22"/>
                <w:szCs w:val="22"/>
              </w:rPr>
              <w:t>207,7</w:t>
            </w:r>
          </w:p>
        </w:tc>
        <w:tc>
          <w:tcPr>
            <w:tcW w:w="505" w:type="pct"/>
            <w:tcBorders>
              <w:top w:val="single" w:sz="4" w:space="0" w:color="auto"/>
              <w:left w:val="nil"/>
              <w:bottom w:val="single" w:sz="4" w:space="0" w:color="auto"/>
              <w:right w:val="single" w:sz="4" w:space="0" w:color="auto"/>
            </w:tcBorders>
            <w:vAlign w:val="center"/>
          </w:tcPr>
          <w:p w14:paraId="6DA1FAC1" w14:textId="77777777" w:rsidR="00D54983" w:rsidRPr="00D04E2E" w:rsidRDefault="00D54983" w:rsidP="00570219">
            <w:pPr>
              <w:jc w:val="center"/>
              <w:rPr>
                <w:color w:val="000000"/>
                <w:sz w:val="22"/>
                <w:szCs w:val="22"/>
              </w:rPr>
            </w:pPr>
            <w:r w:rsidRPr="00D04E2E">
              <w:rPr>
                <w:color w:val="000000"/>
                <w:sz w:val="22"/>
                <w:szCs w:val="22"/>
              </w:rPr>
              <w:t>136,6</w:t>
            </w:r>
          </w:p>
        </w:tc>
        <w:tc>
          <w:tcPr>
            <w:tcW w:w="504" w:type="pct"/>
            <w:tcBorders>
              <w:top w:val="single" w:sz="4" w:space="0" w:color="auto"/>
              <w:left w:val="nil"/>
              <w:bottom w:val="single" w:sz="4" w:space="0" w:color="auto"/>
              <w:right w:val="single" w:sz="4" w:space="0" w:color="auto"/>
            </w:tcBorders>
            <w:vAlign w:val="center"/>
          </w:tcPr>
          <w:p w14:paraId="7A1D9DB8" w14:textId="77777777" w:rsidR="00D54983" w:rsidRPr="00D04E2E" w:rsidRDefault="00D54983" w:rsidP="00570219">
            <w:pPr>
              <w:jc w:val="center"/>
              <w:rPr>
                <w:color w:val="000000"/>
                <w:sz w:val="22"/>
                <w:szCs w:val="22"/>
              </w:rPr>
            </w:pPr>
            <w:r w:rsidRPr="00D04E2E">
              <w:rPr>
                <w:color w:val="000000"/>
                <w:sz w:val="22"/>
                <w:szCs w:val="22"/>
              </w:rPr>
              <w:t>136,6</w:t>
            </w:r>
          </w:p>
        </w:tc>
        <w:tc>
          <w:tcPr>
            <w:tcW w:w="505" w:type="pct"/>
            <w:tcBorders>
              <w:top w:val="single" w:sz="4" w:space="0" w:color="auto"/>
              <w:left w:val="nil"/>
              <w:bottom w:val="single" w:sz="4" w:space="0" w:color="auto"/>
              <w:right w:val="single" w:sz="4" w:space="0" w:color="auto"/>
            </w:tcBorders>
            <w:vAlign w:val="center"/>
          </w:tcPr>
          <w:p w14:paraId="5D38935A" w14:textId="77777777" w:rsidR="00D54983" w:rsidRPr="00D04E2E" w:rsidRDefault="00D54983" w:rsidP="00570219">
            <w:pPr>
              <w:jc w:val="center"/>
              <w:rPr>
                <w:color w:val="000000"/>
                <w:sz w:val="22"/>
                <w:szCs w:val="22"/>
              </w:rPr>
            </w:pPr>
            <w:r w:rsidRPr="00D04E2E">
              <w:rPr>
                <w:color w:val="000000"/>
                <w:sz w:val="22"/>
                <w:szCs w:val="22"/>
              </w:rPr>
              <w:t>136,6</w:t>
            </w:r>
          </w:p>
        </w:tc>
        <w:tc>
          <w:tcPr>
            <w:tcW w:w="505" w:type="pct"/>
            <w:tcBorders>
              <w:top w:val="single" w:sz="4" w:space="0" w:color="auto"/>
              <w:left w:val="nil"/>
              <w:bottom w:val="single" w:sz="4" w:space="0" w:color="auto"/>
              <w:right w:val="single" w:sz="4" w:space="0" w:color="auto"/>
            </w:tcBorders>
            <w:vAlign w:val="center"/>
          </w:tcPr>
          <w:p w14:paraId="5E79D91B" w14:textId="77777777" w:rsidR="00D54983" w:rsidRPr="00D04E2E" w:rsidRDefault="00D54983" w:rsidP="00570219">
            <w:pPr>
              <w:jc w:val="center"/>
              <w:rPr>
                <w:color w:val="000000"/>
                <w:sz w:val="22"/>
                <w:szCs w:val="22"/>
              </w:rPr>
            </w:pPr>
            <w:r w:rsidRPr="00D04E2E">
              <w:rPr>
                <w:color w:val="000000"/>
                <w:sz w:val="22"/>
                <w:szCs w:val="22"/>
              </w:rPr>
              <w:t>136,6</w:t>
            </w:r>
          </w:p>
        </w:tc>
      </w:tr>
      <w:tr w:rsidR="00D54983" w:rsidRPr="00D04E2E" w14:paraId="7DA30549"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FC7BA33" w14:textId="77777777" w:rsidR="00D54983" w:rsidRPr="00D04E2E" w:rsidRDefault="00D54983" w:rsidP="00570219">
            <w:pPr>
              <w:rPr>
                <w:color w:val="000000"/>
                <w:sz w:val="22"/>
                <w:szCs w:val="22"/>
              </w:rPr>
            </w:pPr>
            <w:r w:rsidRPr="00D04E2E">
              <w:rPr>
                <w:color w:val="000000"/>
                <w:sz w:val="22"/>
                <w:szCs w:val="22"/>
              </w:rPr>
              <w:t>Охват населенных пунктов регулярным автобусным сообщением</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C3F41E5" w14:textId="77777777" w:rsidR="00D54983" w:rsidRPr="00D04E2E" w:rsidRDefault="00D54983" w:rsidP="00570219">
            <w:pPr>
              <w:jc w:val="center"/>
              <w:rPr>
                <w:color w:val="000000"/>
                <w:sz w:val="22"/>
                <w:szCs w:val="22"/>
              </w:rPr>
            </w:pPr>
            <w:r w:rsidRPr="00D04E2E">
              <w:rPr>
                <w:color w:val="000000"/>
                <w:sz w:val="22"/>
                <w:szCs w:val="22"/>
              </w:rPr>
              <w:t>%</w:t>
            </w:r>
          </w:p>
        </w:tc>
        <w:tc>
          <w:tcPr>
            <w:tcW w:w="531" w:type="pct"/>
            <w:tcBorders>
              <w:top w:val="single" w:sz="4" w:space="0" w:color="auto"/>
              <w:left w:val="nil"/>
              <w:bottom w:val="single" w:sz="4" w:space="0" w:color="auto"/>
              <w:right w:val="single" w:sz="4" w:space="0" w:color="auto"/>
            </w:tcBorders>
            <w:vAlign w:val="center"/>
          </w:tcPr>
          <w:p w14:paraId="11CFC257" w14:textId="77777777" w:rsidR="00D54983" w:rsidRPr="00D04E2E" w:rsidRDefault="00D54983" w:rsidP="00570219">
            <w:pPr>
              <w:jc w:val="center"/>
              <w:rPr>
                <w:color w:val="000000"/>
                <w:sz w:val="22"/>
                <w:szCs w:val="22"/>
              </w:rPr>
            </w:pPr>
            <w:r w:rsidRPr="00D04E2E">
              <w:rPr>
                <w:color w:val="000000"/>
                <w:sz w:val="22"/>
                <w:szCs w:val="22"/>
              </w:rPr>
              <w:t>87,4</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6A5F3668" w14:textId="77777777" w:rsidR="00D54983" w:rsidRPr="00D04E2E" w:rsidRDefault="00D54983" w:rsidP="00570219">
            <w:pPr>
              <w:jc w:val="center"/>
              <w:rPr>
                <w:color w:val="000000"/>
                <w:sz w:val="22"/>
                <w:szCs w:val="22"/>
              </w:rPr>
            </w:pPr>
            <w:r w:rsidRPr="00D04E2E">
              <w:rPr>
                <w:color w:val="000000"/>
                <w:sz w:val="22"/>
                <w:szCs w:val="22"/>
              </w:rPr>
              <w:t>87,4</w:t>
            </w:r>
          </w:p>
        </w:tc>
        <w:tc>
          <w:tcPr>
            <w:tcW w:w="505" w:type="pct"/>
            <w:tcBorders>
              <w:top w:val="single" w:sz="4" w:space="0" w:color="auto"/>
              <w:left w:val="nil"/>
              <w:bottom w:val="single" w:sz="4" w:space="0" w:color="auto"/>
              <w:right w:val="single" w:sz="4" w:space="0" w:color="auto"/>
            </w:tcBorders>
            <w:vAlign w:val="center"/>
          </w:tcPr>
          <w:p w14:paraId="61B71377" w14:textId="77777777" w:rsidR="00D54983" w:rsidRPr="00D04E2E" w:rsidRDefault="00D54983" w:rsidP="00570219">
            <w:pPr>
              <w:jc w:val="center"/>
              <w:rPr>
                <w:color w:val="000000"/>
                <w:sz w:val="22"/>
                <w:szCs w:val="22"/>
              </w:rPr>
            </w:pPr>
            <w:r w:rsidRPr="00D04E2E">
              <w:rPr>
                <w:color w:val="000000"/>
                <w:sz w:val="22"/>
                <w:szCs w:val="22"/>
              </w:rPr>
              <w:t>87,4</w:t>
            </w:r>
          </w:p>
        </w:tc>
        <w:tc>
          <w:tcPr>
            <w:tcW w:w="504" w:type="pct"/>
            <w:tcBorders>
              <w:top w:val="single" w:sz="4" w:space="0" w:color="auto"/>
              <w:left w:val="nil"/>
              <w:bottom w:val="single" w:sz="4" w:space="0" w:color="auto"/>
              <w:right w:val="single" w:sz="4" w:space="0" w:color="auto"/>
            </w:tcBorders>
            <w:vAlign w:val="center"/>
          </w:tcPr>
          <w:p w14:paraId="47729459" w14:textId="77777777" w:rsidR="00D54983" w:rsidRPr="00D04E2E" w:rsidRDefault="00D54983" w:rsidP="00570219">
            <w:pPr>
              <w:jc w:val="center"/>
              <w:rPr>
                <w:color w:val="000000"/>
                <w:sz w:val="22"/>
                <w:szCs w:val="22"/>
              </w:rPr>
            </w:pPr>
            <w:r w:rsidRPr="00D04E2E">
              <w:rPr>
                <w:color w:val="000000"/>
                <w:sz w:val="22"/>
                <w:szCs w:val="22"/>
              </w:rPr>
              <w:t>87,4</w:t>
            </w:r>
          </w:p>
        </w:tc>
        <w:tc>
          <w:tcPr>
            <w:tcW w:w="505" w:type="pct"/>
            <w:tcBorders>
              <w:top w:val="single" w:sz="4" w:space="0" w:color="auto"/>
              <w:left w:val="nil"/>
              <w:bottom w:val="single" w:sz="4" w:space="0" w:color="auto"/>
              <w:right w:val="single" w:sz="4" w:space="0" w:color="auto"/>
            </w:tcBorders>
            <w:vAlign w:val="center"/>
          </w:tcPr>
          <w:p w14:paraId="11B1E530" w14:textId="77777777" w:rsidR="00D54983" w:rsidRPr="00D04E2E" w:rsidRDefault="00D54983" w:rsidP="00570219">
            <w:pPr>
              <w:jc w:val="center"/>
              <w:rPr>
                <w:color w:val="000000"/>
                <w:sz w:val="22"/>
                <w:szCs w:val="22"/>
              </w:rPr>
            </w:pPr>
            <w:r w:rsidRPr="00D04E2E">
              <w:rPr>
                <w:color w:val="000000"/>
                <w:sz w:val="22"/>
                <w:szCs w:val="22"/>
              </w:rPr>
              <w:t>87,4</w:t>
            </w:r>
          </w:p>
        </w:tc>
        <w:tc>
          <w:tcPr>
            <w:tcW w:w="505" w:type="pct"/>
            <w:tcBorders>
              <w:top w:val="single" w:sz="4" w:space="0" w:color="auto"/>
              <w:left w:val="nil"/>
              <w:bottom w:val="single" w:sz="4" w:space="0" w:color="auto"/>
              <w:right w:val="single" w:sz="4" w:space="0" w:color="auto"/>
            </w:tcBorders>
            <w:vAlign w:val="center"/>
          </w:tcPr>
          <w:p w14:paraId="70B22785" w14:textId="77777777" w:rsidR="00D54983" w:rsidRPr="00D04E2E" w:rsidRDefault="00D54983" w:rsidP="00570219">
            <w:pPr>
              <w:jc w:val="center"/>
              <w:rPr>
                <w:color w:val="000000"/>
                <w:sz w:val="22"/>
                <w:szCs w:val="22"/>
              </w:rPr>
            </w:pPr>
            <w:r w:rsidRPr="00D04E2E">
              <w:rPr>
                <w:color w:val="000000"/>
                <w:sz w:val="22"/>
                <w:szCs w:val="22"/>
              </w:rPr>
              <w:t>87,4</w:t>
            </w:r>
          </w:p>
        </w:tc>
      </w:tr>
      <w:tr w:rsidR="00D54983" w:rsidRPr="00D04E2E" w14:paraId="440F6D22" w14:textId="77777777" w:rsidTr="00D54983">
        <w:trPr>
          <w:trHeight w:val="20"/>
        </w:trPr>
        <w:tc>
          <w:tcPr>
            <w:tcW w:w="150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20EB7FA" w14:textId="77777777" w:rsidR="00D54983" w:rsidRPr="00D04E2E" w:rsidRDefault="00D54983" w:rsidP="00570219">
            <w:pPr>
              <w:rPr>
                <w:color w:val="000000"/>
                <w:sz w:val="22"/>
                <w:szCs w:val="22"/>
              </w:rPr>
            </w:pPr>
            <w:r w:rsidRPr="00D04E2E">
              <w:rPr>
                <w:color w:val="000000"/>
                <w:sz w:val="22"/>
                <w:szCs w:val="22"/>
              </w:rPr>
              <w:t>Количество перевезенных пассажиров</w:t>
            </w:r>
          </w:p>
        </w:tc>
        <w:tc>
          <w:tcPr>
            <w:tcW w:w="44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B4F8C4" w14:textId="26F5A536" w:rsidR="00D54983" w:rsidRPr="00D04E2E" w:rsidRDefault="00D54983" w:rsidP="00570219">
            <w:pPr>
              <w:jc w:val="center"/>
              <w:rPr>
                <w:color w:val="000000"/>
                <w:sz w:val="22"/>
                <w:szCs w:val="22"/>
              </w:rPr>
            </w:pPr>
            <w:r w:rsidRPr="00D04E2E">
              <w:rPr>
                <w:color w:val="000000"/>
                <w:sz w:val="22"/>
                <w:szCs w:val="22"/>
              </w:rPr>
              <w:t>тыс.чел.</w:t>
            </w:r>
          </w:p>
        </w:tc>
        <w:tc>
          <w:tcPr>
            <w:tcW w:w="531" w:type="pct"/>
            <w:tcBorders>
              <w:top w:val="single" w:sz="4" w:space="0" w:color="auto"/>
              <w:left w:val="nil"/>
              <w:bottom w:val="single" w:sz="4" w:space="0" w:color="auto"/>
              <w:right w:val="single" w:sz="4" w:space="0" w:color="auto"/>
            </w:tcBorders>
            <w:vAlign w:val="center"/>
          </w:tcPr>
          <w:p w14:paraId="6EB85649" w14:textId="3EA25A9D" w:rsidR="00D54983" w:rsidRPr="00D04E2E" w:rsidRDefault="00D54983" w:rsidP="00570219">
            <w:pPr>
              <w:jc w:val="center"/>
              <w:rPr>
                <w:color w:val="000000"/>
                <w:sz w:val="22"/>
                <w:szCs w:val="22"/>
              </w:rPr>
            </w:pPr>
            <w:r w:rsidRPr="00D04E2E">
              <w:rPr>
                <w:color w:val="000000"/>
                <w:sz w:val="22"/>
                <w:szCs w:val="22"/>
              </w:rPr>
              <w:t xml:space="preserve">1 441 </w:t>
            </w:r>
          </w:p>
        </w:tc>
        <w:tc>
          <w:tcPr>
            <w:tcW w:w="504" w:type="pct"/>
            <w:tcBorders>
              <w:top w:val="single" w:sz="4" w:space="0" w:color="auto"/>
              <w:left w:val="nil"/>
              <w:bottom w:val="single" w:sz="4" w:space="0" w:color="auto"/>
              <w:right w:val="single" w:sz="4" w:space="0" w:color="auto"/>
            </w:tcBorders>
            <w:tcMar>
              <w:left w:w="28" w:type="dxa"/>
              <w:right w:w="28" w:type="dxa"/>
            </w:tcMar>
            <w:vAlign w:val="center"/>
          </w:tcPr>
          <w:p w14:paraId="30D31B9E" w14:textId="757B00BD" w:rsidR="00D54983" w:rsidRPr="00D04E2E" w:rsidRDefault="00D54983" w:rsidP="00570219">
            <w:pPr>
              <w:jc w:val="center"/>
              <w:rPr>
                <w:color w:val="000000"/>
                <w:sz w:val="22"/>
                <w:szCs w:val="22"/>
              </w:rPr>
            </w:pPr>
            <w:r w:rsidRPr="00D04E2E">
              <w:rPr>
                <w:color w:val="000000"/>
                <w:sz w:val="22"/>
                <w:szCs w:val="22"/>
              </w:rPr>
              <w:t xml:space="preserve">1 700 </w:t>
            </w:r>
          </w:p>
        </w:tc>
        <w:tc>
          <w:tcPr>
            <w:tcW w:w="505" w:type="pct"/>
            <w:tcBorders>
              <w:top w:val="single" w:sz="4" w:space="0" w:color="auto"/>
              <w:left w:val="nil"/>
              <w:bottom w:val="single" w:sz="4" w:space="0" w:color="auto"/>
              <w:right w:val="single" w:sz="4" w:space="0" w:color="auto"/>
            </w:tcBorders>
            <w:vAlign w:val="center"/>
          </w:tcPr>
          <w:p w14:paraId="2DD741DC" w14:textId="38CFC8E8" w:rsidR="00D54983" w:rsidRPr="00D04E2E" w:rsidRDefault="00D54983" w:rsidP="00570219">
            <w:pPr>
              <w:jc w:val="center"/>
              <w:rPr>
                <w:color w:val="000000"/>
                <w:sz w:val="22"/>
                <w:szCs w:val="22"/>
              </w:rPr>
            </w:pPr>
            <w:r w:rsidRPr="00D04E2E">
              <w:rPr>
                <w:color w:val="000000"/>
                <w:sz w:val="22"/>
                <w:szCs w:val="22"/>
              </w:rPr>
              <w:t xml:space="preserve">1 800 </w:t>
            </w:r>
          </w:p>
        </w:tc>
        <w:tc>
          <w:tcPr>
            <w:tcW w:w="504" w:type="pct"/>
            <w:tcBorders>
              <w:top w:val="single" w:sz="4" w:space="0" w:color="auto"/>
              <w:left w:val="nil"/>
              <w:bottom w:val="single" w:sz="4" w:space="0" w:color="auto"/>
              <w:right w:val="single" w:sz="4" w:space="0" w:color="auto"/>
            </w:tcBorders>
            <w:vAlign w:val="center"/>
          </w:tcPr>
          <w:p w14:paraId="36065702" w14:textId="165B4047" w:rsidR="00D54983" w:rsidRPr="00D04E2E" w:rsidRDefault="00D54983" w:rsidP="00570219">
            <w:pPr>
              <w:jc w:val="center"/>
              <w:rPr>
                <w:color w:val="000000"/>
                <w:sz w:val="22"/>
                <w:szCs w:val="22"/>
              </w:rPr>
            </w:pPr>
            <w:r w:rsidRPr="00D04E2E">
              <w:rPr>
                <w:color w:val="000000"/>
                <w:sz w:val="22"/>
                <w:szCs w:val="22"/>
              </w:rPr>
              <w:t xml:space="preserve">1 900 </w:t>
            </w:r>
          </w:p>
        </w:tc>
        <w:tc>
          <w:tcPr>
            <w:tcW w:w="505" w:type="pct"/>
            <w:tcBorders>
              <w:top w:val="single" w:sz="4" w:space="0" w:color="auto"/>
              <w:left w:val="nil"/>
              <w:bottom w:val="single" w:sz="4" w:space="0" w:color="auto"/>
              <w:right w:val="single" w:sz="4" w:space="0" w:color="auto"/>
            </w:tcBorders>
            <w:vAlign w:val="center"/>
          </w:tcPr>
          <w:p w14:paraId="2C44C982" w14:textId="45BDAF05" w:rsidR="00D54983" w:rsidRPr="00D04E2E" w:rsidRDefault="00D54983" w:rsidP="00570219">
            <w:pPr>
              <w:jc w:val="center"/>
              <w:rPr>
                <w:color w:val="000000"/>
                <w:sz w:val="22"/>
                <w:szCs w:val="22"/>
              </w:rPr>
            </w:pPr>
            <w:r w:rsidRPr="00D04E2E">
              <w:rPr>
                <w:color w:val="000000"/>
                <w:sz w:val="22"/>
                <w:szCs w:val="22"/>
              </w:rPr>
              <w:t xml:space="preserve">2 000 </w:t>
            </w:r>
          </w:p>
        </w:tc>
        <w:tc>
          <w:tcPr>
            <w:tcW w:w="505" w:type="pct"/>
            <w:tcBorders>
              <w:top w:val="single" w:sz="4" w:space="0" w:color="auto"/>
              <w:left w:val="nil"/>
              <w:bottom w:val="single" w:sz="4" w:space="0" w:color="auto"/>
              <w:right w:val="single" w:sz="4" w:space="0" w:color="auto"/>
            </w:tcBorders>
            <w:vAlign w:val="center"/>
          </w:tcPr>
          <w:p w14:paraId="65F35BA3" w14:textId="18F03ABF" w:rsidR="00D54983" w:rsidRPr="00D04E2E" w:rsidRDefault="00D54983" w:rsidP="00570219">
            <w:pPr>
              <w:jc w:val="center"/>
              <w:rPr>
                <w:color w:val="000000"/>
                <w:sz w:val="22"/>
                <w:szCs w:val="22"/>
              </w:rPr>
            </w:pPr>
            <w:r w:rsidRPr="00D04E2E">
              <w:rPr>
                <w:color w:val="000000"/>
                <w:sz w:val="22"/>
                <w:szCs w:val="22"/>
              </w:rPr>
              <w:t xml:space="preserve">2 100 </w:t>
            </w:r>
          </w:p>
        </w:tc>
      </w:tr>
    </w:tbl>
    <w:p w14:paraId="72FE5566" w14:textId="77777777" w:rsidR="00505BFA" w:rsidRPr="007C6C7B" w:rsidRDefault="00505BFA" w:rsidP="00ED1119">
      <w:pPr>
        <w:ind w:firstLine="709"/>
        <w:jc w:val="both"/>
        <w:rPr>
          <w:sz w:val="28"/>
        </w:rPr>
      </w:pPr>
    </w:p>
    <w:p w14:paraId="59400A61" w14:textId="716840F0" w:rsidR="00094D94" w:rsidRPr="007C6C7B" w:rsidRDefault="00094D94" w:rsidP="00094D94">
      <w:pPr>
        <w:ind w:firstLine="709"/>
        <w:jc w:val="both"/>
        <w:rPr>
          <w:sz w:val="28"/>
          <w:lang w:eastAsia="en-US"/>
        </w:rPr>
      </w:pPr>
      <w:r w:rsidRPr="007C6C7B">
        <w:rPr>
          <w:sz w:val="28"/>
          <w:lang w:eastAsia="en-US"/>
        </w:rPr>
        <w:t xml:space="preserve">Деятельность </w:t>
      </w:r>
      <w:r w:rsidR="007C74C4" w:rsidRPr="007C6C7B">
        <w:rPr>
          <w:sz w:val="28"/>
          <w:lang w:eastAsia="en-US"/>
        </w:rPr>
        <w:t>водного</w:t>
      </w:r>
      <w:r w:rsidR="003E74D0" w:rsidRPr="007C6C7B">
        <w:rPr>
          <w:sz w:val="28"/>
          <w:lang w:eastAsia="en-US"/>
        </w:rPr>
        <w:t xml:space="preserve"> и</w:t>
      </w:r>
      <w:r w:rsidRPr="007C6C7B">
        <w:rPr>
          <w:sz w:val="28"/>
          <w:lang w:eastAsia="en-US"/>
        </w:rPr>
        <w:t xml:space="preserve"> воздушного транспорта на территории </w:t>
      </w:r>
      <w:r w:rsidR="00D54983" w:rsidRPr="007C6C7B">
        <w:rPr>
          <w:sz w:val="28"/>
          <w:lang w:eastAsia="en-US"/>
        </w:rPr>
        <w:t>Сокольского</w:t>
      </w:r>
      <w:r w:rsidR="00ED1119" w:rsidRPr="007C6C7B">
        <w:rPr>
          <w:sz w:val="28"/>
          <w:lang w:eastAsia="en-US"/>
        </w:rPr>
        <w:t xml:space="preserve"> муниципального</w:t>
      </w:r>
      <w:r w:rsidR="005B32AF" w:rsidRPr="007C6C7B">
        <w:rPr>
          <w:sz w:val="28"/>
          <w:lang w:eastAsia="en-US"/>
        </w:rPr>
        <w:t xml:space="preserve"> округа</w:t>
      </w:r>
      <w:r w:rsidRPr="007C6C7B">
        <w:rPr>
          <w:sz w:val="28"/>
          <w:lang w:eastAsia="en-US"/>
        </w:rPr>
        <w:t xml:space="preserve"> не осуществляется и на перспективу не планируется.</w:t>
      </w:r>
    </w:p>
    <w:p w14:paraId="04D85B3E" w14:textId="77777777" w:rsidR="0007348E" w:rsidRPr="007C6C7B" w:rsidRDefault="0007348E" w:rsidP="0007348E">
      <w:pPr>
        <w:jc w:val="right"/>
        <w:rPr>
          <w:sz w:val="28"/>
        </w:rPr>
      </w:pPr>
      <w:r w:rsidRPr="007C6C7B">
        <w:rPr>
          <w:sz w:val="28"/>
        </w:rPr>
        <w:t>Таблица 2.4</w:t>
      </w:r>
    </w:p>
    <w:p w14:paraId="7B3113E4" w14:textId="08F1B199" w:rsidR="0007348E" w:rsidRPr="007C6C7B" w:rsidRDefault="0007348E" w:rsidP="0007348E">
      <w:pPr>
        <w:jc w:val="center"/>
        <w:rPr>
          <w:sz w:val="28"/>
        </w:rPr>
      </w:pPr>
      <w:r w:rsidRPr="007C6C7B">
        <w:rPr>
          <w:sz w:val="28"/>
        </w:rPr>
        <w:t xml:space="preserve">Показатели перевозок </w:t>
      </w:r>
      <w:r w:rsidR="00A24CBF" w:rsidRPr="007C6C7B">
        <w:rPr>
          <w:sz w:val="28"/>
        </w:rPr>
        <w:t>водным</w:t>
      </w:r>
      <w:r w:rsidRPr="007C6C7B">
        <w:rPr>
          <w:sz w:val="28"/>
        </w:rPr>
        <w:t xml:space="preserve"> транспортом до 203</w:t>
      </w:r>
      <w:r w:rsidR="007C21B3" w:rsidRPr="007C6C7B">
        <w:rPr>
          <w:sz w:val="28"/>
        </w:rPr>
        <w:t>4</w:t>
      </w:r>
      <w:r w:rsidRPr="007C6C7B">
        <w:rPr>
          <w:sz w:val="28"/>
        </w:rPr>
        <w:t xml:space="preserve"> года</w:t>
      </w:r>
    </w:p>
    <w:p w14:paraId="3B36F8B3" w14:textId="77777777" w:rsidR="007C6C7B" w:rsidRPr="00D04E2E" w:rsidRDefault="007C6C7B" w:rsidP="0007348E">
      <w:pPr>
        <w:jc w:val="center"/>
        <w:rPr>
          <w:u w:val="single"/>
        </w:rPr>
      </w:pP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735"/>
        <w:gridCol w:w="687"/>
        <w:gridCol w:w="710"/>
        <w:gridCol w:w="710"/>
        <w:gridCol w:w="699"/>
        <w:gridCol w:w="718"/>
        <w:gridCol w:w="881"/>
      </w:tblGrid>
      <w:tr w:rsidR="00D054C4" w:rsidRPr="00D04E2E" w14:paraId="1B79DF93" w14:textId="77777777" w:rsidTr="00505BFA">
        <w:trPr>
          <w:trHeight w:val="77"/>
          <w:tblHeader/>
          <w:jc w:val="center"/>
        </w:trPr>
        <w:tc>
          <w:tcPr>
            <w:tcW w:w="2008" w:type="pct"/>
            <w:vMerge w:val="restart"/>
            <w:shd w:val="clear" w:color="auto" w:fill="auto"/>
            <w:tcMar>
              <w:left w:w="28" w:type="dxa"/>
              <w:right w:w="28" w:type="dxa"/>
            </w:tcMar>
            <w:vAlign w:val="center"/>
          </w:tcPr>
          <w:p w14:paraId="011C1FA8" w14:textId="77777777" w:rsidR="00D054C4" w:rsidRPr="00D04E2E" w:rsidRDefault="00D054C4" w:rsidP="001C207B">
            <w:pPr>
              <w:keepNext/>
              <w:keepLines/>
              <w:jc w:val="center"/>
              <w:rPr>
                <w:b/>
                <w:color w:val="000000"/>
                <w:sz w:val="20"/>
                <w:szCs w:val="20"/>
              </w:rPr>
            </w:pPr>
            <w:r w:rsidRPr="00D04E2E">
              <w:rPr>
                <w:b/>
                <w:color w:val="000000"/>
                <w:sz w:val="20"/>
                <w:szCs w:val="20"/>
              </w:rPr>
              <w:t>Показатель</w:t>
            </w:r>
          </w:p>
        </w:tc>
        <w:tc>
          <w:tcPr>
            <w:tcW w:w="428" w:type="pct"/>
            <w:vMerge w:val="restart"/>
            <w:shd w:val="clear" w:color="auto" w:fill="auto"/>
            <w:tcMar>
              <w:left w:w="28" w:type="dxa"/>
              <w:right w:w="28" w:type="dxa"/>
            </w:tcMar>
            <w:vAlign w:val="center"/>
          </w:tcPr>
          <w:p w14:paraId="2EF7169F" w14:textId="77777777" w:rsidR="00D054C4" w:rsidRPr="00D04E2E" w:rsidRDefault="00D054C4" w:rsidP="001C207B">
            <w:pPr>
              <w:keepNext/>
              <w:keepLines/>
              <w:jc w:val="center"/>
              <w:rPr>
                <w:b/>
                <w:color w:val="000000"/>
                <w:sz w:val="20"/>
                <w:szCs w:val="20"/>
              </w:rPr>
            </w:pPr>
            <w:r w:rsidRPr="00D04E2E">
              <w:rPr>
                <w:b/>
                <w:color w:val="000000"/>
                <w:sz w:val="20"/>
                <w:szCs w:val="20"/>
              </w:rPr>
              <w:t>Ед.изм.</w:t>
            </w:r>
          </w:p>
        </w:tc>
        <w:tc>
          <w:tcPr>
            <w:tcW w:w="2564" w:type="pct"/>
            <w:gridSpan w:val="6"/>
            <w:shd w:val="clear" w:color="auto" w:fill="auto"/>
            <w:tcMar>
              <w:left w:w="28" w:type="dxa"/>
              <w:right w:w="28" w:type="dxa"/>
            </w:tcMar>
            <w:vAlign w:val="center"/>
          </w:tcPr>
          <w:p w14:paraId="1DECAB71" w14:textId="77777777" w:rsidR="00D054C4" w:rsidRPr="00D04E2E" w:rsidRDefault="00D054C4" w:rsidP="001C207B">
            <w:pPr>
              <w:keepNext/>
              <w:keepLines/>
              <w:jc w:val="center"/>
              <w:rPr>
                <w:b/>
                <w:color w:val="000000"/>
                <w:sz w:val="20"/>
                <w:szCs w:val="20"/>
              </w:rPr>
            </w:pPr>
            <w:r w:rsidRPr="00D04E2E">
              <w:rPr>
                <w:b/>
                <w:color w:val="000000"/>
                <w:sz w:val="20"/>
                <w:szCs w:val="20"/>
              </w:rPr>
              <w:t>Прогноз</w:t>
            </w:r>
          </w:p>
        </w:tc>
      </w:tr>
      <w:tr w:rsidR="007C21B3" w:rsidRPr="00D04E2E" w14:paraId="0B75DC14" w14:textId="77777777" w:rsidTr="00505BFA">
        <w:trPr>
          <w:trHeight w:val="77"/>
          <w:tblHeader/>
          <w:jc w:val="center"/>
        </w:trPr>
        <w:tc>
          <w:tcPr>
            <w:tcW w:w="2008" w:type="pct"/>
            <w:vMerge/>
            <w:shd w:val="clear" w:color="auto" w:fill="auto"/>
            <w:tcMar>
              <w:left w:w="28" w:type="dxa"/>
              <w:right w:w="28" w:type="dxa"/>
            </w:tcMar>
            <w:vAlign w:val="center"/>
          </w:tcPr>
          <w:p w14:paraId="2D82D5DB" w14:textId="77777777" w:rsidR="007C21B3" w:rsidRPr="00D04E2E" w:rsidRDefault="007C21B3" w:rsidP="007C21B3">
            <w:pPr>
              <w:keepNext/>
              <w:keepLines/>
              <w:jc w:val="center"/>
              <w:rPr>
                <w:b/>
                <w:color w:val="000000"/>
                <w:sz w:val="20"/>
                <w:szCs w:val="20"/>
              </w:rPr>
            </w:pPr>
          </w:p>
        </w:tc>
        <w:tc>
          <w:tcPr>
            <w:tcW w:w="428" w:type="pct"/>
            <w:vMerge/>
            <w:shd w:val="clear" w:color="auto" w:fill="auto"/>
            <w:tcMar>
              <w:left w:w="28" w:type="dxa"/>
              <w:right w:w="28" w:type="dxa"/>
            </w:tcMar>
            <w:vAlign w:val="center"/>
          </w:tcPr>
          <w:p w14:paraId="0F530907" w14:textId="77777777" w:rsidR="007C21B3" w:rsidRPr="00D04E2E" w:rsidRDefault="007C21B3" w:rsidP="007C21B3">
            <w:pPr>
              <w:keepNext/>
              <w:keepLines/>
              <w:jc w:val="center"/>
              <w:rPr>
                <w:b/>
                <w:color w:val="000000"/>
                <w:sz w:val="20"/>
                <w:szCs w:val="20"/>
              </w:rPr>
            </w:pPr>
          </w:p>
        </w:tc>
        <w:tc>
          <w:tcPr>
            <w:tcW w:w="400" w:type="pct"/>
            <w:shd w:val="clear" w:color="auto" w:fill="auto"/>
            <w:tcMar>
              <w:left w:w="28" w:type="dxa"/>
              <w:right w:w="28" w:type="dxa"/>
            </w:tcMar>
            <w:vAlign w:val="center"/>
          </w:tcPr>
          <w:p w14:paraId="09E9F9E2" w14:textId="3B019D7F" w:rsidR="007C21B3" w:rsidRPr="00D04E2E" w:rsidRDefault="007C21B3" w:rsidP="007C21B3">
            <w:pPr>
              <w:keepNext/>
              <w:keepLines/>
              <w:jc w:val="center"/>
              <w:rPr>
                <w:b/>
                <w:color w:val="000000"/>
                <w:sz w:val="20"/>
                <w:szCs w:val="20"/>
              </w:rPr>
            </w:pPr>
            <w:r w:rsidRPr="00D04E2E">
              <w:rPr>
                <w:b/>
                <w:color w:val="000000"/>
                <w:sz w:val="20"/>
                <w:szCs w:val="20"/>
              </w:rPr>
              <w:t xml:space="preserve">2025 </w:t>
            </w:r>
          </w:p>
        </w:tc>
        <w:tc>
          <w:tcPr>
            <w:tcW w:w="413" w:type="pct"/>
            <w:vAlign w:val="center"/>
          </w:tcPr>
          <w:p w14:paraId="70241077" w14:textId="4803EC66" w:rsidR="007C21B3" w:rsidRPr="00D04E2E" w:rsidRDefault="007C21B3" w:rsidP="007C21B3">
            <w:pPr>
              <w:keepNext/>
              <w:keepLines/>
              <w:jc w:val="center"/>
              <w:rPr>
                <w:b/>
                <w:color w:val="000000"/>
                <w:sz w:val="20"/>
                <w:szCs w:val="20"/>
              </w:rPr>
            </w:pPr>
            <w:r w:rsidRPr="00D04E2E">
              <w:rPr>
                <w:b/>
                <w:color w:val="000000"/>
                <w:sz w:val="20"/>
                <w:szCs w:val="20"/>
              </w:rPr>
              <w:t xml:space="preserve">2026 </w:t>
            </w:r>
          </w:p>
        </w:tc>
        <w:tc>
          <w:tcPr>
            <w:tcW w:w="413" w:type="pct"/>
            <w:vAlign w:val="center"/>
          </w:tcPr>
          <w:p w14:paraId="32989C5E" w14:textId="5990E809" w:rsidR="007C21B3" w:rsidRPr="00D04E2E" w:rsidRDefault="007C21B3" w:rsidP="007C21B3">
            <w:pPr>
              <w:keepNext/>
              <w:keepLines/>
              <w:jc w:val="center"/>
              <w:rPr>
                <w:b/>
                <w:color w:val="000000"/>
                <w:sz w:val="20"/>
                <w:szCs w:val="20"/>
              </w:rPr>
            </w:pPr>
            <w:r w:rsidRPr="00D04E2E">
              <w:rPr>
                <w:b/>
                <w:sz w:val="20"/>
                <w:szCs w:val="20"/>
              </w:rPr>
              <w:t xml:space="preserve">2027 </w:t>
            </w:r>
          </w:p>
        </w:tc>
        <w:tc>
          <w:tcPr>
            <w:tcW w:w="407" w:type="pct"/>
            <w:vAlign w:val="center"/>
          </w:tcPr>
          <w:p w14:paraId="23B394CC" w14:textId="27227916" w:rsidR="007C21B3" w:rsidRPr="00D04E2E" w:rsidRDefault="007C21B3" w:rsidP="007C21B3">
            <w:pPr>
              <w:keepNext/>
              <w:keepLines/>
              <w:jc w:val="center"/>
              <w:rPr>
                <w:b/>
                <w:color w:val="000000"/>
                <w:sz w:val="20"/>
                <w:szCs w:val="20"/>
              </w:rPr>
            </w:pPr>
            <w:r w:rsidRPr="00D04E2E">
              <w:rPr>
                <w:b/>
                <w:color w:val="000000"/>
                <w:sz w:val="20"/>
                <w:szCs w:val="20"/>
              </w:rPr>
              <w:t xml:space="preserve">2028 </w:t>
            </w:r>
          </w:p>
        </w:tc>
        <w:tc>
          <w:tcPr>
            <w:tcW w:w="418" w:type="pct"/>
            <w:vAlign w:val="center"/>
          </w:tcPr>
          <w:p w14:paraId="3B6016FF" w14:textId="51921D56" w:rsidR="007C21B3" w:rsidRPr="00D04E2E" w:rsidRDefault="007C21B3" w:rsidP="007C21B3">
            <w:pPr>
              <w:keepNext/>
              <w:keepLines/>
              <w:jc w:val="center"/>
              <w:rPr>
                <w:b/>
                <w:color w:val="000000"/>
                <w:sz w:val="20"/>
                <w:szCs w:val="20"/>
              </w:rPr>
            </w:pPr>
            <w:r w:rsidRPr="00D04E2E">
              <w:rPr>
                <w:b/>
                <w:color w:val="000000"/>
                <w:sz w:val="20"/>
                <w:szCs w:val="20"/>
              </w:rPr>
              <w:t>2029</w:t>
            </w:r>
          </w:p>
        </w:tc>
        <w:tc>
          <w:tcPr>
            <w:tcW w:w="513" w:type="pct"/>
          </w:tcPr>
          <w:p w14:paraId="705F1A03" w14:textId="63DE7AF3" w:rsidR="007C21B3" w:rsidRPr="00D04E2E" w:rsidRDefault="007C21B3" w:rsidP="007C21B3">
            <w:pPr>
              <w:keepNext/>
              <w:keepLines/>
              <w:jc w:val="center"/>
              <w:rPr>
                <w:b/>
                <w:color w:val="000000"/>
                <w:sz w:val="20"/>
                <w:szCs w:val="20"/>
              </w:rPr>
            </w:pPr>
            <w:r w:rsidRPr="00D04E2E">
              <w:rPr>
                <w:b/>
                <w:color w:val="000000"/>
                <w:sz w:val="20"/>
                <w:szCs w:val="20"/>
              </w:rPr>
              <w:t>2030-2034</w:t>
            </w:r>
          </w:p>
        </w:tc>
      </w:tr>
      <w:tr w:rsidR="00D054C4" w:rsidRPr="00D04E2E" w14:paraId="5F9583FF" w14:textId="7012436D" w:rsidTr="00505BFA">
        <w:trPr>
          <w:trHeight w:val="77"/>
          <w:jc w:val="center"/>
        </w:trPr>
        <w:tc>
          <w:tcPr>
            <w:tcW w:w="2008" w:type="pct"/>
            <w:shd w:val="clear" w:color="auto" w:fill="auto"/>
            <w:tcMar>
              <w:left w:w="28" w:type="dxa"/>
              <w:right w:w="28" w:type="dxa"/>
            </w:tcMar>
            <w:vAlign w:val="center"/>
            <w:hideMark/>
          </w:tcPr>
          <w:p w14:paraId="4388AFD3" w14:textId="14770F55" w:rsidR="00D054C4" w:rsidRPr="00D04E2E" w:rsidRDefault="00D054C4" w:rsidP="001C207B">
            <w:pPr>
              <w:keepNext/>
              <w:rPr>
                <w:color w:val="000000"/>
                <w:sz w:val="20"/>
                <w:szCs w:val="20"/>
              </w:rPr>
            </w:pPr>
            <w:r w:rsidRPr="00D04E2E">
              <w:rPr>
                <w:color w:val="000000"/>
                <w:sz w:val="20"/>
                <w:szCs w:val="20"/>
              </w:rPr>
              <w:t xml:space="preserve">Количество маршрутов </w:t>
            </w:r>
          </w:p>
        </w:tc>
        <w:tc>
          <w:tcPr>
            <w:tcW w:w="428" w:type="pct"/>
            <w:shd w:val="clear" w:color="auto" w:fill="auto"/>
            <w:tcMar>
              <w:left w:w="28" w:type="dxa"/>
              <w:right w:w="28" w:type="dxa"/>
            </w:tcMar>
            <w:vAlign w:val="center"/>
            <w:hideMark/>
          </w:tcPr>
          <w:p w14:paraId="6DCE1335" w14:textId="77777777" w:rsidR="00D054C4" w:rsidRPr="00D04E2E" w:rsidRDefault="00D054C4" w:rsidP="001C207B">
            <w:pPr>
              <w:keepNext/>
              <w:jc w:val="center"/>
              <w:rPr>
                <w:color w:val="000000"/>
                <w:sz w:val="20"/>
                <w:szCs w:val="20"/>
              </w:rPr>
            </w:pPr>
            <w:r w:rsidRPr="00D04E2E">
              <w:rPr>
                <w:color w:val="000000"/>
                <w:sz w:val="20"/>
                <w:szCs w:val="20"/>
              </w:rPr>
              <w:t>ед.</w:t>
            </w:r>
          </w:p>
        </w:tc>
        <w:tc>
          <w:tcPr>
            <w:tcW w:w="2564" w:type="pct"/>
            <w:gridSpan w:val="6"/>
            <w:vMerge w:val="restart"/>
            <w:vAlign w:val="center"/>
          </w:tcPr>
          <w:p w14:paraId="07B1A89C" w14:textId="4C13820E" w:rsidR="00D054C4" w:rsidRPr="00D04E2E" w:rsidRDefault="007C74C4" w:rsidP="001C207B">
            <w:pPr>
              <w:keepNext/>
              <w:jc w:val="center"/>
              <w:rPr>
                <w:color w:val="000000"/>
                <w:sz w:val="20"/>
                <w:szCs w:val="20"/>
              </w:rPr>
            </w:pPr>
            <w:r w:rsidRPr="00D04E2E">
              <w:rPr>
                <w:color w:val="000000"/>
                <w:sz w:val="20"/>
                <w:szCs w:val="20"/>
              </w:rPr>
              <w:t>На территории округа регулярная деятельность водного транспорта не осуществляется и на перспективу не планируется</w:t>
            </w:r>
          </w:p>
        </w:tc>
      </w:tr>
      <w:tr w:rsidR="00D054C4" w:rsidRPr="00D04E2E" w14:paraId="5D99A623" w14:textId="6AD46771" w:rsidTr="00505BFA">
        <w:trPr>
          <w:trHeight w:val="77"/>
          <w:jc w:val="center"/>
        </w:trPr>
        <w:tc>
          <w:tcPr>
            <w:tcW w:w="2008" w:type="pct"/>
            <w:shd w:val="clear" w:color="auto" w:fill="auto"/>
            <w:tcMar>
              <w:left w:w="28" w:type="dxa"/>
              <w:right w:w="28" w:type="dxa"/>
            </w:tcMar>
            <w:vAlign w:val="center"/>
            <w:hideMark/>
          </w:tcPr>
          <w:p w14:paraId="05F5B318" w14:textId="3693EAA0" w:rsidR="00D054C4" w:rsidRPr="00D04E2E" w:rsidRDefault="00D054C4" w:rsidP="001C207B">
            <w:pPr>
              <w:rPr>
                <w:color w:val="000000"/>
                <w:sz w:val="20"/>
                <w:szCs w:val="20"/>
              </w:rPr>
            </w:pPr>
            <w:r w:rsidRPr="00D04E2E">
              <w:rPr>
                <w:color w:val="000000"/>
                <w:sz w:val="20"/>
                <w:szCs w:val="20"/>
              </w:rPr>
              <w:t>Протяженность маршрутов</w:t>
            </w:r>
          </w:p>
        </w:tc>
        <w:tc>
          <w:tcPr>
            <w:tcW w:w="428" w:type="pct"/>
            <w:shd w:val="clear" w:color="auto" w:fill="auto"/>
            <w:tcMar>
              <w:left w:w="28" w:type="dxa"/>
              <w:right w:w="28" w:type="dxa"/>
            </w:tcMar>
            <w:vAlign w:val="center"/>
            <w:hideMark/>
          </w:tcPr>
          <w:p w14:paraId="3DE450F2" w14:textId="77777777" w:rsidR="00D054C4" w:rsidRPr="00D04E2E" w:rsidRDefault="00D054C4" w:rsidP="001C207B">
            <w:pPr>
              <w:jc w:val="center"/>
              <w:rPr>
                <w:color w:val="000000"/>
                <w:sz w:val="20"/>
                <w:szCs w:val="20"/>
              </w:rPr>
            </w:pPr>
            <w:r w:rsidRPr="00D04E2E">
              <w:rPr>
                <w:color w:val="000000"/>
                <w:sz w:val="20"/>
                <w:szCs w:val="20"/>
              </w:rPr>
              <w:t>км</w:t>
            </w:r>
          </w:p>
        </w:tc>
        <w:tc>
          <w:tcPr>
            <w:tcW w:w="2564" w:type="pct"/>
            <w:gridSpan w:val="6"/>
            <w:vMerge/>
            <w:vAlign w:val="center"/>
          </w:tcPr>
          <w:p w14:paraId="7191590D" w14:textId="77777777" w:rsidR="00D054C4" w:rsidRPr="00D04E2E" w:rsidRDefault="00D054C4" w:rsidP="001C207B">
            <w:pPr>
              <w:jc w:val="center"/>
              <w:rPr>
                <w:color w:val="000000"/>
                <w:sz w:val="20"/>
                <w:szCs w:val="20"/>
              </w:rPr>
            </w:pPr>
          </w:p>
        </w:tc>
      </w:tr>
      <w:tr w:rsidR="00D054C4" w:rsidRPr="00D04E2E" w14:paraId="5205982B" w14:textId="20EB28BF" w:rsidTr="00505BFA">
        <w:trPr>
          <w:trHeight w:val="77"/>
          <w:jc w:val="center"/>
        </w:trPr>
        <w:tc>
          <w:tcPr>
            <w:tcW w:w="2008" w:type="pct"/>
            <w:shd w:val="clear" w:color="auto" w:fill="auto"/>
            <w:tcMar>
              <w:left w:w="28" w:type="dxa"/>
              <w:right w:w="28" w:type="dxa"/>
            </w:tcMar>
            <w:vAlign w:val="center"/>
          </w:tcPr>
          <w:p w14:paraId="73DE0FA5" w14:textId="3FF89F5B" w:rsidR="00D054C4" w:rsidRPr="00D04E2E" w:rsidRDefault="00D054C4" w:rsidP="001C207B">
            <w:pPr>
              <w:rPr>
                <w:color w:val="000000"/>
                <w:sz w:val="20"/>
                <w:szCs w:val="20"/>
              </w:rPr>
            </w:pPr>
            <w:r w:rsidRPr="00D04E2E">
              <w:rPr>
                <w:sz w:val="20"/>
                <w:szCs w:val="20"/>
              </w:rPr>
              <w:t>Количество выполненных рейсов</w:t>
            </w:r>
          </w:p>
        </w:tc>
        <w:tc>
          <w:tcPr>
            <w:tcW w:w="428" w:type="pct"/>
            <w:shd w:val="clear" w:color="auto" w:fill="auto"/>
            <w:tcMar>
              <w:left w:w="28" w:type="dxa"/>
              <w:right w:w="28" w:type="dxa"/>
            </w:tcMar>
            <w:vAlign w:val="center"/>
          </w:tcPr>
          <w:p w14:paraId="290B207C" w14:textId="7F415734" w:rsidR="00D054C4" w:rsidRPr="00D04E2E" w:rsidRDefault="00D054C4" w:rsidP="001C207B">
            <w:pPr>
              <w:jc w:val="center"/>
              <w:rPr>
                <w:color w:val="000000"/>
                <w:sz w:val="20"/>
                <w:szCs w:val="20"/>
              </w:rPr>
            </w:pPr>
            <w:r w:rsidRPr="00D04E2E">
              <w:rPr>
                <w:color w:val="000000"/>
                <w:sz w:val="20"/>
                <w:szCs w:val="20"/>
              </w:rPr>
              <w:t>ед.</w:t>
            </w:r>
          </w:p>
        </w:tc>
        <w:tc>
          <w:tcPr>
            <w:tcW w:w="2564" w:type="pct"/>
            <w:gridSpan w:val="6"/>
            <w:vMerge/>
            <w:vAlign w:val="center"/>
          </w:tcPr>
          <w:p w14:paraId="7886EA38" w14:textId="77777777" w:rsidR="00D054C4" w:rsidRPr="00D04E2E" w:rsidRDefault="00D054C4" w:rsidP="001C207B">
            <w:pPr>
              <w:jc w:val="center"/>
              <w:rPr>
                <w:color w:val="000000"/>
                <w:sz w:val="20"/>
                <w:szCs w:val="20"/>
              </w:rPr>
            </w:pPr>
          </w:p>
        </w:tc>
      </w:tr>
    </w:tbl>
    <w:p w14:paraId="4C58F718" w14:textId="77777777" w:rsidR="0007348E" w:rsidRPr="00D04E2E" w:rsidRDefault="0007348E" w:rsidP="0007348E">
      <w:pPr>
        <w:ind w:firstLine="709"/>
        <w:jc w:val="both"/>
        <w:rPr>
          <w:lang w:eastAsia="en-US"/>
        </w:rPr>
      </w:pPr>
    </w:p>
    <w:p w14:paraId="4A1A1A2C" w14:textId="77777777" w:rsidR="0007348E" w:rsidRPr="007C6C7B" w:rsidRDefault="0007348E" w:rsidP="0007348E">
      <w:pPr>
        <w:jc w:val="right"/>
        <w:rPr>
          <w:sz w:val="28"/>
        </w:rPr>
      </w:pPr>
      <w:r w:rsidRPr="007C6C7B">
        <w:rPr>
          <w:sz w:val="28"/>
        </w:rPr>
        <w:t>Таблица 2.5</w:t>
      </w:r>
    </w:p>
    <w:p w14:paraId="666AEE76" w14:textId="39B6C2E7" w:rsidR="0007348E" w:rsidRPr="007C6C7B" w:rsidRDefault="0007348E" w:rsidP="0007348E">
      <w:pPr>
        <w:jc w:val="center"/>
        <w:rPr>
          <w:sz w:val="28"/>
        </w:rPr>
      </w:pPr>
      <w:r w:rsidRPr="007C6C7B">
        <w:rPr>
          <w:sz w:val="28"/>
        </w:rPr>
        <w:t>Показатели перевозок воздушным транспортом до 203</w:t>
      </w:r>
      <w:r w:rsidR="007C21B3" w:rsidRPr="007C6C7B">
        <w:rPr>
          <w:sz w:val="28"/>
        </w:rPr>
        <w:t>4</w:t>
      </w:r>
      <w:r w:rsidRPr="007C6C7B">
        <w:rPr>
          <w:sz w:val="28"/>
        </w:rPr>
        <w:t xml:space="preserve"> года</w:t>
      </w: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735"/>
        <w:gridCol w:w="687"/>
        <w:gridCol w:w="710"/>
        <w:gridCol w:w="710"/>
        <w:gridCol w:w="699"/>
        <w:gridCol w:w="718"/>
        <w:gridCol w:w="881"/>
      </w:tblGrid>
      <w:tr w:rsidR="00D054C4" w:rsidRPr="00D04E2E" w14:paraId="7634B045" w14:textId="77777777" w:rsidTr="00505BFA">
        <w:trPr>
          <w:trHeight w:val="77"/>
          <w:tblHeader/>
          <w:jc w:val="center"/>
        </w:trPr>
        <w:tc>
          <w:tcPr>
            <w:tcW w:w="2008" w:type="pct"/>
            <w:vMerge w:val="restart"/>
            <w:shd w:val="clear" w:color="auto" w:fill="auto"/>
            <w:tcMar>
              <w:left w:w="28" w:type="dxa"/>
              <w:right w:w="28" w:type="dxa"/>
            </w:tcMar>
            <w:vAlign w:val="center"/>
          </w:tcPr>
          <w:p w14:paraId="0A5BB7DA" w14:textId="77777777" w:rsidR="00D054C4" w:rsidRPr="00D04E2E" w:rsidRDefault="00D054C4" w:rsidP="001C207B">
            <w:pPr>
              <w:keepNext/>
              <w:keepLines/>
              <w:jc w:val="center"/>
              <w:rPr>
                <w:b/>
                <w:color w:val="000000"/>
                <w:sz w:val="20"/>
                <w:szCs w:val="20"/>
              </w:rPr>
            </w:pPr>
            <w:r w:rsidRPr="00D04E2E">
              <w:rPr>
                <w:b/>
                <w:color w:val="000000"/>
                <w:sz w:val="20"/>
                <w:szCs w:val="20"/>
              </w:rPr>
              <w:lastRenderedPageBreak/>
              <w:t>Показатель</w:t>
            </w:r>
          </w:p>
        </w:tc>
        <w:tc>
          <w:tcPr>
            <w:tcW w:w="428" w:type="pct"/>
            <w:vMerge w:val="restart"/>
            <w:shd w:val="clear" w:color="auto" w:fill="auto"/>
            <w:tcMar>
              <w:left w:w="28" w:type="dxa"/>
              <w:right w:w="28" w:type="dxa"/>
            </w:tcMar>
            <w:vAlign w:val="center"/>
          </w:tcPr>
          <w:p w14:paraId="7BA8ED00" w14:textId="77777777" w:rsidR="00D054C4" w:rsidRPr="00D04E2E" w:rsidRDefault="00D054C4" w:rsidP="001C207B">
            <w:pPr>
              <w:keepNext/>
              <w:keepLines/>
              <w:jc w:val="center"/>
              <w:rPr>
                <w:b/>
                <w:color w:val="000000"/>
                <w:sz w:val="20"/>
                <w:szCs w:val="20"/>
              </w:rPr>
            </w:pPr>
            <w:r w:rsidRPr="00D04E2E">
              <w:rPr>
                <w:b/>
                <w:color w:val="000000"/>
                <w:sz w:val="20"/>
                <w:szCs w:val="20"/>
              </w:rPr>
              <w:t>Ед.изм.</w:t>
            </w:r>
          </w:p>
        </w:tc>
        <w:tc>
          <w:tcPr>
            <w:tcW w:w="2564" w:type="pct"/>
            <w:gridSpan w:val="6"/>
            <w:shd w:val="clear" w:color="auto" w:fill="auto"/>
            <w:tcMar>
              <w:left w:w="28" w:type="dxa"/>
              <w:right w:w="28" w:type="dxa"/>
            </w:tcMar>
            <w:vAlign w:val="center"/>
          </w:tcPr>
          <w:p w14:paraId="7C6628B5" w14:textId="77777777" w:rsidR="00D054C4" w:rsidRPr="00D04E2E" w:rsidRDefault="00D054C4" w:rsidP="001C207B">
            <w:pPr>
              <w:keepNext/>
              <w:keepLines/>
              <w:jc w:val="center"/>
              <w:rPr>
                <w:b/>
                <w:color w:val="000000"/>
                <w:sz w:val="20"/>
                <w:szCs w:val="20"/>
              </w:rPr>
            </w:pPr>
            <w:r w:rsidRPr="00D04E2E">
              <w:rPr>
                <w:b/>
                <w:color w:val="000000"/>
                <w:sz w:val="20"/>
                <w:szCs w:val="20"/>
              </w:rPr>
              <w:t>Прогноз</w:t>
            </w:r>
          </w:p>
        </w:tc>
      </w:tr>
      <w:tr w:rsidR="007C21B3" w:rsidRPr="00D04E2E" w14:paraId="4E09970C" w14:textId="77777777" w:rsidTr="00505BFA">
        <w:trPr>
          <w:trHeight w:val="77"/>
          <w:tblHeader/>
          <w:jc w:val="center"/>
        </w:trPr>
        <w:tc>
          <w:tcPr>
            <w:tcW w:w="2008" w:type="pct"/>
            <w:vMerge/>
            <w:shd w:val="clear" w:color="auto" w:fill="auto"/>
            <w:tcMar>
              <w:left w:w="28" w:type="dxa"/>
              <w:right w:w="28" w:type="dxa"/>
            </w:tcMar>
            <w:vAlign w:val="center"/>
          </w:tcPr>
          <w:p w14:paraId="5E5B4578" w14:textId="77777777" w:rsidR="007C21B3" w:rsidRPr="00D04E2E" w:rsidRDefault="007C21B3" w:rsidP="007C21B3">
            <w:pPr>
              <w:keepNext/>
              <w:keepLines/>
              <w:jc w:val="center"/>
              <w:rPr>
                <w:b/>
                <w:color w:val="000000"/>
                <w:sz w:val="20"/>
                <w:szCs w:val="20"/>
              </w:rPr>
            </w:pPr>
          </w:p>
        </w:tc>
        <w:tc>
          <w:tcPr>
            <w:tcW w:w="428" w:type="pct"/>
            <w:vMerge/>
            <w:shd w:val="clear" w:color="auto" w:fill="auto"/>
            <w:tcMar>
              <w:left w:w="28" w:type="dxa"/>
              <w:right w:w="28" w:type="dxa"/>
            </w:tcMar>
            <w:vAlign w:val="center"/>
          </w:tcPr>
          <w:p w14:paraId="6E84F6EA" w14:textId="77777777" w:rsidR="007C21B3" w:rsidRPr="00D04E2E" w:rsidRDefault="007C21B3" w:rsidP="007C21B3">
            <w:pPr>
              <w:keepNext/>
              <w:keepLines/>
              <w:jc w:val="center"/>
              <w:rPr>
                <w:b/>
                <w:color w:val="000000"/>
                <w:sz w:val="20"/>
                <w:szCs w:val="20"/>
              </w:rPr>
            </w:pPr>
          </w:p>
        </w:tc>
        <w:tc>
          <w:tcPr>
            <w:tcW w:w="400" w:type="pct"/>
            <w:shd w:val="clear" w:color="auto" w:fill="auto"/>
            <w:tcMar>
              <w:left w:w="28" w:type="dxa"/>
              <w:right w:w="28" w:type="dxa"/>
            </w:tcMar>
            <w:vAlign w:val="center"/>
          </w:tcPr>
          <w:p w14:paraId="16A16D20" w14:textId="3593FE3C" w:rsidR="007C21B3" w:rsidRPr="00D04E2E" w:rsidRDefault="007C21B3" w:rsidP="007C21B3">
            <w:pPr>
              <w:keepNext/>
              <w:keepLines/>
              <w:jc w:val="center"/>
              <w:rPr>
                <w:b/>
                <w:color w:val="000000"/>
                <w:sz w:val="20"/>
                <w:szCs w:val="20"/>
              </w:rPr>
            </w:pPr>
            <w:r w:rsidRPr="00D04E2E">
              <w:rPr>
                <w:b/>
                <w:color w:val="000000"/>
                <w:sz w:val="20"/>
                <w:szCs w:val="20"/>
              </w:rPr>
              <w:t xml:space="preserve">2025 </w:t>
            </w:r>
          </w:p>
        </w:tc>
        <w:tc>
          <w:tcPr>
            <w:tcW w:w="413" w:type="pct"/>
            <w:vAlign w:val="center"/>
          </w:tcPr>
          <w:p w14:paraId="49E42031" w14:textId="02444F98" w:rsidR="007C21B3" w:rsidRPr="00D04E2E" w:rsidRDefault="007C21B3" w:rsidP="007C21B3">
            <w:pPr>
              <w:keepNext/>
              <w:keepLines/>
              <w:jc w:val="center"/>
              <w:rPr>
                <w:b/>
                <w:color w:val="000000"/>
                <w:sz w:val="20"/>
                <w:szCs w:val="20"/>
              </w:rPr>
            </w:pPr>
            <w:r w:rsidRPr="00D04E2E">
              <w:rPr>
                <w:b/>
                <w:color w:val="000000"/>
                <w:sz w:val="20"/>
                <w:szCs w:val="20"/>
              </w:rPr>
              <w:t xml:space="preserve">2026 </w:t>
            </w:r>
          </w:p>
        </w:tc>
        <w:tc>
          <w:tcPr>
            <w:tcW w:w="413" w:type="pct"/>
            <w:vAlign w:val="center"/>
          </w:tcPr>
          <w:p w14:paraId="4FB3E126" w14:textId="61EAF989" w:rsidR="007C21B3" w:rsidRPr="00D04E2E" w:rsidRDefault="007C21B3" w:rsidP="007C21B3">
            <w:pPr>
              <w:keepNext/>
              <w:keepLines/>
              <w:jc w:val="center"/>
              <w:rPr>
                <w:b/>
                <w:color w:val="000000"/>
                <w:sz w:val="20"/>
                <w:szCs w:val="20"/>
              </w:rPr>
            </w:pPr>
            <w:r w:rsidRPr="00D04E2E">
              <w:rPr>
                <w:b/>
                <w:sz w:val="20"/>
                <w:szCs w:val="20"/>
              </w:rPr>
              <w:t xml:space="preserve">2027 </w:t>
            </w:r>
          </w:p>
        </w:tc>
        <w:tc>
          <w:tcPr>
            <w:tcW w:w="407" w:type="pct"/>
            <w:vAlign w:val="center"/>
          </w:tcPr>
          <w:p w14:paraId="42D1577B" w14:textId="0F5E54EE" w:rsidR="007C21B3" w:rsidRPr="00D04E2E" w:rsidRDefault="007C21B3" w:rsidP="007C21B3">
            <w:pPr>
              <w:keepNext/>
              <w:keepLines/>
              <w:jc w:val="center"/>
              <w:rPr>
                <w:b/>
                <w:color w:val="000000"/>
                <w:sz w:val="20"/>
                <w:szCs w:val="20"/>
              </w:rPr>
            </w:pPr>
            <w:r w:rsidRPr="00D04E2E">
              <w:rPr>
                <w:b/>
                <w:color w:val="000000"/>
                <w:sz w:val="20"/>
                <w:szCs w:val="20"/>
              </w:rPr>
              <w:t xml:space="preserve">2028 </w:t>
            </w:r>
          </w:p>
        </w:tc>
        <w:tc>
          <w:tcPr>
            <w:tcW w:w="418" w:type="pct"/>
            <w:vAlign w:val="center"/>
          </w:tcPr>
          <w:p w14:paraId="7415DA01" w14:textId="0BE0B7A3" w:rsidR="007C21B3" w:rsidRPr="00D04E2E" w:rsidRDefault="007C21B3" w:rsidP="007C21B3">
            <w:pPr>
              <w:keepNext/>
              <w:keepLines/>
              <w:jc w:val="center"/>
              <w:rPr>
                <w:b/>
                <w:color w:val="000000"/>
                <w:sz w:val="20"/>
                <w:szCs w:val="20"/>
              </w:rPr>
            </w:pPr>
            <w:r w:rsidRPr="00D04E2E">
              <w:rPr>
                <w:b/>
                <w:color w:val="000000"/>
                <w:sz w:val="20"/>
                <w:szCs w:val="20"/>
              </w:rPr>
              <w:t>2029</w:t>
            </w:r>
          </w:p>
        </w:tc>
        <w:tc>
          <w:tcPr>
            <w:tcW w:w="513" w:type="pct"/>
          </w:tcPr>
          <w:p w14:paraId="05594DC8" w14:textId="3EEB9B98" w:rsidR="007C21B3" w:rsidRPr="00D04E2E" w:rsidRDefault="007C21B3" w:rsidP="007C21B3">
            <w:pPr>
              <w:keepNext/>
              <w:keepLines/>
              <w:jc w:val="center"/>
              <w:rPr>
                <w:b/>
                <w:color w:val="000000"/>
                <w:sz w:val="20"/>
                <w:szCs w:val="20"/>
              </w:rPr>
            </w:pPr>
            <w:r w:rsidRPr="00D04E2E">
              <w:rPr>
                <w:b/>
                <w:color w:val="000000"/>
                <w:sz w:val="20"/>
                <w:szCs w:val="20"/>
              </w:rPr>
              <w:t>2030-2034</w:t>
            </w:r>
          </w:p>
        </w:tc>
      </w:tr>
      <w:tr w:rsidR="00D054C4" w:rsidRPr="00D04E2E" w14:paraId="3EC6A416" w14:textId="1FCE9A21" w:rsidTr="00505BFA">
        <w:trPr>
          <w:trHeight w:val="77"/>
          <w:jc w:val="center"/>
        </w:trPr>
        <w:tc>
          <w:tcPr>
            <w:tcW w:w="2008" w:type="pct"/>
            <w:shd w:val="clear" w:color="auto" w:fill="auto"/>
            <w:tcMar>
              <w:left w:w="28" w:type="dxa"/>
              <w:right w:w="28" w:type="dxa"/>
            </w:tcMar>
            <w:vAlign w:val="center"/>
            <w:hideMark/>
          </w:tcPr>
          <w:p w14:paraId="60F47356" w14:textId="77777777" w:rsidR="00D054C4" w:rsidRPr="00D04E2E" w:rsidRDefault="00D054C4" w:rsidP="001C207B">
            <w:pPr>
              <w:keepNext/>
              <w:rPr>
                <w:color w:val="000000"/>
                <w:sz w:val="20"/>
                <w:szCs w:val="20"/>
              </w:rPr>
            </w:pPr>
            <w:r w:rsidRPr="00D04E2E">
              <w:rPr>
                <w:color w:val="000000"/>
                <w:sz w:val="20"/>
                <w:szCs w:val="20"/>
              </w:rPr>
              <w:t xml:space="preserve">Количество маршрутов </w:t>
            </w:r>
          </w:p>
        </w:tc>
        <w:tc>
          <w:tcPr>
            <w:tcW w:w="428" w:type="pct"/>
            <w:shd w:val="clear" w:color="auto" w:fill="auto"/>
            <w:tcMar>
              <w:left w:w="28" w:type="dxa"/>
              <w:right w:w="28" w:type="dxa"/>
            </w:tcMar>
            <w:vAlign w:val="center"/>
            <w:hideMark/>
          </w:tcPr>
          <w:p w14:paraId="1CF98B20" w14:textId="77777777" w:rsidR="00D054C4" w:rsidRPr="00D04E2E" w:rsidRDefault="00D054C4" w:rsidP="001C207B">
            <w:pPr>
              <w:keepNext/>
              <w:jc w:val="center"/>
              <w:rPr>
                <w:color w:val="000000"/>
                <w:sz w:val="20"/>
                <w:szCs w:val="20"/>
              </w:rPr>
            </w:pPr>
            <w:r w:rsidRPr="00D04E2E">
              <w:rPr>
                <w:color w:val="000000"/>
                <w:sz w:val="20"/>
                <w:szCs w:val="20"/>
              </w:rPr>
              <w:t>ед.</w:t>
            </w:r>
          </w:p>
        </w:tc>
        <w:tc>
          <w:tcPr>
            <w:tcW w:w="2564" w:type="pct"/>
            <w:gridSpan w:val="6"/>
            <w:vMerge w:val="restart"/>
            <w:vAlign w:val="center"/>
          </w:tcPr>
          <w:p w14:paraId="53FB9AD6" w14:textId="0A31A225" w:rsidR="00D054C4" w:rsidRPr="00D04E2E" w:rsidRDefault="00D054C4" w:rsidP="001C207B">
            <w:pPr>
              <w:keepNext/>
              <w:jc w:val="center"/>
              <w:rPr>
                <w:color w:val="000000"/>
                <w:sz w:val="20"/>
                <w:szCs w:val="20"/>
              </w:rPr>
            </w:pPr>
            <w:r w:rsidRPr="00D04E2E">
              <w:rPr>
                <w:color w:val="000000"/>
                <w:sz w:val="20"/>
                <w:szCs w:val="20"/>
              </w:rPr>
              <w:t>На территории округа регулярная деятельность воздушного транспорта не осуществляется и на перспективу не планируется</w:t>
            </w:r>
          </w:p>
        </w:tc>
      </w:tr>
      <w:tr w:rsidR="00D054C4" w:rsidRPr="00D04E2E" w14:paraId="48098CD1" w14:textId="7E83D6AF" w:rsidTr="00505BFA">
        <w:trPr>
          <w:trHeight w:val="77"/>
          <w:jc w:val="center"/>
        </w:trPr>
        <w:tc>
          <w:tcPr>
            <w:tcW w:w="2008" w:type="pct"/>
            <w:shd w:val="clear" w:color="auto" w:fill="auto"/>
            <w:tcMar>
              <w:left w:w="28" w:type="dxa"/>
              <w:right w:w="28" w:type="dxa"/>
            </w:tcMar>
            <w:vAlign w:val="center"/>
            <w:hideMark/>
          </w:tcPr>
          <w:p w14:paraId="6591AB12" w14:textId="77777777" w:rsidR="00D054C4" w:rsidRPr="00D04E2E" w:rsidRDefault="00D054C4" w:rsidP="001C207B">
            <w:pPr>
              <w:rPr>
                <w:color w:val="000000"/>
                <w:sz w:val="20"/>
                <w:szCs w:val="20"/>
              </w:rPr>
            </w:pPr>
            <w:r w:rsidRPr="00D04E2E">
              <w:rPr>
                <w:color w:val="000000"/>
                <w:sz w:val="20"/>
                <w:szCs w:val="20"/>
              </w:rPr>
              <w:t>Протяженность маршрутов</w:t>
            </w:r>
          </w:p>
        </w:tc>
        <w:tc>
          <w:tcPr>
            <w:tcW w:w="428" w:type="pct"/>
            <w:shd w:val="clear" w:color="auto" w:fill="auto"/>
            <w:tcMar>
              <w:left w:w="28" w:type="dxa"/>
              <w:right w:w="28" w:type="dxa"/>
            </w:tcMar>
            <w:vAlign w:val="center"/>
            <w:hideMark/>
          </w:tcPr>
          <w:p w14:paraId="205CAB88" w14:textId="77777777" w:rsidR="00D054C4" w:rsidRPr="00D04E2E" w:rsidRDefault="00D054C4" w:rsidP="001C207B">
            <w:pPr>
              <w:jc w:val="center"/>
              <w:rPr>
                <w:color w:val="000000"/>
                <w:sz w:val="20"/>
                <w:szCs w:val="20"/>
              </w:rPr>
            </w:pPr>
            <w:r w:rsidRPr="00D04E2E">
              <w:rPr>
                <w:color w:val="000000"/>
                <w:sz w:val="20"/>
                <w:szCs w:val="20"/>
              </w:rPr>
              <w:t>км</w:t>
            </w:r>
          </w:p>
        </w:tc>
        <w:tc>
          <w:tcPr>
            <w:tcW w:w="2564" w:type="pct"/>
            <w:gridSpan w:val="6"/>
            <w:vMerge/>
            <w:vAlign w:val="center"/>
          </w:tcPr>
          <w:p w14:paraId="22CFFAA0" w14:textId="77777777" w:rsidR="00D054C4" w:rsidRPr="00D04E2E" w:rsidRDefault="00D054C4" w:rsidP="001C207B">
            <w:pPr>
              <w:jc w:val="center"/>
              <w:rPr>
                <w:color w:val="000000"/>
                <w:sz w:val="20"/>
                <w:szCs w:val="20"/>
              </w:rPr>
            </w:pPr>
          </w:p>
        </w:tc>
      </w:tr>
      <w:tr w:rsidR="00D054C4" w:rsidRPr="00D04E2E" w14:paraId="6BAD1506" w14:textId="65134973" w:rsidTr="00505BFA">
        <w:trPr>
          <w:trHeight w:val="77"/>
          <w:jc w:val="center"/>
        </w:trPr>
        <w:tc>
          <w:tcPr>
            <w:tcW w:w="2008" w:type="pct"/>
            <w:shd w:val="clear" w:color="auto" w:fill="auto"/>
            <w:tcMar>
              <w:left w:w="28" w:type="dxa"/>
              <w:right w:w="28" w:type="dxa"/>
            </w:tcMar>
            <w:vAlign w:val="center"/>
          </w:tcPr>
          <w:p w14:paraId="316BFCE7" w14:textId="77777777" w:rsidR="00D054C4" w:rsidRPr="00D04E2E" w:rsidRDefault="00D054C4" w:rsidP="001C207B">
            <w:pPr>
              <w:rPr>
                <w:color w:val="000000"/>
                <w:sz w:val="20"/>
                <w:szCs w:val="20"/>
              </w:rPr>
            </w:pPr>
            <w:r w:rsidRPr="00D04E2E">
              <w:rPr>
                <w:sz w:val="20"/>
                <w:szCs w:val="20"/>
              </w:rPr>
              <w:t>Количество выполненных рейсов</w:t>
            </w:r>
          </w:p>
        </w:tc>
        <w:tc>
          <w:tcPr>
            <w:tcW w:w="428" w:type="pct"/>
            <w:shd w:val="clear" w:color="auto" w:fill="auto"/>
            <w:tcMar>
              <w:left w:w="28" w:type="dxa"/>
              <w:right w:w="28" w:type="dxa"/>
            </w:tcMar>
            <w:vAlign w:val="center"/>
          </w:tcPr>
          <w:p w14:paraId="16D1EEA1" w14:textId="77777777" w:rsidR="00D054C4" w:rsidRPr="00D04E2E" w:rsidRDefault="00D054C4" w:rsidP="001C207B">
            <w:pPr>
              <w:jc w:val="center"/>
              <w:rPr>
                <w:color w:val="000000"/>
                <w:sz w:val="20"/>
                <w:szCs w:val="20"/>
              </w:rPr>
            </w:pPr>
            <w:r w:rsidRPr="00D04E2E">
              <w:rPr>
                <w:color w:val="000000"/>
                <w:sz w:val="20"/>
                <w:szCs w:val="20"/>
              </w:rPr>
              <w:t>ед.</w:t>
            </w:r>
          </w:p>
        </w:tc>
        <w:tc>
          <w:tcPr>
            <w:tcW w:w="2564" w:type="pct"/>
            <w:gridSpan w:val="6"/>
            <w:vMerge/>
            <w:vAlign w:val="center"/>
          </w:tcPr>
          <w:p w14:paraId="2FF5A9E7" w14:textId="77777777" w:rsidR="00D054C4" w:rsidRPr="00D04E2E" w:rsidRDefault="00D054C4" w:rsidP="001C207B">
            <w:pPr>
              <w:jc w:val="center"/>
              <w:rPr>
                <w:color w:val="000000"/>
                <w:sz w:val="20"/>
                <w:szCs w:val="20"/>
              </w:rPr>
            </w:pPr>
          </w:p>
        </w:tc>
      </w:tr>
    </w:tbl>
    <w:p w14:paraId="1B69C80E" w14:textId="77777777" w:rsidR="003E74D0" w:rsidRPr="00D04E2E" w:rsidRDefault="003E74D0" w:rsidP="0007348E">
      <w:pPr>
        <w:ind w:firstLine="709"/>
        <w:jc w:val="both"/>
        <w:rPr>
          <w:lang w:eastAsia="en-US"/>
        </w:rPr>
      </w:pPr>
    </w:p>
    <w:p w14:paraId="3E97DA8B" w14:textId="4A04474F" w:rsidR="005C68D6" w:rsidRPr="00EF74F5" w:rsidRDefault="003E74D0" w:rsidP="005C68D6">
      <w:pPr>
        <w:ind w:firstLine="709"/>
        <w:jc w:val="both"/>
        <w:rPr>
          <w:sz w:val="28"/>
        </w:rPr>
      </w:pPr>
      <w:r w:rsidRPr="00EF74F5">
        <w:rPr>
          <w:sz w:val="28"/>
          <w:lang w:eastAsia="en-US"/>
        </w:rPr>
        <w:t xml:space="preserve">На расчетный срок предусматривается </w:t>
      </w:r>
      <w:r w:rsidR="005C68D6" w:rsidRPr="00EF74F5">
        <w:rPr>
          <w:sz w:val="28"/>
          <w:lang w:eastAsia="en-US"/>
        </w:rPr>
        <w:t>сохран</w:t>
      </w:r>
      <w:r w:rsidR="005C68D6" w:rsidRPr="00EF74F5">
        <w:rPr>
          <w:sz w:val="28"/>
        </w:rPr>
        <w:t xml:space="preserve">ение существующих </w:t>
      </w:r>
      <w:r w:rsidR="00A24CBF" w:rsidRPr="00EF74F5">
        <w:rPr>
          <w:sz w:val="28"/>
        </w:rPr>
        <w:t xml:space="preserve">ж/д </w:t>
      </w:r>
      <w:r w:rsidR="007C74C4" w:rsidRPr="00EF74F5">
        <w:rPr>
          <w:sz w:val="28"/>
        </w:rPr>
        <w:t>маршрутов</w:t>
      </w:r>
      <w:r w:rsidR="00A00C1D" w:rsidRPr="00EF74F5">
        <w:rPr>
          <w:sz w:val="28"/>
        </w:rPr>
        <w:t>.</w:t>
      </w:r>
    </w:p>
    <w:p w14:paraId="72AED5E1" w14:textId="77777777" w:rsidR="0007348E" w:rsidRPr="00EF74F5" w:rsidRDefault="0007348E" w:rsidP="0007348E">
      <w:pPr>
        <w:jc w:val="right"/>
        <w:rPr>
          <w:sz w:val="28"/>
        </w:rPr>
      </w:pPr>
      <w:r w:rsidRPr="00EF74F5">
        <w:rPr>
          <w:sz w:val="28"/>
        </w:rPr>
        <w:t>Таблица 2.6</w:t>
      </w:r>
    </w:p>
    <w:p w14:paraId="385008C2" w14:textId="3FF9B65F" w:rsidR="0007348E" w:rsidRPr="00EF74F5" w:rsidRDefault="0007348E" w:rsidP="0007348E">
      <w:pPr>
        <w:jc w:val="center"/>
        <w:rPr>
          <w:sz w:val="28"/>
        </w:rPr>
      </w:pPr>
      <w:r w:rsidRPr="00EF74F5">
        <w:rPr>
          <w:sz w:val="28"/>
        </w:rPr>
        <w:t xml:space="preserve">Показатели деятельности </w:t>
      </w:r>
      <w:r w:rsidR="00A24CBF" w:rsidRPr="00EF74F5">
        <w:rPr>
          <w:sz w:val="28"/>
        </w:rPr>
        <w:t xml:space="preserve">ж/д </w:t>
      </w:r>
      <w:r w:rsidRPr="00EF74F5">
        <w:rPr>
          <w:sz w:val="28"/>
        </w:rPr>
        <w:t>транспорта до 203</w:t>
      </w:r>
      <w:r w:rsidR="007C21B3" w:rsidRPr="00EF74F5">
        <w:rPr>
          <w:sz w:val="28"/>
        </w:rPr>
        <w:t>4</w:t>
      </w:r>
      <w:r w:rsidRPr="00EF74F5">
        <w:rPr>
          <w:sz w:val="28"/>
        </w:rPr>
        <w:t xml:space="preserve"> года</w:t>
      </w:r>
    </w:p>
    <w:p w14:paraId="69D62AFC" w14:textId="77777777" w:rsidR="00EF74F5" w:rsidRPr="00D04E2E" w:rsidRDefault="00EF74F5" w:rsidP="0007348E">
      <w:pPr>
        <w:jc w:val="cente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978"/>
        <w:gridCol w:w="864"/>
        <w:gridCol w:w="943"/>
        <w:gridCol w:w="864"/>
        <w:gridCol w:w="864"/>
        <w:gridCol w:w="876"/>
        <w:gridCol w:w="900"/>
      </w:tblGrid>
      <w:tr w:rsidR="00973207" w:rsidRPr="00D04E2E" w14:paraId="48355D28" w14:textId="77777777" w:rsidTr="00973207">
        <w:trPr>
          <w:trHeight w:val="529"/>
          <w:tblHeader/>
          <w:jc w:val="center"/>
        </w:trPr>
        <w:tc>
          <w:tcPr>
            <w:tcW w:w="2264" w:type="dxa"/>
            <w:tcMar>
              <w:top w:w="0" w:type="dxa"/>
              <w:left w:w="28" w:type="dxa"/>
              <w:bottom w:w="0" w:type="dxa"/>
              <w:right w:w="28" w:type="dxa"/>
            </w:tcMar>
            <w:vAlign w:val="center"/>
            <w:hideMark/>
          </w:tcPr>
          <w:p w14:paraId="716CC33B" w14:textId="77777777" w:rsidR="00973207" w:rsidRPr="00D04E2E" w:rsidRDefault="00973207" w:rsidP="007C21B3">
            <w:pPr>
              <w:pStyle w:val="aa"/>
              <w:rPr>
                <w:rFonts w:ascii="Times New Roman" w:hAnsi="Times New Roman"/>
                <w:b/>
                <w:lang w:val="ru-RU"/>
              </w:rPr>
            </w:pPr>
            <w:r w:rsidRPr="00D04E2E">
              <w:rPr>
                <w:rFonts w:ascii="Times New Roman" w:hAnsi="Times New Roman"/>
                <w:b/>
                <w:lang w:val="ru-RU"/>
              </w:rPr>
              <w:t xml:space="preserve">Показатель </w:t>
            </w:r>
          </w:p>
        </w:tc>
        <w:tc>
          <w:tcPr>
            <w:tcW w:w="978" w:type="dxa"/>
            <w:tcMar>
              <w:top w:w="0" w:type="dxa"/>
              <w:left w:w="28" w:type="dxa"/>
              <w:bottom w:w="0" w:type="dxa"/>
              <w:right w:w="28" w:type="dxa"/>
            </w:tcMar>
            <w:vAlign w:val="center"/>
            <w:hideMark/>
          </w:tcPr>
          <w:p w14:paraId="748A9695" w14:textId="77777777" w:rsidR="00973207" w:rsidRPr="00D04E2E" w:rsidRDefault="00973207" w:rsidP="007C21B3">
            <w:pPr>
              <w:pStyle w:val="aa"/>
              <w:rPr>
                <w:rFonts w:ascii="Times New Roman" w:hAnsi="Times New Roman"/>
                <w:b/>
                <w:lang w:val="ru-RU"/>
              </w:rPr>
            </w:pPr>
            <w:r w:rsidRPr="00D04E2E">
              <w:rPr>
                <w:rFonts w:ascii="Times New Roman" w:hAnsi="Times New Roman"/>
                <w:b/>
                <w:lang w:val="ru-RU"/>
              </w:rPr>
              <w:t>Ед. изм.</w:t>
            </w:r>
          </w:p>
        </w:tc>
        <w:tc>
          <w:tcPr>
            <w:tcW w:w="864" w:type="dxa"/>
            <w:tcMar>
              <w:top w:w="0" w:type="dxa"/>
              <w:left w:w="28" w:type="dxa"/>
              <w:bottom w:w="0" w:type="dxa"/>
              <w:right w:w="28" w:type="dxa"/>
            </w:tcMar>
            <w:vAlign w:val="center"/>
            <w:hideMark/>
          </w:tcPr>
          <w:p w14:paraId="6DFDFAC4" w14:textId="20365421"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 xml:space="preserve">2025 </w:t>
            </w:r>
          </w:p>
        </w:tc>
        <w:tc>
          <w:tcPr>
            <w:tcW w:w="943" w:type="dxa"/>
            <w:tcMar>
              <w:top w:w="0" w:type="dxa"/>
              <w:left w:w="28" w:type="dxa"/>
              <w:bottom w:w="0" w:type="dxa"/>
              <w:right w:w="28" w:type="dxa"/>
            </w:tcMar>
            <w:vAlign w:val="center"/>
            <w:hideMark/>
          </w:tcPr>
          <w:p w14:paraId="438A1F59" w14:textId="551891F2"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 xml:space="preserve">2026 </w:t>
            </w:r>
          </w:p>
        </w:tc>
        <w:tc>
          <w:tcPr>
            <w:tcW w:w="864" w:type="dxa"/>
            <w:tcMar>
              <w:top w:w="0" w:type="dxa"/>
              <w:left w:w="28" w:type="dxa"/>
              <w:bottom w:w="0" w:type="dxa"/>
              <w:right w:w="28" w:type="dxa"/>
            </w:tcMar>
            <w:vAlign w:val="center"/>
            <w:hideMark/>
          </w:tcPr>
          <w:p w14:paraId="24E173C6" w14:textId="6AF92503" w:rsidR="00973207" w:rsidRPr="00D04E2E" w:rsidRDefault="00973207" w:rsidP="007C21B3">
            <w:pPr>
              <w:pStyle w:val="aa"/>
              <w:rPr>
                <w:rFonts w:ascii="Times New Roman" w:hAnsi="Times New Roman"/>
                <w:b/>
                <w:lang w:val="ru-RU"/>
              </w:rPr>
            </w:pPr>
            <w:r w:rsidRPr="00D04E2E">
              <w:rPr>
                <w:rFonts w:ascii="Times New Roman" w:hAnsi="Times New Roman"/>
                <w:b/>
                <w:szCs w:val="20"/>
              </w:rPr>
              <w:t xml:space="preserve">2027 </w:t>
            </w:r>
          </w:p>
        </w:tc>
        <w:tc>
          <w:tcPr>
            <w:tcW w:w="864" w:type="dxa"/>
            <w:tcMar>
              <w:top w:w="0" w:type="dxa"/>
              <w:left w:w="28" w:type="dxa"/>
              <w:bottom w:w="0" w:type="dxa"/>
              <w:right w:w="28" w:type="dxa"/>
            </w:tcMar>
            <w:vAlign w:val="center"/>
            <w:hideMark/>
          </w:tcPr>
          <w:p w14:paraId="78232F9E" w14:textId="758ED357"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 xml:space="preserve">2028 </w:t>
            </w:r>
          </w:p>
        </w:tc>
        <w:tc>
          <w:tcPr>
            <w:tcW w:w="876" w:type="dxa"/>
            <w:vAlign w:val="center"/>
          </w:tcPr>
          <w:p w14:paraId="390C737E" w14:textId="7AC55F42"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2029</w:t>
            </w:r>
          </w:p>
        </w:tc>
        <w:tc>
          <w:tcPr>
            <w:tcW w:w="900" w:type="dxa"/>
            <w:tcMar>
              <w:top w:w="0" w:type="dxa"/>
              <w:left w:w="28" w:type="dxa"/>
              <w:bottom w:w="0" w:type="dxa"/>
              <w:right w:w="28" w:type="dxa"/>
            </w:tcMar>
            <w:hideMark/>
          </w:tcPr>
          <w:p w14:paraId="78E6C58B" w14:textId="51B1027E" w:rsidR="00973207" w:rsidRPr="00D04E2E" w:rsidRDefault="00973207" w:rsidP="007C21B3">
            <w:pPr>
              <w:pStyle w:val="aa"/>
              <w:rPr>
                <w:rFonts w:ascii="Times New Roman" w:hAnsi="Times New Roman"/>
                <w:b/>
                <w:lang w:val="ru-RU"/>
              </w:rPr>
            </w:pPr>
            <w:r w:rsidRPr="00D04E2E">
              <w:rPr>
                <w:rFonts w:ascii="Times New Roman" w:hAnsi="Times New Roman"/>
                <w:b/>
                <w:color w:val="000000"/>
                <w:szCs w:val="20"/>
              </w:rPr>
              <w:t>2030-2034</w:t>
            </w:r>
          </w:p>
        </w:tc>
      </w:tr>
      <w:tr w:rsidR="00973207" w:rsidRPr="00D04E2E" w14:paraId="774B4415" w14:textId="77777777" w:rsidTr="00973207">
        <w:trPr>
          <w:trHeight w:val="529"/>
          <w:jc w:val="center"/>
        </w:trPr>
        <w:tc>
          <w:tcPr>
            <w:tcW w:w="2264" w:type="dxa"/>
            <w:tcMar>
              <w:top w:w="0" w:type="dxa"/>
              <w:left w:w="28" w:type="dxa"/>
              <w:bottom w:w="0" w:type="dxa"/>
              <w:right w:w="28" w:type="dxa"/>
            </w:tcMar>
            <w:vAlign w:val="center"/>
          </w:tcPr>
          <w:p w14:paraId="7F02FA90" w14:textId="100BFAD1" w:rsidR="00973207" w:rsidRPr="00EB5714" w:rsidRDefault="00973207" w:rsidP="00124CF6">
            <w:pPr>
              <w:pStyle w:val="aa"/>
              <w:rPr>
                <w:rFonts w:ascii="Times New Roman" w:hAnsi="Times New Roman"/>
                <w:lang w:val="ru-RU"/>
              </w:rPr>
            </w:pPr>
            <w:r w:rsidRPr="00EB5714">
              <w:rPr>
                <w:rFonts w:ascii="Times New Roman" w:hAnsi="Times New Roman"/>
                <w:lang w:val="ru-RU"/>
              </w:rPr>
              <w:t>Количество маршрутов</w:t>
            </w:r>
          </w:p>
        </w:tc>
        <w:tc>
          <w:tcPr>
            <w:tcW w:w="978" w:type="dxa"/>
            <w:tcMar>
              <w:top w:w="0" w:type="dxa"/>
              <w:left w:w="28" w:type="dxa"/>
              <w:bottom w:w="0" w:type="dxa"/>
              <w:right w:w="28" w:type="dxa"/>
            </w:tcMar>
            <w:vAlign w:val="center"/>
          </w:tcPr>
          <w:p w14:paraId="30537161" w14:textId="2DF6B56D" w:rsidR="00973207" w:rsidRPr="00EB5714" w:rsidRDefault="00973207" w:rsidP="00124CF6">
            <w:pPr>
              <w:pStyle w:val="aa"/>
              <w:rPr>
                <w:rFonts w:ascii="Times New Roman" w:hAnsi="Times New Roman"/>
                <w:lang w:val="ru-RU"/>
              </w:rPr>
            </w:pPr>
            <w:r w:rsidRPr="00EB5714">
              <w:rPr>
                <w:rFonts w:ascii="Times New Roman" w:hAnsi="Times New Roman"/>
                <w:lang w:val="ru-RU"/>
              </w:rPr>
              <w:t>ед.</w:t>
            </w:r>
          </w:p>
        </w:tc>
        <w:tc>
          <w:tcPr>
            <w:tcW w:w="864" w:type="dxa"/>
            <w:tcMar>
              <w:top w:w="0" w:type="dxa"/>
              <w:left w:w="28" w:type="dxa"/>
              <w:bottom w:w="0" w:type="dxa"/>
              <w:right w:w="28" w:type="dxa"/>
            </w:tcMar>
            <w:vAlign w:val="center"/>
          </w:tcPr>
          <w:p w14:paraId="0C3174E0" w14:textId="1192349E" w:rsidR="00973207" w:rsidRPr="00EB5714" w:rsidRDefault="00D657D2" w:rsidP="00124CF6">
            <w:pPr>
              <w:pStyle w:val="aa"/>
              <w:rPr>
                <w:rFonts w:ascii="Times New Roman" w:hAnsi="Times New Roman"/>
                <w:lang w:val="ru-RU"/>
              </w:rPr>
            </w:pPr>
            <w:r w:rsidRPr="00EB5714">
              <w:rPr>
                <w:rFonts w:ascii="Times New Roman" w:hAnsi="Times New Roman"/>
                <w:lang w:val="ru-RU"/>
              </w:rPr>
              <w:t>12</w:t>
            </w:r>
          </w:p>
        </w:tc>
        <w:tc>
          <w:tcPr>
            <w:tcW w:w="943" w:type="dxa"/>
            <w:tcMar>
              <w:top w:w="0" w:type="dxa"/>
              <w:left w:w="28" w:type="dxa"/>
              <w:bottom w:w="0" w:type="dxa"/>
              <w:right w:w="28" w:type="dxa"/>
            </w:tcMar>
            <w:vAlign w:val="center"/>
          </w:tcPr>
          <w:p w14:paraId="605D78A9" w14:textId="5FBFC0FF" w:rsidR="00973207" w:rsidRPr="00EB5714" w:rsidRDefault="00D657D2" w:rsidP="00124CF6">
            <w:pPr>
              <w:pStyle w:val="aa"/>
              <w:rPr>
                <w:rFonts w:ascii="Times New Roman" w:hAnsi="Times New Roman"/>
                <w:lang w:val="ru-RU"/>
              </w:rPr>
            </w:pPr>
            <w:r w:rsidRPr="00EB5714">
              <w:rPr>
                <w:rFonts w:ascii="Times New Roman" w:hAnsi="Times New Roman"/>
                <w:lang w:val="ru-RU"/>
              </w:rPr>
              <w:t>12</w:t>
            </w:r>
          </w:p>
        </w:tc>
        <w:tc>
          <w:tcPr>
            <w:tcW w:w="864" w:type="dxa"/>
            <w:tcMar>
              <w:top w:w="0" w:type="dxa"/>
              <w:left w:w="28" w:type="dxa"/>
              <w:bottom w:w="0" w:type="dxa"/>
              <w:right w:w="28" w:type="dxa"/>
            </w:tcMar>
            <w:vAlign w:val="center"/>
          </w:tcPr>
          <w:p w14:paraId="7CEAC993" w14:textId="23D9CB31" w:rsidR="00973207" w:rsidRPr="00EB5714" w:rsidRDefault="00973207" w:rsidP="00124CF6">
            <w:pPr>
              <w:pStyle w:val="aa"/>
              <w:rPr>
                <w:rFonts w:ascii="Times New Roman" w:hAnsi="Times New Roman"/>
                <w:lang w:val="ru-RU"/>
              </w:rPr>
            </w:pPr>
            <w:r w:rsidRPr="00EB5714">
              <w:rPr>
                <w:rFonts w:ascii="Times New Roman" w:hAnsi="Times New Roman"/>
                <w:lang w:val="ru-RU"/>
              </w:rPr>
              <w:t>12</w:t>
            </w:r>
          </w:p>
        </w:tc>
        <w:tc>
          <w:tcPr>
            <w:tcW w:w="864" w:type="dxa"/>
            <w:tcMar>
              <w:top w:w="0" w:type="dxa"/>
              <w:left w:w="28" w:type="dxa"/>
              <w:bottom w:w="0" w:type="dxa"/>
              <w:right w:w="28" w:type="dxa"/>
            </w:tcMar>
            <w:vAlign w:val="center"/>
          </w:tcPr>
          <w:p w14:paraId="564418F7" w14:textId="53115E3F" w:rsidR="00973207" w:rsidRPr="00EB5714" w:rsidRDefault="00973207" w:rsidP="00124CF6">
            <w:pPr>
              <w:pStyle w:val="aa"/>
              <w:rPr>
                <w:rFonts w:ascii="Times New Roman" w:hAnsi="Times New Roman"/>
                <w:lang w:val="ru-RU"/>
              </w:rPr>
            </w:pPr>
            <w:r w:rsidRPr="00EB5714">
              <w:rPr>
                <w:rFonts w:ascii="Times New Roman" w:hAnsi="Times New Roman"/>
                <w:lang w:val="ru-RU"/>
              </w:rPr>
              <w:t>12</w:t>
            </w:r>
          </w:p>
        </w:tc>
        <w:tc>
          <w:tcPr>
            <w:tcW w:w="876" w:type="dxa"/>
            <w:vAlign w:val="center"/>
          </w:tcPr>
          <w:p w14:paraId="0D7EB2A5" w14:textId="6E859E65" w:rsidR="00973207" w:rsidRPr="00EB5714" w:rsidRDefault="00973207" w:rsidP="003E74D0">
            <w:pPr>
              <w:pStyle w:val="aa"/>
              <w:rPr>
                <w:rFonts w:ascii="Times New Roman" w:hAnsi="Times New Roman"/>
                <w:lang w:val="ru-RU"/>
              </w:rPr>
            </w:pPr>
            <w:r w:rsidRPr="00EB5714">
              <w:rPr>
                <w:rFonts w:ascii="Times New Roman" w:hAnsi="Times New Roman"/>
                <w:lang w:val="ru-RU"/>
              </w:rPr>
              <w:t>12</w:t>
            </w:r>
          </w:p>
        </w:tc>
        <w:tc>
          <w:tcPr>
            <w:tcW w:w="900" w:type="dxa"/>
            <w:tcMar>
              <w:top w:w="0" w:type="dxa"/>
              <w:left w:w="28" w:type="dxa"/>
              <w:bottom w:w="0" w:type="dxa"/>
              <w:right w:w="28" w:type="dxa"/>
            </w:tcMar>
            <w:vAlign w:val="center"/>
          </w:tcPr>
          <w:p w14:paraId="50982188" w14:textId="6DDAA3C4" w:rsidR="00973207" w:rsidRPr="00D04E2E" w:rsidRDefault="00973207" w:rsidP="00124CF6">
            <w:pPr>
              <w:pStyle w:val="aa"/>
              <w:rPr>
                <w:rFonts w:ascii="Times New Roman" w:hAnsi="Times New Roman"/>
                <w:lang w:val="ru-RU"/>
              </w:rPr>
            </w:pPr>
            <w:r w:rsidRPr="00EB5714">
              <w:rPr>
                <w:rFonts w:ascii="Times New Roman" w:hAnsi="Times New Roman"/>
                <w:lang w:val="ru-RU"/>
              </w:rPr>
              <w:t>12</w:t>
            </w:r>
          </w:p>
        </w:tc>
      </w:tr>
      <w:tr w:rsidR="00EB5714" w:rsidRPr="00EB5714" w14:paraId="5EDF2E8E" w14:textId="77777777" w:rsidTr="00973207">
        <w:trPr>
          <w:trHeight w:val="529"/>
          <w:jc w:val="center"/>
        </w:trPr>
        <w:tc>
          <w:tcPr>
            <w:tcW w:w="2264" w:type="dxa"/>
            <w:tcMar>
              <w:top w:w="0" w:type="dxa"/>
              <w:left w:w="28" w:type="dxa"/>
              <w:bottom w:w="0" w:type="dxa"/>
              <w:right w:w="28" w:type="dxa"/>
            </w:tcMar>
            <w:vAlign w:val="center"/>
          </w:tcPr>
          <w:p w14:paraId="4FFBF50F" w14:textId="4F8B5ED0" w:rsidR="00973207" w:rsidRPr="00EB5714" w:rsidRDefault="00973207" w:rsidP="00124CF6">
            <w:pPr>
              <w:pStyle w:val="aa"/>
              <w:rPr>
                <w:rFonts w:ascii="Times New Roman" w:hAnsi="Times New Roman"/>
                <w:lang w:val="ru-RU"/>
              </w:rPr>
            </w:pPr>
            <w:r w:rsidRPr="00EB5714">
              <w:rPr>
                <w:rFonts w:ascii="Times New Roman" w:hAnsi="Times New Roman"/>
                <w:lang w:val="ru-RU"/>
              </w:rPr>
              <w:t>Количество перевезенных пассажиров</w:t>
            </w:r>
          </w:p>
        </w:tc>
        <w:tc>
          <w:tcPr>
            <w:tcW w:w="978" w:type="dxa"/>
            <w:tcMar>
              <w:top w:w="0" w:type="dxa"/>
              <w:left w:w="28" w:type="dxa"/>
              <w:bottom w:w="0" w:type="dxa"/>
              <w:right w:w="28" w:type="dxa"/>
            </w:tcMar>
            <w:vAlign w:val="center"/>
          </w:tcPr>
          <w:p w14:paraId="0FF52010" w14:textId="232C84D2" w:rsidR="00973207" w:rsidRPr="00EB5714" w:rsidRDefault="00973207" w:rsidP="00124CF6">
            <w:pPr>
              <w:pStyle w:val="aa"/>
              <w:rPr>
                <w:rFonts w:ascii="Times New Roman" w:hAnsi="Times New Roman"/>
                <w:lang w:val="ru-RU"/>
              </w:rPr>
            </w:pPr>
            <w:r w:rsidRPr="00EB5714">
              <w:rPr>
                <w:rFonts w:ascii="Times New Roman" w:hAnsi="Times New Roman"/>
                <w:lang w:val="ru-RU"/>
              </w:rPr>
              <w:t>ед.</w:t>
            </w:r>
          </w:p>
        </w:tc>
        <w:tc>
          <w:tcPr>
            <w:tcW w:w="864" w:type="dxa"/>
            <w:tcMar>
              <w:top w:w="0" w:type="dxa"/>
              <w:left w:w="28" w:type="dxa"/>
              <w:bottom w:w="0" w:type="dxa"/>
              <w:right w:w="28" w:type="dxa"/>
            </w:tcMar>
            <w:vAlign w:val="center"/>
          </w:tcPr>
          <w:p w14:paraId="49DBB099" w14:textId="00893D18" w:rsidR="00973207" w:rsidRPr="00EB5714" w:rsidRDefault="00D657D2" w:rsidP="00124CF6">
            <w:pPr>
              <w:pStyle w:val="aa"/>
              <w:rPr>
                <w:rFonts w:ascii="Times New Roman" w:hAnsi="Times New Roman"/>
                <w:lang w:val="ru-RU"/>
              </w:rPr>
            </w:pPr>
            <w:r w:rsidRPr="00EB5714">
              <w:rPr>
                <w:rFonts w:ascii="Times New Roman" w:hAnsi="Times New Roman"/>
                <w:lang w:val="ru-RU"/>
              </w:rPr>
              <w:t>88300</w:t>
            </w:r>
          </w:p>
        </w:tc>
        <w:tc>
          <w:tcPr>
            <w:tcW w:w="943" w:type="dxa"/>
            <w:tcMar>
              <w:top w:w="0" w:type="dxa"/>
              <w:left w:w="28" w:type="dxa"/>
              <w:bottom w:w="0" w:type="dxa"/>
              <w:right w:w="28" w:type="dxa"/>
            </w:tcMar>
            <w:vAlign w:val="center"/>
          </w:tcPr>
          <w:p w14:paraId="0C12AC8F" w14:textId="6A4A02D6" w:rsidR="00973207" w:rsidRPr="00EB5714" w:rsidRDefault="00D657D2" w:rsidP="00124CF6">
            <w:pPr>
              <w:pStyle w:val="aa"/>
              <w:rPr>
                <w:rFonts w:ascii="Times New Roman" w:hAnsi="Times New Roman"/>
                <w:lang w:val="ru-RU"/>
              </w:rPr>
            </w:pPr>
            <w:r w:rsidRPr="00EB5714">
              <w:rPr>
                <w:rFonts w:ascii="Times New Roman" w:hAnsi="Times New Roman"/>
                <w:lang w:val="ru-RU"/>
              </w:rPr>
              <w:t>89200</w:t>
            </w:r>
          </w:p>
        </w:tc>
        <w:tc>
          <w:tcPr>
            <w:tcW w:w="864" w:type="dxa"/>
            <w:tcMar>
              <w:top w:w="0" w:type="dxa"/>
              <w:left w:w="28" w:type="dxa"/>
              <w:bottom w:w="0" w:type="dxa"/>
              <w:right w:w="28" w:type="dxa"/>
            </w:tcMar>
            <w:vAlign w:val="center"/>
          </w:tcPr>
          <w:p w14:paraId="4372AEA9" w14:textId="39A3EBBD" w:rsidR="00973207" w:rsidRPr="00EB5714" w:rsidRDefault="00D657D2" w:rsidP="00124CF6">
            <w:pPr>
              <w:pStyle w:val="aa"/>
              <w:rPr>
                <w:rFonts w:ascii="Times New Roman" w:hAnsi="Times New Roman"/>
                <w:lang w:val="ru-RU"/>
              </w:rPr>
            </w:pPr>
            <w:r w:rsidRPr="00EB5714">
              <w:rPr>
                <w:rFonts w:ascii="Times New Roman" w:hAnsi="Times New Roman"/>
                <w:lang w:val="ru-RU"/>
              </w:rPr>
              <w:t>90100</w:t>
            </w:r>
          </w:p>
        </w:tc>
        <w:tc>
          <w:tcPr>
            <w:tcW w:w="864" w:type="dxa"/>
            <w:tcMar>
              <w:top w:w="0" w:type="dxa"/>
              <w:left w:w="28" w:type="dxa"/>
              <w:bottom w:w="0" w:type="dxa"/>
              <w:right w:w="28" w:type="dxa"/>
            </w:tcMar>
            <w:vAlign w:val="center"/>
          </w:tcPr>
          <w:p w14:paraId="21A35287" w14:textId="51102384" w:rsidR="00973207" w:rsidRPr="00EB5714" w:rsidRDefault="00973207" w:rsidP="00D657D2">
            <w:pPr>
              <w:pStyle w:val="aa"/>
              <w:rPr>
                <w:rFonts w:ascii="Times New Roman" w:hAnsi="Times New Roman"/>
                <w:lang w:val="ru-RU"/>
              </w:rPr>
            </w:pPr>
            <w:r w:rsidRPr="00EB5714">
              <w:rPr>
                <w:rFonts w:ascii="Times New Roman" w:hAnsi="Times New Roman"/>
                <w:lang w:val="ru-RU"/>
              </w:rPr>
              <w:t>9</w:t>
            </w:r>
            <w:r w:rsidR="00D657D2" w:rsidRPr="00EB5714">
              <w:rPr>
                <w:rFonts w:ascii="Times New Roman" w:hAnsi="Times New Roman"/>
                <w:lang w:val="ru-RU"/>
              </w:rPr>
              <w:t>1000</w:t>
            </w:r>
          </w:p>
        </w:tc>
        <w:tc>
          <w:tcPr>
            <w:tcW w:w="876" w:type="dxa"/>
            <w:vAlign w:val="center"/>
          </w:tcPr>
          <w:p w14:paraId="11A1C350" w14:textId="3920BB77" w:rsidR="00973207" w:rsidRPr="00EB5714" w:rsidRDefault="00973207" w:rsidP="003E74D0">
            <w:pPr>
              <w:pStyle w:val="aa"/>
              <w:rPr>
                <w:rFonts w:ascii="Times New Roman" w:hAnsi="Times New Roman"/>
                <w:lang w:val="ru-RU"/>
              </w:rPr>
            </w:pPr>
            <w:r w:rsidRPr="00EB5714">
              <w:rPr>
                <w:rFonts w:ascii="Times New Roman" w:hAnsi="Times New Roman"/>
                <w:lang w:val="ru-RU"/>
              </w:rPr>
              <w:t>91000</w:t>
            </w:r>
          </w:p>
        </w:tc>
        <w:tc>
          <w:tcPr>
            <w:tcW w:w="900" w:type="dxa"/>
            <w:tcMar>
              <w:top w:w="0" w:type="dxa"/>
              <w:left w:w="28" w:type="dxa"/>
              <w:bottom w:w="0" w:type="dxa"/>
              <w:right w:w="28" w:type="dxa"/>
            </w:tcMar>
            <w:vAlign w:val="center"/>
          </w:tcPr>
          <w:p w14:paraId="05CE855F" w14:textId="40BA7259" w:rsidR="00973207" w:rsidRPr="00EB5714" w:rsidRDefault="00973207" w:rsidP="00124CF6">
            <w:pPr>
              <w:pStyle w:val="aa"/>
              <w:rPr>
                <w:rFonts w:ascii="Times New Roman" w:hAnsi="Times New Roman"/>
                <w:lang w:val="ru-RU"/>
              </w:rPr>
            </w:pPr>
            <w:r w:rsidRPr="00EB5714">
              <w:rPr>
                <w:rFonts w:ascii="Times New Roman" w:hAnsi="Times New Roman"/>
                <w:lang w:val="ru-RU"/>
              </w:rPr>
              <w:t>91900</w:t>
            </w:r>
          </w:p>
        </w:tc>
      </w:tr>
    </w:tbl>
    <w:p w14:paraId="484C6CE2" w14:textId="77777777" w:rsidR="0007348E" w:rsidRPr="00D04E2E" w:rsidRDefault="0007348E" w:rsidP="0007348E">
      <w:bookmarkStart w:id="34" w:name="dst100053"/>
      <w:bookmarkEnd w:id="34"/>
    </w:p>
    <w:p w14:paraId="2FD36456" w14:textId="0A5AAB73" w:rsidR="00450B11" w:rsidRPr="00EF74F5" w:rsidRDefault="00450B11" w:rsidP="00EF74F5">
      <w:pPr>
        <w:pStyle w:val="21"/>
        <w:spacing w:before="0" w:after="0" w:line="240" w:lineRule="auto"/>
        <w:rPr>
          <w:rFonts w:ascii="Times New Roman" w:hAnsi="Times New Roman"/>
          <w:b w:val="0"/>
          <w:sz w:val="28"/>
          <w:lang w:eastAsia="ar-SA"/>
        </w:rPr>
      </w:pPr>
      <w:bookmarkStart w:id="35" w:name="_Toc183181275"/>
      <w:r w:rsidRPr="00EF74F5">
        <w:rPr>
          <w:rFonts w:ascii="Times New Roman" w:hAnsi="Times New Roman"/>
          <w:b w:val="0"/>
          <w:sz w:val="28"/>
        </w:rPr>
        <w:t>2.3. Прогноз развития транспортной инфраструктуры по видам транспорта</w:t>
      </w:r>
      <w:bookmarkEnd w:id="35"/>
      <w:r w:rsidR="00EF74F5">
        <w:rPr>
          <w:rFonts w:ascii="Times New Roman" w:hAnsi="Times New Roman"/>
          <w:b w:val="0"/>
          <w:sz w:val="28"/>
        </w:rPr>
        <w:t>.</w:t>
      </w:r>
    </w:p>
    <w:p w14:paraId="5BBCFD39" w14:textId="255D02B1" w:rsidR="00E80C2B" w:rsidRPr="00EF74F5" w:rsidRDefault="0068605C" w:rsidP="00EF74F5">
      <w:pPr>
        <w:ind w:firstLine="709"/>
        <w:jc w:val="both"/>
        <w:rPr>
          <w:sz w:val="28"/>
        </w:rPr>
      </w:pPr>
      <w:r w:rsidRPr="00EF74F5">
        <w:rPr>
          <w:sz w:val="28"/>
        </w:rPr>
        <w:t>В период реализации Программы</w:t>
      </w:r>
      <w:r w:rsidR="00741B80" w:rsidRPr="00EF74F5">
        <w:rPr>
          <w:sz w:val="28"/>
        </w:rPr>
        <w:t xml:space="preserve"> развития</w:t>
      </w:r>
      <w:r w:rsidRPr="00EF74F5">
        <w:rPr>
          <w:sz w:val="28"/>
        </w:rPr>
        <w:t xml:space="preserve"> транспортн</w:t>
      </w:r>
      <w:r w:rsidR="00741B80" w:rsidRPr="00EF74F5">
        <w:rPr>
          <w:sz w:val="28"/>
        </w:rPr>
        <w:t>ой</w:t>
      </w:r>
      <w:r w:rsidRPr="00EF74F5">
        <w:rPr>
          <w:sz w:val="28"/>
        </w:rPr>
        <w:t xml:space="preserve"> инфраструктур</w:t>
      </w:r>
      <w:r w:rsidR="00741B80" w:rsidRPr="00EF74F5">
        <w:rPr>
          <w:sz w:val="28"/>
        </w:rPr>
        <w:t>ы</w:t>
      </w:r>
      <w:r w:rsidRPr="00EF74F5">
        <w:rPr>
          <w:sz w:val="28"/>
        </w:rPr>
        <w:t xml:space="preserve"> по видам</w:t>
      </w:r>
      <w:r w:rsidR="005E26DC" w:rsidRPr="00EF74F5">
        <w:rPr>
          <w:sz w:val="28"/>
        </w:rPr>
        <w:t xml:space="preserve"> </w:t>
      </w:r>
      <w:r w:rsidRPr="00EF74F5">
        <w:rPr>
          <w:sz w:val="28"/>
        </w:rPr>
        <w:t xml:space="preserve">транспорта </w:t>
      </w:r>
      <w:r w:rsidR="006964CD" w:rsidRPr="00EF74F5">
        <w:rPr>
          <w:sz w:val="28"/>
        </w:rPr>
        <w:t xml:space="preserve">не предусмотрено осуществление деятельности </w:t>
      </w:r>
      <w:r w:rsidR="007C74C4" w:rsidRPr="00EF74F5">
        <w:rPr>
          <w:sz w:val="28"/>
        </w:rPr>
        <w:t>водного</w:t>
      </w:r>
      <w:r w:rsidR="002F3DDE" w:rsidRPr="00EF74F5">
        <w:rPr>
          <w:sz w:val="28"/>
        </w:rPr>
        <w:t xml:space="preserve"> и</w:t>
      </w:r>
      <w:r w:rsidR="008A6A47" w:rsidRPr="00EF74F5">
        <w:rPr>
          <w:sz w:val="28"/>
        </w:rPr>
        <w:t xml:space="preserve"> </w:t>
      </w:r>
      <w:r w:rsidR="00B4308C" w:rsidRPr="00EF74F5">
        <w:rPr>
          <w:sz w:val="28"/>
        </w:rPr>
        <w:t>воздушного</w:t>
      </w:r>
      <w:r w:rsidR="002F3DDE" w:rsidRPr="00EF74F5">
        <w:rPr>
          <w:sz w:val="28"/>
        </w:rPr>
        <w:t xml:space="preserve"> </w:t>
      </w:r>
      <w:r w:rsidR="006964CD" w:rsidRPr="00EF74F5">
        <w:rPr>
          <w:sz w:val="28"/>
        </w:rPr>
        <w:t>транспорта</w:t>
      </w:r>
      <w:r w:rsidR="005B352F" w:rsidRPr="00EF74F5">
        <w:rPr>
          <w:sz w:val="28"/>
        </w:rPr>
        <w:t>.</w:t>
      </w:r>
      <w:r w:rsidR="006964CD" w:rsidRPr="00EF74F5">
        <w:rPr>
          <w:sz w:val="28"/>
        </w:rPr>
        <w:t xml:space="preserve"> </w:t>
      </w:r>
    </w:p>
    <w:p w14:paraId="61BA75E1" w14:textId="5DED4DB1" w:rsidR="00505BFA" w:rsidRPr="00EF74F5" w:rsidRDefault="00505BFA" w:rsidP="00505BFA">
      <w:pPr>
        <w:ind w:firstLine="709"/>
        <w:jc w:val="both"/>
        <w:rPr>
          <w:rFonts w:eastAsia="Calibri"/>
          <w:sz w:val="28"/>
          <w:szCs w:val="20"/>
        </w:rPr>
      </w:pPr>
      <w:r w:rsidRPr="00EF74F5">
        <w:rPr>
          <w:sz w:val="28"/>
        </w:rPr>
        <w:t>Предполагается сохранение существующих остановочных пунктов (</w:t>
      </w:r>
      <w:r w:rsidR="002D0052" w:rsidRPr="00EF74F5">
        <w:rPr>
          <w:sz w:val="28"/>
        </w:rPr>
        <w:t>99</w:t>
      </w:r>
      <w:r w:rsidRPr="00EF74F5">
        <w:rPr>
          <w:sz w:val="28"/>
        </w:rPr>
        <w:t xml:space="preserve"> шт), а также оборудование </w:t>
      </w:r>
      <w:r w:rsidR="002D0052" w:rsidRPr="00EF74F5">
        <w:rPr>
          <w:sz w:val="28"/>
        </w:rPr>
        <w:t>15</w:t>
      </w:r>
      <w:r w:rsidRPr="00EF74F5">
        <w:rPr>
          <w:sz w:val="28"/>
        </w:rPr>
        <w:t xml:space="preserve"> остановочных пунктов (в т.ч. установка автопавильона, дорожных знаков, освещения): </w:t>
      </w:r>
      <w:r w:rsidR="002D0052" w:rsidRPr="00EF74F5">
        <w:rPr>
          <w:sz w:val="28"/>
        </w:rPr>
        <w:t>Ерденово, Турово, Марковское, Медведово, Нестерово, Исаково, Сидорково, Ивково, Мялицыно, Пахино, Есипово, Ростовка, Трухинка, Харлушино, Поликлиника (Сокол)</w:t>
      </w:r>
      <w:r w:rsidRPr="00EF74F5">
        <w:rPr>
          <w:sz w:val="28"/>
        </w:rPr>
        <w:t>.</w:t>
      </w:r>
      <w:r w:rsidR="002E2FE0" w:rsidRPr="00EF74F5">
        <w:rPr>
          <w:sz w:val="28"/>
        </w:rPr>
        <w:t xml:space="preserve"> </w:t>
      </w:r>
      <w:r w:rsidR="002D0052" w:rsidRPr="00EF74F5">
        <w:rPr>
          <w:sz w:val="28"/>
        </w:rPr>
        <w:t>Кроме</w:t>
      </w:r>
      <w:r w:rsidR="002E2FE0" w:rsidRPr="00EF74F5">
        <w:rPr>
          <w:sz w:val="28"/>
        </w:rPr>
        <w:t xml:space="preserve"> того, генеральным планом г. Сокол предусмотрено </w:t>
      </w:r>
      <w:r w:rsidR="002E2FE0" w:rsidRPr="00EF74F5">
        <w:rPr>
          <w:rStyle w:val="5c"/>
          <w:rFonts w:eastAsia="Calibri"/>
          <w:sz w:val="28"/>
          <w:szCs w:val="24"/>
        </w:rPr>
        <w:t>размещение новых остановочных пунктов общественного транспорта по ул. Калинина для обеспечения территории планируемой жилой застройки – 8 шт.</w:t>
      </w:r>
    </w:p>
    <w:p w14:paraId="74FEBD61" w14:textId="58023B9E" w:rsidR="004F7843" w:rsidRPr="00EF74F5" w:rsidRDefault="004F7843" w:rsidP="004F7843">
      <w:pPr>
        <w:ind w:firstLine="709"/>
        <w:jc w:val="both"/>
        <w:rPr>
          <w:sz w:val="28"/>
        </w:rPr>
      </w:pPr>
      <w:r w:rsidRPr="00EF74F5">
        <w:rPr>
          <w:sz w:val="28"/>
          <w:lang w:eastAsia="en-US"/>
        </w:rPr>
        <w:t>На расчетный срок предусматривается сохран</w:t>
      </w:r>
      <w:r w:rsidRPr="00EF74F5">
        <w:rPr>
          <w:sz w:val="28"/>
        </w:rPr>
        <w:t xml:space="preserve">ение </w:t>
      </w:r>
      <w:r w:rsidR="007C74C4" w:rsidRPr="00EF74F5">
        <w:rPr>
          <w:sz w:val="28"/>
        </w:rPr>
        <w:t>ж/д станций</w:t>
      </w:r>
      <w:r w:rsidR="00505BFA" w:rsidRPr="00EF74F5">
        <w:rPr>
          <w:sz w:val="28"/>
        </w:rPr>
        <w:t xml:space="preserve">: </w:t>
      </w:r>
      <w:r w:rsidR="002E2FE0" w:rsidRPr="00EF74F5">
        <w:rPr>
          <w:sz w:val="28"/>
        </w:rPr>
        <w:t>Морженга, Сухона, Печаткино</w:t>
      </w:r>
      <w:r w:rsidRPr="00EF74F5">
        <w:rPr>
          <w:sz w:val="28"/>
        </w:rPr>
        <w:t>.</w:t>
      </w:r>
    </w:p>
    <w:p w14:paraId="73AADA55" w14:textId="60A13583" w:rsidR="00012723" w:rsidRDefault="003757F6" w:rsidP="00CB7047">
      <w:pPr>
        <w:jc w:val="right"/>
        <w:rPr>
          <w:sz w:val="28"/>
        </w:rPr>
      </w:pPr>
      <w:r w:rsidRPr="00EF74F5">
        <w:rPr>
          <w:sz w:val="28"/>
        </w:rPr>
        <w:t>Т</w:t>
      </w:r>
      <w:r w:rsidR="00012723" w:rsidRPr="00EF74F5">
        <w:rPr>
          <w:sz w:val="28"/>
        </w:rPr>
        <w:t xml:space="preserve">аблица </w:t>
      </w:r>
      <w:r w:rsidR="00AD246C" w:rsidRPr="00EF74F5">
        <w:rPr>
          <w:sz w:val="28"/>
        </w:rPr>
        <w:t>2.</w:t>
      </w:r>
      <w:r w:rsidR="008C27C2" w:rsidRPr="00EF74F5">
        <w:rPr>
          <w:sz w:val="28"/>
        </w:rPr>
        <w:t>7</w:t>
      </w:r>
    </w:p>
    <w:p w14:paraId="238ED2FC" w14:textId="77777777" w:rsidR="00EF74F5" w:rsidRPr="00EF74F5" w:rsidRDefault="00EF74F5" w:rsidP="00CB7047">
      <w:pPr>
        <w:jc w:val="right"/>
        <w:rPr>
          <w:sz w:val="28"/>
        </w:rPr>
      </w:pPr>
    </w:p>
    <w:p w14:paraId="7C86F346" w14:textId="022D6804" w:rsidR="00012723" w:rsidRPr="00EF74F5" w:rsidRDefault="00012723" w:rsidP="00CB7047">
      <w:pPr>
        <w:jc w:val="center"/>
        <w:rPr>
          <w:sz w:val="28"/>
        </w:rPr>
      </w:pPr>
      <w:r w:rsidRPr="00EF74F5">
        <w:rPr>
          <w:sz w:val="28"/>
        </w:rPr>
        <w:t>Прогнозные значения развития транспортной инфраструктуры</w:t>
      </w:r>
    </w:p>
    <w:p w14:paraId="22FC190D" w14:textId="77777777" w:rsidR="00EF74F5" w:rsidRPr="00D04E2E" w:rsidRDefault="00EF74F5" w:rsidP="00CB7047">
      <w:pPr>
        <w:jc w:val="center"/>
        <w:rPr>
          <w:u w:val="single"/>
        </w:rPr>
      </w:pPr>
    </w:p>
    <w:tbl>
      <w:tblPr>
        <w:tblW w:w="456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793"/>
        <w:gridCol w:w="774"/>
        <w:gridCol w:w="863"/>
        <w:gridCol w:w="816"/>
        <w:gridCol w:w="886"/>
        <w:gridCol w:w="807"/>
        <w:gridCol w:w="854"/>
        <w:gridCol w:w="944"/>
      </w:tblGrid>
      <w:tr w:rsidR="00020787" w:rsidRPr="00D04E2E" w14:paraId="490AB224" w14:textId="10EF22C1" w:rsidTr="00943953">
        <w:trPr>
          <w:tblHeader/>
          <w:jc w:val="center"/>
        </w:trPr>
        <w:tc>
          <w:tcPr>
            <w:tcW w:w="1598" w:type="pct"/>
            <w:vMerge w:val="restart"/>
            <w:tcBorders>
              <w:top w:val="single" w:sz="4" w:space="0" w:color="auto"/>
              <w:left w:val="single" w:sz="4" w:space="0" w:color="auto"/>
              <w:right w:val="single" w:sz="4" w:space="0" w:color="auto"/>
            </w:tcBorders>
            <w:vAlign w:val="center"/>
          </w:tcPr>
          <w:p w14:paraId="4B380868" w14:textId="0BD28DE6" w:rsidR="00020787" w:rsidRPr="00D04E2E" w:rsidRDefault="00020787" w:rsidP="002F3DDE">
            <w:pPr>
              <w:pStyle w:val="aa"/>
              <w:rPr>
                <w:rFonts w:ascii="Times New Roman" w:eastAsia="TimesNewRomanPSMT" w:hAnsi="Times New Roman"/>
                <w:b/>
                <w:sz w:val="18"/>
              </w:rPr>
            </w:pPr>
            <w:r w:rsidRPr="00D04E2E">
              <w:rPr>
                <w:rFonts w:ascii="Times New Roman" w:hAnsi="Times New Roman"/>
                <w:b/>
                <w:color w:val="000000"/>
                <w:sz w:val="18"/>
                <w:szCs w:val="20"/>
              </w:rPr>
              <w:t>Показатель</w:t>
            </w:r>
          </w:p>
        </w:tc>
        <w:tc>
          <w:tcPr>
            <w:tcW w:w="443" w:type="pct"/>
            <w:vMerge w:val="restart"/>
            <w:tcBorders>
              <w:top w:val="single" w:sz="4" w:space="0" w:color="auto"/>
              <w:left w:val="single" w:sz="4" w:space="0" w:color="auto"/>
              <w:right w:val="single" w:sz="4" w:space="0" w:color="auto"/>
            </w:tcBorders>
            <w:vAlign w:val="center"/>
          </w:tcPr>
          <w:p w14:paraId="3FA759DE" w14:textId="1D9255B7" w:rsidR="00020787" w:rsidRPr="00D04E2E" w:rsidRDefault="00020787" w:rsidP="002F3DDE">
            <w:pPr>
              <w:pStyle w:val="aa"/>
              <w:rPr>
                <w:rFonts w:ascii="Times New Roman" w:eastAsia="TimesNewRomanPSMT" w:hAnsi="Times New Roman"/>
                <w:b/>
                <w:sz w:val="18"/>
              </w:rPr>
            </w:pPr>
            <w:r w:rsidRPr="00D04E2E">
              <w:rPr>
                <w:rFonts w:ascii="Times New Roman" w:eastAsia="TimesNewRomanPSMT" w:hAnsi="Times New Roman"/>
                <w:b/>
                <w:sz w:val="18"/>
              </w:rPr>
              <w:t>Ед.</w:t>
            </w:r>
            <w:r w:rsidRPr="00D04E2E">
              <w:rPr>
                <w:rFonts w:ascii="Times New Roman" w:eastAsia="TimesNewRomanPSMT" w:hAnsi="Times New Roman"/>
                <w:b/>
                <w:sz w:val="18"/>
              </w:rPr>
              <w:br/>
              <w:t>изм.</w:t>
            </w:r>
          </w:p>
        </w:tc>
        <w:tc>
          <w:tcPr>
            <w:tcW w:w="2959" w:type="pct"/>
            <w:gridSpan w:val="6"/>
            <w:tcBorders>
              <w:top w:val="single" w:sz="4" w:space="0" w:color="auto"/>
              <w:left w:val="single" w:sz="4" w:space="0" w:color="auto"/>
              <w:bottom w:val="single" w:sz="4" w:space="0" w:color="auto"/>
              <w:right w:val="single" w:sz="4" w:space="0" w:color="auto"/>
            </w:tcBorders>
            <w:vAlign w:val="center"/>
          </w:tcPr>
          <w:p w14:paraId="41151191" w14:textId="7BD99054" w:rsidR="00020787" w:rsidRPr="00D04E2E" w:rsidRDefault="00020787" w:rsidP="002F3DDE">
            <w:pPr>
              <w:pStyle w:val="aa"/>
              <w:rPr>
                <w:rFonts w:ascii="Times New Roman" w:hAnsi="Times New Roman"/>
                <w:b/>
                <w:sz w:val="18"/>
                <w:lang w:val="ru-RU"/>
              </w:rPr>
            </w:pPr>
            <w:r w:rsidRPr="00D04E2E">
              <w:rPr>
                <w:rFonts w:ascii="Times New Roman" w:hAnsi="Times New Roman"/>
                <w:b/>
                <w:color w:val="000000"/>
                <w:sz w:val="18"/>
                <w:szCs w:val="20"/>
              </w:rPr>
              <w:t>Прогноз</w:t>
            </w:r>
          </w:p>
        </w:tc>
      </w:tr>
      <w:tr w:rsidR="007C21B3" w:rsidRPr="00D04E2E" w14:paraId="0664412B" w14:textId="604FBE24" w:rsidTr="007C21B3">
        <w:trPr>
          <w:tblHeader/>
          <w:jc w:val="center"/>
        </w:trPr>
        <w:tc>
          <w:tcPr>
            <w:tcW w:w="1598" w:type="pct"/>
            <w:vMerge/>
            <w:tcBorders>
              <w:left w:val="single" w:sz="4" w:space="0" w:color="auto"/>
              <w:bottom w:val="single" w:sz="4" w:space="0" w:color="auto"/>
              <w:right w:val="single" w:sz="4" w:space="0" w:color="auto"/>
            </w:tcBorders>
            <w:vAlign w:val="center"/>
          </w:tcPr>
          <w:p w14:paraId="602FC322" w14:textId="758FC637" w:rsidR="007C21B3" w:rsidRPr="00D04E2E" w:rsidRDefault="007C21B3" w:rsidP="007C21B3">
            <w:pPr>
              <w:pStyle w:val="aa"/>
              <w:rPr>
                <w:rFonts w:ascii="Times New Roman" w:hAnsi="Times New Roman"/>
                <w:b/>
                <w:sz w:val="18"/>
              </w:rPr>
            </w:pPr>
          </w:p>
        </w:tc>
        <w:tc>
          <w:tcPr>
            <w:tcW w:w="443" w:type="pct"/>
            <w:vMerge/>
            <w:tcBorders>
              <w:left w:val="single" w:sz="4" w:space="0" w:color="auto"/>
              <w:bottom w:val="single" w:sz="4" w:space="0" w:color="auto"/>
              <w:right w:val="single" w:sz="4" w:space="0" w:color="auto"/>
            </w:tcBorders>
            <w:vAlign w:val="center"/>
            <w:hideMark/>
          </w:tcPr>
          <w:p w14:paraId="235DCF30" w14:textId="43653AEC" w:rsidR="007C21B3" w:rsidRPr="00D04E2E" w:rsidRDefault="007C21B3" w:rsidP="007C21B3">
            <w:pPr>
              <w:pStyle w:val="aa"/>
              <w:rPr>
                <w:rFonts w:ascii="Times New Roman" w:hAnsi="Times New Roman"/>
                <w:b/>
                <w:sz w:val="18"/>
              </w:rPr>
            </w:pPr>
          </w:p>
        </w:tc>
        <w:tc>
          <w:tcPr>
            <w:tcW w:w="494" w:type="pct"/>
            <w:tcBorders>
              <w:top w:val="single" w:sz="4" w:space="0" w:color="auto"/>
              <w:left w:val="single" w:sz="4" w:space="0" w:color="auto"/>
              <w:bottom w:val="single" w:sz="4" w:space="0" w:color="auto"/>
              <w:right w:val="single" w:sz="4" w:space="0" w:color="auto"/>
            </w:tcBorders>
            <w:vAlign w:val="center"/>
          </w:tcPr>
          <w:p w14:paraId="5E90C899" w14:textId="13E875A9" w:rsidR="007C21B3" w:rsidRPr="00D04E2E" w:rsidRDefault="007C21B3" w:rsidP="007C21B3">
            <w:pPr>
              <w:pStyle w:val="aa"/>
              <w:rPr>
                <w:rFonts w:ascii="Times New Roman" w:hAnsi="Times New Roman"/>
                <w:b/>
                <w:sz w:val="18"/>
              </w:rPr>
            </w:pPr>
            <w:r w:rsidRPr="00D04E2E">
              <w:rPr>
                <w:rFonts w:ascii="Times New Roman" w:hAnsi="Times New Roman"/>
                <w:b/>
                <w:sz w:val="18"/>
                <w:lang w:val="ru-RU"/>
              </w:rPr>
              <w:t>2025</w:t>
            </w:r>
          </w:p>
        </w:tc>
        <w:tc>
          <w:tcPr>
            <w:tcW w:w="467" w:type="pct"/>
            <w:tcBorders>
              <w:top w:val="single" w:sz="4" w:space="0" w:color="auto"/>
              <w:left w:val="single" w:sz="4" w:space="0" w:color="auto"/>
              <w:bottom w:val="single" w:sz="4" w:space="0" w:color="auto"/>
              <w:right w:val="single" w:sz="4" w:space="0" w:color="auto"/>
            </w:tcBorders>
            <w:vAlign w:val="center"/>
          </w:tcPr>
          <w:p w14:paraId="736C81C7" w14:textId="57F68ADE" w:rsidR="007C21B3" w:rsidRPr="00D04E2E" w:rsidRDefault="007C21B3" w:rsidP="007C21B3">
            <w:pPr>
              <w:pStyle w:val="aa"/>
              <w:rPr>
                <w:rFonts w:ascii="Times New Roman" w:hAnsi="Times New Roman"/>
                <w:b/>
                <w:sz w:val="18"/>
              </w:rPr>
            </w:pPr>
            <w:r w:rsidRPr="00D04E2E">
              <w:rPr>
                <w:rFonts w:ascii="Times New Roman" w:hAnsi="Times New Roman"/>
                <w:b/>
                <w:sz w:val="18"/>
                <w:lang w:val="ru-RU"/>
              </w:rPr>
              <w:t>2026</w:t>
            </w:r>
          </w:p>
        </w:tc>
        <w:tc>
          <w:tcPr>
            <w:tcW w:w="507" w:type="pct"/>
            <w:tcBorders>
              <w:top w:val="single" w:sz="4" w:space="0" w:color="auto"/>
              <w:left w:val="single" w:sz="4" w:space="0" w:color="auto"/>
              <w:bottom w:val="single" w:sz="4" w:space="0" w:color="auto"/>
              <w:right w:val="single" w:sz="4" w:space="0" w:color="auto"/>
            </w:tcBorders>
            <w:vAlign w:val="center"/>
          </w:tcPr>
          <w:p w14:paraId="24BB9439" w14:textId="283A4283" w:rsidR="007C21B3" w:rsidRPr="00D04E2E" w:rsidRDefault="007C21B3" w:rsidP="007C21B3">
            <w:pPr>
              <w:pStyle w:val="aa"/>
              <w:rPr>
                <w:rFonts w:ascii="Times New Roman" w:hAnsi="Times New Roman"/>
                <w:b/>
                <w:sz w:val="18"/>
                <w:lang w:val="ru-RU"/>
              </w:rPr>
            </w:pPr>
            <w:r w:rsidRPr="00D04E2E">
              <w:rPr>
                <w:rFonts w:ascii="Times New Roman" w:hAnsi="Times New Roman"/>
                <w:b/>
                <w:color w:val="000000"/>
                <w:sz w:val="18"/>
                <w:szCs w:val="20"/>
              </w:rPr>
              <w:t>202</w:t>
            </w:r>
            <w:r w:rsidRPr="00D04E2E">
              <w:rPr>
                <w:rFonts w:ascii="Times New Roman" w:hAnsi="Times New Roman"/>
                <w:b/>
                <w:color w:val="000000"/>
                <w:sz w:val="18"/>
                <w:szCs w:val="20"/>
                <w:lang w:val="ru-RU"/>
              </w:rPr>
              <w:t>7</w:t>
            </w:r>
          </w:p>
        </w:tc>
        <w:tc>
          <w:tcPr>
            <w:tcW w:w="462" w:type="pct"/>
            <w:tcBorders>
              <w:top w:val="single" w:sz="4" w:space="0" w:color="auto"/>
              <w:left w:val="single" w:sz="4" w:space="0" w:color="auto"/>
              <w:bottom w:val="single" w:sz="4" w:space="0" w:color="auto"/>
              <w:right w:val="single" w:sz="4" w:space="0" w:color="auto"/>
            </w:tcBorders>
            <w:vAlign w:val="center"/>
          </w:tcPr>
          <w:p w14:paraId="4B321BF5" w14:textId="5E166997" w:rsidR="007C21B3" w:rsidRPr="00D04E2E" w:rsidRDefault="007C21B3" w:rsidP="007C21B3">
            <w:pPr>
              <w:pStyle w:val="aa"/>
              <w:rPr>
                <w:rFonts w:ascii="Times New Roman" w:hAnsi="Times New Roman"/>
                <w:b/>
                <w:sz w:val="18"/>
                <w:lang w:val="ru-RU"/>
              </w:rPr>
            </w:pPr>
            <w:r w:rsidRPr="00D04E2E">
              <w:rPr>
                <w:rFonts w:ascii="Times New Roman" w:hAnsi="Times New Roman"/>
                <w:b/>
                <w:color w:val="000000"/>
                <w:sz w:val="18"/>
                <w:szCs w:val="20"/>
              </w:rPr>
              <w:t>202</w:t>
            </w:r>
            <w:r w:rsidRPr="00D04E2E">
              <w:rPr>
                <w:rFonts w:ascii="Times New Roman" w:hAnsi="Times New Roman"/>
                <w:b/>
                <w:color w:val="000000"/>
                <w:sz w:val="18"/>
                <w:szCs w:val="20"/>
                <w:lang w:val="ru-RU"/>
              </w:rPr>
              <w:t>8</w:t>
            </w:r>
            <w:r w:rsidRPr="00D04E2E">
              <w:rPr>
                <w:rFonts w:ascii="Times New Roman" w:hAnsi="Times New Roman"/>
                <w:b/>
                <w:color w:val="000000"/>
                <w:sz w:val="18"/>
                <w:szCs w:val="20"/>
              </w:rPr>
              <w:t xml:space="preserve"> </w:t>
            </w:r>
          </w:p>
        </w:tc>
        <w:tc>
          <w:tcPr>
            <w:tcW w:w="489" w:type="pct"/>
            <w:tcBorders>
              <w:top w:val="single" w:sz="4" w:space="0" w:color="auto"/>
              <w:left w:val="single" w:sz="4" w:space="0" w:color="auto"/>
              <w:bottom w:val="single" w:sz="4" w:space="0" w:color="auto"/>
              <w:right w:val="single" w:sz="4" w:space="0" w:color="auto"/>
            </w:tcBorders>
            <w:vAlign w:val="center"/>
          </w:tcPr>
          <w:p w14:paraId="5C676A42" w14:textId="1764835B" w:rsidR="007C21B3" w:rsidRPr="00D04E2E" w:rsidRDefault="007C21B3" w:rsidP="007C21B3">
            <w:pPr>
              <w:pStyle w:val="aa"/>
              <w:rPr>
                <w:rFonts w:ascii="Times New Roman" w:hAnsi="Times New Roman"/>
                <w:b/>
                <w:sz w:val="18"/>
                <w:lang w:val="ru-RU"/>
              </w:rPr>
            </w:pPr>
            <w:r w:rsidRPr="00D04E2E">
              <w:rPr>
                <w:rFonts w:ascii="Times New Roman" w:hAnsi="Times New Roman"/>
                <w:b/>
                <w:sz w:val="18"/>
                <w:lang w:val="ru-RU"/>
              </w:rPr>
              <w:t>2029</w:t>
            </w:r>
          </w:p>
        </w:tc>
        <w:tc>
          <w:tcPr>
            <w:tcW w:w="540" w:type="pct"/>
            <w:tcBorders>
              <w:top w:val="single" w:sz="4" w:space="0" w:color="auto"/>
              <w:left w:val="single" w:sz="4" w:space="0" w:color="auto"/>
              <w:bottom w:val="single" w:sz="4" w:space="0" w:color="auto"/>
              <w:right w:val="single" w:sz="4" w:space="0" w:color="auto"/>
            </w:tcBorders>
          </w:tcPr>
          <w:p w14:paraId="6E3E5C71" w14:textId="6519704A" w:rsidR="007C21B3" w:rsidRPr="00D04E2E" w:rsidRDefault="007C21B3" w:rsidP="007C21B3">
            <w:pPr>
              <w:pStyle w:val="aa"/>
              <w:rPr>
                <w:rFonts w:ascii="Times New Roman" w:hAnsi="Times New Roman"/>
                <w:b/>
                <w:color w:val="000000"/>
                <w:sz w:val="18"/>
                <w:szCs w:val="20"/>
                <w:lang w:val="ru-RU"/>
              </w:rPr>
            </w:pPr>
            <w:r w:rsidRPr="00D04E2E">
              <w:rPr>
                <w:rFonts w:ascii="Times New Roman" w:hAnsi="Times New Roman"/>
                <w:b/>
                <w:color w:val="000000"/>
                <w:sz w:val="18"/>
                <w:szCs w:val="20"/>
                <w:lang w:val="ru-RU"/>
              </w:rPr>
              <w:t>2030-2034</w:t>
            </w:r>
          </w:p>
        </w:tc>
      </w:tr>
      <w:tr w:rsidR="00020787" w:rsidRPr="00D04E2E" w14:paraId="6A6B6052" w14:textId="696D546F" w:rsidTr="00AE6492">
        <w:trPr>
          <w:jc w:val="center"/>
        </w:trPr>
        <w:tc>
          <w:tcPr>
            <w:tcW w:w="1598" w:type="pct"/>
            <w:tcBorders>
              <w:top w:val="single" w:sz="4" w:space="0" w:color="auto"/>
              <w:left w:val="single" w:sz="4" w:space="0" w:color="auto"/>
              <w:bottom w:val="single" w:sz="4" w:space="0" w:color="auto"/>
              <w:right w:val="single" w:sz="4" w:space="0" w:color="auto"/>
            </w:tcBorders>
            <w:vAlign w:val="center"/>
            <w:hideMark/>
          </w:tcPr>
          <w:p w14:paraId="4F24C445" w14:textId="0522DA12" w:rsidR="00020787" w:rsidRPr="00D04E2E" w:rsidRDefault="00020787" w:rsidP="002F3DDE">
            <w:pPr>
              <w:pStyle w:val="aa"/>
              <w:rPr>
                <w:rFonts w:ascii="Times New Roman" w:hAnsi="Times New Roman"/>
                <w:lang w:val="ru-RU"/>
              </w:rPr>
            </w:pPr>
            <w:r w:rsidRPr="00D04E2E">
              <w:rPr>
                <w:rFonts w:ascii="Times New Roman" w:eastAsia="TimesNewRomanPSMT" w:hAnsi="Times New Roman"/>
                <w:lang w:val="ru-RU"/>
              </w:rPr>
              <w:t xml:space="preserve">Железнодорожные станции </w:t>
            </w:r>
          </w:p>
        </w:tc>
        <w:tc>
          <w:tcPr>
            <w:tcW w:w="443" w:type="pct"/>
            <w:tcBorders>
              <w:top w:val="single" w:sz="4" w:space="0" w:color="auto"/>
              <w:left w:val="single" w:sz="4" w:space="0" w:color="auto"/>
              <w:bottom w:val="single" w:sz="4" w:space="0" w:color="auto"/>
              <w:right w:val="single" w:sz="4" w:space="0" w:color="auto"/>
            </w:tcBorders>
            <w:vAlign w:val="center"/>
            <w:hideMark/>
          </w:tcPr>
          <w:p w14:paraId="508A6701" w14:textId="77777777" w:rsidR="00020787" w:rsidRPr="00D04E2E" w:rsidRDefault="00020787" w:rsidP="002F3DDE">
            <w:pPr>
              <w:pStyle w:val="aa"/>
              <w:rPr>
                <w:rFonts w:ascii="Times New Roman" w:hAnsi="Times New Roman"/>
              </w:rPr>
            </w:pPr>
            <w:r w:rsidRPr="00D04E2E">
              <w:rPr>
                <w:rFonts w:ascii="Times New Roman" w:eastAsia="TimesNewRomanPSMT" w:hAnsi="Times New Roman"/>
              </w:rPr>
              <w:t xml:space="preserve">ед. </w:t>
            </w:r>
          </w:p>
        </w:tc>
        <w:tc>
          <w:tcPr>
            <w:tcW w:w="494" w:type="pct"/>
            <w:tcBorders>
              <w:top w:val="single" w:sz="4" w:space="0" w:color="auto"/>
              <w:left w:val="single" w:sz="4" w:space="0" w:color="auto"/>
              <w:bottom w:val="single" w:sz="4" w:space="0" w:color="auto"/>
              <w:right w:val="single" w:sz="4" w:space="0" w:color="auto"/>
            </w:tcBorders>
            <w:vAlign w:val="center"/>
          </w:tcPr>
          <w:p w14:paraId="1FC8A3F9" w14:textId="2402FC00"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467" w:type="pct"/>
            <w:tcBorders>
              <w:top w:val="single" w:sz="4" w:space="0" w:color="auto"/>
              <w:left w:val="single" w:sz="4" w:space="0" w:color="auto"/>
              <w:bottom w:val="single" w:sz="4" w:space="0" w:color="auto"/>
              <w:right w:val="single" w:sz="4" w:space="0" w:color="auto"/>
            </w:tcBorders>
            <w:vAlign w:val="center"/>
          </w:tcPr>
          <w:p w14:paraId="6F4739CE" w14:textId="218A63D1"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507" w:type="pct"/>
            <w:tcBorders>
              <w:top w:val="single" w:sz="4" w:space="0" w:color="auto"/>
              <w:left w:val="single" w:sz="4" w:space="0" w:color="auto"/>
              <w:bottom w:val="single" w:sz="4" w:space="0" w:color="auto"/>
              <w:right w:val="single" w:sz="4" w:space="0" w:color="auto"/>
            </w:tcBorders>
            <w:vAlign w:val="center"/>
          </w:tcPr>
          <w:p w14:paraId="1A819670" w14:textId="55241E45"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462" w:type="pct"/>
            <w:tcBorders>
              <w:top w:val="single" w:sz="4" w:space="0" w:color="auto"/>
              <w:left w:val="single" w:sz="4" w:space="0" w:color="auto"/>
              <w:bottom w:val="single" w:sz="4" w:space="0" w:color="auto"/>
              <w:right w:val="single" w:sz="4" w:space="0" w:color="auto"/>
            </w:tcBorders>
            <w:vAlign w:val="center"/>
          </w:tcPr>
          <w:p w14:paraId="7875113D" w14:textId="65AA12A2"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489" w:type="pct"/>
            <w:tcBorders>
              <w:top w:val="single" w:sz="4" w:space="0" w:color="auto"/>
              <w:left w:val="single" w:sz="4" w:space="0" w:color="auto"/>
              <w:bottom w:val="single" w:sz="4" w:space="0" w:color="auto"/>
              <w:right w:val="single" w:sz="4" w:space="0" w:color="auto"/>
            </w:tcBorders>
            <w:vAlign w:val="center"/>
          </w:tcPr>
          <w:p w14:paraId="3E234719" w14:textId="4899BB53"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c>
          <w:tcPr>
            <w:tcW w:w="540" w:type="pct"/>
            <w:tcBorders>
              <w:top w:val="single" w:sz="4" w:space="0" w:color="auto"/>
              <w:left w:val="single" w:sz="4" w:space="0" w:color="auto"/>
              <w:bottom w:val="single" w:sz="4" w:space="0" w:color="auto"/>
              <w:right w:val="single" w:sz="4" w:space="0" w:color="auto"/>
            </w:tcBorders>
          </w:tcPr>
          <w:p w14:paraId="224D0A0E" w14:textId="4CB43D43" w:rsidR="00020787" w:rsidRPr="00D04E2E" w:rsidRDefault="002E2FE0" w:rsidP="002F3DDE">
            <w:pPr>
              <w:pStyle w:val="aa"/>
              <w:rPr>
                <w:rFonts w:ascii="Times New Roman" w:hAnsi="Times New Roman"/>
                <w:lang w:val="ru-RU"/>
              </w:rPr>
            </w:pPr>
            <w:r w:rsidRPr="00D04E2E">
              <w:rPr>
                <w:rFonts w:ascii="Times New Roman" w:hAnsi="Times New Roman"/>
                <w:lang w:val="ru-RU"/>
              </w:rPr>
              <w:t>3</w:t>
            </w:r>
          </w:p>
        </w:tc>
      </w:tr>
      <w:tr w:rsidR="00020787" w:rsidRPr="00D04E2E" w14:paraId="450C7037" w14:textId="77C6672F" w:rsidTr="00AE6492">
        <w:trPr>
          <w:jc w:val="center"/>
        </w:trPr>
        <w:tc>
          <w:tcPr>
            <w:tcW w:w="1598" w:type="pct"/>
            <w:tcBorders>
              <w:top w:val="single" w:sz="4" w:space="0" w:color="auto"/>
              <w:left w:val="single" w:sz="4" w:space="0" w:color="auto"/>
              <w:bottom w:val="single" w:sz="4" w:space="0" w:color="auto"/>
              <w:right w:val="single" w:sz="4" w:space="0" w:color="auto"/>
            </w:tcBorders>
            <w:vAlign w:val="center"/>
            <w:hideMark/>
          </w:tcPr>
          <w:p w14:paraId="21079A57" w14:textId="77777777" w:rsidR="00020787" w:rsidRPr="00D04E2E" w:rsidRDefault="00020787" w:rsidP="002F3DDE">
            <w:pPr>
              <w:pStyle w:val="aa"/>
              <w:rPr>
                <w:rFonts w:ascii="Times New Roman" w:hAnsi="Times New Roman"/>
              </w:rPr>
            </w:pPr>
            <w:r w:rsidRPr="00D04E2E">
              <w:rPr>
                <w:rFonts w:ascii="Times New Roman" w:eastAsia="TimesNewRomanPSMT" w:hAnsi="Times New Roman"/>
              </w:rPr>
              <w:t>Причал</w:t>
            </w:r>
            <w:r w:rsidRPr="00D04E2E">
              <w:rPr>
                <w:rFonts w:ascii="Times New Roman" w:eastAsia="TimesNewRomanPSMT" w:hAnsi="Times New Roman"/>
                <w:lang w:val="ru-RU"/>
              </w:rPr>
              <w:t>, пристань, порт</w:t>
            </w:r>
            <w:r w:rsidRPr="00D04E2E">
              <w:rPr>
                <w:rFonts w:ascii="Times New Roman" w:eastAsia="TimesNewRomanPSMT" w:hAnsi="Times New Roman"/>
              </w:rPr>
              <w:t xml:space="preserve"> </w:t>
            </w:r>
          </w:p>
        </w:tc>
        <w:tc>
          <w:tcPr>
            <w:tcW w:w="443" w:type="pct"/>
            <w:tcBorders>
              <w:top w:val="single" w:sz="4" w:space="0" w:color="auto"/>
              <w:left w:val="single" w:sz="4" w:space="0" w:color="auto"/>
              <w:bottom w:val="single" w:sz="4" w:space="0" w:color="auto"/>
              <w:right w:val="single" w:sz="4" w:space="0" w:color="auto"/>
            </w:tcBorders>
            <w:vAlign w:val="center"/>
            <w:hideMark/>
          </w:tcPr>
          <w:p w14:paraId="3BB8C94F" w14:textId="77777777" w:rsidR="00020787" w:rsidRPr="00D04E2E" w:rsidRDefault="00020787" w:rsidP="002F3DDE">
            <w:pPr>
              <w:pStyle w:val="aa"/>
              <w:rPr>
                <w:rFonts w:ascii="Times New Roman" w:hAnsi="Times New Roman"/>
              </w:rPr>
            </w:pPr>
            <w:r w:rsidRPr="00D04E2E">
              <w:rPr>
                <w:rFonts w:ascii="Times New Roman" w:eastAsia="TimesNewRomanPSMT" w:hAnsi="Times New Roman"/>
              </w:rPr>
              <w:t xml:space="preserve">ед. </w:t>
            </w:r>
          </w:p>
        </w:tc>
        <w:tc>
          <w:tcPr>
            <w:tcW w:w="494" w:type="pct"/>
            <w:tcBorders>
              <w:top w:val="single" w:sz="4" w:space="0" w:color="auto"/>
              <w:left w:val="single" w:sz="4" w:space="0" w:color="auto"/>
              <w:bottom w:val="single" w:sz="4" w:space="0" w:color="auto"/>
              <w:right w:val="single" w:sz="4" w:space="0" w:color="auto"/>
            </w:tcBorders>
            <w:vAlign w:val="center"/>
          </w:tcPr>
          <w:p w14:paraId="61084B18" w14:textId="7C5CB77F"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467" w:type="pct"/>
            <w:tcBorders>
              <w:top w:val="single" w:sz="4" w:space="0" w:color="auto"/>
              <w:left w:val="single" w:sz="4" w:space="0" w:color="auto"/>
              <w:bottom w:val="single" w:sz="4" w:space="0" w:color="auto"/>
              <w:right w:val="single" w:sz="4" w:space="0" w:color="auto"/>
            </w:tcBorders>
            <w:vAlign w:val="center"/>
          </w:tcPr>
          <w:p w14:paraId="1635B5FB" w14:textId="591836E6"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507" w:type="pct"/>
            <w:tcBorders>
              <w:top w:val="single" w:sz="4" w:space="0" w:color="auto"/>
              <w:left w:val="single" w:sz="4" w:space="0" w:color="auto"/>
              <w:bottom w:val="single" w:sz="4" w:space="0" w:color="auto"/>
              <w:right w:val="single" w:sz="4" w:space="0" w:color="auto"/>
            </w:tcBorders>
            <w:vAlign w:val="center"/>
          </w:tcPr>
          <w:p w14:paraId="259324FE" w14:textId="10FF0760"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462" w:type="pct"/>
            <w:tcBorders>
              <w:top w:val="single" w:sz="4" w:space="0" w:color="auto"/>
              <w:left w:val="single" w:sz="4" w:space="0" w:color="auto"/>
              <w:bottom w:val="single" w:sz="4" w:space="0" w:color="auto"/>
              <w:right w:val="single" w:sz="4" w:space="0" w:color="auto"/>
            </w:tcBorders>
            <w:vAlign w:val="center"/>
          </w:tcPr>
          <w:p w14:paraId="18FEF0B4" w14:textId="22CA9DFB"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489" w:type="pct"/>
            <w:tcBorders>
              <w:top w:val="single" w:sz="4" w:space="0" w:color="auto"/>
              <w:left w:val="single" w:sz="4" w:space="0" w:color="auto"/>
              <w:bottom w:val="single" w:sz="4" w:space="0" w:color="auto"/>
              <w:right w:val="single" w:sz="4" w:space="0" w:color="auto"/>
            </w:tcBorders>
            <w:vAlign w:val="center"/>
          </w:tcPr>
          <w:p w14:paraId="0764E75C" w14:textId="2CA3C19D"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c>
          <w:tcPr>
            <w:tcW w:w="540" w:type="pct"/>
            <w:tcBorders>
              <w:top w:val="single" w:sz="4" w:space="0" w:color="auto"/>
              <w:left w:val="single" w:sz="4" w:space="0" w:color="auto"/>
              <w:bottom w:val="single" w:sz="4" w:space="0" w:color="auto"/>
              <w:right w:val="single" w:sz="4" w:space="0" w:color="auto"/>
            </w:tcBorders>
          </w:tcPr>
          <w:p w14:paraId="11716F3D" w14:textId="21477B41" w:rsidR="00020787" w:rsidRPr="00D04E2E" w:rsidRDefault="007C74C4" w:rsidP="002F3DDE">
            <w:pPr>
              <w:pStyle w:val="aa"/>
              <w:rPr>
                <w:rFonts w:ascii="Times New Roman" w:hAnsi="Times New Roman"/>
                <w:lang w:val="ru-RU"/>
              </w:rPr>
            </w:pPr>
            <w:r w:rsidRPr="00D04E2E">
              <w:rPr>
                <w:rFonts w:ascii="Times New Roman" w:hAnsi="Times New Roman"/>
                <w:lang w:val="ru-RU"/>
              </w:rPr>
              <w:t>0</w:t>
            </w:r>
          </w:p>
        </w:tc>
      </w:tr>
      <w:tr w:rsidR="00020787" w:rsidRPr="00D04E2E" w14:paraId="688D48C0" w14:textId="47C51FB2" w:rsidTr="00AE6492">
        <w:trPr>
          <w:jc w:val="center"/>
        </w:trPr>
        <w:tc>
          <w:tcPr>
            <w:tcW w:w="1598" w:type="pct"/>
            <w:tcBorders>
              <w:top w:val="single" w:sz="4" w:space="0" w:color="auto"/>
              <w:left w:val="single" w:sz="4" w:space="0" w:color="auto"/>
              <w:bottom w:val="single" w:sz="4" w:space="0" w:color="auto"/>
              <w:right w:val="single" w:sz="4" w:space="0" w:color="auto"/>
            </w:tcBorders>
          </w:tcPr>
          <w:p w14:paraId="0939C5E0" w14:textId="77777777" w:rsidR="00020787" w:rsidRPr="00D04E2E" w:rsidRDefault="00020787" w:rsidP="002F3DDE">
            <w:pPr>
              <w:pStyle w:val="aa"/>
              <w:rPr>
                <w:rFonts w:ascii="Times New Roman" w:eastAsia="TimesNewRomanPSMT" w:hAnsi="Times New Roman"/>
                <w:lang w:val="ru-RU"/>
              </w:rPr>
            </w:pPr>
            <w:r w:rsidRPr="00D04E2E">
              <w:rPr>
                <w:rFonts w:ascii="Times New Roman" w:hAnsi="Times New Roman"/>
                <w:lang w:val="ru-RU" w:eastAsia="en-US"/>
              </w:rPr>
              <w:t xml:space="preserve">Аэропортов </w:t>
            </w:r>
          </w:p>
        </w:tc>
        <w:tc>
          <w:tcPr>
            <w:tcW w:w="443" w:type="pct"/>
            <w:tcBorders>
              <w:top w:val="single" w:sz="4" w:space="0" w:color="auto"/>
              <w:left w:val="single" w:sz="4" w:space="0" w:color="auto"/>
              <w:bottom w:val="single" w:sz="4" w:space="0" w:color="auto"/>
              <w:right w:val="single" w:sz="4" w:space="0" w:color="auto"/>
            </w:tcBorders>
            <w:vAlign w:val="center"/>
          </w:tcPr>
          <w:p w14:paraId="0868D854" w14:textId="77777777" w:rsidR="00020787" w:rsidRPr="00D04E2E" w:rsidRDefault="00020787" w:rsidP="002F3DDE">
            <w:pPr>
              <w:pStyle w:val="aa"/>
              <w:rPr>
                <w:rFonts w:ascii="Times New Roman" w:eastAsia="TimesNewRomanPSMT" w:hAnsi="Times New Roman"/>
                <w:lang w:val="ru-RU"/>
              </w:rPr>
            </w:pPr>
            <w:r w:rsidRPr="00D04E2E">
              <w:rPr>
                <w:rFonts w:ascii="Times New Roman" w:hAnsi="Times New Roman"/>
                <w:lang w:val="ru-RU" w:eastAsia="en-US"/>
              </w:rPr>
              <w:t>ед.</w:t>
            </w:r>
          </w:p>
        </w:tc>
        <w:tc>
          <w:tcPr>
            <w:tcW w:w="494" w:type="pct"/>
            <w:tcBorders>
              <w:top w:val="single" w:sz="4" w:space="0" w:color="auto"/>
              <w:left w:val="single" w:sz="4" w:space="0" w:color="auto"/>
              <w:bottom w:val="single" w:sz="4" w:space="0" w:color="auto"/>
              <w:right w:val="single" w:sz="4" w:space="0" w:color="auto"/>
            </w:tcBorders>
            <w:vAlign w:val="center"/>
          </w:tcPr>
          <w:p w14:paraId="5CC00D6E"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467" w:type="pct"/>
            <w:tcBorders>
              <w:top w:val="single" w:sz="4" w:space="0" w:color="auto"/>
              <w:left w:val="single" w:sz="4" w:space="0" w:color="auto"/>
              <w:bottom w:val="single" w:sz="4" w:space="0" w:color="auto"/>
              <w:right w:val="single" w:sz="4" w:space="0" w:color="auto"/>
            </w:tcBorders>
            <w:vAlign w:val="center"/>
          </w:tcPr>
          <w:p w14:paraId="4ED00F8C"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507" w:type="pct"/>
            <w:tcBorders>
              <w:top w:val="single" w:sz="4" w:space="0" w:color="auto"/>
              <w:left w:val="single" w:sz="4" w:space="0" w:color="auto"/>
              <w:bottom w:val="single" w:sz="4" w:space="0" w:color="auto"/>
              <w:right w:val="single" w:sz="4" w:space="0" w:color="auto"/>
            </w:tcBorders>
            <w:vAlign w:val="center"/>
          </w:tcPr>
          <w:p w14:paraId="1EF15EDB"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462" w:type="pct"/>
            <w:tcBorders>
              <w:top w:val="single" w:sz="4" w:space="0" w:color="auto"/>
              <w:left w:val="single" w:sz="4" w:space="0" w:color="auto"/>
              <w:bottom w:val="single" w:sz="4" w:space="0" w:color="auto"/>
              <w:right w:val="single" w:sz="4" w:space="0" w:color="auto"/>
            </w:tcBorders>
            <w:vAlign w:val="center"/>
          </w:tcPr>
          <w:p w14:paraId="2CD0A7BD" w14:textId="77777777"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489" w:type="pct"/>
            <w:tcBorders>
              <w:top w:val="single" w:sz="4" w:space="0" w:color="auto"/>
              <w:left w:val="single" w:sz="4" w:space="0" w:color="auto"/>
              <w:bottom w:val="single" w:sz="4" w:space="0" w:color="auto"/>
              <w:right w:val="single" w:sz="4" w:space="0" w:color="auto"/>
            </w:tcBorders>
            <w:vAlign w:val="center"/>
          </w:tcPr>
          <w:p w14:paraId="5BBFCFA1" w14:textId="64358280"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c>
          <w:tcPr>
            <w:tcW w:w="540" w:type="pct"/>
            <w:tcBorders>
              <w:top w:val="single" w:sz="4" w:space="0" w:color="auto"/>
              <w:left w:val="single" w:sz="4" w:space="0" w:color="auto"/>
              <w:bottom w:val="single" w:sz="4" w:space="0" w:color="auto"/>
              <w:right w:val="single" w:sz="4" w:space="0" w:color="auto"/>
            </w:tcBorders>
          </w:tcPr>
          <w:p w14:paraId="705DD3C4" w14:textId="5CC6B459" w:rsidR="00020787" w:rsidRPr="00D04E2E" w:rsidRDefault="00020787" w:rsidP="002F3DDE">
            <w:pPr>
              <w:pStyle w:val="aa"/>
              <w:rPr>
                <w:rFonts w:ascii="Times New Roman" w:hAnsi="Times New Roman"/>
                <w:lang w:val="ru-RU"/>
              </w:rPr>
            </w:pPr>
            <w:r w:rsidRPr="00D04E2E">
              <w:rPr>
                <w:rFonts w:ascii="Times New Roman" w:hAnsi="Times New Roman"/>
                <w:lang w:val="ru-RU"/>
              </w:rPr>
              <w:t>0</w:t>
            </w:r>
          </w:p>
        </w:tc>
      </w:tr>
      <w:tr w:rsidR="002E2FE0" w:rsidRPr="00D04E2E" w14:paraId="661816BB" w14:textId="5A91F9D1" w:rsidTr="00AE6492">
        <w:trPr>
          <w:trHeight w:val="335"/>
          <w:jc w:val="center"/>
        </w:trPr>
        <w:tc>
          <w:tcPr>
            <w:tcW w:w="1598" w:type="pct"/>
            <w:tcBorders>
              <w:top w:val="single" w:sz="4" w:space="0" w:color="auto"/>
              <w:left w:val="single" w:sz="4" w:space="0" w:color="auto"/>
              <w:bottom w:val="single" w:sz="4" w:space="0" w:color="auto"/>
              <w:right w:val="single" w:sz="4" w:space="0" w:color="auto"/>
            </w:tcBorders>
            <w:vAlign w:val="center"/>
            <w:hideMark/>
          </w:tcPr>
          <w:p w14:paraId="0F2CD1DC" w14:textId="4CC99B90" w:rsidR="002E2FE0" w:rsidRPr="00D04E2E" w:rsidRDefault="002E2FE0" w:rsidP="002E2FE0">
            <w:pPr>
              <w:pStyle w:val="aa"/>
              <w:rPr>
                <w:rFonts w:ascii="Times New Roman" w:hAnsi="Times New Roman"/>
                <w:lang w:val="ru-RU"/>
              </w:rPr>
            </w:pPr>
            <w:r w:rsidRPr="00D04E2E">
              <w:rPr>
                <w:rFonts w:ascii="Times New Roman" w:eastAsia="TimesNewRomanPSMT" w:hAnsi="Times New Roman"/>
                <w:lang w:val="ru-RU"/>
              </w:rPr>
              <w:t>Число остановочных пунктов (в т.ч. оборудованных)</w:t>
            </w:r>
          </w:p>
        </w:tc>
        <w:tc>
          <w:tcPr>
            <w:tcW w:w="443" w:type="pct"/>
            <w:tcBorders>
              <w:top w:val="single" w:sz="4" w:space="0" w:color="auto"/>
              <w:left w:val="single" w:sz="4" w:space="0" w:color="auto"/>
              <w:bottom w:val="single" w:sz="4" w:space="0" w:color="auto"/>
              <w:right w:val="single" w:sz="4" w:space="0" w:color="auto"/>
            </w:tcBorders>
            <w:vAlign w:val="center"/>
            <w:hideMark/>
          </w:tcPr>
          <w:p w14:paraId="457B8BCF" w14:textId="77777777" w:rsidR="002E2FE0" w:rsidRPr="00D04E2E" w:rsidRDefault="002E2FE0" w:rsidP="002E2FE0">
            <w:pPr>
              <w:pStyle w:val="aa"/>
              <w:rPr>
                <w:rFonts w:ascii="Times New Roman" w:hAnsi="Times New Roman"/>
              </w:rPr>
            </w:pPr>
            <w:r w:rsidRPr="00D04E2E">
              <w:rPr>
                <w:rFonts w:ascii="Times New Roman" w:eastAsia="TimesNewRomanPSMT" w:hAnsi="Times New Roman"/>
              </w:rPr>
              <w:t xml:space="preserve">ед. </w:t>
            </w:r>
          </w:p>
        </w:tc>
        <w:tc>
          <w:tcPr>
            <w:tcW w:w="494" w:type="pct"/>
            <w:tcBorders>
              <w:top w:val="single" w:sz="4" w:space="0" w:color="auto"/>
              <w:left w:val="single" w:sz="4" w:space="0" w:color="auto"/>
              <w:bottom w:val="single" w:sz="4" w:space="0" w:color="auto"/>
              <w:right w:val="single" w:sz="4" w:space="0" w:color="auto"/>
            </w:tcBorders>
            <w:vAlign w:val="center"/>
          </w:tcPr>
          <w:p w14:paraId="77470553" w14:textId="3FEBF96F" w:rsidR="002E2FE0" w:rsidRPr="00D04E2E" w:rsidRDefault="002E2FE0" w:rsidP="002E2FE0">
            <w:pPr>
              <w:pStyle w:val="aa"/>
              <w:rPr>
                <w:rFonts w:ascii="Times New Roman" w:hAnsi="Times New Roman"/>
                <w:lang w:val="ru-RU"/>
              </w:rPr>
            </w:pPr>
            <w:r w:rsidRPr="00D04E2E">
              <w:rPr>
                <w:rFonts w:ascii="Times New Roman" w:hAnsi="Times New Roman"/>
                <w:lang w:val="ru-RU"/>
              </w:rPr>
              <w:t>99 (84)</w:t>
            </w:r>
          </w:p>
        </w:tc>
        <w:tc>
          <w:tcPr>
            <w:tcW w:w="467" w:type="pct"/>
            <w:tcBorders>
              <w:top w:val="single" w:sz="4" w:space="0" w:color="auto"/>
              <w:left w:val="single" w:sz="4" w:space="0" w:color="auto"/>
              <w:bottom w:val="single" w:sz="4" w:space="0" w:color="auto"/>
              <w:right w:val="single" w:sz="4" w:space="0" w:color="auto"/>
            </w:tcBorders>
            <w:vAlign w:val="center"/>
          </w:tcPr>
          <w:p w14:paraId="7AA44386" w14:textId="519B6543" w:rsidR="002E2FE0" w:rsidRPr="00D04E2E" w:rsidRDefault="002E2FE0" w:rsidP="002E2FE0">
            <w:pPr>
              <w:pStyle w:val="aa"/>
              <w:rPr>
                <w:rFonts w:ascii="Times New Roman" w:hAnsi="Times New Roman"/>
                <w:lang w:val="ru-RU"/>
              </w:rPr>
            </w:pPr>
            <w:r w:rsidRPr="00D04E2E">
              <w:rPr>
                <w:rFonts w:ascii="Times New Roman" w:hAnsi="Times New Roman"/>
                <w:lang w:val="ru-RU"/>
              </w:rPr>
              <w:t>99 (94)</w:t>
            </w:r>
          </w:p>
        </w:tc>
        <w:tc>
          <w:tcPr>
            <w:tcW w:w="507" w:type="pct"/>
            <w:tcBorders>
              <w:top w:val="single" w:sz="4" w:space="0" w:color="auto"/>
              <w:left w:val="single" w:sz="4" w:space="0" w:color="auto"/>
              <w:bottom w:val="single" w:sz="4" w:space="0" w:color="auto"/>
              <w:right w:val="single" w:sz="4" w:space="0" w:color="auto"/>
            </w:tcBorders>
            <w:vAlign w:val="center"/>
          </w:tcPr>
          <w:p w14:paraId="0ABF6DFC" w14:textId="54F43062" w:rsidR="002E2FE0" w:rsidRPr="00D04E2E" w:rsidRDefault="002E2FE0" w:rsidP="002E2FE0">
            <w:pPr>
              <w:pStyle w:val="aa"/>
              <w:rPr>
                <w:rFonts w:ascii="Times New Roman" w:hAnsi="Times New Roman"/>
                <w:lang w:val="ru-RU"/>
              </w:rPr>
            </w:pPr>
            <w:r w:rsidRPr="00D04E2E">
              <w:rPr>
                <w:rFonts w:ascii="Times New Roman" w:hAnsi="Times New Roman"/>
                <w:lang w:val="ru-RU"/>
              </w:rPr>
              <w:t>99 (99)</w:t>
            </w:r>
          </w:p>
        </w:tc>
        <w:tc>
          <w:tcPr>
            <w:tcW w:w="462" w:type="pct"/>
            <w:tcBorders>
              <w:top w:val="single" w:sz="4" w:space="0" w:color="auto"/>
              <w:left w:val="single" w:sz="4" w:space="0" w:color="auto"/>
              <w:bottom w:val="single" w:sz="4" w:space="0" w:color="auto"/>
              <w:right w:val="single" w:sz="4" w:space="0" w:color="auto"/>
            </w:tcBorders>
            <w:vAlign w:val="center"/>
          </w:tcPr>
          <w:p w14:paraId="6CEB0B3A" w14:textId="1958B750" w:rsidR="002E2FE0" w:rsidRPr="00D04E2E" w:rsidRDefault="002E2FE0" w:rsidP="002E2FE0">
            <w:pPr>
              <w:pStyle w:val="aa"/>
              <w:rPr>
                <w:rFonts w:ascii="Times New Roman" w:hAnsi="Times New Roman"/>
                <w:lang w:val="ru-RU"/>
              </w:rPr>
            </w:pPr>
            <w:r w:rsidRPr="00D04E2E">
              <w:rPr>
                <w:rFonts w:ascii="Times New Roman" w:hAnsi="Times New Roman"/>
                <w:lang w:val="ru-RU"/>
              </w:rPr>
              <w:t>103 (103)</w:t>
            </w:r>
          </w:p>
        </w:tc>
        <w:tc>
          <w:tcPr>
            <w:tcW w:w="489" w:type="pct"/>
            <w:tcBorders>
              <w:top w:val="single" w:sz="4" w:space="0" w:color="auto"/>
              <w:left w:val="single" w:sz="4" w:space="0" w:color="auto"/>
              <w:bottom w:val="single" w:sz="4" w:space="0" w:color="auto"/>
              <w:right w:val="single" w:sz="4" w:space="0" w:color="auto"/>
            </w:tcBorders>
            <w:vAlign w:val="center"/>
          </w:tcPr>
          <w:p w14:paraId="101A9022" w14:textId="6E3C9968" w:rsidR="002E2FE0" w:rsidRPr="00D04E2E" w:rsidRDefault="002E2FE0" w:rsidP="002E2FE0">
            <w:pPr>
              <w:pStyle w:val="aa"/>
              <w:rPr>
                <w:rFonts w:ascii="Times New Roman" w:hAnsi="Times New Roman"/>
                <w:lang w:val="ru-RU"/>
              </w:rPr>
            </w:pPr>
            <w:r w:rsidRPr="00D04E2E">
              <w:rPr>
                <w:rFonts w:ascii="Times New Roman" w:hAnsi="Times New Roman"/>
                <w:lang w:val="ru-RU"/>
              </w:rPr>
              <w:t>107 (107)</w:t>
            </w:r>
          </w:p>
        </w:tc>
        <w:tc>
          <w:tcPr>
            <w:tcW w:w="540" w:type="pct"/>
            <w:tcBorders>
              <w:top w:val="single" w:sz="4" w:space="0" w:color="auto"/>
              <w:left w:val="single" w:sz="4" w:space="0" w:color="auto"/>
              <w:bottom w:val="single" w:sz="4" w:space="0" w:color="auto"/>
              <w:right w:val="single" w:sz="4" w:space="0" w:color="auto"/>
            </w:tcBorders>
            <w:vAlign w:val="center"/>
          </w:tcPr>
          <w:p w14:paraId="2D29AB42" w14:textId="21D71D05" w:rsidR="002E2FE0" w:rsidRPr="00D04E2E" w:rsidRDefault="002E2FE0" w:rsidP="002E2FE0">
            <w:pPr>
              <w:pStyle w:val="aa"/>
              <w:rPr>
                <w:rFonts w:ascii="Times New Roman" w:hAnsi="Times New Roman"/>
                <w:lang w:val="ru-RU"/>
              </w:rPr>
            </w:pPr>
            <w:r w:rsidRPr="00D04E2E">
              <w:rPr>
                <w:rFonts w:ascii="Times New Roman" w:hAnsi="Times New Roman"/>
                <w:lang w:val="ru-RU"/>
              </w:rPr>
              <w:t>107 (107)</w:t>
            </w:r>
          </w:p>
        </w:tc>
      </w:tr>
      <w:tr w:rsidR="002E2FE0" w:rsidRPr="00D04E2E" w14:paraId="2EFC1DB0" w14:textId="58D61815" w:rsidTr="00943953">
        <w:trPr>
          <w:trHeight w:val="250"/>
          <w:jc w:val="center"/>
        </w:trPr>
        <w:tc>
          <w:tcPr>
            <w:tcW w:w="1598" w:type="pct"/>
            <w:tcBorders>
              <w:top w:val="single" w:sz="4" w:space="0" w:color="auto"/>
              <w:left w:val="single" w:sz="4" w:space="0" w:color="auto"/>
              <w:bottom w:val="single" w:sz="4" w:space="0" w:color="auto"/>
              <w:right w:val="single" w:sz="4" w:space="0" w:color="auto"/>
            </w:tcBorders>
            <w:vAlign w:val="center"/>
          </w:tcPr>
          <w:p w14:paraId="452CEE7B" w14:textId="77777777" w:rsidR="002E2FE0" w:rsidRPr="00D04E2E" w:rsidRDefault="002E2FE0" w:rsidP="002E2FE0">
            <w:pPr>
              <w:pStyle w:val="aa"/>
              <w:rPr>
                <w:rFonts w:ascii="Times New Roman" w:eastAsia="TimesNewRomanPSMT" w:hAnsi="Times New Roman"/>
                <w:lang w:val="ru-RU"/>
              </w:rPr>
            </w:pPr>
            <w:r w:rsidRPr="00D04E2E">
              <w:rPr>
                <w:rFonts w:ascii="Times New Roman" w:eastAsia="TimesNewRomanPSMT" w:hAnsi="Times New Roman"/>
                <w:lang w:val="ru-RU"/>
              </w:rPr>
              <w:t>Протяженность автомобильных дорог</w:t>
            </w:r>
          </w:p>
        </w:tc>
        <w:tc>
          <w:tcPr>
            <w:tcW w:w="443" w:type="pct"/>
            <w:tcBorders>
              <w:top w:val="single" w:sz="4" w:space="0" w:color="auto"/>
              <w:left w:val="single" w:sz="4" w:space="0" w:color="auto"/>
              <w:bottom w:val="single" w:sz="4" w:space="0" w:color="auto"/>
              <w:right w:val="single" w:sz="4" w:space="0" w:color="auto"/>
            </w:tcBorders>
            <w:vAlign w:val="center"/>
          </w:tcPr>
          <w:p w14:paraId="67C5C9C2" w14:textId="77777777" w:rsidR="002E2FE0" w:rsidRPr="00D04E2E" w:rsidRDefault="002E2FE0" w:rsidP="002E2FE0">
            <w:pPr>
              <w:pStyle w:val="aa"/>
              <w:rPr>
                <w:rFonts w:ascii="Times New Roman" w:eastAsia="TimesNewRomanPSMT" w:hAnsi="Times New Roman"/>
                <w:lang w:val="ru-RU"/>
              </w:rPr>
            </w:pPr>
            <w:r w:rsidRPr="00D04E2E">
              <w:rPr>
                <w:rFonts w:ascii="Times New Roman" w:eastAsia="TimesNewRomanPSMT" w:hAnsi="Times New Roman"/>
                <w:lang w:val="ru-RU"/>
              </w:rPr>
              <w:t>км</w:t>
            </w:r>
          </w:p>
        </w:tc>
        <w:tc>
          <w:tcPr>
            <w:tcW w:w="2959" w:type="pct"/>
            <w:gridSpan w:val="6"/>
            <w:tcBorders>
              <w:top w:val="single" w:sz="4" w:space="0" w:color="auto"/>
              <w:left w:val="single" w:sz="4" w:space="0" w:color="auto"/>
              <w:bottom w:val="single" w:sz="4" w:space="0" w:color="auto"/>
              <w:right w:val="single" w:sz="4" w:space="0" w:color="auto"/>
            </w:tcBorders>
            <w:vAlign w:val="center"/>
          </w:tcPr>
          <w:p w14:paraId="2866BB11" w14:textId="2B00C916" w:rsidR="002E2FE0" w:rsidRPr="00D04E2E" w:rsidRDefault="002E2FE0" w:rsidP="002E2FE0">
            <w:pPr>
              <w:jc w:val="center"/>
            </w:pPr>
            <w:r w:rsidRPr="00D04E2E">
              <w:t>см.</w:t>
            </w:r>
            <w:r w:rsidR="004B58FE">
              <w:t xml:space="preserve"> </w:t>
            </w:r>
            <w:r w:rsidRPr="00D04E2E">
              <w:t>раздел 2.4</w:t>
            </w:r>
            <w:r w:rsidR="004B58FE">
              <w:t>.</w:t>
            </w:r>
          </w:p>
        </w:tc>
      </w:tr>
    </w:tbl>
    <w:p w14:paraId="6E6AF571" w14:textId="77DF232A" w:rsidR="00450B11" w:rsidRPr="00EF74F5" w:rsidRDefault="00450B11" w:rsidP="00EF74F5">
      <w:pPr>
        <w:pStyle w:val="21"/>
        <w:spacing w:before="0" w:after="0" w:line="240" w:lineRule="auto"/>
        <w:rPr>
          <w:rFonts w:ascii="Times New Roman" w:hAnsi="Times New Roman"/>
          <w:b w:val="0"/>
          <w:sz w:val="28"/>
        </w:rPr>
      </w:pPr>
      <w:bookmarkStart w:id="36" w:name="dst100054"/>
      <w:bookmarkStart w:id="37" w:name="_Toc183181276"/>
      <w:bookmarkEnd w:id="36"/>
      <w:r w:rsidRPr="00EF74F5">
        <w:rPr>
          <w:rFonts w:ascii="Times New Roman" w:hAnsi="Times New Roman"/>
          <w:b w:val="0"/>
          <w:sz w:val="28"/>
        </w:rPr>
        <w:t xml:space="preserve">2.4. Прогноз развития дорожной сети </w:t>
      </w:r>
      <w:r w:rsidR="000908C2" w:rsidRPr="00EF74F5">
        <w:rPr>
          <w:rFonts w:ascii="Times New Roman" w:hAnsi="Times New Roman"/>
          <w:b w:val="0"/>
          <w:sz w:val="28"/>
        </w:rPr>
        <w:t>муниципального округа</w:t>
      </w:r>
      <w:bookmarkEnd w:id="37"/>
    </w:p>
    <w:p w14:paraId="1856F307" w14:textId="65C666F2" w:rsidR="00F3646B" w:rsidRPr="00EF74F5" w:rsidRDefault="0068605C" w:rsidP="00EF74F5">
      <w:pPr>
        <w:ind w:firstLine="709"/>
        <w:jc w:val="both"/>
        <w:rPr>
          <w:sz w:val="28"/>
        </w:rPr>
      </w:pPr>
      <w:r w:rsidRPr="00EF74F5">
        <w:rPr>
          <w:sz w:val="28"/>
        </w:rPr>
        <w:t xml:space="preserve">Основными направлениями развития дорожной сети </w:t>
      </w:r>
      <w:r w:rsidR="00462AEC" w:rsidRPr="00EF74F5">
        <w:rPr>
          <w:rFonts w:cs="Arial"/>
          <w:sz w:val="28"/>
        </w:rPr>
        <w:t xml:space="preserve">округа </w:t>
      </w:r>
      <w:r w:rsidRPr="00EF74F5">
        <w:rPr>
          <w:sz w:val="28"/>
        </w:rPr>
        <w:t>в период реализации Программы будет являться</w:t>
      </w:r>
      <w:r w:rsidR="00A53EF5" w:rsidRPr="00EF74F5">
        <w:rPr>
          <w:sz w:val="28"/>
        </w:rPr>
        <w:t xml:space="preserve"> </w:t>
      </w:r>
      <w:r w:rsidRPr="00EF74F5">
        <w:rPr>
          <w:sz w:val="28"/>
        </w:rPr>
        <w:t xml:space="preserve">сохранение протяженности, </w:t>
      </w:r>
      <w:r w:rsidRPr="00EF74F5">
        <w:rPr>
          <w:sz w:val="28"/>
        </w:rPr>
        <w:lastRenderedPageBreak/>
        <w:t>соответствующим нормативным требованиям, автомобильных</w:t>
      </w:r>
      <w:r w:rsidR="00A53EF5" w:rsidRPr="00EF74F5">
        <w:rPr>
          <w:sz w:val="28"/>
        </w:rPr>
        <w:t xml:space="preserve"> </w:t>
      </w:r>
      <w:r w:rsidRPr="00EF74F5">
        <w:rPr>
          <w:sz w:val="28"/>
        </w:rPr>
        <w:t xml:space="preserve">дорог общего пользования за счет </w:t>
      </w:r>
      <w:r w:rsidR="000A54DA" w:rsidRPr="00EF74F5">
        <w:rPr>
          <w:sz w:val="28"/>
        </w:rPr>
        <w:t>содержания</w:t>
      </w:r>
      <w:r w:rsidR="00573160" w:rsidRPr="00EF74F5">
        <w:rPr>
          <w:sz w:val="28"/>
        </w:rPr>
        <w:t xml:space="preserve"> </w:t>
      </w:r>
      <w:r w:rsidR="00F3646B" w:rsidRPr="00EF74F5">
        <w:rPr>
          <w:sz w:val="28"/>
        </w:rPr>
        <w:t>автомобильных дорог</w:t>
      </w:r>
      <w:r w:rsidRPr="00EF74F5">
        <w:rPr>
          <w:sz w:val="28"/>
        </w:rPr>
        <w:t>.</w:t>
      </w:r>
      <w:r w:rsidR="000A54DA" w:rsidRPr="00EF74F5">
        <w:rPr>
          <w:sz w:val="28"/>
        </w:rPr>
        <w:t xml:space="preserve"> </w:t>
      </w:r>
    </w:p>
    <w:p w14:paraId="5AB61A80" w14:textId="6DC631F4" w:rsidR="00021D3B" w:rsidRDefault="00D52C75" w:rsidP="00EF74F5">
      <w:pPr>
        <w:shd w:val="clear" w:color="auto" w:fill="FFFFFF"/>
        <w:ind w:firstLine="709"/>
        <w:jc w:val="both"/>
        <w:rPr>
          <w:color w:val="000000"/>
          <w:sz w:val="28"/>
        </w:rPr>
      </w:pPr>
      <w:r w:rsidRPr="00EF74F5">
        <w:rPr>
          <w:color w:val="000000"/>
          <w:sz w:val="28"/>
        </w:rPr>
        <w:t xml:space="preserve">Кроме того, </w:t>
      </w:r>
      <w:r w:rsidR="00021D3B" w:rsidRPr="00EF74F5">
        <w:rPr>
          <w:color w:val="000000"/>
          <w:sz w:val="28"/>
        </w:rPr>
        <w:t xml:space="preserve">предусмотрены мероприятия по </w:t>
      </w:r>
      <w:r w:rsidR="00B65FA1" w:rsidRPr="00EF74F5">
        <w:rPr>
          <w:color w:val="000000"/>
          <w:sz w:val="28"/>
        </w:rPr>
        <w:t xml:space="preserve">реконструкции </w:t>
      </w:r>
      <w:r w:rsidR="0059657B" w:rsidRPr="00EF74F5">
        <w:rPr>
          <w:color w:val="000000"/>
          <w:sz w:val="28"/>
        </w:rPr>
        <w:t xml:space="preserve">и ремонту </w:t>
      </w:r>
      <w:r w:rsidR="00021D3B" w:rsidRPr="00EF74F5">
        <w:rPr>
          <w:color w:val="000000"/>
          <w:sz w:val="28"/>
        </w:rPr>
        <w:t>автомобильных дорог</w:t>
      </w:r>
      <w:r w:rsidR="00B65FA1" w:rsidRPr="00EF74F5">
        <w:rPr>
          <w:color w:val="000000"/>
          <w:sz w:val="28"/>
        </w:rPr>
        <w:t xml:space="preserve"> </w:t>
      </w:r>
      <w:r w:rsidR="0059657B" w:rsidRPr="00EF74F5">
        <w:rPr>
          <w:color w:val="000000"/>
          <w:sz w:val="28"/>
        </w:rPr>
        <w:t>и искусственных сооружений на них</w:t>
      </w:r>
      <w:r w:rsidR="0014220C" w:rsidRPr="00EF74F5">
        <w:rPr>
          <w:color w:val="000000"/>
          <w:sz w:val="28"/>
        </w:rPr>
        <w:t xml:space="preserve"> </w:t>
      </w:r>
      <w:r w:rsidR="00B65FA1" w:rsidRPr="00EF74F5">
        <w:rPr>
          <w:color w:val="000000"/>
          <w:sz w:val="28"/>
        </w:rPr>
        <w:t>(таблица 2.</w:t>
      </w:r>
      <w:r w:rsidR="008C27C2" w:rsidRPr="00EF74F5">
        <w:rPr>
          <w:color w:val="000000"/>
          <w:sz w:val="28"/>
        </w:rPr>
        <w:t>8</w:t>
      </w:r>
      <w:r w:rsidR="00B65FA1" w:rsidRPr="00EF74F5">
        <w:rPr>
          <w:color w:val="000000"/>
          <w:sz w:val="28"/>
        </w:rPr>
        <w:t>).</w:t>
      </w:r>
    </w:p>
    <w:p w14:paraId="677750F4" w14:textId="77777777" w:rsidR="00EF74F5" w:rsidRPr="00EF74F5" w:rsidRDefault="00EF74F5" w:rsidP="00EF74F5">
      <w:pPr>
        <w:shd w:val="clear" w:color="auto" w:fill="FFFFFF"/>
        <w:ind w:firstLine="709"/>
        <w:jc w:val="both"/>
        <w:rPr>
          <w:color w:val="000000"/>
          <w:sz w:val="28"/>
        </w:rPr>
      </w:pPr>
    </w:p>
    <w:p w14:paraId="17237ADE" w14:textId="67698F75" w:rsidR="00B10499" w:rsidRDefault="00450B11" w:rsidP="00EF74F5">
      <w:pPr>
        <w:jc w:val="right"/>
        <w:rPr>
          <w:color w:val="000000"/>
          <w:sz w:val="28"/>
        </w:rPr>
      </w:pPr>
      <w:r w:rsidRPr="00EF74F5">
        <w:rPr>
          <w:color w:val="000000"/>
          <w:sz w:val="28"/>
        </w:rPr>
        <w:t>Таблиц</w:t>
      </w:r>
      <w:r w:rsidR="00B10499" w:rsidRPr="00EF74F5">
        <w:rPr>
          <w:color w:val="000000"/>
          <w:sz w:val="28"/>
        </w:rPr>
        <w:t>а 2.</w:t>
      </w:r>
      <w:r w:rsidR="008C27C2" w:rsidRPr="00EF74F5">
        <w:rPr>
          <w:color w:val="000000"/>
          <w:sz w:val="28"/>
        </w:rPr>
        <w:t>8</w:t>
      </w:r>
    </w:p>
    <w:p w14:paraId="472D4C5F" w14:textId="3940D2B5" w:rsidR="00450B11" w:rsidRPr="00EF74F5" w:rsidRDefault="00450B11" w:rsidP="00EF74F5">
      <w:pPr>
        <w:jc w:val="center"/>
        <w:rPr>
          <w:color w:val="000000"/>
          <w:sz w:val="28"/>
        </w:rPr>
      </w:pPr>
      <w:r w:rsidRPr="00EF74F5">
        <w:rPr>
          <w:color w:val="000000"/>
          <w:sz w:val="28"/>
        </w:rPr>
        <w:t>Прогнозные значения развития</w:t>
      </w:r>
      <w:r w:rsidR="00FE3971" w:rsidRPr="00EF74F5">
        <w:rPr>
          <w:color w:val="000000"/>
          <w:sz w:val="28"/>
        </w:rPr>
        <w:t xml:space="preserve"> </w:t>
      </w:r>
      <w:r w:rsidRPr="00EF74F5">
        <w:rPr>
          <w:color w:val="000000"/>
          <w:sz w:val="28"/>
        </w:rPr>
        <w:t xml:space="preserve">дорожной сети до </w:t>
      </w:r>
      <w:r w:rsidR="00210BE1" w:rsidRPr="00EF74F5">
        <w:rPr>
          <w:color w:val="000000"/>
          <w:sz w:val="28"/>
        </w:rPr>
        <w:t>20</w:t>
      </w:r>
      <w:r w:rsidR="00CB3826" w:rsidRPr="00EF74F5">
        <w:rPr>
          <w:color w:val="000000"/>
          <w:sz w:val="28"/>
        </w:rPr>
        <w:t>3</w:t>
      </w:r>
      <w:r w:rsidR="007C21B3" w:rsidRPr="00EF74F5">
        <w:rPr>
          <w:color w:val="000000"/>
          <w:sz w:val="28"/>
        </w:rPr>
        <w:t>4</w:t>
      </w:r>
      <w:r w:rsidRPr="00EF74F5">
        <w:rPr>
          <w:color w:val="000000"/>
          <w:sz w:val="28"/>
        </w:rPr>
        <w:t xml:space="preserve"> года, км</w:t>
      </w:r>
    </w:p>
    <w:p w14:paraId="06E03656" w14:textId="77777777" w:rsidR="00EF74F5" w:rsidRPr="00D04E2E" w:rsidRDefault="00EF74F5" w:rsidP="00CB7047">
      <w:pPr>
        <w:jc w:val="center"/>
        <w:rPr>
          <w:color w:val="000000"/>
          <w:u w:val="single"/>
        </w:rPr>
      </w:pPr>
    </w:p>
    <w:tbl>
      <w:tblPr>
        <w:tblW w:w="4870" w:type="pct"/>
        <w:jc w:val="center"/>
        <w:tblLayout w:type="fixed"/>
        <w:tblLook w:val="04A0" w:firstRow="1" w:lastRow="0" w:firstColumn="1" w:lastColumn="0" w:noHBand="0" w:noVBand="1"/>
      </w:tblPr>
      <w:tblGrid>
        <w:gridCol w:w="2317"/>
        <w:gridCol w:w="1133"/>
        <w:gridCol w:w="1105"/>
        <w:gridCol w:w="1210"/>
        <w:gridCol w:w="1132"/>
        <w:gridCol w:w="1229"/>
        <w:gridCol w:w="1195"/>
      </w:tblGrid>
      <w:tr w:rsidR="007C21B3" w:rsidRPr="00D04E2E" w14:paraId="5C9895BC" w14:textId="77777777" w:rsidTr="0059657B">
        <w:trPr>
          <w:trHeight w:val="300"/>
          <w:tblHeader/>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7BB6B" w14:textId="234B61CE" w:rsidR="007C21B3" w:rsidRPr="00D04E2E" w:rsidRDefault="007C21B3" w:rsidP="007C21B3">
            <w:pPr>
              <w:pStyle w:val="aa"/>
              <w:rPr>
                <w:rFonts w:ascii="Times New Roman" w:hAnsi="Times New Roman"/>
                <w:b/>
                <w:lang w:eastAsia="en-US"/>
              </w:rPr>
            </w:pPr>
            <w:r w:rsidRPr="00D04E2E">
              <w:rPr>
                <w:rFonts w:ascii="Times New Roman" w:hAnsi="Times New Roman"/>
                <w:b/>
                <w:lang w:eastAsia="en-US"/>
              </w:rPr>
              <w:t>Наименование показателя</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023DC8B9" w14:textId="2BA481F6" w:rsidR="007C21B3" w:rsidRPr="00D04E2E" w:rsidRDefault="007C21B3" w:rsidP="007C21B3">
            <w:pPr>
              <w:pStyle w:val="aa"/>
              <w:rPr>
                <w:rFonts w:ascii="Times New Roman" w:hAnsi="Times New Roman"/>
                <w:b/>
              </w:rPr>
            </w:pPr>
            <w:r w:rsidRPr="00D04E2E">
              <w:rPr>
                <w:rFonts w:ascii="Times New Roman" w:hAnsi="Times New Roman"/>
                <w:b/>
                <w:lang w:val="ru-RU"/>
              </w:rPr>
              <w:t>2025</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174A1450" w14:textId="611A903C" w:rsidR="007C21B3" w:rsidRPr="00D04E2E" w:rsidRDefault="007C21B3" w:rsidP="007C21B3">
            <w:pPr>
              <w:pStyle w:val="aa"/>
              <w:rPr>
                <w:rFonts w:ascii="Times New Roman" w:hAnsi="Times New Roman"/>
                <w:b/>
              </w:rPr>
            </w:pPr>
            <w:r w:rsidRPr="00D04E2E">
              <w:rPr>
                <w:rFonts w:ascii="Times New Roman" w:hAnsi="Times New Roman"/>
                <w:b/>
                <w:lang w:val="ru-RU"/>
              </w:rPr>
              <w:t>2026</w:t>
            </w:r>
          </w:p>
        </w:tc>
        <w:tc>
          <w:tcPr>
            <w:tcW w:w="649" w:type="pct"/>
            <w:tcBorders>
              <w:top w:val="single" w:sz="4" w:space="0" w:color="auto"/>
              <w:left w:val="nil"/>
              <w:bottom w:val="single" w:sz="4" w:space="0" w:color="auto"/>
              <w:right w:val="single" w:sz="4" w:space="0" w:color="auto"/>
            </w:tcBorders>
            <w:vAlign w:val="center"/>
          </w:tcPr>
          <w:p w14:paraId="0FF9EFE6" w14:textId="531C2DC7" w:rsidR="007C21B3" w:rsidRPr="00D04E2E" w:rsidRDefault="007C21B3" w:rsidP="007C21B3">
            <w:pPr>
              <w:pStyle w:val="aa"/>
              <w:rPr>
                <w:rFonts w:ascii="Times New Roman" w:hAnsi="Times New Roman"/>
                <w:b/>
              </w:rPr>
            </w:pPr>
            <w:r w:rsidRPr="00D04E2E">
              <w:rPr>
                <w:rFonts w:ascii="Times New Roman" w:hAnsi="Times New Roman"/>
                <w:b/>
                <w:lang w:val="ru-RU"/>
              </w:rPr>
              <w:t>2027</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7502D4" w14:textId="7B151F47" w:rsidR="007C21B3" w:rsidRPr="00D04E2E" w:rsidRDefault="007C21B3" w:rsidP="007C21B3">
            <w:pPr>
              <w:pStyle w:val="aa"/>
              <w:rPr>
                <w:rFonts w:ascii="Times New Roman" w:hAnsi="Times New Roman"/>
                <w:b/>
              </w:rPr>
            </w:pPr>
            <w:r w:rsidRPr="00D04E2E">
              <w:rPr>
                <w:rFonts w:ascii="Times New Roman" w:hAnsi="Times New Roman"/>
                <w:b/>
                <w:lang w:val="ru-RU"/>
              </w:rPr>
              <w:t>2028</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5DFA424D" w14:textId="6E5D12FE" w:rsidR="007C21B3" w:rsidRPr="00D04E2E" w:rsidRDefault="007C21B3" w:rsidP="007C21B3">
            <w:pPr>
              <w:pStyle w:val="aa"/>
              <w:rPr>
                <w:rFonts w:ascii="Times New Roman" w:hAnsi="Times New Roman"/>
                <w:b/>
                <w:lang w:val="ru-RU"/>
              </w:rPr>
            </w:pPr>
            <w:r w:rsidRPr="00D04E2E">
              <w:rPr>
                <w:rFonts w:ascii="Times New Roman" w:hAnsi="Times New Roman"/>
                <w:b/>
                <w:lang w:val="ru-RU"/>
              </w:rPr>
              <w:t>2029</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64CE6228" w14:textId="122ED2B4" w:rsidR="007C21B3" w:rsidRPr="00D04E2E" w:rsidRDefault="007C21B3" w:rsidP="007C21B3">
            <w:pPr>
              <w:pStyle w:val="aa"/>
              <w:rPr>
                <w:rFonts w:ascii="Times New Roman" w:hAnsi="Times New Roman"/>
                <w:b/>
                <w:lang w:val="ru-RU"/>
              </w:rPr>
            </w:pPr>
            <w:r w:rsidRPr="00D04E2E">
              <w:rPr>
                <w:rFonts w:ascii="Times New Roman" w:hAnsi="Times New Roman"/>
                <w:b/>
                <w:lang w:val="ru-RU"/>
              </w:rPr>
              <w:t>2030- 2034</w:t>
            </w:r>
          </w:p>
        </w:tc>
      </w:tr>
      <w:tr w:rsidR="00023506" w:rsidRPr="00D04E2E" w14:paraId="32A6D6C2" w14:textId="77777777" w:rsidTr="00023506">
        <w:trPr>
          <w:trHeight w:val="300"/>
          <w:jc w:val="center"/>
        </w:trPr>
        <w:tc>
          <w:tcPr>
            <w:tcW w:w="1243" w:type="pct"/>
            <w:tcBorders>
              <w:top w:val="nil"/>
              <w:left w:val="single" w:sz="4" w:space="0" w:color="auto"/>
              <w:bottom w:val="single" w:sz="4" w:space="0" w:color="auto"/>
              <w:right w:val="single" w:sz="4" w:space="0" w:color="auto"/>
            </w:tcBorders>
            <w:shd w:val="clear" w:color="auto" w:fill="auto"/>
            <w:noWrap/>
            <w:vAlign w:val="center"/>
          </w:tcPr>
          <w:p w14:paraId="4F5DF074" w14:textId="43991FB7" w:rsidR="00023506" w:rsidRPr="00EF74F5" w:rsidRDefault="00023506" w:rsidP="00023506">
            <w:pPr>
              <w:pStyle w:val="aa"/>
              <w:jc w:val="left"/>
              <w:rPr>
                <w:rFonts w:ascii="Times New Roman" w:hAnsi="Times New Roman"/>
                <w:szCs w:val="24"/>
                <w:lang w:val="ru-RU" w:eastAsia="en-US"/>
              </w:rPr>
            </w:pPr>
            <w:r w:rsidRPr="00EF74F5">
              <w:rPr>
                <w:rFonts w:ascii="Times New Roman" w:hAnsi="Times New Roman"/>
                <w:szCs w:val="24"/>
                <w:lang w:val="ru-RU" w:eastAsia="en-US"/>
              </w:rPr>
              <w:t>Реконструированных а/д, км</w:t>
            </w:r>
          </w:p>
        </w:tc>
        <w:tc>
          <w:tcPr>
            <w:tcW w:w="608" w:type="pct"/>
            <w:tcBorders>
              <w:top w:val="nil"/>
              <w:left w:val="nil"/>
              <w:bottom w:val="single" w:sz="4" w:space="0" w:color="auto"/>
              <w:right w:val="single" w:sz="4" w:space="0" w:color="auto"/>
            </w:tcBorders>
            <w:shd w:val="clear" w:color="auto" w:fill="auto"/>
            <w:noWrap/>
            <w:vAlign w:val="center"/>
          </w:tcPr>
          <w:p w14:paraId="61DE7532" w14:textId="4377BE6F" w:rsidR="00023506" w:rsidRPr="00EF74F5" w:rsidRDefault="00023506" w:rsidP="00023506">
            <w:pPr>
              <w:jc w:val="center"/>
              <w:rPr>
                <w:color w:val="000000"/>
                <w:sz w:val="20"/>
              </w:rPr>
            </w:pPr>
            <w:r w:rsidRPr="00EF74F5">
              <w:rPr>
                <w:color w:val="000000"/>
                <w:sz w:val="20"/>
              </w:rPr>
              <w:t>50,94</w:t>
            </w:r>
          </w:p>
        </w:tc>
        <w:tc>
          <w:tcPr>
            <w:tcW w:w="593" w:type="pct"/>
            <w:tcBorders>
              <w:top w:val="nil"/>
              <w:left w:val="nil"/>
              <w:bottom w:val="single" w:sz="4" w:space="0" w:color="auto"/>
              <w:right w:val="single" w:sz="4" w:space="0" w:color="auto"/>
            </w:tcBorders>
            <w:shd w:val="clear" w:color="auto" w:fill="auto"/>
            <w:noWrap/>
            <w:vAlign w:val="center"/>
          </w:tcPr>
          <w:p w14:paraId="2E42DDF3" w14:textId="14D58E8F" w:rsidR="00023506" w:rsidRPr="00EF74F5" w:rsidRDefault="00023506" w:rsidP="00023506">
            <w:pPr>
              <w:jc w:val="center"/>
              <w:rPr>
                <w:color w:val="000000"/>
                <w:sz w:val="20"/>
              </w:rPr>
            </w:pPr>
            <w:r w:rsidRPr="00EF74F5">
              <w:rPr>
                <w:color w:val="000000"/>
                <w:sz w:val="20"/>
              </w:rPr>
              <w:t>106,58</w:t>
            </w:r>
          </w:p>
        </w:tc>
        <w:tc>
          <w:tcPr>
            <w:tcW w:w="649" w:type="pct"/>
            <w:tcBorders>
              <w:top w:val="nil"/>
              <w:left w:val="nil"/>
              <w:bottom w:val="single" w:sz="4" w:space="0" w:color="auto"/>
              <w:right w:val="single" w:sz="4" w:space="0" w:color="auto"/>
            </w:tcBorders>
            <w:vAlign w:val="center"/>
          </w:tcPr>
          <w:p w14:paraId="56498480" w14:textId="16CA8610" w:rsidR="00023506" w:rsidRPr="00EF74F5" w:rsidRDefault="00023506" w:rsidP="00023506">
            <w:pPr>
              <w:jc w:val="center"/>
              <w:rPr>
                <w:color w:val="000000"/>
                <w:sz w:val="20"/>
              </w:rPr>
            </w:pPr>
            <w:r w:rsidRPr="00EF74F5">
              <w:rPr>
                <w:color w:val="000000"/>
                <w:sz w:val="20"/>
              </w:rPr>
              <w:t>175,38</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6CF871" w14:textId="3D9344DB" w:rsidR="00023506" w:rsidRPr="00EF74F5" w:rsidRDefault="00023506" w:rsidP="00023506">
            <w:pPr>
              <w:jc w:val="center"/>
              <w:rPr>
                <w:color w:val="000000"/>
                <w:sz w:val="20"/>
              </w:rPr>
            </w:pPr>
            <w:r w:rsidRPr="00EF74F5">
              <w:rPr>
                <w:color w:val="000000"/>
                <w:sz w:val="20"/>
              </w:rPr>
              <w:t>193,38</w:t>
            </w:r>
          </w:p>
        </w:tc>
        <w:tc>
          <w:tcPr>
            <w:tcW w:w="659" w:type="pct"/>
            <w:tcBorders>
              <w:top w:val="nil"/>
              <w:left w:val="nil"/>
              <w:bottom w:val="single" w:sz="4" w:space="0" w:color="auto"/>
              <w:right w:val="single" w:sz="4" w:space="0" w:color="auto"/>
            </w:tcBorders>
            <w:shd w:val="clear" w:color="auto" w:fill="auto"/>
            <w:noWrap/>
            <w:vAlign w:val="center"/>
          </w:tcPr>
          <w:p w14:paraId="3883EE01" w14:textId="79F2EDD2" w:rsidR="00023506" w:rsidRPr="00EF74F5" w:rsidRDefault="00023506" w:rsidP="00023506">
            <w:pPr>
              <w:jc w:val="center"/>
              <w:rPr>
                <w:color w:val="000000"/>
                <w:sz w:val="20"/>
              </w:rPr>
            </w:pPr>
            <w:r w:rsidRPr="00EF74F5">
              <w:rPr>
                <w:color w:val="000000"/>
                <w:sz w:val="20"/>
              </w:rPr>
              <w:t>209,63</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384E65DE" w14:textId="51CB3DB6" w:rsidR="00023506" w:rsidRPr="00EF74F5" w:rsidRDefault="00023506" w:rsidP="00023506">
            <w:pPr>
              <w:jc w:val="center"/>
              <w:rPr>
                <w:color w:val="000000"/>
                <w:sz w:val="20"/>
              </w:rPr>
            </w:pPr>
            <w:r w:rsidRPr="00EF74F5">
              <w:rPr>
                <w:color w:val="000000"/>
                <w:sz w:val="20"/>
              </w:rPr>
              <w:t>317,51</w:t>
            </w:r>
          </w:p>
        </w:tc>
      </w:tr>
      <w:tr w:rsidR="00EA4002" w:rsidRPr="00D04E2E" w14:paraId="7B000117" w14:textId="77777777" w:rsidTr="002C5339">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7D8B7B" w14:textId="2718EBD5" w:rsidR="00EA4002" w:rsidRPr="00EF74F5" w:rsidRDefault="00EA4002" w:rsidP="00EA4002">
            <w:pPr>
              <w:pStyle w:val="aa"/>
              <w:jc w:val="left"/>
              <w:rPr>
                <w:rFonts w:ascii="Times New Roman" w:hAnsi="Times New Roman"/>
                <w:szCs w:val="24"/>
                <w:lang w:val="ru-RU" w:eastAsia="en-US"/>
              </w:rPr>
            </w:pPr>
            <w:r w:rsidRPr="00EF74F5">
              <w:rPr>
                <w:rFonts w:ascii="Times New Roman" w:hAnsi="Times New Roman"/>
                <w:szCs w:val="24"/>
                <w:lang w:val="ru-RU" w:eastAsia="en-US"/>
              </w:rPr>
              <w:t>Строительство а/д, км</w:t>
            </w:r>
          </w:p>
        </w:tc>
        <w:tc>
          <w:tcPr>
            <w:tcW w:w="608" w:type="pct"/>
            <w:tcBorders>
              <w:top w:val="single" w:sz="4" w:space="0" w:color="auto"/>
              <w:left w:val="nil"/>
              <w:bottom w:val="single" w:sz="4" w:space="0" w:color="auto"/>
              <w:right w:val="single" w:sz="4" w:space="0" w:color="auto"/>
            </w:tcBorders>
            <w:shd w:val="clear" w:color="auto" w:fill="auto"/>
            <w:noWrap/>
            <w:vAlign w:val="bottom"/>
          </w:tcPr>
          <w:p w14:paraId="5B5CC127" w14:textId="499BB8E8" w:rsidR="00EA4002" w:rsidRPr="00EF74F5" w:rsidRDefault="00EA4002" w:rsidP="00EA4002">
            <w:pPr>
              <w:jc w:val="center"/>
              <w:rPr>
                <w:sz w:val="20"/>
              </w:rPr>
            </w:pPr>
            <w:r w:rsidRPr="00EF74F5">
              <w:rPr>
                <w:color w:val="000000"/>
                <w:sz w:val="20"/>
              </w:rPr>
              <w:t>10,88333</w:t>
            </w:r>
          </w:p>
        </w:tc>
        <w:tc>
          <w:tcPr>
            <w:tcW w:w="593" w:type="pct"/>
            <w:tcBorders>
              <w:top w:val="single" w:sz="4" w:space="0" w:color="auto"/>
              <w:left w:val="nil"/>
              <w:bottom w:val="single" w:sz="4" w:space="0" w:color="auto"/>
              <w:right w:val="single" w:sz="4" w:space="0" w:color="auto"/>
            </w:tcBorders>
            <w:shd w:val="clear" w:color="auto" w:fill="auto"/>
            <w:noWrap/>
            <w:vAlign w:val="bottom"/>
          </w:tcPr>
          <w:p w14:paraId="106ADC59" w14:textId="188B4250" w:rsidR="00EA4002" w:rsidRPr="00EF74F5" w:rsidRDefault="00EA4002" w:rsidP="00EA4002">
            <w:pPr>
              <w:jc w:val="center"/>
              <w:rPr>
                <w:color w:val="000000"/>
                <w:sz w:val="20"/>
              </w:rPr>
            </w:pPr>
            <w:r w:rsidRPr="00EF74F5">
              <w:rPr>
                <w:color w:val="000000"/>
                <w:sz w:val="20"/>
              </w:rPr>
              <w:t>21,76667</w:t>
            </w:r>
          </w:p>
        </w:tc>
        <w:tc>
          <w:tcPr>
            <w:tcW w:w="649" w:type="pct"/>
            <w:tcBorders>
              <w:top w:val="single" w:sz="4" w:space="0" w:color="auto"/>
              <w:left w:val="nil"/>
              <w:bottom w:val="single" w:sz="4" w:space="0" w:color="auto"/>
              <w:right w:val="single" w:sz="4" w:space="0" w:color="auto"/>
            </w:tcBorders>
            <w:vAlign w:val="bottom"/>
          </w:tcPr>
          <w:p w14:paraId="6E93FA60" w14:textId="734C9F24" w:rsidR="00EA4002" w:rsidRPr="00EF74F5" w:rsidRDefault="00EA4002" w:rsidP="00EA4002">
            <w:pPr>
              <w:jc w:val="center"/>
              <w:rPr>
                <w:color w:val="000000"/>
                <w:sz w:val="20"/>
              </w:rPr>
            </w:pPr>
            <w:r w:rsidRPr="00EF74F5">
              <w:rPr>
                <w:color w:val="000000"/>
                <w:sz w:val="20"/>
              </w:rPr>
              <w:t>45,56</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F92FFC" w14:textId="667556B6" w:rsidR="00EA4002" w:rsidRPr="00EF74F5" w:rsidRDefault="00EA4002" w:rsidP="00EA4002">
            <w:pPr>
              <w:jc w:val="center"/>
              <w:rPr>
                <w:color w:val="000000"/>
                <w:sz w:val="20"/>
              </w:rPr>
            </w:pPr>
            <w:r w:rsidRPr="00EF74F5">
              <w:rPr>
                <w:color w:val="000000"/>
                <w:sz w:val="20"/>
              </w:rPr>
              <w:t>63,85</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1BB29ACF" w14:textId="2B36A395" w:rsidR="00EA4002" w:rsidRPr="00EF74F5" w:rsidRDefault="00EA4002" w:rsidP="00EA4002">
            <w:pPr>
              <w:jc w:val="center"/>
              <w:rPr>
                <w:color w:val="000000"/>
                <w:sz w:val="20"/>
              </w:rPr>
            </w:pPr>
            <w:r w:rsidRPr="00EF74F5">
              <w:rPr>
                <w:color w:val="000000"/>
                <w:sz w:val="20"/>
              </w:rPr>
              <w:t>74,17</w:t>
            </w:r>
          </w:p>
        </w:tc>
        <w:tc>
          <w:tcPr>
            <w:tcW w:w="641" w:type="pct"/>
            <w:tcBorders>
              <w:top w:val="single" w:sz="4" w:space="0" w:color="auto"/>
              <w:left w:val="nil"/>
              <w:bottom w:val="single" w:sz="4" w:space="0" w:color="auto"/>
              <w:right w:val="single" w:sz="4" w:space="0" w:color="auto"/>
            </w:tcBorders>
            <w:shd w:val="clear" w:color="auto" w:fill="auto"/>
            <w:noWrap/>
            <w:vAlign w:val="bottom"/>
          </w:tcPr>
          <w:p w14:paraId="2DE9BCE2" w14:textId="0CBF9F7E" w:rsidR="00EA4002" w:rsidRPr="00EF74F5" w:rsidRDefault="00EA4002" w:rsidP="00EA4002">
            <w:pPr>
              <w:jc w:val="center"/>
              <w:rPr>
                <w:color w:val="000000"/>
                <w:sz w:val="20"/>
              </w:rPr>
            </w:pPr>
            <w:r w:rsidRPr="00EF74F5">
              <w:rPr>
                <w:color w:val="000000"/>
                <w:sz w:val="20"/>
              </w:rPr>
              <w:t>86,86</w:t>
            </w:r>
          </w:p>
        </w:tc>
      </w:tr>
      <w:tr w:rsidR="00023506" w:rsidRPr="00D04E2E" w14:paraId="76BEDB94" w14:textId="77777777" w:rsidTr="00023506">
        <w:trPr>
          <w:trHeight w:val="300"/>
          <w:jc w:val="center"/>
        </w:trPr>
        <w:tc>
          <w:tcPr>
            <w:tcW w:w="124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A38DD" w14:textId="4E034C59" w:rsidR="00023506" w:rsidRPr="00EF74F5" w:rsidRDefault="00023506" w:rsidP="00023506">
            <w:pPr>
              <w:pStyle w:val="aa"/>
              <w:jc w:val="left"/>
              <w:rPr>
                <w:rFonts w:ascii="Times New Roman" w:hAnsi="Times New Roman"/>
                <w:szCs w:val="24"/>
                <w:lang w:val="ru-RU" w:eastAsia="en-US"/>
              </w:rPr>
            </w:pPr>
            <w:r w:rsidRPr="00EF74F5">
              <w:rPr>
                <w:rFonts w:ascii="Times New Roman" w:hAnsi="Times New Roman"/>
                <w:szCs w:val="24"/>
                <w:lang w:val="ru-RU" w:eastAsia="en-US"/>
              </w:rPr>
              <w:t>Отремонтированных а/д (в т.ч. капитальный ремонт), км</w:t>
            </w:r>
          </w:p>
        </w:tc>
        <w:tc>
          <w:tcPr>
            <w:tcW w:w="608" w:type="pct"/>
            <w:tcBorders>
              <w:top w:val="single" w:sz="4" w:space="0" w:color="auto"/>
              <w:left w:val="nil"/>
              <w:bottom w:val="single" w:sz="4" w:space="0" w:color="auto"/>
              <w:right w:val="single" w:sz="4" w:space="0" w:color="auto"/>
            </w:tcBorders>
            <w:shd w:val="clear" w:color="auto" w:fill="auto"/>
            <w:noWrap/>
            <w:vAlign w:val="center"/>
          </w:tcPr>
          <w:p w14:paraId="2B44312E" w14:textId="2ACE7E03" w:rsidR="00023506" w:rsidRPr="00EF74F5" w:rsidRDefault="00023506" w:rsidP="00023506">
            <w:pPr>
              <w:jc w:val="center"/>
              <w:rPr>
                <w:sz w:val="20"/>
              </w:rPr>
            </w:pPr>
            <w:r w:rsidRPr="00EF74F5">
              <w:rPr>
                <w:sz w:val="20"/>
              </w:rPr>
              <w:t>-</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721F82B5" w14:textId="785B38C2" w:rsidR="00023506" w:rsidRPr="00EF74F5" w:rsidRDefault="00023506" w:rsidP="00023506">
            <w:pPr>
              <w:jc w:val="center"/>
              <w:rPr>
                <w:color w:val="000000"/>
                <w:sz w:val="20"/>
              </w:rPr>
            </w:pPr>
            <w:r w:rsidRPr="00EF74F5">
              <w:rPr>
                <w:color w:val="000000"/>
                <w:sz w:val="20"/>
              </w:rPr>
              <w:t>5,574</w:t>
            </w:r>
          </w:p>
        </w:tc>
        <w:tc>
          <w:tcPr>
            <w:tcW w:w="649" w:type="pct"/>
            <w:tcBorders>
              <w:top w:val="single" w:sz="4" w:space="0" w:color="auto"/>
              <w:left w:val="nil"/>
              <w:bottom w:val="single" w:sz="4" w:space="0" w:color="auto"/>
              <w:right w:val="single" w:sz="4" w:space="0" w:color="auto"/>
            </w:tcBorders>
            <w:vAlign w:val="center"/>
          </w:tcPr>
          <w:p w14:paraId="3DE64128" w14:textId="5E9D60F0" w:rsidR="00023506" w:rsidRPr="00EF74F5" w:rsidRDefault="00023506" w:rsidP="00023506">
            <w:pPr>
              <w:jc w:val="center"/>
              <w:rPr>
                <w:color w:val="000000"/>
                <w:sz w:val="20"/>
              </w:rPr>
            </w:pPr>
            <w:r w:rsidRPr="00EF74F5">
              <w:rPr>
                <w:color w:val="000000"/>
                <w:sz w:val="20"/>
              </w:rPr>
              <w:t>20,038</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5E687C" w14:textId="7B7774BB" w:rsidR="00023506" w:rsidRPr="00EF74F5" w:rsidRDefault="00023506" w:rsidP="00023506">
            <w:pPr>
              <w:jc w:val="center"/>
              <w:rPr>
                <w:color w:val="000000"/>
                <w:sz w:val="20"/>
              </w:rPr>
            </w:pPr>
            <w:r w:rsidRPr="00EF74F5">
              <w:rPr>
                <w:color w:val="000000"/>
                <w:sz w:val="20"/>
              </w:rPr>
              <w:t>20,038</w:t>
            </w:r>
          </w:p>
        </w:tc>
        <w:tc>
          <w:tcPr>
            <w:tcW w:w="659" w:type="pct"/>
            <w:tcBorders>
              <w:top w:val="single" w:sz="4" w:space="0" w:color="auto"/>
              <w:left w:val="nil"/>
              <w:bottom w:val="single" w:sz="4" w:space="0" w:color="auto"/>
              <w:right w:val="single" w:sz="4" w:space="0" w:color="auto"/>
            </w:tcBorders>
            <w:shd w:val="clear" w:color="auto" w:fill="auto"/>
            <w:noWrap/>
            <w:vAlign w:val="center"/>
          </w:tcPr>
          <w:p w14:paraId="51DB256D" w14:textId="30C61C47" w:rsidR="00023506" w:rsidRPr="00EF74F5" w:rsidRDefault="00023506" w:rsidP="00023506">
            <w:pPr>
              <w:jc w:val="center"/>
              <w:rPr>
                <w:color w:val="000000"/>
                <w:sz w:val="20"/>
              </w:rPr>
            </w:pPr>
            <w:r w:rsidRPr="00EF74F5">
              <w:rPr>
                <w:color w:val="000000"/>
                <w:sz w:val="20"/>
              </w:rPr>
              <w:t>20,038</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5F37B245" w14:textId="3B378A76" w:rsidR="00023506" w:rsidRPr="00EF74F5" w:rsidRDefault="00023506" w:rsidP="00023506">
            <w:pPr>
              <w:jc w:val="center"/>
              <w:rPr>
                <w:color w:val="000000"/>
                <w:sz w:val="20"/>
              </w:rPr>
            </w:pPr>
            <w:r w:rsidRPr="00EF74F5">
              <w:rPr>
                <w:color w:val="000000"/>
                <w:sz w:val="20"/>
              </w:rPr>
              <w:t>20,038</w:t>
            </w:r>
          </w:p>
        </w:tc>
      </w:tr>
    </w:tbl>
    <w:p w14:paraId="6B9F92BE" w14:textId="77777777" w:rsidR="00EF74F5" w:rsidRDefault="00EF74F5" w:rsidP="00EF74F5">
      <w:pPr>
        <w:pStyle w:val="21"/>
        <w:spacing w:before="0" w:after="0" w:line="240" w:lineRule="auto"/>
        <w:rPr>
          <w:rFonts w:ascii="Times New Roman" w:hAnsi="Times New Roman"/>
          <w:b w:val="0"/>
          <w:sz w:val="28"/>
        </w:rPr>
      </w:pPr>
      <w:bookmarkStart w:id="38" w:name="dst100055"/>
      <w:bookmarkStart w:id="39" w:name="_Toc183181277"/>
      <w:bookmarkEnd w:id="38"/>
    </w:p>
    <w:p w14:paraId="624CF00B" w14:textId="42DB2176" w:rsidR="00450B11" w:rsidRPr="00EF74F5" w:rsidRDefault="00450B11" w:rsidP="00EF74F5">
      <w:pPr>
        <w:pStyle w:val="21"/>
        <w:spacing w:before="0" w:after="0" w:line="240" w:lineRule="auto"/>
        <w:rPr>
          <w:rFonts w:ascii="Times New Roman" w:hAnsi="Times New Roman"/>
          <w:b w:val="0"/>
          <w:sz w:val="28"/>
        </w:rPr>
      </w:pPr>
      <w:r w:rsidRPr="00EF74F5">
        <w:rPr>
          <w:rFonts w:ascii="Times New Roman" w:hAnsi="Times New Roman"/>
          <w:b w:val="0"/>
          <w:sz w:val="28"/>
        </w:rPr>
        <w:t>2.5.</w:t>
      </w:r>
      <w:r w:rsidR="00FE3971" w:rsidRPr="00EF74F5">
        <w:rPr>
          <w:rFonts w:ascii="Times New Roman" w:hAnsi="Times New Roman"/>
          <w:b w:val="0"/>
          <w:sz w:val="28"/>
        </w:rPr>
        <w:t xml:space="preserve"> </w:t>
      </w:r>
      <w:r w:rsidRPr="00EF74F5">
        <w:rPr>
          <w:rFonts w:ascii="Times New Roman" w:hAnsi="Times New Roman"/>
          <w:b w:val="0"/>
          <w:sz w:val="28"/>
        </w:rPr>
        <w:t>Прогноз уровня автомобилизации</w:t>
      </w:r>
      <w:r w:rsidR="000908C2" w:rsidRPr="00EF74F5">
        <w:rPr>
          <w:rFonts w:ascii="Times New Roman" w:hAnsi="Times New Roman"/>
          <w:b w:val="0"/>
          <w:sz w:val="28"/>
        </w:rPr>
        <w:t>, параметров дорожного движения</w:t>
      </w:r>
      <w:bookmarkEnd w:id="39"/>
    </w:p>
    <w:p w14:paraId="3CA1B06F" w14:textId="3BD86CB4" w:rsidR="0068605C" w:rsidRPr="00EF74F5" w:rsidRDefault="0068605C" w:rsidP="00EF74F5">
      <w:pPr>
        <w:ind w:firstLine="709"/>
        <w:jc w:val="both"/>
        <w:rPr>
          <w:sz w:val="28"/>
        </w:rPr>
      </w:pPr>
      <w:bookmarkStart w:id="40" w:name="_Hlk87875776"/>
      <w:r w:rsidRPr="00EF74F5">
        <w:rPr>
          <w:sz w:val="28"/>
        </w:rPr>
        <w:t>Уровень автомобилизации на расчетный срок для определения потребностей</w:t>
      </w:r>
      <w:r w:rsidR="00A53EF5" w:rsidRPr="00EF74F5">
        <w:rPr>
          <w:sz w:val="28"/>
        </w:rPr>
        <w:t xml:space="preserve"> </w:t>
      </w:r>
      <w:r w:rsidRPr="00EF74F5">
        <w:rPr>
          <w:sz w:val="28"/>
        </w:rPr>
        <w:t xml:space="preserve">транспортной инфраструктуры, принимается на уровне </w:t>
      </w:r>
      <w:r w:rsidR="0014220C" w:rsidRPr="00EF74F5">
        <w:rPr>
          <w:sz w:val="28"/>
        </w:rPr>
        <w:t>268</w:t>
      </w:r>
      <w:r w:rsidR="00E4710B" w:rsidRPr="00EF74F5">
        <w:rPr>
          <w:sz w:val="28"/>
        </w:rPr>
        <w:t xml:space="preserve"> </w:t>
      </w:r>
      <w:r w:rsidRPr="00EF74F5">
        <w:rPr>
          <w:sz w:val="28"/>
        </w:rPr>
        <w:t>единиц</w:t>
      </w:r>
      <w:r w:rsidR="005C6F5F" w:rsidRPr="00EF74F5">
        <w:rPr>
          <w:sz w:val="28"/>
        </w:rPr>
        <w:t>/1000 жителей</w:t>
      </w:r>
      <w:r w:rsidRPr="00EF74F5">
        <w:rPr>
          <w:sz w:val="28"/>
        </w:rPr>
        <w:t>.</w:t>
      </w:r>
      <w:bookmarkEnd w:id="40"/>
      <w:r w:rsidR="00AF792C" w:rsidRPr="00EF74F5">
        <w:rPr>
          <w:sz w:val="28"/>
        </w:rPr>
        <w:t xml:space="preserve"> </w:t>
      </w:r>
    </w:p>
    <w:p w14:paraId="21FA7562" w14:textId="5E4EE048" w:rsidR="009F0FE3" w:rsidRPr="00EF74F5" w:rsidRDefault="009F0FE3" w:rsidP="00727677">
      <w:pPr>
        <w:ind w:firstLine="709"/>
        <w:jc w:val="both"/>
        <w:rPr>
          <w:sz w:val="28"/>
        </w:rPr>
      </w:pPr>
      <w:r w:rsidRPr="00EF74F5">
        <w:rPr>
          <w:sz w:val="28"/>
        </w:rPr>
        <w:t xml:space="preserve">Прогнозные значения уровня автомобилизации до </w:t>
      </w:r>
      <w:r w:rsidR="00210BE1" w:rsidRPr="00EF74F5">
        <w:rPr>
          <w:sz w:val="28"/>
        </w:rPr>
        <w:t>20</w:t>
      </w:r>
      <w:r w:rsidR="009736B0" w:rsidRPr="00EF74F5">
        <w:rPr>
          <w:sz w:val="28"/>
        </w:rPr>
        <w:t>3</w:t>
      </w:r>
      <w:r w:rsidR="007C21B3" w:rsidRPr="00EF74F5">
        <w:rPr>
          <w:sz w:val="28"/>
        </w:rPr>
        <w:t>4</w:t>
      </w:r>
      <w:r w:rsidRPr="00EF74F5">
        <w:rPr>
          <w:sz w:val="28"/>
        </w:rPr>
        <w:t xml:space="preserve"> года, представлены в таблице 2.</w:t>
      </w:r>
      <w:r w:rsidR="001937A6" w:rsidRPr="00EF74F5">
        <w:rPr>
          <w:sz w:val="28"/>
        </w:rPr>
        <w:t>9</w:t>
      </w:r>
      <w:r w:rsidRPr="00EF74F5">
        <w:rPr>
          <w:sz w:val="28"/>
        </w:rPr>
        <w:t>.</w:t>
      </w:r>
    </w:p>
    <w:p w14:paraId="2075E906" w14:textId="6E1E6D28" w:rsidR="009F0FE3" w:rsidRPr="00EF74F5" w:rsidRDefault="009F0FE3" w:rsidP="00CB7047">
      <w:pPr>
        <w:jc w:val="right"/>
        <w:rPr>
          <w:sz w:val="28"/>
        </w:rPr>
      </w:pPr>
      <w:r w:rsidRPr="00EF74F5">
        <w:rPr>
          <w:sz w:val="28"/>
        </w:rPr>
        <w:t>Таблица 2.</w:t>
      </w:r>
      <w:r w:rsidR="008C27C2" w:rsidRPr="00EF74F5">
        <w:rPr>
          <w:sz w:val="28"/>
        </w:rPr>
        <w:t>9</w:t>
      </w:r>
    </w:p>
    <w:p w14:paraId="66795C66" w14:textId="54C1BE27" w:rsidR="009F0FE3" w:rsidRPr="00EF74F5" w:rsidRDefault="009F0FE3" w:rsidP="00CB7047">
      <w:pPr>
        <w:jc w:val="center"/>
        <w:rPr>
          <w:sz w:val="28"/>
        </w:rPr>
      </w:pPr>
      <w:r w:rsidRPr="00EF74F5">
        <w:rPr>
          <w:sz w:val="28"/>
        </w:rPr>
        <w:t xml:space="preserve">Прогнозные значения уровня автомобилизации до </w:t>
      </w:r>
      <w:r w:rsidR="00210BE1" w:rsidRPr="00EF74F5">
        <w:rPr>
          <w:sz w:val="28"/>
        </w:rPr>
        <w:t>20</w:t>
      </w:r>
      <w:r w:rsidR="00AB0470" w:rsidRPr="00EF74F5">
        <w:rPr>
          <w:sz w:val="28"/>
        </w:rPr>
        <w:t>3</w:t>
      </w:r>
      <w:r w:rsidR="007C21B3" w:rsidRPr="00EF74F5">
        <w:rPr>
          <w:sz w:val="28"/>
        </w:rPr>
        <w:t>4</w:t>
      </w:r>
      <w:r w:rsidRPr="00EF74F5">
        <w:rPr>
          <w:sz w:val="28"/>
        </w:rPr>
        <w:t xml:space="preserve"> года, ед.</w:t>
      </w:r>
    </w:p>
    <w:p w14:paraId="27A8BB3B" w14:textId="77777777" w:rsidR="00EF74F5" w:rsidRPr="00D04E2E" w:rsidRDefault="00EF74F5" w:rsidP="00CB7047">
      <w:pPr>
        <w:jc w:val="center"/>
        <w:rPr>
          <w:u w:val="single"/>
        </w:rPr>
      </w:pPr>
    </w:p>
    <w:tbl>
      <w:tblPr>
        <w:tblW w:w="8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990"/>
        <w:gridCol w:w="990"/>
        <w:gridCol w:w="990"/>
        <w:gridCol w:w="896"/>
        <w:gridCol w:w="1001"/>
        <w:gridCol w:w="1001"/>
      </w:tblGrid>
      <w:tr w:rsidR="007C21B3" w:rsidRPr="00D04E2E" w14:paraId="15A149E5" w14:textId="77777777" w:rsidTr="007C21B3">
        <w:trPr>
          <w:trHeight w:val="300"/>
          <w:tblHeader/>
          <w:jc w:val="center"/>
        </w:trPr>
        <w:tc>
          <w:tcPr>
            <w:tcW w:w="2972" w:type="dxa"/>
            <w:vAlign w:val="center"/>
          </w:tcPr>
          <w:p w14:paraId="58DAB15C" w14:textId="77777777" w:rsidR="007C21B3" w:rsidRPr="00D04E2E" w:rsidRDefault="007C21B3" w:rsidP="00834A58">
            <w:pPr>
              <w:jc w:val="center"/>
              <w:rPr>
                <w:b/>
                <w:bCs/>
                <w:color w:val="000000"/>
                <w:sz w:val="20"/>
                <w:szCs w:val="20"/>
              </w:rPr>
            </w:pPr>
            <w:r w:rsidRPr="00D04E2E">
              <w:rPr>
                <w:b/>
                <w:color w:val="000000"/>
                <w:sz w:val="20"/>
                <w:szCs w:val="20"/>
              </w:rPr>
              <w:t>Показатель</w:t>
            </w:r>
          </w:p>
        </w:tc>
        <w:tc>
          <w:tcPr>
            <w:tcW w:w="990" w:type="dxa"/>
            <w:vAlign w:val="center"/>
          </w:tcPr>
          <w:p w14:paraId="314F1562" w14:textId="46D09316" w:rsidR="007C21B3" w:rsidRPr="00D04E2E" w:rsidRDefault="007C21B3" w:rsidP="00834A58">
            <w:pPr>
              <w:jc w:val="center"/>
              <w:rPr>
                <w:b/>
                <w:bCs/>
                <w:color w:val="000000"/>
                <w:sz w:val="20"/>
                <w:szCs w:val="20"/>
              </w:rPr>
            </w:pPr>
            <w:r w:rsidRPr="00D04E2E">
              <w:rPr>
                <w:b/>
                <w:sz w:val="20"/>
              </w:rPr>
              <w:t>2025</w:t>
            </w:r>
          </w:p>
        </w:tc>
        <w:tc>
          <w:tcPr>
            <w:tcW w:w="990" w:type="dxa"/>
            <w:vAlign w:val="center"/>
          </w:tcPr>
          <w:p w14:paraId="41F40B58" w14:textId="4AA79AFE" w:rsidR="007C21B3" w:rsidRPr="00D04E2E" w:rsidRDefault="007C21B3" w:rsidP="00834A58">
            <w:pPr>
              <w:jc w:val="center"/>
              <w:rPr>
                <w:b/>
                <w:bCs/>
                <w:color w:val="000000"/>
                <w:sz w:val="20"/>
                <w:szCs w:val="20"/>
              </w:rPr>
            </w:pPr>
            <w:r w:rsidRPr="00D04E2E">
              <w:rPr>
                <w:b/>
                <w:sz w:val="20"/>
              </w:rPr>
              <w:t>2026</w:t>
            </w:r>
          </w:p>
        </w:tc>
        <w:tc>
          <w:tcPr>
            <w:tcW w:w="990" w:type="dxa"/>
            <w:vAlign w:val="center"/>
          </w:tcPr>
          <w:p w14:paraId="4A641864" w14:textId="1AF1E09C" w:rsidR="007C21B3" w:rsidRPr="00D04E2E" w:rsidRDefault="007C21B3" w:rsidP="00834A58">
            <w:pPr>
              <w:jc w:val="center"/>
              <w:rPr>
                <w:b/>
                <w:bCs/>
                <w:color w:val="000000"/>
                <w:sz w:val="20"/>
                <w:szCs w:val="20"/>
              </w:rPr>
            </w:pPr>
            <w:r w:rsidRPr="00D04E2E">
              <w:rPr>
                <w:b/>
                <w:sz w:val="20"/>
              </w:rPr>
              <w:t>2027</w:t>
            </w:r>
          </w:p>
        </w:tc>
        <w:tc>
          <w:tcPr>
            <w:tcW w:w="896" w:type="dxa"/>
            <w:vAlign w:val="center"/>
          </w:tcPr>
          <w:p w14:paraId="7D08A3F8" w14:textId="20372059" w:rsidR="007C21B3" w:rsidRPr="00D04E2E" w:rsidRDefault="007C21B3" w:rsidP="00834A58">
            <w:pPr>
              <w:jc w:val="center"/>
              <w:rPr>
                <w:b/>
                <w:bCs/>
                <w:color w:val="000000"/>
                <w:sz w:val="20"/>
                <w:szCs w:val="20"/>
              </w:rPr>
            </w:pPr>
            <w:r w:rsidRPr="00D04E2E">
              <w:rPr>
                <w:b/>
                <w:bCs/>
                <w:color w:val="000000"/>
                <w:sz w:val="20"/>
                <w:szCs w:val="20"/>
              </w:rPr>
              <w:t>2028</w:t>
            </w:r>
          </w:p>
        </w:tc>
        <w:tc>
          <w:tcPr>
            <w:tcW w:w="1001" w:type="dxa"/>
            <w:vAlign w:val="center"/>
          </w:tcPr>
          <w:p w14:paraId="4221CD53" w14:textId="28C7CC9B" w:rsidR="007C21B3" w:rsidRPr="00D04E2E" w:rsidRDefault="007C21B3" w:rsidP="007C21B3">
            <w:pPr>
              <w:jc w:val="center"/>
              <w:rPr>
                <w:b/>
                <w:sz w:val="20"/>
              </w:rPr>
            </w:pPr>
            <w:r w:rsidRPr="00D04E2E">
              <w:rPr>
                <w:b/>
                <w:sz w:val="20"/>
              </w:rPr>
              <w:t>2029</w:t>
            </w:r>
          </w:p>
        </w:tc>
        <w:tc>
          <w:tcPr>
            <w:tcW w:w="1001" w:type="dxa"/>
            <w:vAlign w:val="center"/>
          </w:tcPr>
          <w:p w14:paraId="4F8753A9" w14:textId="3EF7C3DD" w:rsidR="007C21B3" w:rsidRPr="00D04E2E" w:rsidRDefault="007C21B3" w:rsidP="00834A58">
            <w:pPr>
              <w:jc w:val="center"/>
              <w:rPr>
                <w:b/>
                <w:bCs/>
                <w:color w:val="000000"/>
                <w:sz w:val="20"/>
                <w:szCs w:val="20"/>
              </w:rPr>
            </w:pPr>
            <w:r w:rsidRPr="00D04E2E">
              <w:rPr>
                <w:b/>
                <w:sz w:val="20"/>
              </w:rPr>
              <w:t>2030- 2034</w:t>
            </w:r>
          </w:p>
        </w:tc>
      </w:tr>
      <w:tr w:rsidR="003F07A6" w:rsidRPr="00D04E2E" w14:paraId="1F9D2CCC" w14:textId="77777777" w:rsidTr="007C21B3">
        <w:trPr>
          <w:trHeight w:val="300"/>
          <w:jc w:val="center"/>
        </w:trPr>
        <w:tc>
          <w:tcPr>
            <w:tcW w:w="2972" w:type="dxa"/>
          </w:tcPr>
          <w:p w14:paraId="679CA550" w14:textId="496FF636" w:rsidR="003F07A6" w:rsidRPr="00D04E2E" w:rsidRDefault="003F07A6" w:rsidP="003F07A6">
            <w:pPr>
              <w:rPr>
                <w:bCs/>
                <w:color w:val="000000"/>
                <w:sz w:val="20"/>
                <w:szCs w:val="20"/>
              </w:rPr>
            </w:pPr>
            <w:r w:rsidRPr="00D04E2E">
              <w:rPr>
                <w:bCs/>
                <w:color w:val="000000"/>
                <w:sz w:val="20"/>
                <w:szCs w:val="20"/>
              </w:rPr>
              <w:t>Уровень автомобилизации, авт./1000 жителей</w:t>
            </w:r>
          </w:p>
        </w:tc>
        <w:tc>
          <w:tcPr>
            <w:tcW w:w="990" w:type="dxa"/>
            <w:vAlign w:val="bottom"/>
          </w:tcPr>
          <w:p w14:paraId="427384CA" w14:textId="35E7FC57" w:rsidR="003F07A6" w:rsidRPr="00D04E2E" w:rsidRDefault="003F07A6" w:rsidP="003F07A6">
            <w:pPr>
              <w:jc w:val="center"/>
              <w:rPr>
                <w:color w:val="000000"/>
                <w:sz w:val="22"/>
                <w:szCs w:val="22"/>
              </w:rPr>
            </w:pPr>
            <w:r w:rsidRPr="00D04E2E">
              <w:rPr>
                <w:rFonts w:ascii="Calibri" w:hAnsi="Calibri" w:cs="Calibri"/>
                <w:color w:val="000000"/>
                <w:sz w:val="22"/>
                <w:szCs w:val="22"/>
              </w:rPr>
              <w:t>635</w:t>
            </w:r>
          </w:p>
        </w:tc>
        <w:tc>
          <w:tcPr>
            <w:tcW w:w="990" w:type="dxa"/>
            <w:vAlign w:val="bottom"/>
          </w:tcPr>
          <w:p w14:paraId="64BA1EE9" w14:textId="659C4EC7" w:rsidR="003F07A6" w:rsidRPr="00D04E2E" w:rsidRDefault="003F07A6" w:rsidP="003F07A6">
            <w:pPr>
              <w:jc w:val="center"/>
              <w:rPr>
                <w:color w:val="000000"/>
                <w:sz w:val="22"/>
                <w:szCs w:val="22"/>
              </w:rPr>
            </w:pPr>
            <w:r w:rsidRPr="00D04E2E">
              <w:rPr>
                <w:rFonts w:ascii="Calibri" w:hAnsi="Calibri" w:cs="Calibri"/>
                <w:color w:val="000000"/>
                <w:sz w:val="22"/>
                <w:szCs w:val="22"/>
              </w:rPr>
              <w:t>640</w:t>
            </w:r>
          </w:p>
        </w:tc>
        <w:tc>
          <w:tcPr>
            <w:tcW w:w="990" w:type="dxa"/>
            <w:vAlign w:val="bottom"/>
          </w:tcPr>
          <w:p w14:paraId="5340AF34" w14:textId="2F6C5863" w:rsidR="003F07A6" w:rsidRPr="00D04E2E" w:rsidRDefault="003F07A6" w:rsidP="003F07A6">
            <w:pPr>
              <w:jc w:val="center"/>
              <w:rPr>
                <w:color w:val="000000"/>
                <w:sz w:val="22"/>
                <w:szCs w:val="22"/>
              </w:rPr>
            </w:pPr>
            <w:r w:rsidRPr="00D04E2E">
              <w:rPr>
                <w:rFonts w:ascii="Calibri" w:hAnsi="Calibri" w:cs="Calibri"/>
                <w:color w:val="000000"/>
                <w:sz w:val="22"/>
                <w:szCs w:val="22"/>
              </w:rPr>
              <w:t>645</w:t>
            </w:r>
          </w:p>
        </w:tc>
        <w:tc>
          <w:tcPr>
            <w:tcW w:w="896" w:type="dxa"/>
            <w:vAlign w:val="bottom"/>
          </w:tcPr>
          <w:p w14:paraId="738E4092" w14:textId="6D550883" w:rsidR="003F07A6" w:rsidRPr="00D04E2E" w:rsidRDefault="003F07A6" w:rsidP="003F07A6">
            <w:pPr>
              <w:jc w:val="center"/>
              <w:rPr>
                <w:color w:val="000000"/>
                <w:sz w:val="22"/>
                <w:szCs w:val="22"/>
              </w:rPr>
            </w:pPr>
            <w:r w:rsidRPr="00D04E2E">
              <w:rPr>
                <w:rFonts w:ascii="Calibri" w:hAnsi="Calibri" w:cs="Calibri"/>
                <w:color w:val="000000"/>
                <w:sz w:val="22"/>
                <w:szCs w:val="22"/>
              </w:rPr>
              <w:t>650</w:t>
            </w:r>
          </w:p>
        </w:tc>
        <w:tc>
          <w:tcPr>
            <w:tcW w:w="1001" w:type="dxa"/>
            <w:vAlign w:val="bottom"/>
          </w:tcPr>
          <w:p w14:paraId="0A90DFA0" w14:textId="60F96C22" w:rsidR="003F07A6" w:rsidRPr="00D04E2E" w:rsidRDefault="003F07A6" w:rsidP="003F07A6">
            <w:pPr>
              <w:jc w:val="center"/>
              <w:rPr>
                <w:rFonts w:ascii="Calibri" w:hAnsi="Calibri" w:cs="Calibri"/>
                <w:color w:val="000000"/>
                <w:sz w:val="22"/>
                <w:szCs w:val="22"/>
              </w:rPr>
            </w:pPr>
            <w:r w:rsidRPr="00D04E2E">
              <w:rPr>
                <w:rFonts w:ascii="Calibri" w:hAnsi="Calibri" w:cs="Calibri"/>
                <w:color w:val="000000"/>
                <w:sz w:val="22"/>
                <w:szCs w:val="22"/>
              </w:rPr>
              <w:t>655</w:t>
            </w:r>
          </w:p>
        </w:tc>
        <w:tc>
          <w:tcPr>
            <w:tcW w:w="1001" w:type="dxa"/>
            <w:vAlign w:val="bottom"/>
          </w:tcPr>
          <w:p w14:paraId="33500359" w14:textId="25CED367" w:rsidR="003F07A6" w:rsidRPr="00D04E2E" w:rsidRDefault="003F07A6" w:rsidP="003F07A6">
            <w:pPr>
              <w:jc w:val="center"/>
              <w:rPr>
                <w:color w:val="000000"/>
                <w:sz w:val="22"/>
                <w:szCs w:val="22"/>
              </w:rPr>
            </w:pPr>
            <w:r w:rsidRPr="00D04E2E">
              <w:rPr>
                <w:rFonts w:ascii="Calibri" w:hAnsi="Calibri" w:cs="Calibri"/>
                <w:color w:val="000000"/>
                <w:sz w:val="22"/>
                <w:szCs w:val="22"/>
              </w:rPr>
              <w:t>675</w:t>
            </w:r>
          </w:p>
        </w:tc>
      </w:tr>
      <w:tr w:rsidR="003F07A6" w:rsidRPr="00D04E2E" w14:paraId="5EF7F12A" w14:textId="77777777" w:rsidTr="00AE164B">
        <w:trPr>
          <w:trHeight w:val="77"/>
          <w:jc w:val="center"/>
        </w:trPr>
        <w:tc>
          <w:tcPr>
            <w:tcW w:w="2972" w:type="dxa"/>
          </w:tcPr>
          <w:p w14:paraId="6BCC622D" w14:textId="21E3A80B" w:rsidR="003F07A6" w:rsidRPr="00D04E2E" w:rsidRDefault="003F07A6" w:rsidP="003F07A6">
            <w:pPr>
              <w:rPr>
                <w:bCs/>
                <w:color w:val="000000"/>
                <w:sz w:val="20"/>
                <w:szCs w:val="20"/>
              </w:rPr>
            </w:pPr>
            <w:r w:rsidRPr="00D04E2E">
              <w:rPr>
                <w:bCs/>
                <w:color w:val="000000"/>
                <w:sz w:val="20"/>
                <w:szCs w:val="20"/>
              </w:rPr>
              <w:t>Количество транспорта, ед.</w:t>
            </w:r>
          </w:p>
        </w:tc>
        <w:tc>
          <w:tcPr>
            <w:tcW w:w="990" w:type="dxa"/>
            <w:vAlign w:val="bottom"/>
          </w:tcPr>
          <w:p w14:paraId="042FB82A" w14:textId="7B77ED08" w:rsidR="003F07A6" w:rsidRPr="00D04E2E" w:rsidRDefault="003F07A6" w:rsidP="003F07A6">
            <w:pPr>
              <w:jc w:val="center"/>
              <w:rPr>
                <w:color w:val="000000"/>
                <w:sz w:val="22"/>
                <w:szCs w:val="22"/>
              </w:rPr>
            </w:pPr>
            <w:r w:rsidRPr="00D04E2E">
              <w:rPr>
                <w:rFonts w:ascii="Calibri" w:hAnsi="Calibri" w:cs="Calibri"/>
                <w:color w:val="000000"/>
                <w:sz w:val="22"/>
                <w:szCs w:val="22"/>
              </w:rPr>
              <w:t>28745</w:t>
            </w:r>
          </w:p>
        </w:tc>
        <w:tc>
          <w:tcPr>
            <w:tcW w:w="990" w:type="dxa"/>
            <w:vAlign w:val="bottom"/>
          </w:tcPr>
          <w:p w14:paraId="35B8DB9B" w14:textId="597799B6" w:rsidR="003F07A6" w:rsidRPr="00D04E2E" w:rsidRDefault="003F07A6" w:rsidP="003F07A6">
            <w:pPr>
              <w:jc w:val="center"/>
              <w:rPr>
                <w:color w:val="000000"/>
                <w:sz w:val="22"/>
                <w:szCs w:val="22"/>
              </w:rPr>
            </w:pPr>
            <w:r w:rsidRPr="00D04E2E">
              <w:rPr>
                <w:rFonts w:ascii="Calibri" w:hAnsi="Calibri" w:cs="Calibri"/>
                <w:color w:val="000000"/>
                <w:sz w:val="22"/>
                <w:szCs w:val="22"/>
              </w:rPr>
              <w:t>28675</w:t>
            </w:r>
          </w:p>
        </w:tc>
        <w:tc>
          <w:tcPr>
            <w:tcW w:w="990" w:type="dxa"/>
            <w:vAlign w:val="bottom"/>
          </w:tcPr>
          <w:p w14:paraId="0FCD9391" w14:textId="1F4F0BC6" w:rsidR="003F07A6" w:rsidRPr="00D04E2E" w:rsidRDefault="003F07A6" w:rsidP="003F07A6">
            <w:pPr>
              <w:jc w:val="center"/>
              <w:rPr>
                <w:color w:val="000000"/>
                <w:sz w:val="22"/>
                <w:szCs w:val="22"/>
              </w:rPr>
            </w:pPr>
            <w:r w:rsidRPr="00D04E2E">
              <w:rPr>
                <w:rFonts w:ascii="Calibri" w:hAnsi="Calibri" w:cs="Calibri"/>
                <w:color w:val="000000"/>
                <w:sz w:val="22"/>
                <w:szCs w:val="22"/>
              </w:rPr>
              <w:t>28584</w:t>
            </w:r>
          </w:p>
        </w:tc>
        <w:tc>
          <w:tcPr>
            <w:tcW w:w="896" w:type="dxa"/>
            <w:vAlign w:val="bottom"/>
          </w:tcPr>
          <w:p w14:paraId="5CA2D560" w14:textId="6A255DCD" w:rsidR="003F07A6" w:rsidRPr="00D04E2E" w:rsidRDefault="003F07A6" w:rsidP="003F07A6">
            <w:pPr>
              <w:jc w:val="center"/>
              <w:rPr>
                <w:color w:val="000000"/>
                <w:sz w:val="22"/>
                <w:szCs w:val="22"/>
              </w:rPr>
            </w:pPr>
            <w:r w:rsidRPr="00D04E2E">
              <w:rPr>
                <w:rFonts w:ascii="Calibri" w:hAnsi="Calibri" w:cs="Calibri"/>
                <w:color w:val="000000"/>
                <w:sz w:val="22"/>
                <w:szCs w:val="22"/>
              </w:rPr>
              <w:t>28502</w:t>
            </w:r>
          </w:p>
        </w:tc>
        <w:tc>
          <w:tcPr>
            <w:tcW w:w="1001" w:type="dxa"/>
            <w:vAlign w:val="bottom"/>
          </w:tcPr>
          <w:p w14:paraId="0D3016F8" w14:textId="47493C2A" w:rsidR="003F07A6" w:rsidRPr="00D04E2E" w:rsidRDefault="003F07A6" w:rsidP="003F07A6">
            <w:pPr>
              <w:jc w:val="center"/>
              <w:rPr>
                <w:rFonts w:ascii="Calibri" w:hAnsi="Calibri" w:cs="Calibri"/>
                <w:color w:val="000000"/>
                <w:sz w:val="22"/>
                <w:szCs w:val="22"/>
              </w:rPr>
            </w:pPr>
            <w:r w:rsidRPr="00D04E2E">
              <w:rPr>
                <w:rFonts w:ascii="Calibri" w:hAnsi="Calibri" w:cs="Calibri"/>
                <w:color w:val="000000"/>
                <w:sz w:val="22"/>
                <w:szCs w:val="22"/>
              </w:rPr>
              <w:t>28403</w:t>
            </w:r>
          </w:p>
        </w:tc>
        <w:tc>
          <w:tcPr>
            <w:tcW w:w="1001" w:type="dxa"/>
            <w:vAlign w:val="bottom"/>
          </w:tcPr>
          <w:p w14:paraId="6DE0AA73" w14:textId="72DFC25B" w:rsidR="003F07A6" w:rsidRPr="00D04E2E" w:rsidRDefault="003F07A6" w:rsidP="003F07A6">
            <w:pPr>
              <w:jc w:val="center"/>
              <w:rPr>
                <w:color w:val="000000"/>
                <w:sz w:val="22"/>
                <w:szCs w:val="22"/>
              </w:rPr>
            </w:pPr>
            <w:r w:rsidRPr="00D04E2E">
              <w:rPr>
                <w:rFonts w:ascii="Calibri" w:hAnsi="Calibri" w:cs="Calibri"/>
                <w:color w:val="000000"/>
                <w:sz w:val="22"/>
                <w:szCs w:val="22"/>
              </w:rPr>
              <w:t>27985</w:t>
            </w:r>
          </w:p>
        </w:tc>
      </w:tr>
    </w:tbl>
    <w:p w14:paraId="68EBCDF8" w14:textId="77777777" w:rsidR="00AB0470" w:rsidRPr="00D04E2E" w:rsidRDefault="00AB0470" w:rsidP="00CB7047"/>
    <w:p w14:paraId="39498AA5" w14:textId="77777777" w:rsidR="00450B11" w:rsidRPr="00EF74F5" w:rsidRDefault="00B10499" w:rsidP="00EF74F5">
      <w:pPr>
        <w:pStyle w:val="21"/>
        <w:tabs>
          <w:tab w:val="right" w:pos="9355"/>
        </w:tabs>
        <w:spacing w:before="0" w:after="0" w:line="240" w:lineRule="auto"/>
        <w:ind w:firstLine="709"/>
        <w:rPr>
          <w:rFonts w:ascii="Times New Roman" w:hAnsi="Times New Roman"/>
          <w:b w:val="0"/>
          <w:sz w:val="28"/>
        </w:rPr>
      </w:pPr>
      <w:bookmarkStart w:id="41" w:name="dst100056"/>
      <w:bookmarkStart w:id="42" w:name="_Toc183181278"/>
      <w:bookmarkEnd w:id="41"/>
      <w:r w:rsidRPr="00EF74F5">
        <w:rPr>
          <w:rFonts w:ascii="Times New Roman" w:hAnsi="Times New Roman"/>
          <w:b w:val="0"/>
          <w:sz w:val="28"/>
        </w:rPr>
        <w:t>2</w:t>
      </w:r>
      <w:r w:rsidR="00450B11" w:rsidRPr="00EF74F5">
        <w:rPr>
          <w:rFonts w:ascii="Times New Roman" w:hAnsi="Times New Roman"/>
          <w:b w:val="0"/>
          <w:sz w:val="28"/>
        </w:rPr>
        <w:t>.6. Прогноз показателей безопасности дорожного движения</w:t>
      </w:r>
      <w:bookmarkEnd w:id="42"/>
    </w:p>
    <w:p w14:paraId="5558B6D4" w14:textId="500BA6AD" w:rsidR="0068605C" w:rsidRPr="00EF74F5" w:rsidRDefault="0068605C" w:rsidP="00EF74F5">
      <w:pPr>
        <w:ind w:firstLine="709"/>
        <w:jc w:val="both"/>
        <w:rPr>
          <w:sz w:val="28"/>
        </w:rPr>
      </w:pPr>
      <w:r w:rsidRPr="00EF74F5">
        <w:rPr>
          <w:sz w:val="28"/>
        </w:rPr>
        <w:t xml:space="preserve">Предполагается </w:t>
      </w:r>
      <w:r w:rsidR="002161DB" w:rsidRPr="00EF74F5">
        <w:rPr>
          <w:sz w:val="28"/>
        </w:rPr>
        <w:t>постепенное снижение количества</w:t>
      </w:r>
      <w:r w:rsidR="00831333" w:rsidRPr="00EF74F5">
        <w:rPr>
          <w:sz w:val="28"/>
        </w:rPr>
        <w:t xml:space="preserve"> ДТП</w:t>
      </w:r>
      <w:r w:rsidRPr="00EF74F5">
        <w:rPr>
          <w:sz w:val="28"/>
        </w:rPr>
        <w:t>. Факторами, влияющими на</w:t>
      </w:r>
      <w:r w:rsidR="001F5A90" w:rsidRPr="00EF74F5">
        <w:rPr>
          <w:sz w:val="28"/>
        </w:rPr>
        <w:t xml:space="preserve"> </w:t>
      </w:r>
      <w:r w:rsidRPr="00EF74F5">
        <w:rPr>
          <w:sz w:val="28"/>
        </w:rPr>
        <w:t xml:space="preserve">снижение </w:t>
      </w:r>
      <w:r w:rsidR="008010CE" w:rsidRPr="00EF74F5">
        <w:rPr>
          <w:sz w:val="28"/>
        </w:rPr>
        <w:t>аварийности,</w:t>
      </w:r>
      <w:r w:rsidRPr="00EF74F5">
        <w:rPr>
          <w:sz w:val="28"/>
        </w:rPr>
        <w:t xml:space="preserve"> станут обеспечение контроля за выполнением мероприятий по</w:t>
      </w:r>
      <w:r w:rsidR="001F5A90" w:rsidRPr="00EF74F5">
        <w:rPr>
          <w:sz w:val="28"/>
        </w:rPr>
        <w:t xml:space="preserve"> </w:t>
      </w:r>
      <w:r w:rsidRPr="00EF74F5">
        <w:rPr>
          <w:sz w:val="28"/>
        </w:rPr>
        <w:t xml:space="preserve">содержанию, </w:t>
      </w:r>
      <w:r w:rsidR="001C5C84" w:rsidRPr="00EF74F5">
        <w:rPr>
          <w:sz w:val="28"/>
        </w:rPr>
        <w:t xml:space="preserve">ремонтам, </w:t>
      </w:r>
      <w:r w:rsidR="006E74EB" w:rsidRPr="00EF74F5">
        <w:rPr>
          <w:sz w:val="28"/>
        </w:rPr>
        <w:t xml:space="preserve">строительству </w:t>
      </w:r>
      <w:r w:rsidR="002364CF" w:rsidRPr="00EF74F5">
        <w:rPr>
          <w:sz w:val="28"/>
        </w:rPr>
        <w:t xml:space="preserve">а/д и </w:t>
      </w:r>
      <w:r w:rsidR="006E74EB" w:rsidRPr="00EF74F5">
        <w:rPr>
          <w:sz w:val="28"/>
        </w:rPr>
        <w:t>пешеходной инфраструктуры</w:t>
      </w:r>
      <w:r w:rsidR="00BA6A62" w:rsidRPr="00EF74F5">
        <w:rPr>
          <w:sz w:val="28"/>
        </w:rPr>
        <w:t>.</w:t>
      </w:r>
    </w:p>
    <w:p w14:paraId="476AC984" w14:textId="31C3235E" w:rsidR="00B10499" w:rsidRPr="00EF74F5" w:rsidRDefault="00450B11" w:rsidP="00EF74F5">
      <w:pPr>
        <w:ind w:firstLine="709"/>
        <w:jc w:val="right"/>
        <w:rPr>
          <w:sz w:val="28"/>
        </w:rPr>
      </w:pPr>
      <w:r w:rsidRPr="00EF74F5">
        <w:rPr>
          <w:sz w:val="28"/>
        </w:rPr>
        <w:t xml:space="preserve">Таблица </w:t>
      </w:r>
      <w:r w:rsidR="00B10499" w:rsidRPr="00EF74F5">
        <w:rPr>
          <w:sz w:val="28"/>
        </w:rPr>
        <w:t>2.</w:t>
      </w:r>
      <w:r w:rsidR="001937A6" w:rsidRPr="00EF74F5">
        <w:rPr>
          <w:sz w:val="28"/>
        </w:rPr>
        <w:t>10</w:t>
      </w:r>
    </w:p>
    <w:p w14:paraId="2630A1AB" w14:textId="77777777" w:rsidR="00EF74F5" w:rsidRPr="00D04E2E" w:rsidRDefault="00EF74F5" w:rsidP="00CB7047">
      <w:pPr>
        <w:jc w:val="right"/>
      </w:pPr>
    </w:p>
    <w:p w14:paraId="66C1B95F" w14:textId="63CD6BEC" w:rsidR="00450B11" w:rsidRPr="00EF74F5" w:rsidRDefault="00450B11" w:rsidP="00CB7047">
      <w:pPr>
        <w:jc w:val="center"/>
        <w:rPr>
          <w:sz w:val="28"/>
        </w:rPr>
      </w:pPr>
      <w:r w:rsidRPr="00EF74F5">
        <w:rPr>
          <w:sz w:val="28"/>
        </w:rPr>
        <w:t>Прогнозные значения показателей безопасности дорожного движения до</w:t>
      </w:r>
      <w:r w:rsidR="00C7690F" w:rsidRPr="00EF74F5">
        <w:rPr>
          <w:sz w:val="28"/>
        </w:rPr>
        <w:t xml:space="preserve"> </w:t>
      </w:r>
      <w:r w:rsidR="00210BE1" w:rsidRPr="00EF74F5">
        <w:rPr>
          <w:sz w:val="28"/>
        </w:rPr>
        <w:t>20</w:t>
      </w:r>
      <w:r w:rsidR="00AB0470" w:rsidRPr="00EF74F5">
        <w:rPr>
          <w:sz w:val="28"/>
        </w:rPr>
        <w:t>3</w:t>
      </w:r>
      <w:r w:rsidR="007C21B3" w:rsidRPr="00EF74F5">
        <w:rPr>
          <w:sz w:val="28"/>
        </w:rPr>
        <w:t>4</w:t>
      </w:r>
      <w:r w:rsidRPr="00EF74F5">
        <w:rPr>
          <w:sz w:val="28"/>
        </w:rPr>
        <w:t xml:space="preserve"> года</w:t>
      </w:r>
    </w:p>
    <w:p w14:paraId="5AB221F6" w14:textId="77777777" w:rsidR="00EF74F5" w:rsidRPr="00D04E2E" w:rsidRDefault="00EF74F5" w:rsidP="00CB7047">
      <w:pPr>
        <w:jc w:val="center"/>
        <w:rPr>
          <w:u w:val="single"/>
        </w:rPr>
      </w:pPr>
    </w:p>
    <w:tbl>
      <w:tblPr>
        <w:tblW w:w="408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35"/>
        <w:gridCol w:w="2032"/>
        <w:gridCol w:w="1010"/>
        <w:gridCol w:w="727"/>
        <w:gridCol w:w="726"/>
        <w:gridCol w:w="868"/>
        <w:gridCol w:w="863"/>
        <w:gridCol w:w="860"/>
      </w:tblGrid>
      <w:tr w:rsidR="007C21B3" w:rsidRPr="00D04E2E" w14:paraId="72A99E9E" w14:textId="77777777" w:rsidTr="007C21B3">
        <w:trPr>
          <w:jc w:val="center"/>
        </w:trPr>
        <w:tc>
          <w:tcPr>
            <w:tcW w:w="469" w:type="pct"/>
            <w:tcBorders>
              <w:top w:val="single" w:sz="4" w:space="0" w:color="auto"/>
              <w:left w:val="single" w:sz="4" w:space="0" w:color="auto"/>
              <w:bottom w:val="single" w:sz="4" w:space="0" w:color="auto"/>
              <w:right w:val="single" w:sz="4" w:space="0" w:color="auto"/>
            </w:tcBorders>
            <w:vAlign w:val="center"/>
            <w:hideMark/>
          </w:tcPr>
          <w:p w14:paraId="30F16B59" w14:textId="77777777" w:rsidR="007C21B3" w:rsidRPr="00D04E2E" w:rsidRDefault="007C21B3" w:rsidP="009729F5">
            <w:pPr>
              <w:pStyle w:val="aa"/>
              <w:rPr>
                <w:rFonts w:ascii="Times New Roman" w:hAnsi="Times New Roman"/>
                <w:b/>
              </w:rPr>
            </w:pPr>
            <w:r w:rsidRPr="00D04E2E">
              <w:rPr>
                <w:rFonts w:ascii="Times New Roman" w:eastAsia="TimesNewRomanPSMT" w:hAnsi="Times New Roman"/>
                <w:b/>
              </w:rPr>
              <w:t>№</w:t>
            </w:r>
            <w:r w:rsidRPr="00D04E2E">
              <w:rPr>
                <w:rFonts w:ascii="Times New Roman" w:eastAsia="TimesNewRomanPSMT" w:hAnsi="Times New Roman" w:hint="eastAsia"/>
                <w:b/>
              </w:rPr>
              <w:br/>
            </w:r>
            <w:r w:rsidRPr="00D04E2E">
              <w:rPr>
                <w:rFonts w:ascii="Times New Roman" w:eastAsia="TimesNewRomanPSMT" w:hAnsi="Times New Roman"/>
                <w:b/>
              </w:rPr>
              <w:t xml:space="preserve">п/п </w:t>
            </w:r>
          </w:p>
        </w:tc>
        <w:tc>
          <w:tcPr>
            <w:tcW w:w="1299" w:type="pct"/>
            <w:tcBorders>
              <w:top w:val="single" w:sz="4" w:space="0" w:color="auto"/>
              <w:left w:val="single" w:sz="4" w:space="0" w:color="auto"/>
              <w:bottom w:val="single" w:sz="4" w:space="0" w:color="auto"/>
              <w:right w:val="single" w:sz="4" w:space="0" w:color="auto"/>
            </w:tcBorders>
            <w:vAlign w:val="center"/>
            <w:hideMark/>
          </w:tcPr>
          <w:p w14:paraId="38AFF625" w14:textId="77777777" w:rsidR="007C21B3" w:rsidRPr="00D04E2E" w:rsidRDefault="007C21B3" w:rsidP="009729F5">
            <w:pPr>
              <w:pStyle w:val="aa"/>
              <w:rPr>
                <w:rFonts w:ascii="Times New Roman" w:hAnsi="Times New Roman"/>
                <w:b/>
              </w:rPr>
            </w:pPr>
            <w:r w:rsidRPr="00D04E2E">
              <w:rPr>
                <w:rFonts w:ascii="Times New Roman" w:eastAsia="TimesNewRomanPSMT" w:hAnsi="Times New Roman"/>
                <w:b/>
              </w:rPr>
              <w:t xml:space="preserve">Показатели </w:t>
            </w:r>
          </w:p>
        </w:tc>
        <w:tc>
          <w:tcPr>
            <w:tcW w:w="646" w:type="pct"/>
            <w:tcBorders>
              <w:top w:val="single" w:sz="4" w:space="0" w:color="auto"/>
              <w:left w:val="single" w:sz="4" w:space="0" w:color="auto"/>
              <w:bottom w:val="single" w:sz="4" w:space="0" w:color="auto"/>
              <w:right w:val="single" w:sz="4" w:space="0" w:color="auto"/>
            </w:tcBorders>
            <w:vAlign w:val="center"/>
            <w:hideMark/>
          </w:tcPr>
          <w:p w14:paraId="5182C7DA" w14:textId="77777777" w:rsidR="007C21B3" w:rsidRPr="00D04E2E" w:rsidRDefault="007C21B3" w:rsidP="009729F5">
            <w:pPr>
              <w:pStyle w:val="aa"/>
              <w:rPr>
                <w:rFonts w:ascii="Times New Roman" w:hAnsi="Times New Roman"/>
                <w:b/>
              </w:rPr>
            </w:pPr>
            <w:r w:rsidRPr="00D04E2E">
              <w:rPr>
                <w:rFonts w:ascii="Times New Roman" w:eastAsia="TimesNewRomanPSMT" w:hAnsi="Times New Roman"/>
                <w:b/>
              </w:rPr>
              <w:t xml:space="preserve">Ед. изм. </w:t>
            </w:r>
          </w:p>
        </w:tc>
        <w:tc>
          <w:tcPr>
            <w:tcW w:w="465" w:type="pct"/>
            <w:tcBorders>
              <w:top w:val="single" w:sz="4" w:space="0" w:color="auto"/>
              <w:left w:val="single" w:sz="4" w:space="0" w:color="auto"/>
              <w:bottom w:val="single" w:sz="4" w:space="0" w:color="auto"/>
              <w:right w:val="single" w:sz="4" w:space="0" w:color="auto"/>
            </w:tcBorders>
            <w:vAlign w:val="center"/>
            <w:hideMark/>
          </w:tcPr>
          <w:p w14:paraId="33D26860" w14:textId="5D78FB4F" w:rsidR="007C21B3" w:rsidRPr="00D04E2E" w:rsidRDefault="007C21B3" w:rsidP="009729F5">
            <w:pPr>
              <w:pStyle w:val="aa"/>
              <w:rPr>
                <w:rFonts w:ascii="Times New Roman" w:hAnsi="Times New Roman"/>
                <w:b/>
                <w:lang w:val="ru-RU"/>
              </w:rPr>
            </w:pPr>
            <w:r w:rsidRPr="00D04E2E">
              <w:rPr>
                <w:rFonts w:ascii="Times New Roman" w:hAnsi="Times New Roman"/>
                <w:b/>
                <w:lang w:val="ru-RU"/>
              </w:rPr>
              <w:t>2025</w:t>
            </w:r>
          </w:p>
        </w:tc>
        <w:tc>
          <w:tcPr>
            <w:tcW w:w="464" w:type="pct"/>
            <w:tcBorders>
              <w:top w:val="single" w:sz="4" w:space="0" w:color="auto"/>
              <w:left w:val="single" w:sz="4" w:space="0" w:color="auto"/>
              <w:bottom w:val="single" w:sz="4" w:space="0" w:color="auto"/>
              <w:right w:val="single" w:sz="4" w:space="0" w:color="auto"/>
            </w:tcBorders>
            <w:vAlign w:val="center"/>
          </w:tcPr>
          <w:p w14:paraId="29FB05FD" w14:textId="19431C66" w:rsidR="007C21B3" w:rsidRPr="00D04E2E" w:rsidRDefault="007C21B3" w:rsidP="009729F5">
            <w:pPr>
              <w:pStyle w:val="aa"/>
              <w:rPr>
                <w:rFonts w:ascii="Times New Roman" w:hAnsi="Times New Roman"/>
                <w:b/>
                <w:lang w:val="ru-RU"/>
              </w:rPr>
            </w:pPr>
            <w:r w:rsidRPr="00D04E2E">
              <w:rPr>
                <w:rFonts w:ascii="Times New Roman" w:hAnsi="Times New Roman"/>
                <w:b/>
                <w:lang w:val="ru-RU"/>
              </w:rPr>
              <w:t>2026</w:t>
            </w:r>
          </w:p>
        </w:tc>
        <w:tc>
          <w:tcPr>
            <w:tcW w:w="555" w:type="pct"/>
            <w:tcBorders>
              <w:top w:val="single" w:sz="4" w:space="0" w:color="auto"/>
              <w:left w:val="single" w:sz="4" w:space="0" w:color="auto"/>
              <w:bottom w:val="single" w:sz="4" w:space="0" w:color="auto"/>
              <w:right w:val="single" w:sz="4" w:space="0" w:color="auto"/>
            </w:tcBorders>
            <w:vAlign w:val="center"/>
          </w:tcPr>
          <w:p w14:paraId="1E218FF5" w14:textId="635840D3" w:rsidR="007C21B3" w:rsidRPr="00D04E2E" w:rsidRDefault="007C21B3" w:rsidP="009729F5">
            <w:pPr>
              <w:pStyle w:val="aa"/>
              <w:rPr>
                <w:rFonts w:ascii="Times New Roman" w:hAnsi="Times New Roman"/>
                <w:b/>
                <w:lang w:val="ru-RU"/>
              </w:rPr>
            </w:pPr>
            <w:r w:rsidRPr="00D04E2E">
              <w:rPr>
                <w:rFonts w:ascii="Times New Roman" w:hAnsi="Times New Roman"/>
                <w:b/>
                <w:lang w:val="ru-RU"/>
              </w:rPr>
              <w:t>2027</w:t>
            </w:r>
          </w:p>
        </w:tc>
        <w:tc>
          <w:tcPr>
            <w:tcW w:w="552" w:type="pct"/>
            <w:tcBorders>
              <w:top w:val="single" w:sz="4" w:space="0" w:color="auto"/>
              <w:left w:val="single" w:sz="4" w:space="0" w:color="auto"/>
              <w:bottom w:val="single" w:sz="4" w:space="0" w:color="auto"/>
              <w:right w:val="single" w:sz="4" w:space="0" w:color="auto"/>
            </w:tcBorders>
            <w:vAlign w:val="center"/>
          </w:tcPr>
          <w:p w14:paraId="5CF09CAF" w14:textId="4560A156" w:rsidR="007C21B3" w:rsidRPr="00D04E2E" w:rsidRDefault="007C21B3" w:rsidP="007C21B3">
            <w:pPr>
              <w:pStyle w:val="aa"/>
              <w:rPr>
                <w:rFonts w:ascii="Times New Roman" w:hAnsi="Times New Roman"/>
                <w:b/>
                <w:lang w:val="ru-RU"/>
              </w:rPr>
            </w:pPr>
            <w:r w:rsidRPr="00D04E2E">
              <w:rPr>
                <w:rFonts w:ascii="Times New Roman" w:hAnsi="Times New Roman"/>
                <w:b/>
                <w:lang w:val="ru-RU"/>
              </w:rPr>
              <w:t>2029</w:t>
            </w:r>
          </w:p>
        </w:tc>
        <w:tc>
          <w:tcPr>
            <w:tcW w:w="551" w:type="pct"/>
            <w:tcBorders>
              <w:top w:val="single" w:sz="4" w:space="0" w:color="auto"/>
              <w:left w:val="single" w:sz="4" w:space="0" w:color="auto"/>
              <w:bottom w:val="single" w:sz="4" w:space="0" w:color="auto"/>
              <w:right w:val="single" w:sz="4" w:space="0" w:color="auto"/>
            </w:tcBorders>
            <w:vAlign w:val="center"/>
            <w:hideMark/>
          </w:tcPr>
          <w:p w14:paraId="089C63B4" w14:textId="77209A4B" w:rsidR="007C21B3" w:rsidRPr="00D04E2E" w:rsidRDefault="007C21B3" w:rsidP="009729F5">
            <w:pPr>
              <w:pStyle w:val="aa"/>
              <w:rPr>
                <w:rFonts w:ascii="Times New Roman" w:hAnsi="Times New Roman"/>
                <w:b/>
                <w:lang w:val="ru-RU"/>
              </w:rPr>
            </w:pPr>
            <w:r w:rsidRPr="00D04E2E">
              <w:rPr>
                <w:rFonts w:ascii="Times New Roman" w:hAnsi="Times New Roman"/>
                <w:b/>
                <w:lang w:val="ru-RU"/>
              </w:rPr>
              <w:t>2030- 2034</w:t>
            </w:r>
          </w:p>
        </w:tc>
      </w:tr>
      <w:tr w:rsidR="007C21B3" w:rsidRPr="00D04E2E" w14:paraId="7B989162" w14:textId="77777777" w:rsidTr="007C21B3">
        <w:trPr>
          <w:jc w:val="center"/>
        </w:trPr>
        <w:tc>
          <w:tcPr>
            <w:tcW w:w="469" w:type="pct"/>
            <w:tcBorders>
              <w:top w:val="single" w:sz="4" w:space="0" w:color="auto"/>
              <w:left w:val="single" w:sz="4" w:space="0" w:color="auto"/>
              <w:bottom w:val="single" w:sz="4" w:space="0" w:color="auto"/>
              <w:right w:val="single" w:sz="4" w:space="0" w:color="auto"/>
            </w:tcBorders>
            <w:vAlign w:val="center"/>
            <w:hideMark/>
          </w:tcPr>
          <w:p w14:paraId="7037165F" w14:textId="77777777" w:rsidR="007C21B3" w:rsidRPr="00D04E2E" w:rsidRDefault="007C21B3" w:rsidP="00544847">
            <w:pPr>
              <w:pStyle w:val="aa"/>
              <w:rPr>
                <w:rFonts w:ascii="Times New Roman" w:hAnsi="Times New Roman"/>
              </w:rPr>
            </w:pPr>
            <w:r w:rsidRPr="00D04E2E">
              <w:rPr>
                <w:rFonts w:ascii="Times New Roman" w:eastAsia="TimesNewRomanPSMT" w:hAnsi="Times New Roman"/>
              </w:rPr>
              <w:t xml:space="preserve">1 </w:t>
            </w:r>
          </w:p>
        </w:tc>
        <w:tc>
          <w:tcPr>
            <w:tcW w:w="1299" w:type="pct"/>
            <w:tcBorders>
              <w:top w:val="single" w:sz="4" w:space="0" w:color="auto"/>
              <w:left w:val="single" w:sz="4" w:space="0" w:color="auto"/>
              <w:bottom w:val="single" w:sz="4" w:space="0" w:color="auto"/>
              <w:right w:val="single" w:sz="4" w:space="0" w:color="auto"/>
            </w:tcBorders>
            <w:vAlign w:val="center"/>
          </w:tcPr>
          <w:p w14:paraId="0C6227D6" w14:textId="77777777" w:rsidR="007C21B3" w:rsidRPr="00D04E2E" w:rsidRDefault="007C21B3" w:rsidP="00544847">
            <w:pPr>
              <w:pStyle w:val="aa"/>
              <w:rPr>
                <w:rFonts w:ascii="Times New Roman" w:hAnsi="Times New Roman"/>
              </w:rPr>
            </w:pPr>
            <w:r w:rsidRPr="00D04E2E">
              <w:rPr>
                <w:rFonts w:ascii="Times New Roman" w:eastAsia="TimesNewRomanPSMT" w:hAnsi="Times New Roman"/>
              </w:rPr>
              <w:t>Число</w:t>
            </w:r>
            <w:r w:rsidRPr="00D04E2E">
              <w:rPr>
                <w:rFonts w:ascii="Times New Roman" w:eastAsia="TimesNewRomanPSMT" w:hAnsi="Times New Roman" w:hint="eastAsia"/>
              </w:rPr>
              <w:br/>
            </w:r>
            <w:r w:rsidRPr="00D04E2E">
              <w:rPr>
                <w:rFonts w:ascii="Times New Roman" w:eastAsia="TimesNewRomanPSMT" w:hAnsi="Times New Roman"/>
              </w:rPr>
              <w:t>зарегистрированных</w:t>
            </w:r>
            <w:r w:rsidRPr="00D04E2E">
              <w:rPr>
                <w:rFonts w:ascii="Times New Roman" w:eastAsia="TimesNewRomanPSMT" w:hAnsi="Times New Roman" w:hint="eastAsia"/>
              </w:rPr>
              <w:br/>
            </w:r>
            <w:r w:rsidRPr="00D04E2E">
              <w:rPr>
                <w:rFonts w:ascii="Times New Roman" w:eastAsia="TimesNewRomanPSMT" w:hAnsi="Times New Roman"/>
              </w:rPr>
              <w:t>ДТП</w:t>
            </w:r>
          </w:p>
        </w:tc>
        <w:tc>
          <w:tcPr>
            <w:tcW w:w="646" w:type="pct"/>
            <w:tcBorders>
              <w:top w:val="single" w:sz="4" w:space="0" w:color="auto"/>
              <w:left w:val="single" w:sz="4" w:space="0" w:color="auto"/>
              <w:bottom w:val="single" w:sz="4" w:space="0" w:color="auto"/>
              <w:right w:val="single" w:sz="4" w:space="0" w:color="auto"/>
            </w:tcBorders>
            <w:vAlign w:val="center"/>
          </w:tcPr>
          <w:p w14:paraId="2C9EF0D2" w14:textId="77777777" w:rsidR="007C21B3" w:rsidRPr="00D04E2E" w:rsidRDefault="007C21B3" w:rsidP="00544847">
            <w:pPr>
              <w:pStyle w:val="aa"/>
              <w:rPr>
                <w:rFonts w:ascii="Times New Roman" w:hAnsi="Times New Roman"/>
              </w:rPr>
            </w:pPr>
            <w:r w:rsidRPr="00D04E2E">
              <w:rPr>
                <w:rFonts w:ascii="Times New Roman" w:eastAsia="TimesNewRomanPSMT" w:hAnsi="Times New Roman"/>
              </w:rPr>
              <w:t xml:space="preserve">ед. </w:t>
            </w:r>
          </w:p>
        </w:tc>
        <w:tc>
          <w:tcPr>
            <w:tcW w:w="465" w:type="pct"/>
            <w:tcBorders>
              <w:top w:val="single" w:sz="4" w:space="0" w:color="auto"/>
              <w:left w:val="single" w:sz="4" w:space="0" w:color="auto"/>
              <w:bottom w:val="single" w:sz="4" w:space="0" w:color="auto"/>
              <w:right w:val="single" w:sz="4" w:space="0" w:color="auto"/>
            </w:tcBorders>
            <w:vAlign w:val="center"/>
          </w:tcPr>
          <w:p w14:paraId="197E2E52" w14:textId="0B0D0578" w:rsidR="007C21B3" w:rsidRPr="00D04E2E" w:rsidRDefault="007C21B3" w:rsidP="00544847">
            <w:pPr>
              <w:jc w:val="center"/>
              <w:rPr>
                <w:color w:val="000000"/>
                <w:sz w:val="20"/>
                <w:szCs w:val="20"/>
              </w:rPr>
            </w:pPr>
            <w:r w:rsidRPr="00D04E2E">
              <w:rPr>
                <w:color w:val="000000"/>
                <w:sz w:val="20"/>
                <w:szCs w:val="20"/>
              </w:rPr>
              <w:t>600</w:t>
            </w:r>
          </w:p>
        </w:tc>
        <w:tc>
          <w:tcPr>
            <w:tcW w:w="464" w:type="pct"/>
            <w:tcBorders>
              <w:top w:val="single" w:sz="4" w:space="0" w:color="auto"/>
              <w:left w:val="single" w:sz="4" w:space="0" w:color="auto"/>
              <w:bottom w:val="single" w:sz="4" w:space="0" w:color="auto"/>
              <w:right w:val="single" w:sz="4" w:space="0" w:color="auto"/>
            </w:tcBorders>
            <w:vAlign w:val="center"/>
          </w:tcPr>
          <w:p w14:paraId="18C3AF5F" w14:textId="46BFEDA2" w:rsidR="007C21B3" w:rsidRPr="00D04E2E" w:rsidRDefault="007C21B3" w:rsidP="00023506">
            <w:pPr>
              <w:jc w:val="center"/>
              <w:rPr>
                <w:color w:val="000000"/>
                <w:sz w:val="20"/>
                <w:szCs w:val="20"/>
              </w:rPr>
            </w:pPr>
            <w:r w:rsidRPr="00D04E2E">
              <w:rPr>
                <w:color w:val="000000"/>
                <w:sz w:val="20"/>
                <w:szCs w:val="20"/>
              </w:rPr>
              <w:t>530</w:t>
            </w:r>
          </w:p>
        </w:tc>
        <w:tc>
          <w:tcPr>
            <w:tcW w:w="555" w:type="pct"/>
            <w:tcBorders>
              <w:top w:val="single" w:sz="4" w:space="0" w:color="auto"/>
              <w:left w:val="single" w:sz="4" w:space="0" w:color="auto"/>
              <w:bottom w:val="single" w:sz="4" w:space="0" w:color="auto"/>
              <w:right w:val="single" w:sz="4" w:space="0" w:color="auto"/>
            </w:tcBorders>
            <w:vAlign w:val="center"/>
          </w:tcPr>
          <w:p w14:paraId="262B901A" w14:textId="3D500E8C" w:rsidR="007C21B3" w:rsidRPr="00D04E2E" w:rsidRDefault="007C21B3" w:rsidP="00544847">
            <w:pPr>
              <w:jc w:val="center"/>
              <w:rPr>
                <w:color w:val="000000"/>
                <w:sz w:val="20"/>
                <w:szCs w:val="20"/>
              </w:rPr>
            </w:pPr>
            <w:r w:rsidRPr="00D04E2E">
              <w:rPr>
                <w:color w:val="000000"/>
                <w:sz w:val="20"/>
                <w:szCs w:val="20"/>
              </w:rPr>
              <w:t>460</w:t>
            </w:r>
          </w:p>
        </w:tc>
        <w:tc>
          <w:tcPr>
            <w:tcW w:w="552" w:type="pct"/>
            <w:tcBorders>
              <w:top w:val="single" w:sz="4" w:space="0" w:color="auto"/>
              <w:left w:val="single" w:sz="4" w:space="0" w:color="auto"/>
              <w:bottom w:val="single" w:sz="4" w:space="0" w:color="auto"/>
              <w:right w:val="single" w:sz="4" w:space="0" w:color="auto"/>
            </w:tcBorders>
            <w:vAlign w:val="center"/>
          </w:tcPr>
          <w:p w14:paraId="4778DD2F" w14:textId="1B72C92F" w:rsidR="007C21B3" w:rsidRPr="00D04E2E" w:rsidRDefault="007C21B3" w:rsidP="007C21B3">
            <w:pPr>
              <w:jc w:val="center"/>
              <w:rPr>
                <w:color w:val="000000"/>
                <w:sz w:val="20"/>
                <w:szCs w:val="20"/>
              </w:rPr>
            </w:pPr>
            <w:r w:rsidRPr="00D04E2E">
              <w:rPr>
                <w:color w:val="000000"/>
                <w:sz w:val="20"/>
                <w:szCs w:val="20"/>
              </w:rPr>
              <w:t>390</w:t>
            </w:r>
          </w:p>
        </w:tc>
        <w:tc>
          <w:tcPr>
            <w:tcW w:w="551" w:type="pct"/>
            <w:tcBorders>
              <w:top w:val="single" w:sz="4" w:space="0" w:color="auto"/>
              <w:left w:val="single" w:sz="4" w:space="0" w:color="auto"/>
              <w:bottom w:val="single" w:sz="4" w:space="0" w:color="auto"/>
              <w:right w:val="single" w:sz="4" w:space="0" w:color="auto"/>
            </w:tcBorders>
            <w:vAlign w:val="center"/>
          </w:tcPr>
          <w:p w14:paraId="7043FEF3" w14:textId="15B7CE7A" w:rsidR="007C21B3" w:rsidRPr="00D04E2E" w:rsidRDefault="007C21B3" w:rsidP="00544847">
            <w:pPr>
              <w:jc w:val="center"/>
              <w:rPr>
                <w:color w:val="000000"/>
                <w:sz w:val="20"/>
                <w:szCs w:val="20"/>
              </w:rPr>
            </w:pPr>
            <w:r w:rsidRPr="00D04E2E">
              <w:rPr>
                <w:color w:val="000000"/>
                <w:sz w:val="20"/>
                <w:szCs w:val="20"/>
              </w:rPr>
              <w:t>100</w:t>
            </w:r>
          </w:p>
        </w:tc>
      </w:tr>
    </w:tbl>
    <w:p w14:paraId="6E6A23B6" w14:textId="77777777" w:rsidR="005838F1" w:rsidRPr="00D04E2E" w:rsidRDefault="005838F1" w:rsidP="00CB7047"/>
    <w:p w14:paraId="78E8E783" w14:textId="77777777" w:rsidR="001F5A90" w:rsidRPr="00EF74F5" w:rsidRDefault="0068605C" w:rsidP="00727677">
      <w:pPr>
        <w:ind w:firstLine="709"/>
        <w:jc w:val="both"/>
        <w:rPr>
          <w:sz w:val="28"/>
        </w:rPr>
      </w:pPr>
      <w:r w:rsidRPr="00EF74F5">
        <w:rPr>
          <w:sz w:val="28"/>
        </w:rPr>
        <w:t>В перспективе возможно ухудшение ситуации из-за следующих причин:</w:t>
      </w:r>
    </w:p>
    <w:p w14:paraId="1A068A19" w14:textId="77777777" w:rsidR="001F5A90" w:rsidRPr="00EF74F5" w:rsidRDefault="0068605C" w:rsidP="00EF74F5">
      <w:pPr>
        <w:pStyle w:val="a5"/>
        <w:spacing w:line="240" w:lineRule="auto"/>
        <w:ind w:left="0" w:firstLine="709"/>
        <w:rPr>
          <w:sz w:val="32"/>
        </w:rPr>
      </w:pPr>
      <w:r w:rsidRPr="00EF74F5">
        <w:rPr>
          <w:sz w:val="32"/>
        </w:rPr>
        <w:lastRenderedPageBreak/>
        <w:t>постоянно возрастающая мобильность населения</w:t>
      </w:r>
    </w:p>
    <w:p w14:paraId="07EC9E27" w14:textId="77777777" w:rsidR="001F5A90" w:rsidRPr="00EF74F5" w:rsidRDefault="0068605C" w:rsidP="00EF74F5">
      <w:pPr>
        <w:pStyle w:val="a5"/>
        <w:spacing w:line="240" w:lineRule="auto"/>
        <w:ind w:left="0" w:firstLine="709"/>
        <w:rPr>
          <w:sz w:val="28"/>
        </w:rPr>
      </w:pPr>
      <w:r w:rsidRPr="00EF74F5">
        <w:rPr>
          <w:sz w:val="28"/>
        </w:rPr>
        <w:t>пренебрежение требованиями безопасности дорожного движения со</w:t>
      </w:r>
      <w:r w:rsidR="001F5A90" w:rsidRPr="00EF74F5">
        <w:rPr>
          <w:sz w:val="28"/>
        </w:rPr>
        <w:t xml:space="preserve"> </w:t>
      </w:r>
      <w:r w:rsidRPr="00EF74F5">
        <w:rPr>
          <w:sz w:val="28"/>
        </w:rPr>
        <w:t>стороны участников движения;</w:t>
      </w:r>
    </w:p>
    <w:p w14:paraId="1B7BF312" w14:textId="77777777" w:rsidR="001F5A90" w:rsidRPr="00EF74F5" w:rsidRDefault="0068605C" w:rsidP="00EF74F5">
      <w:pPr>
        <w:pStyle w:val="a5"/>
        <w:spacing w:line="240" w:lineRule="auto"/>
        <w:ind w:left="0" w:firstLine="709"/>
        <w:rPr>
          <w:sz w:val="28"/>
        </w:rPr>
      </w:pPr>
      <w:r w:rsidRPr="00EF74F5">
        <w:rPr>
          <w:sz w:val="28"/>
        </w:rPr>
        <w:t>несовершенство технических средств организации дорожного движения.</w:t>
      </w:r>
    </w:p>
    <w:p w14:paraId="7D28B627" w14:textId="77777777" w:rsidR="001F5A90" w:rsidRPr="00EF74F5" w:rsidRDefault="0068605C" w:rsidP="00EF74F5">
      <w:pPr>
        <w:ind w:firstLine="709"/>
        <w:jc w:val="both"/>
        <w:rPr>
          <w:sz w:val="28"/>
        </w:rPr>
      </w:pPr>
      <w:r w:rsidRPr="00EF74F5">
        <w:rPr>
          <w:sz w:val="28"/>
        </w:rPr>
        <w:t>Чтобы не допустить негативного развития ситуации, необходимо:</w:t>
      </w:r>
    </w:p>
    <w:p w14:paraId="1DE0F45A" w14:textId="77777777" w:rsidR="0040490E" w:rsidRPr="00EF74F5" w:rsidRDefault="0068605C" w:rsidP="00EF74F5">
      <w:pPr>
        <w:pStyle w:val="a5"/>
        <w:spacing w:line="240" w:lineRule="auto"/>
        <w:ind w:left="0" w:firstLine="709"/>
        <w:rPr>
          <w:sz w:val="28"/>
        </w:rPr>
      </w:pPr>
      <w:r w:rsidRPr="00EF74F5">
        <w:rPr>
          <w:sz w:val="28"/>
        </w:rPr>
        <w:t>Создание современной системы обеспечения безопасности дорожного движения</w:t>
      </w:r>
      <w:r w:rsidR="0040490E" w:rsidRPr="00EF74F5">
        <w:rPr>
          <w:sz w:val="28"/>
        </w:rPr>
        <w:t xml:space="preserve"> </w:t>
      </w:r>
      <w:r w:rsidRPr="00EF74F5">
        <w:rPr>
          <w:sz w:val="28"/>
        </w:rPr>
        <w:t>на автомобильных дорогах общего пользования и улично-дорожной сети всех населённых</w:t>
      </w:r>
      <w:r w:rsidR="0040490E" w:rsidRPr="00EF74F5">
        <w:rPr>
          <w:sz w:val="28"/>
        </w:rPr>
        <w:t xml:space="preserve"> </w:t>
      </w:r>
      <w:r w:rsidRPr="00EF74F5">
        <w:rPr>
          <w:sz w:val="28"/>
        </w:rPr>
        <w:t>пунктов;</w:t>
      </w:r>
    </w:p>
    <w:p w14:paraId="5A0ACFAD" w14:textId="77777777" w:rsidR="0040490E" w:rsidRPr="00EF74F5" w:rsidRDefault="0068605C" w:rsidP="00EF74F5">
      <w:pPr>
        <w:pStyle w:val="a5"/>
        <w:spacing w:line="240" w:lineRule="auto"/>
        <w:ind w:left="0" w:firstLine="709"/>
        <w:rPr>
          <w:sz w:val="28"/>
        </w:rPr>
      </w:pPr>
      <w:r w:rsidRPr="00EF74F5">
        <w:rPr>
          <w:sz w:val="28"/>
        </w:rPr>
        <w:t>Повышение правового сознания и предупреждения опасного поведения среди</w:t>
      </w:r>
      <w:r w:rsidR="0040490E" w:rsidRPr="00EF74F5">
        <w:rPr>
          <w:sz w:val="28"/>
        </w:rPr>
        <w:t xml:space="preserve"> </w:t>
      </w:r>
      <w:r w:rsidRPr="00EF74F5">
        <w:rPr>
          <w:sz w:val="28"/>
        </w:rPr>
        <w:t>населения, в том числе среди несовершеннолетних;</w:t>
      </w:r>
    </w:p>
    <w:p w14:paraId="6BCDF56A" w14:textId="77777777" w:rsidR="00451DD5" w:rsidRPr="00EF74F5" w:rsidRDefault="002B5CDF" w:rsidP="00EF74F5">
      <w:pPr>
        <w:pStyle w:val="a5"/>
        <w:spacing w:line="240" w:lineRule="auto"/>
        <w:ind w:left="0" w:firstLine="709"/>
        <w:rPr>
          <w:sz w:val="28"/>
        </w:rPr>
      </w:pPr>
      <w:r w:rsidRPr="00EF74F5">
        <w:rPr>
          <w:sz w:val="28"/>
        </w:rPr>
        <w:t>Поддержание</w:t>
      </w:r>
      <w:r w:rsidR="0068605C" w:rsidRPr="00EF74F5">
        <w:rPr>
          <w:sz w:val="28"/>
        </w:rPr>
        <w:t xml:space="preserve"> обустройства автомобильных дорог общего пользования</w:t>
      </w:r>
      <w:r w:rsidRPr="00EF74F5">
        <w:rPr>
          <w:sz w:val="28"/>
        </w:rPr>
        <w:t>.</w:t>
      </w:r>
    </w:p>
    <w:p w14:paraId="574CCDFB" w14:textId="77777777" w:rsidR="0040490E" w:rsidRPr="00EF74F5" w:rsidRDefault="0068605C" w:rsidP="00EF74F5">
      <w:pPr>
        <w:ind w:firstLine="709"/>
        <w:jc w:val="both"/>
        <w:rPr>
          <w:sz w:val="28"/>
        </w:rPr>
      </w:pPr>
      <w:r w:rsidRPr="00EF74F5">
        <w:rPr>
          <w:sz w:val="28"/>
        </w:rPr>
        <w:t>Если в расчетный срок данные мероприятия осуществятся, то прогноз показателей</w:t>
      </w:r>
      <w:r w:rsidR="0040490E" w:rsidRPr="00EF74F5">
        <w:rPr>
          <w:sz w:val="28"/>
        </w:rPr>
        <w:t xml:space="preserve"> </w:t>
      </w:r>
      <w:r w:rsidRPr="00EF74F5">
        <w:rPr>
          <w:sz w:val="28"/>
        </w:rPr>
        <w:t>безопасности дорожного движения будет благоприятный.</w:t>
      </w:r>
    </w:p>
    <w:p w14:paraId="3331EEB7" w14:textId="4266A0B9" w:rsidR="00324E37" w:rsidRPr="00EF74F5" w:rsidRDefault="00324E37" w:rsidP="00EF74F5">
      <w:pPr>
        <w:pStyle w:val="21"/>
        <w:tabs>
          <w:tab w:val="right" w:pos="9355"/>
        </w:tabs>
        <w:spacing w:before="0" w:after="0" w:line="240" w:lineRule="auto"/>
        <w:ind w:firstLine="709"/>
        <w:rPr>
          <w:rFonts w:ascii="Times New Roman" w:hAnsi="Times New Roman"/>
          <w:b w:val="0"/>
          <w:sz w:val="28"/>
        </w:rPr>
      </w:pPr>
      <w:bookmarkStart w:id="43" w:name="_Toc183181279"/>
      <w:r w:rsidRPr="00EF74F5">
        <w:rPr>
          <w:rFonts w:ascii="Times New Roman" w:hAnsi="Times New Roman"/>
          <w:b w:val="0"/>
          <w:sz w:val="28"/>
        </w:rPr>
        <w:t>2.7</w:t>
      </w:r>
      <w:r w:rsidR="00EF74F5">
        <w:rPr>
          <w:rFonts w:ascii="Times New Roman" w:hAnsi="Times New Roman"/>
          <w:b w:val="0"/>
          <w:sz w:val="28"/>
        </w:rPr>
        <w:t>.</w:t>
      </w:r>
      <w:r w:rsidRPr="00EF74F5">
        <w:rPr>
          <w:rFonts w:ascii="Times New Roman" w:hAnsi="Times New Roman"/>
          <w:b w:val="0"/>
          <w:sz w:val="28"/>
        </w:rPr>
        <w:t xml:space="preserve"> Прогноз негативного воздействия транспортной инфраструктуры на окружающую среду и здоровье населения</w:t>
      </w:r>
      <w:bookmarkEnd w:id="43"/>
    </w:p>
    <w:p w14:paraId="118328F1" w14:textId="77777777" w:rsidR="00AE3C23" w:rsidRPr="00EF74F5" w:rsidRDefault="00AE3C23" w:rsidP="00EF74F5">
      <w:pPr>
        <w:ind w:firstLine="709"/>
        <w:jc w:val="both"/>
        <w:rPr>
          <w:sz w:val="28"/>
        </w:rPr>
      </w:pPr>
      <w:r w:rsidRPr="00EF74F5">
        <w:rPr>
          <w:sz w:val="28"/>
        </w:rPr>
        <w:t>Для снижения вредного воздействия транспорта на окружающую среду и возникающих ущербов необходимо:</w:t>
      </w:r>
    </w:p>
    <w:p w14:paraId="6FC66EAE" w14:textId="77777777" w:rsidR="00AE3C23" w:rsidRPr="00EF74F5" w:rsidRDefault="00AE3C23" w:rsidP="00EF74F5">
      <w:pPr>
        <w:pStyle w:val="a5"/>
        <w:spacing w:line="240" w:lineRule="auto"/>
        <w:ind w:left="0" w:firstLine="709"/>
        <w:rPr>
          <w:sz w:val="28"/>
        </w:rPr>
      </w:pPr>
      <w:r w:rsidRPr="00EF74F5">
        <w:rPr>
          <w:sz w:val="28"/>
        </w:rPr>
        <w:t>уменьшить вредное воздействие транспорта на воздушную среду и на здоровье человека за счет применения экологически безопасных видов транспортных средств;</w:t>
      </w:r>
    </w:p>
    <w:p w14:paraId="2A90EDD7" w14:textId="46E56A8C" w:rsidR="00AE3C23" w:rsidRPr="00EF74F5" w:rsidRDefault="00AE3C23" w:rsidP="00EF74F5">
      <w:pPr>
        <w:pStyle w:val="a5"/>
        <w:spacing w:line="240" w:lineRule="auto"/>
        <w:ind w:left="0" w:firstLine="709"/>
        <w:rPr>
          <w:sz w:val="28"/>
        </w:rPr>
      </w:pPr>
      <w:r w:rsidRPr="00EF74F5">
        <w:rPr>
          <w:sz w:val="28"/>
        </w:rPr>
        <w:t>стимулировать использование транспортных средств, работающих на альтернативных источниках (не</w:t>
      </w:r>
      <w:r w:rsidR="004B58FE">
        <w:rPr>
          <w:sz w:val="28"/>
        </w:rPr>
        <w:t xml:space="preserve"> </w:t>
      </w:r>
      <w:r w:rsidRPr="00EF74F5">
        <w:rPr>
          <w:sz w:val="28"/>
        </w:rPr>
        <w:t>нефтяного происхождения) топливо-энергетических ресурсов.</w:t>
      </w:r>
    </w:p>
    <w:p w14:paraId="150128D9" w14:textId="77777777" w:rsidR="00AE3C23" w:rsidRPr="00EF74F5" w:rsidRDefault="00AE3C23" w:rsidP="00EF74F5">
      <w:pPr>
        <w:ind w:firstLine="709"/>
        <w:jc w:val="both"/>
        <w:rPr>
          <w:sz w:val="28"/>
        </w:rPr>
      </w:pPr>
      <w:r w:rsidRPr="00EF74F5">
        <w:rPr>
          <w:sz w:val="28"/>
        </w:rPr>
        <w:t>Для снижения негативного воздействия транспортно-дорожного комплекса на окружающую среду в условиях увеличения количества автотранспортных на автомобильных дорогах предусматривается реализация следующих мероприятий:</w:t>
      </w:r>
    </w:p>
    <w:p w14:paraId="6888DB34" w14:textId="77777777" w:rsidR="00AE3C23" w:rsidRPr="00EF74F5" w:rsidRDefault="00AE3C23" w:rsidP="00EF74F5">
      <w:pPr>
        <w:pStyle w:val="a5"/>
        <w:spacing w:line="240" w:lineRule="auto"/>
        <w:ind w:left="0" w:firstLine="709"/>
        <w:rPr>
          <w:sz w:val="28"/>
        </w:rPr>
      </w:pPr>
      <w:r w:rsidRPr="00EF74F5">
        <w:rPr>
          <w:sz w:val="28"/>
        </w:rPr>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654E59F1" w14:textId="77777777" w:rsidR="00AE3C23" w:rsidRPr="00EF74F5" w:rsidRDefault="00AE3C23" w:rsidP="00EF74F5">
      <w:pPr>
        <w:pStyle w:val="a5"/>
        <w:spacing w:line="240" w:lineRule="auto"/>
        <w:ind w:left="0" w:firstLine="709"/>
        <w:rPr>
          <w:sz w:val="28"/>
        </w:rPr>
      </w:pPr>
      <w:r w:rsidRPr="00EF74F5">
        <w:rPr>
          <w:sz w:val="28"/>
        </w:rPr>
        <w:t>обустройство АЗС колонкой с газомоторным топливом</w:t>
      </w:r>
      <w:r w:rsidRPr="00EF74F5">
        <w:rPr>
          <w:sz w:val="28"/>
          <w:u w:val="single"/>
        </w:rPr>
        <w:t>.</w:t>
      </w:r>
    </w:p>
    <w:p w14:paraId="09DD5CA7" w14:textId="77777777" w:rsidR="00AE3C23" w:rsidRPr="00EF74F5" w:rsidRDefault="00AE3C23" w:rsidP="00EF74F5">
      <w:pPr>
        <w:ind w:firstLine="709"/>
        <w:jc w:val="both"/>
        <w:rPr>
          <w:sz w:val="28"/>
        </w:rPr>
      </w:pPr>
      <w:r w:rsidRPr="00EF74F5">
        <w:rPr>
          <w:sz w:val="28"/>
        </w:rPr>
        <w:t xml:space="preserve">Уменьшение выбросов вредных веществ возможно также при более рациональной схеме организации движения на маршруте транспортных средств, снижающей время движения транспортных средств по улично-дорожной сети, количество остановок, время задержек, повышающей скорость сообщения. Необходимо добиваться как можно меньшего времени движения транспортных средств на переходных режимах, поскольку именно при переходных режимах наблюдается повышенный выброс загрязняющих веществ. </w:t>
      </w:r>
    </w:p>
    <w:p w14:paraId="0C382DF1" w14:textId="77777777" w:rsidR="00AE3C23" w:rsidRPr="00EF74F5" w:rsidRDefault="00AE3C23" w:rsidP="00EF74F5">
      <w:pPr>
        <w:ind w:firstLine="709"/>
        <w:jc w:val="both"/>
        <w:rPr>
          <w:sz w:val="28"/>
        </w:rPr>
      </w:pPr>
      <w:r w:rsidRPr="00EF74F5">
        <w:rPr>
          <w:sz w:val="28"/>
        </w:rPr>
        <w:t xml:space="preserve">Мероприятия, призванные обеспечить снижение загрязнения атмосферного воздуха, также связаны с мероприятиями, принимаемыми для улучшения общей транспортной ситуации в населенных пунктах. К таким мероприятиям, помимо действий, связанных с улучшением </w:t>
      </w:r>
      <w:r w:rsidRPr="00EF74F5">
        <w:rPr>
          <w:sz w:val="28"/>
        </w:rPr>
        <w:lastRenderedPageBreak/>
        <w:t>эксплуатационных свойств транспортных средств, качества используемых бензинов и других расходных материалов, относятся и средства организации дорожного движения, а именно:</w:t>
      </w:r>
    </w:p>
    <w:p w14:paraId="62471DA9" w14:textId="6D8C6B6B" w:rsidR="00AE3C23" w:rsidRDefault="00AE3C23" w:rsidP="00EF74F5">
      <w:pPr>
        <w:pStyle w:val="a5"/>
        <w:ind w:left="0" w:firstLine="709"/>
        <w:rPr>
          <w:sz w:val="28"/>
        </w:rPr>
      </w:pPr>
      <w:r w:rsidRPr="00EF74F5">
        <w:rPr>
          <w:sz w:val="28"/>
        </w:rPr>
        <w:t>применение экологических добавок в дорожном полотне.</w:t>
      </w:r>
    </w:p>
    <w:p w14:paraId="3F01E740" w14:textId="77777777" w:rsidR="00EF74F5" w:rsidRPr="00EF74F5" w:rsidRDefault="00EF74F5" w:rsidP="00EF74F5"/>
    <w:p w14:paraId="05696D3F" w14:textId="25A0E2DF" w:rsidR="00450B11" w:rsidRPr="00EF74F5" w:rsidRDefault="00450B11" w:rsidP="00CB7047">
      <w:pPr>
        <w:pStyle w:val="1"/>
        <w:spacing w:line="240" w:lineRule="auto"/>
        <w:rPr>
          <w:rStyle w:val="40"/>
          <w:rFonts w:ascii="Times New Roman" w:hAnsi="Times New Roman"/>
          <w:b w:val="0"/>
          <w:i w:val="0"/>
          <w:iCs w:val="0"/>
          <w:color w:val="auto"/>
          <w:sz w:val="28"/>
        </w:rPr>
      </w:pPr>
      <w:bookmarkStart w:id="44" w:name="dst100057"/>
      <w:bookmarkStart w:id="45" w:name="dst100058"/>
      <w:bookmarkStart w:id="46" w:name="dst100059"/>
      <w:bookmarkStart w:id="47" w:name="_Toc183181280"/>
      <w:bookmarkEnd w:id="44"/>
      <w:bookmarkEnd w:id="45"/>
      <w:bookmarkEnd w:id="46"/>
      <w:r w:rsidRPr="00EF74F5">
        <w:rPr>
          <w:rStyle w:val="40"/>
          <w:rFonts w:ascii="Times New Roman" w:hAnsi="Times New Roman"/>
          <w:b w:val="0"/>
          <w:i w:val="0"/>
          <w:iCs w:val="0"/>
          <w:color w:val="auto"/>
          <w:sz w:val="28"/>
        </w:rPr>
        <w:t xml:space="preserve">3. </w:t>
      </w:r>
      <w:r w:rsidR="00EF74F5" w:rsidRPr="00EF74F5">
        <w:rPr>
          <w:rStyle w:val="40"/>
          <w:rFonts w:ascii="Times New Roman" w:hAnsi="Times New Roman"/>
          <w:b w:val="0"/>
          <w:i w:val="0"/>
          <w:iCs w:val="0"/>
          <w:color w:val="auto"/>
          <w:sz w:val="28"/>
        </w:rPr>
        <w:t>Принципиальные варианты развития транспортной инфраструктуры и их укрупненная оценка по целевым показателям (индикаторам) развития транспортной инфраструктуры с последующим выбором предлагаемого к реализации варианта</w:t>
      </w:r>
      <w:bookmarkEnd w:id="47"/>
      <w:r w:rsidR="00EF74F5">
        <w:rPr>
          <w:rStyle w:val="40"/>
          <w:rFonts w:ascii="Times New Roman" w:hAnsi="Times New Roman"/>
          <w:b w:val="0"/>
          <w:i w:val="0"/>
          <w:iCs w:val="0"/>
          <w:color w:val="auto"/>
          <w:sz w:val="28"/>
        </w:rPr>
        <w:t>.</w:t>
      </w:r>
    </w:p>
    <w:p w14:paraId="3890C77B" w14:textId="77777777" w:rsidR="00655BD8" w:rsidRPr="00EF74F5" w:rsidRDefault="00E57D01" w:rsidP="00727677">
      <w:pPr>
        <w:ind w:firstLine="709"/>
        <w:jc w:val="both"/>
        <w:rPr>
          <w:sz w:val="28"/>
        </w:rPr>
      </w:pPr>
      <w:r w:rsidRPr="00EF74F5">
        <w:rPr>
          <w:sz w:val="28"/>
        </w:rPr>
        <w:t>Б</w:t>
      </w:r>
      <w:r w:rsidR="00655BD8" w:rsidRPr="00EF74F5">
        <w:rPr>
          <w:sz w:val="28"/>
        </w:rPr>
        <w:t>ыли разработаны 3 сценария на вариантн</w:t>
      </w:r>
      <w:r w:rsidR="003C466B" w:rsidRPr="00EF74F5">
        <w:rPr>
          <w:sz w:val="28"/>
        </w:rPr>
        <w:t xml:space="preserve">ой основе – вариант 1 (базовый), </w:t>
      </w:r>
      <w:r w:rsidR="00655BD8" w:rsidRPr="00EF74F5">
        <w:rPr>
          <w:sz w:val="28"/>
        </w:rPr>
        <w:t>вариант 2 (</w:t>
      </w:r>
      <w:r w:rsidR="00436EA6" w:rsidRPr="00EF74F5">
        <w:rPr>
          <w:sz w:val="28"/>
        </w:rPr>
        <w:t>реалистичный</w:t>
      </w:r>
      <w:r w:rsidR="00655BD8" w:rsidRPr="00EF74F5">
        <w:rPr>
          <w:sz w:val="28"/>
        </w:rPr>
        <w:t>) и варианта 3 (</w:t>
      </w:r>
      <w:r w:rsidR="00436EA6" w:rsidRPr="00EF74F5">
        <w:rPr>
          <w:sz w:val="28"/>
        </w:rPr>
        <w:t>оптимистичный</w:t>
      </w:r>
      <w:r w:rsidR="00655BD8" w:rsidRPr="00EF74F5">
        <w:rPr>
          <w:sz w:val="28"/>
        </w:rPr>
        <w:t>).</w:t>
      </w:r>
    </w:p>
    <w:p w14:paraId="25417900" w14:textId="1BC1638B" w:rsidR="00655BD8" w:rsidRPr="00EF74F5" w:rsidRDefault="00655BD8" w:rsidP="00727677">
      <w:pPr>
        <w:ind w:firstLine="709"/>
        <w:jc w:val="both"/>
        <w:rPr>
          <w:sz w:val="28"/>
        </w:rPr>
      </w:pPr>
      <w:r w:rsidRPr="00EF74F5">
        <w:rPr>
          <w:bCs/>
          <w:sz w:val="28"/>
        </w:rPr>
        <w:t>Вариант 1</w:t>
      </w:r>
      <w:r w:rsidRPr="00EF74F5">
        <w:rPr>
          <w:sz w:val="28"/>
        </w:rPr>
        <w:t xml:space="preserve"> </w:t>
      </w:r>
      <w:r w:rsidR="00EF6C53" w:rsidRPr="00EF74F5">
        <w:rPr>
          <w:bCs/>
          <w:sz w:val="28"/>
        </w:rPr>
        <w:t>(базовый</w:t>
      </w:r>
      <w:r w:rsidRPr="00EF74F5">
        <w:rPr>
          <w:bCs/>
          <w:sz w:val="28"/>
        </w:rPr>
        <w:t>). Р</w:t>
      </w:r>
      <w:r w:rsidRPr="00EF74F5">
        <w:rPr>
          <w:sz w:val="28"/>
        </w:rPr>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w:t>
      </w:r>
      <w:r w:rsidR="000A54DA" w:rsidRPr="00EF74F5">
        <w:rPr>
          <w:sz w:val="28"/>
        </w:rPr>
        <w:t xml:space="preserve">реконструкций </w:t>
      </w:r>
      <w:r w:rsidR="00DE3E2F" w:rsidRPr="00EF74F5">
        <w:rPr>
          <w:sz w:val="28"/>
        </w:rPr>
        <w:t>объектов транспортной инфраструктуры</w:t>
      </w:r>
      <w:r w:rsidR="00397DEA" w:rsidRPr="00EF74F5">
        <w:rPr>
          <w:sz w:val="28"/>
        </w:rPr>
        <w:t>, содержание объектов транспортной инфраструктуры</w:t>
      </w:r>
      <w:r w:rsidRPr="00EF74F5">
        <w:rPr>
          <w:sz w:val="28"/>
        </w:rPr>
        <w:t>.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w:t>
      </w:r>
      <w:r w:rsidR="00ED6C0C" w:rsidRPr="00EF74F5">
        <w:rPr>
          <w:sz w:val="28"/>
        </w:rPr>
        <w:t>,</w:t>
      </w:r>
      <w:r w:rsidRPr="00EF74F5">
        <w:rPr>
          <w:sz w:val="28"/>
        </w:rPr>
        <w:t xml:space="preserve"> снижение численности населения за счет увеличения миграционного оттока, увеличение числа трудовых маятниковых миграций. </w:t>
      </w:r>
      <w:r w:rsidR="00C753DB" w:rsidRPr="00EF74F5">
        <w:rPr>
          <w:sz w:val="28"/>
        </w:rPr>
        <w:t>Вариант пред</w:t>
      </w:r>
      <w:r w:rsidR="00DC5C59" w:rsidRPr="00EF74F5">
        <w:rPr>
          <w:sz w:val="28"/>
        </w:rPr>
        <w:t>полагает содержание, ремонт а/д, оборудование существующих остановочных пунктов</w:t>
      </w:r>
      <w:r w:rsidR="00C753DB" w:rsidRPr="00EF74F5">
        <w:rPr>
          <w:sz w:val="28"/>
        </w:rPr>
        <w:t>.</w:t>
      </w:r>
    </w:p>
    <w:p w14:paraId="5BCBBB22" w14:textId="1E9DCBD7" w:rsidR="0040490E" w:rsidRPr="00EF74F5" w:rsidRDefault="00655BD8" w:rsidP="00727677">
      <w:pPr>
        <w:ind w:firstLine="709"/>
        <w:jc w:val="both"/>
        <w:rPr>
          <w:sz w:val="28"/>
        </w:rPr>
      </w:pPr>
      <w:r w:rsidRPr="00EF74F5">
        <w:rPr>
          <w:bCs/>
          <w:sz w:val="28"/>
        </w:rPr>
        <w:t>Вариант 2</w:t>
      </w:r>
      <w:r w:rsidRPr="00EF74F5">
        <w:rPr>
          <w:sz w:val="28"/>
        </w:rPr>
        <w:t xml:space="preserve"> </w:t>
      </w:r>
      <w:r w:rsidRPr="00EF74F5">
        <w:rPr>
          <w:bCs/>
          <w:sz w:val="28"/>
        </w:rPr>
        <w:t>(реалистичный).</w:t>
      </w:r>
      <w:r w:rsidRPr="00EF74F5">
        <w:rPr>
          <w:sz w:val="28"/>
        </w:rPr>
        <w:t xml:space="preserve"> </w:t>
      </w:r>
      <w:r w:rsidR="0068605C" w:rsidRPr="00EF74F5">
        <w:rPr>
          <w:sz w:val="28"/>
        </w:rPr>
        <w:t>Развитие происходит в полном соответствии с</w:t>
      </w:r>
      <w:r w:rsidR="0040490E" w:rsidRPr="00EF74F5">
        <w:rPr>
          <w:sz w:val="28"/>
        </w:rPr>
        <w:t xml:space="preserve"> </w:t>
      </w:r>
      <w:r w:rsidR="0068605C" w:rsidRPr="00EF74F5">
        <w:rPr>
          <w:sz w:val="28"/>
        </w:rPr>
        <w:t>прогнозными показателями с реализаций всех предложений</w:t>
      </w:r>
      <w:r w:rsidR="00211C19" w:rsidRPr="00EF74F5">
        <w:rPr>
          <w:sz w:val="28"/>
        </w:rPr>
        <w:t xml:space="preserve">. </w:t>
      </w:r>
      <w:r w:rsidR="0068605C" w:rsidRPr="00EF74F5">
        <w:rPr>
          <w:sz w:val="28"/>
        </w:rPr>
        <w:t xml:space="preserve"> </w:t>
      </w:r>
      <w:r w:rsidR="00211C19" w:rsidRPr="00EF74F5">
        <w:rPr>
          <w:sz w:val="28"/>
        </w:rPr>
        <w:t xml:space="preserve">Вариант предполагает мероприятия, предусмотренные предыдущим вариантом, а также </w:t>
      </w:r>
      <w:r w:rsidR="00211C19" w:rsidRPr="00EF74F5">
        <w:rPr>
          <w:color w:val="000000"/>
          <w:sz w:val="28"/>
        </w:rPr>
        <w:t xml:space="preserve">реализацию мероприятий </w:t>
      </w:r>
      <w:r w:rsidR="0068605C" w:rsidRPr="00EF74F5">
        <w:rPr>
          <w:sz w:val="28"/>
        </w:rPr>
        <w:t xml:space="preserve">по </w:t>
      </w:r>
      <w:r w:rsidR="00211C19" w:rsidRPr="00EF74F5">
        <w:rPr>
          <w:color w:val="000000"/>
          <w:sz w:val="28"/>
        </w:rPr>
        <w:t>обустройству</w:t>
      </w:r>
      <w:r w:rsidR="00DC5C59" w:rsidRPr="00EF74F5">
        <w:rPr>
          <w:color w:val="000000"/>
          <w:sz w:val="28"/>
        </w:rPr>
        <w:t xml:space="preserve"> новых</w:t>
      </w:r>
      <w:r w:rsidR="00211C19" w:rsidRPr="00EF74F5">
        <w:rPr>
          <w:color w:val="000000"/>
          <w:sz w:val="28"/>
        </w:rPr>
        <w:t xml:space="preserve"> остановочных пунктов</w:t>
      </w:r>
      <w:r w:rsidR="00397DEA" w:rsidRPr="00EF74F5">
        <w:rPr>
          <w:color w:val="000000"/>
          <w:sz w:val="28"/>
        </w:rPr>
        <w:t xml:space="preserve">, </w:t>
      </w:r>
      <w:r w:rsidR="00C753DB" w:rsidRPr="00EF74F5">
        <w:rPr>
          <w:color w:val="000000"/>
          <w:sz w:val="28"/>
        </w:rPr>
        <w:t>реконструкции а/д</w:t>
      </w:r>
      <w:r w:rsidR="003E7D7E" w:rsidRPr="00EF74F5">
        <w:rPr>
          <w:color w:val="000000"/>
          <w:sz w:val="28"/>
        </w:rPr>
        <w:t xml:space="preserve"> местного значения</w:t>
      </w:r>
      <w:r w:rsidR="0068605C" w:rsidRPr="00EF74F5">
        <w:rPr>
          <w:sz w:val="28"/>
        </w:rPr>
        <w:t xml:space="preserve">. </w:t>
      </w:r>
      <w:r w:rsidR="00211C19" w:rsidRPr="00EF74F5">
        <w:rPr>
          <w:sz w:val="28"/>
        </w:rPr>
        <w:t>Целевыми показателями (индикаторами) по сравнению с базовыми показателями для данного варианта будет стабилизация инвестиционной привлекательности территории.</w:t>
      </w:r>
    </w:p>
    <w:p w14:paraId="31D6E1CB" w14:textId="6E9B9459" w:rsidR="00655BD8" w:rsidRPr="00EF74F5" w:rsidRDefault="00655BD8" w:rsidP="00727677">
      <w:pPr>
        <w:ind w:firstLine="709"/>
        <w:jc w:val="both"/>
        <w:rPr>
          <w:sz w:val="28"/>
        </w:rPr>
      </w:pPr>
      <w:r w:rsidRPr="00EF74F5">
        <w:rPr>
          <w:bCs/>
          <w:sz w:val="28"/>
        </w:rPr>
        <w:t>Вариант 3</w:t>
      </w:r>
      <w:r w:rsidRPr="00EF74F5">
        <w:rPr>
          <w:sz w:val="28"/>
        </w:rPr>
        <w:t xml:space="preserve"> </w:t>
      </w:r>
      <w:r w:rsidRPr="00EF74F5">
        <w:rPr>
          <w:bCs/>
          <w:sz w:val="28"/>
        </w:rPr>
        <w:t>(оптимистичный).</w:t>
      </w:r>
      <w:r w:rsidRPr="00EF74F5">
        <w:rPr>
          <w:sz w:val="28"/>
        </w:rPr>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Вариант предполагает</w:t>
      </w:r>
      <w:r w:rsidR="00ED6C0C" w:rsidRPr="00EF74F5">
        <w:rPr>
          <w:sz w:val="28"/>
        </w:rPr>
        <w:t xml:space="preserve"> мероприятия, предусмотренные предыдущим вариантом, а также</w:t>
      </w:r>
      <w:r w:rsidRPr="00EF74F5">
        <w:rPr>
          <w:sz w:val="28"/>
        </w:rPr>
        <w:t xml:space="preserve"> </w:t>
      </w:r>
      <w:r w:rsidR="0096273F" w:rsidRPr="00EF74F5">
        <w:rPr>
          <w:color w:val="000000"/>
          <w:sz w:val="28"/>
        </w:rPr>
        <w:t xml:space="preserve">реализацию </w:t>
      </w:r>
      <w:r w:rsidR="007C7EAB" w:rsidRPr="00EF74F5">
        <w:rPr>
          <w:color w:val="000000"/>
          <w:sz w:val="28"/>
        </w:rPr>
        <w:t>мероприятий по</w:t>
      </w:r>
      <w:r w:rsidR="006F42C2" w:rsidRPr="00EF74F5">
        <w:rPr>
          <w:color w:val="000000"/>
          <w:sz w:val="28"/>
        </w:rPr>
        <w:t>:</w:t>
      </w:r>
      <w:r w:rsidR="007C7EAB" w:rsidRPr="00EF74F5">
        <w:rPr>
          <w:color w:val="000000"/>
          <w:sz w:val="28"/>
        </w:rPr>
        <w:t xml:space="preserve"> </w:t>
      </w:r>
      <w:r w:rsidR="003E7D7E" w:rsidRPr="00EF74F5">
        <w:rPr>
          <w:color w:val="000000"/>
          <w:sz w:val="28"/>
        </w:rPr>
        <w:t>реконструкции а/д регионального или межмуниципального значения</w:t>
      </w:r>
      <w:r w:rsidR="00397DEA" w:rsidRPr="00EF74F5">
        <w:rPr>
          <w:sz w:val="28"/>
        </w:rPr>
        <w:t>, строительство объектов придорожного сервиса</w:t>
      </w:r>
      <w:r w:rsidRPr="00EF74F5">
        <w:rPr>
          <w:sz w:val="28"/>
        </w:rPr>
        <w:t xml:space="preserve">. </w:t>
      </w:r>
      <w:r w:rsidR="00211C19" w:rsidRPr="00EF74F5">
        <w:rPr>
          <w:sz w:val="28"/>
        </w:rPr>
        <w:t>Сценарий характеризуется ростом экономической активности транспортных и пассажирских перевозок.</w:t>
      </w:r>
    </w:p>
    <w:p w14:paraId="1BA0E571" w14:textId="77777777" w:rsidR="0068605C" w:rsidRPr="00EF74F5" w:rsidRDefault="0068605C" w:rsidP="00727677">
      <w:pPr>
        <w:ind w:firstLine="709"/>
        <w:jc w:val="both"/>
        <w:rPr>
          <w:sz w:val="28"/>
        </w:rPr>
      </w:pPr>
      <w:r w:rsidRPr="00EF74F5">
        <w:rPr>
          <w:sz w:val="28"/>
        </w:rPr>
        <w:t>Укрупненная оценка по целевым показателям (индикаторам) принципиальных</w:t>
      </w:r>
      <w:r w:rsidR="0040490E" w:rsidRPr="00EF74F5">
        <w:rPr>
          <w:sz w:val="28"/>
        </w:rPr>
        <w:t xml:space="preserve"> </w:t>
      </w:r>
      <w:r w:rsidRPr="00EF74F5">
        <w:rPr>
          <w:sz w:val="28"/>
        </w:rPr>
        <w:t xml:space="preserve">вариантов развития транспортной инфраструктуры представлена в таблице </w:t>
      </w:r>
      <w:r w:rsidR="00D350E3" w:rsidRPr="00EF74F5">
        <w:rPr>
          <w:sz w:val="28"/>
        </w:rPr>
        <w:t>3.1</w:t>
      </w:r>
      <w:r w:rsidRPr="00EF74F5">
        <w:rPr>
          <w:sz w:val="28"/>
        </w:rPr>
        <w:t>.</w:t>
      </w:r>
    </w:p>
    <w:p w14:paraId="068ED87A" w14:textId="77777777" w:rsidR="0040490E" w:rsidRPr="00EF74F5" w:rsidRDefault="0040490E" w:rsidP="00CB7047">
      <w:pPr>
        <w:jc w:val="right"/>
        <w:rPr>
          <w:sz w:val="28"/>
        </w:rPr>
      </w:pPr>
      <w:r w:rsidRPr="00EF74F5">
        <w:rPr>
          <w:sz w:val="28"/>
        </w:rPr>
        <w:t xml:space="preserve">Таблица </w:t>
      </w:r>
      <w:r w:rsidR="00D350E3" w:rsidRPr="00EF74F5">
        <w:rPr>
          <w:sz w:val="28"/>
        </w:rPr>
        <w:t>3.1</w:t>
      </w:r>
    </w:p>
    <w:p w14:paraId="31136B2E" w14:textId="4C470BC1" w:rsidR="0040490E" w:rsidRDefault="0040490E" w:rsidP="00CB7047">
      <w:pPr>
        <w:jc w:val="center"/>
        <w:rPr>
          <w:sz w:val="28"/>
        </w:rPr>
      </w:pPr>
      <w:r w:rsidRPr="00EF74F5">
        <w:rPr>
          <w:sz w:val="28"/>
        </w:rPr>
        <w:t>Укрупненная оценка по целевым показателям (индикаторам) принципиальных вариантов развития транспортной инфраструктуры</w:t>
      </w:r>
      <w:r w:rsidR="00FB3A2B" w:rsidRPr="00EF74F5">
        <w:rPr>
          <w:sz w:val="28"/>
        </w:rPr>
        <w:t xml:space="preserve"> до </w:t>
      </w:r>
      <w:r w:rsidR="00210BE1" w:rsidRPr="00EF74F5">
        <w:rPr>
          <w:sz w:val="28"/>
        </w:rPr>
        <w:t>20</w:t>
      </w:r>
      <w:r w:rsidR="00F806E6" w:rsidRPr="00EF74F5">
        <w:rPr>
          <w:sz w:val="28"/>
        </w:rPr>
        <w:t>3</w:t>
      </w:r>
      <w:r w:rsidR="007C21B3" w:rsidRPr="00EF74F5">
        <w:rPr>
          <w:sz w:val="28"/>
        </w:rPr>
        <w:t>4</w:t>
      </w:r>
      <w:r w:rsidR="00FB3A2B" w:rsidRPr="00EF74F5">
        <w:rPr>
          <w:sz w:val="28"/>
        </w:rPr>
        <w:t xml:space="preserve"> года</w:t>
      </w:r>
    </w:p>
    <w:p w14:paraId="5C9AD3DD" w14:textId="77777777" w:rsidR="00EF74F5" w:rsidRPr="00EF74F5" w:rsidRDefault="00EF74F5" w:rsidP="00CB7047">
      <w:pPr>
        <w:jc w:val="center"/>
        <w:rPr>
          <w:sz w:val="28"/>
        </w:rPr>
      </w:pPr>
    </w:p>
    <w:tbl>
      <w:tblPr>
        <w:tblW w:w="86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19"/>
        <w:gridCol w:w="851"/>
        <w:gridCol w:w="1701"/>
        <w:gridCol w:w="993"/>
        <w:gridCol w:w="992"/>
        <w:gridCol w:w="994"/>
      </w:tblGrid>
      <w:tr w:rsidR="001D6E48" w:rsidRPr="00D04E2E" w14:paraId="3B39F2FC" w14:textId="77777777" w:rsidTr="00831333">
        <w:trPr>
          <w:tblHeade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10399A7"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 xml:space="preserve">Показатель </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2A829F"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Ед.</w:t>
            </w:r>
            <w:r w:rsidR="0040490E" w:rsidRPr="00D04E2E">
              <w:rPr>
                <w:rFonts w:ascii="Times New Roman" w:hAnsi="Times New Roman"/>
                <w:b/>
                <w:lang w:eastAsia="en-US"/>
              </w:rPr>
              <w:t xml:space="preserve"> </w:t>
            </w:r>
            <w:r w:rsidRPr="00D04E2E">
              <w:rPr>
                <w:rFonts w:ascii="Times New Roman" w:hAnsi="Times New Roman"/>
                <w:b/>
                <w:lang w:eastAsia="en-US"/>
              </w:rPr>
              <w:t>изм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E1D745" w14:textId="77777777"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Существующее</w:t>
            </w:r>
            <w:r w:rsidR="0040490E" w:rsidRPr="00D04E2E">
              <w:rPr>
                <w:rFonts w:ascii="Times New Roman" w:hAnsi="Times New Roman"/>
                <w:b/>
                <w:lang w:eastAsia="en-US"/>
              </w:rPr>
              <w:t xml:space="preserve"> </w:t>
            </w:r>
            <w:r w:rsidRPr="00D04E2E">
              <w:rPr>
                <w:rFonts w:ascii="Times New Roman" w:hAnsi="Times New Roman"/>
                <w:b/>
                <w:lang w:eastAsia="en-US"/>
              </w:rPr>
              <w:t>положение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A0C2CD0" w14:textId="5BE6E03F"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Вариант</w:t>
            </w:r>
            <w:r w:rsidR="0040490E" w:rsidRPr="00D04E2E">
              <w:rPr>
                <w:rFonts w:ascii="Times New Roman" w:hAnsi="Times New Roman"/>
                <w:b/>
                <w:lang w:eastAsia="en-US"/>
              </w:rPr>
              <w:t xml:space="preserve"> </w:t>
            </w:r>
            <w:r w:rsidRPr="00D04E2E">
              <w:rPr>
                <w:rFonts w:ascii="Times New Roman" w:hAnsi="Times New Roman"/>
                <w:b/>
                <w:lang w:eastAsia="en-US"/>
              </w:rPr>
              <w:t>№</w:t>
            </w:r>
            <w:r w:rsidR="004B58FE">
              <w:rPr>
                <w:rFonts w:ascii="Times New Roman" w:hAnsi="Times New Roman"/>
                <w:b/>
                <w:lang w:val="ru-RU" w:eastAsia="en-US"/>
              </w:rPr>
              <w:t xml:space="preserve"> </w:t>
            </w:r>
            <w:r w:rsidRPr="00D04E2E">
              <w:rPr>
                <w:rFonts w:ascii="Times New Roman" w:hAnsi="Times New Roman"/>
                <w:b/>
                <w:lang w:eastAsia="en-US"/>
              </w:rPr>
              <w:t>1</w:t>
            </w:r>
            <w:r w:rsidR="0040490E" w:rsidRPr="00D04E2E">
              <w:rPr>
                <w:rFonts w:ascii="Times New Roman" w:hAnsi="Times New Roman"/>
                <w:b/>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1FEAA0" w14:textId="2A2310AF"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Вариант</w:t>
            </w:r>
            <w:r w:rsidR="0040490E" w:rsidRPr="00D04E2E">
              <w:rPr>
                <w:rFonts w:ascii="Times New Roman" w:hAnsi="Times New Roman"/>
                <w:b/>
                <w:lang w:eastAsia="en-US"/>
              </w:rPr>
              <w:t xml:space="preserve"> </w:t>
            </w:r>
            <w:r w:rsidRPr="00D04E2E">
              <w:rPr>
                <w:rFonts w:ascii="Times New Roman" w:hAnsi="Times New Roman"/>
                <w:b/>
                <w:lang w:eastAsia="en-US"/>
              </w:rPr>
              <w:t>№</w:t>
            </w:r>
            <w:r w:rsidR="004B58FE">
              <w:rPr>
                <w:rFonts w:ascii="Times New Roman" w:hAnsi="Times New Roman"/>
                <w:b/>
                <w:lang w:val="ru-RU" w:eastAsia="en-US"/>
              </w:rPr>
              <w:t xml:space="preserve"> </w:t>
            </w:r>
            <w:r w:rsidRPr="00D04E2E">
              <w:rPr>
                <w:rFonts w:ascii="Times New Roman" w:hAnsi="Times New Roman"/>
                <w:b/>
                <w:lang w:eastAsia="en-US"/>
              </w:rPr>
              <w:t>2</w:t>
            </w:r>
            <w:r w:rsidR="0040490E" w:rsidRPr="00D04E2E">
              <w:rPr>
                <w:rFonts w:ascii="Times New Roman" w:hAnsi="Times New Roman"/>
                <w:b/>
                <w:lang w:eastAsia="en-US"/>
              </w:rPr>
              <w:t xml:space="preserve"> </w:t>
            </w:r>
          </w:p>
        </w:tc>
        <w:tc>
          <w:tcPr>
            <w:tcW w:w="994" w:type="dxa"/>
            <w:tcBorders>
              <w:top w:val="single" w:sz="4" w:space="0" w:color="auto"/>
              <w:left w:val="single" w:sz="4" w:space="0" w:color="auto"/>
              <w:bottom w:val="single" w:sz="4" w:space="0" w:color="auto"/>
              <w:right w:val="single" w:sz="4" w:space="0" w:color="auto"/>
            </w:tcBorders>
            <w:vAlign w:val="center"/>
            <w:hideMark/>
          </w:tcPr>
          <w:p w14:paraId="3378C568" w14:textId="3576E1CD" w:rsidR="0068605C" w:rsidRPr="00D04E2E" w:rsidRDefault="0068605C" w:rsidP="00CB7047">
            <w:pPr>
              <w:pStyle w:val="aa"/>
              <w:rPr>
                <w:rFonts w:ascii="Times New Roman" w:hAnsi="Times New Roman"/>
                <w:b/>
                <w:lang w:eastAsia="en-US"/>
              </w:rPr>
            </w:pPr>
            <w:r w:rsidRPr="00D04E2E">
              <w:rPr>
                <w:rFonts w:ascii="Times New Roman" w:hAnsi="Times New Roman"/>
                <w:b/>
                <w:lang w:eastAsia="en-US"/>
              </w:rPr>
              <w:t>Вариант</w:t>
            </w:r>
            <w:r w:rsidR="0040490E" w:rsidRPr="00D04E2E">
              <w:rPr>
                <w:rFonts w:ascii="Times New Roman" w:hAnsi="Times New Roman"/>
                <w:b/>
                <w:lang w:eastAsia="en-US"/>
              </w:rPr>
              <w:t xml:space="preserve"> </w:t>
            </w:r>
            <w:r w:rsidRPr="00D04E2E">
              <w:rPr>
                <w:rFonts w:ascii="Times New Roman" w:hAnsi="Times New Roman"/>
                <w:b/>
                <w:lang w:eastAsia="en-US"/>
              </w:rPr>
              <w:t>№</w:t>
            </w:r>
            <w:r w:rsidR="004B58FE">
              <w:rPr>
                <w:rFonts w:ascii="Times New Roman" w:hAnsi="Times New Roman"/>
                <w:b/>
                <w:lang w:val="ru-RU" w:eastAsia="en-US"/>
              </w:rPr>
              <w:t xml:space="preserve"> </w:t>
            </w:r>
            <w:r w:rsidRPr="00D04E2E">
              <w:rPr>
                <w:rFonts w:ascii="Times New Roman" w:hAnsi="Times New Roman"/>
                <w:b/>
                <w:lang w:eastAsia="en-US"/>
              </w:rPr>
              <w:t>3</w:t>
            </w:r>
            <w:r w:rsidR="0040490E" w:rsidRPr="00D04E2E">
              <w:rPr>
                <w:rFonts w:ascii="Times New Roman" w:hAnsi="Times New Roman"/>
                <w:b/>
                <w:lang w:eastAsia="en-US"/>
              </w:rPr>
              <w:t xml:space="preserve"> </w:t>
            </w:r>
          </w:p>
        </w:tc>
      </w:tr>
      <w:tr w:rsidR="00D350E3" w:rsidRPr="00D04E2E" w14:paraId="5466249D" w14:textId="77777777" w:rsidTr="00BC0479">
        <w:trPr>
          <w:jc w:val="center"/>
        </w:trPr>
        <w:tc>
          <w:tcPr>
            <w:tcW w:w="8650" w:type="dxa"/>
            <w:gridSpan w:val="6"/>
            <w:tcBorders>
              <w:top w:val="single" w:sz="4" w:space="0" w:color="auto"/>
              <w:left w:val="single" w:sz="4" w:space="0" w:color="auto"/>
              <w:bottom w:val="single" w:sz="4" w:space="0" w:color="auto"/>
            </w:tcBorders>
            <w:vAlign w:val="center"/>
            <w:hideMark/>
          </w:tcPr>
          <w:p w14:paraId="392B7CF9" w14:textId="77777777" w:rsidR="00D350E3" w:rsidRPr="00D04E2E" w:rsidRDefault="00D350E3" w:rsidP="00CB7047">
            <w:pPr>
              <w:pStyle w:val="aa"/>
              <w:rPr>
                <w:rFonts w:ascii="Times New Roman" w:hAnsi="Times New Roman"/>
                <w:b/>
                <w:lang w:val="ru-RU" w:eastAsia="en-US"/>
              </w:rPr>
            </w:pPr>
            <w:r w:rsidRPr="00D04E2E">
              <w:rPr>
                <w:rFonts w:ascii="Times New Roman" w:hAnsi="Times New Roman"/>
                <w:b/>
                <w:lang w:val="ru-RU" w:eastAsia="en-US"/>
              </w:rPr>
              <w:t>Прогнозные показатели деятельности автомобильного транспорта по муниципальным пассажирским маршрутам регулярных перевозок</w:t>
            </w:r>
          </w:p>
        </w:tc>
      </w:tr>
      <w:tr w:rsidR="00DC5C59" w:rsidRPr="00D04E2E" w14:paraId="7741834E" w14:textId="77777777" w:rsidTr="00DC5C59">
        <w:trPr>
          <w:jc w:val="center"/>
        </w:trPr>
        <w:tc>
          <w:tcPr>
            <w:tcW w:w="3119" w:type="dxa"/>
            <w:tcBorders>
              <w:top w:val="single" w:sz="4" w:space="0" w:color="auto"/>
              <w:left w:val="single" w:sz="4" w:space="0" w:color="auto"/>
              <w:bottom w:val="single" w:sz="4" w:space="0" w:color="auto"/>
              <w:right w:val="single" w:sz="4" w:space="0" w:color="auto"/>
            </w:tcBorders>
            <w:hideMark/>
          </w:tcPr>
          <w:p w14:paraId="6D9771CD" w14:textId="6F28A70A" w:rsidR="00DC5C59" w:rsidRPr="00D04E2E" w:rsidRDefault="00DC5C59" w:rsidP="00DC5C59">
            <w:pPr>
              <w:pStyle w:val="aa"/>
              <w:jc w:val="left"/>
              <w:rPr>
                <w:rFonts w:ascii="Times New Roman" w:eastAsia="TimesNewRomanPSMT" w:hAnsi="Times New Roman"/>
                <w:lang w:val="ru-RU"/>
              </w:rPr>
            </w:pPr>
            <w:r w:rsidRPr="00D04E2E">
              <w:rPr>
                <w:rFonts w:ascii="Times New Roman" w:eastAsia="TimesNewRomanPSMT" w:hAnsi="Times New Roman"/>
                <w:lang w:val="ru-RU"/>
              </w:rPr>
              <w:t>Количество маршрутов наземного транспорта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F5AC59" w14:textId="77777777" w:rsidR="00DC5C59" w:rsidRPr="00D04E2E" w:rsidRDefault="00DC5C59" w:rsidP="00DC5C59">
            <w:pPr>
              <w:pStyle w:val="aa"/>
              <w:rPr>
                <w:rFonts w:ascii="Times New Roman" w:hAnsi="Times New Roman"/>
                <w:lang w:eastAsia="en-US"/>
              </w:rPr>
            </w:pPr>
            <w:r w:rsidRPr="00D04E2E">
              <w:rPr>
                <w:rFonts w:ascii="Times New Roman" w:hAnsi="Times New Roman"/>
                <w:lang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1CE1BB4F" w14:textId="57EC3F9D" w:rsidR="00DC5C59" w:rsidRPr="00D04E2E" w:rsidRDefault="00DC5C59" w:rsidP="00DC5C59">
            <w:pPr>
              <w:pStyle w:val="aa"/>
              <w:rPr>
                <w:rFonts w:ascii="Times New Roman" w:hAnsi="Times New Roman"/>
                <w:szCs w:val="20"/>
                <w:lang w:val="ru-RU" w:eastAsia="en-US"/>
              </w:rPr>
            </w:pPr>
            <w:r w:rsidRPr="00D04E2E">
              <w:rPr>
                <w:rFonts w:ascii="Times New Roman" w:hAnsi="Times New Roman"/>
                <w:szCs w:val="20"/>
                <w:lang w:val="ru-RU" w:eastAsia="en-US"/>
              </w:rPr>
              <w:t>16</w:t>
            </w:r>
          </w:p>
        </w:tc>
        <w:tc>
          <w:tcPr>
            <w:tcW w:w="993" w:type="dxa"/>
            <w:tcBorders>
              <w:top w:val="single" w:sz="4" w:space="0" w:color="auto"/>
              <w:left w:val="single" w:sz="4" w:space="0" w:color="auto"/>
              <w:bottom w:val="single" w:sz="4" w:space="0" w:color="auto"/>
              <w:right w:val="single" w:sz="4" w:space="0" w:color="auto"/>
            </w:tcBorders>
            <w:vAlign w:val="center"/>
          </w:tcPr>
          <w:p w14:paraId="1ADB8B89" w14:textId="0DE61AB8" w:rsidR="00DC5C59" w:rsidRPr="00D04E2E" w:rsidRDefault="00DC5C59" w:rsidP="00DC5C59">
            <w:pPr>
              <w:pStyle w:val="aa"/>
              <w:rPr>
                <w:rFonts w:ascii="Times New Roman" w:hAnsi="Times New Roman"/>
                <w:lang w:val="ru-RU" w:eastAsia="en-US"/>
              </w:rPr>
            </w:pPr>
            <w:r w:rsidRPr="00D04E2E">
              <w:rPr>
                <w:rFonts w:ascii="Times New Roman" w:hAnsi="Times New Roman"/>
                <w:szCs w:val="20"/>
                <w:lang w:val="ru-RU" w:eastAsia="en-US"/>
              </w:rPr>
              <w:t>16</w:t>
            </w:r>
          </w:p>
        </w:tc>
        <w:tc>
          <w:tcPr>
            <w:tcW w:w="992" w:type="dxa"/>
            <w:tcBorders>
              <w:top w:val="single" w:sz="4" w:space="0" w:color="auto"/>
              <w:left w:val="single" w:sz="4" w:space="0" w:color="auto"/>
              <w:bottom w:val="single" w:sz="4" w:space="0" w:color="auto"/>
              <w:right w:val="single" w:sz="4" w:space="0" w:color="auto"/>
            </w:tcBorders>
            <w:vAlign w:val="center"/>
          </w:tcPr>
          <w:p w14:paraId="7384C555" w14:textId="21FE2A5B" w:rsidR="00DC5C59" w:rsidRPr="00D04E2E" w:rsidRDefault="00DC5C59" w:rsidP="00DC5C59">
            <w:pPr>
              <w:pStyle w:val="aa"/>
              <w:rPr>
                <w:rFonts w:ascii="Times New Roman" w:hAnsi="Times New Roman"/>
                <w:lang w:val="ru-RU" w:eastAsia="en-US"/>
              </w:rPr>
            </w:pPr>
            <w:r w:rsidRPr="00D04E2E">
              <w:rPr>
                <w:rFonts w:ascii="Times New Roman" w:hAnsi="Times New Roman"/>
                <w:szCs w:val="20"/>
                <w:lang w:val="ru-RU" w:eastAsia="en-US"/>
              </w:rPr>
              <w:t>16</w:t>
            </w:r>
          </w:p>
        </w:tc>
        <w:tc>
          <w:tcPr>
            <w:tcW w:w="994" w:type="dxa"/>
            <w:tcBorders>
              <w:top w:val="single" w:sz="4" w:space="0" w:color="auto"/>
              <w:left w:val="single" w:sz="4" w:space="0" w:color="auto"/>
              <w:bottom w:val="single" w:sz="4" w:space="0" w:color="auto"/>
              <w:right w:val="single" w:sz="4" w:space="0" w:color="auto"/>
            </w:tcBorders>
            <w:vAlign w:val="center"/>
          </w:tcPr>
          <w:p w14:paraId="4793416B" w14:textId="080A7151" w:rsidR="00DC5C59" w:rsidRPr="00D04E2E" w:rsidRDefault="00DC5C59" w:rsidP="00DC5C59">
            <w:pPr>
              <w:pStyle w:val="aa"/>
              <w:rPr>
                <w:rFonts w:ascii="Times New Roman" w:hAnsi="Times New Roman"/>
                <w:lang w:val="ru-RU" w:eastAsia="en-US"/>
              </w:rPr>
            </w:pPr>
            <w:r w:rsidRPr="00D04E2E">
              <w:rPr>
                <w:rFonts w:ascii="Times New Roman" w:hAnsi="Times New Roman"/>
                <w:szCs w:val="20"/>
                <w:lang w:val="ru-RU" w:eastAsia="en-US"/>
              </w:rPr>
              <w:t>16</w:t>
            </w:r>
          </w:p>
        </w:tc>
      </w:tr>
      <w:tr w:rsidR="00B966BE" w:rsidRPr="00D04E2E" w14:paraId="609ACE7E" w14:textId="77777777" w:rsidTr="00776872">
        <w:trPr>
          <w:jc w:val="center"/>
        </w:trPr>
        <w:tc>
          <w:tcPr>
            <w:tcW w:w="8650" w:type="dxa"/>
            <w:gridSpan w:val="6"/>
            <w:tcBorders>
              <w:top w:val="single" w:sz="4" w:space="0" w:color="auto"/>
              <w:left w:val="single" w:sz="4" w:space="0" w:color="auto"/>
              <w:bottom w:val="single" w:sz="4" w:space="0" w:color="auto"/>
              <w:right w:val="single" w:sz="4" w:space="0" w:color="auto"/>
            </w:tcBorders>
          </w:tcPr>
          <w:p w14:paraId="09320FF5" w14:textId="5AB9A035" w:rsidR="00B966BE" w:rsidRPr="00D04E2E" w:rsidRDefault="00B966BE" w:rsidP="003A75D1">
            <w:pPr>
              <w:pStyle w:val="aa"/>
              <w:rPr>
                <w:rFonts w:ascii="Times New Roman" w:hAnsi="Times New Roman"/>
                <w:lang w:val="ru-RU" w:eastAsia="en-US"/>
              </w:rPr>
            </w:pPr>
            <w:r w:rsidRPr="00D04E2E">
              <w:rPr>
                <w:rFonts w:ascii="Times New Roman" w:hAnsi="Times New Roman"/>
                <w:b/>
                <w:lang w:val="ru-RU" w:eastAsia="en-US"/>
              </w:rPr>
              <w:t>Прогнозные показатели деятельности ж/д транспорта по муниципальным пассажирским маршрутам регулярных перевозок</w:t>
            </w:r>
          </w:p>
        </w:tc>
      </w:tr>
      <w:tr w:rsidR="00B966BE" w:rsidRPr="00D04E2E" w14:paraId="4B849EC4" w14:textId="77777777" w:rsidTr="003A75D1">
        <w:trPr>
          <w:jc w:val="center"/>
        </w:trPr>
        <w:tc>
          <w:tcPr>
            <w:tcW w:w="3119" w:type="dxa"/>
            <w:tcBorders>
              <w:top w:val="single" w:sz="4" w:space="0" w:color="auto"/>
              <w:left w:val="single" w:sz="4" w:space="0" w:color="auto"/>
              <w:bottom w:val="single" w:sz="4" w:space="0" w:color="auto"/>
              <w:right w:val="single" w:sz="4" w:space="0" w:color="auto"/>
            </w:tcBorders>
          </w:tcPr>
          <w:p w14:paraId="2DF0A339" w14:textId="59464C1E" w:rsidR="00B966BE" w:rsidRPr="00D04E2E" w:rsidRDefault="00B966BE" w:rsidP="003A75D1">
            <w:pPr>
              <w:pStyle w:val="aa"/>
              <w:jc w:val="left"/>
              <w:rPr>
                <w:rFonts w:ascii="Times New Roman" w:eastAsia="TimesNewRomanPSMT" w:hAnsi="Times New Roman"/>
                <w:lang w:val="ru-RU"/>
              </w:rPr>
            </w:pPr>
            <w:r w:rsidRPr="00D04E2E">
              <w:rPr>
                <w:rFonts w:ascii="Times New Roman" w:eastAsia="TimesNewRomanPSMT" w:hAnsi="Times New Roman"/>
                <w:lang w:val="ru-RU"/>
              </w:rPr>
              <w:t>Количество маршрутов ж/д транспорта</w:t>
            </w:r>
          </w:p>
        </w:tc>
        <w:tc>
          <w:tcPr>
            <w:tcW w:w="851" w:type="dxa"/>
            <w:tcBorders>
              <w:top w:val="single" w:sz="4" w:space="0" w:color="auto"/>
              <w:left w:val="single" w:sz="4" w:space="0" w:color="auto"/>
              <w:bottom w:val="single" w:sz="4" w:space="0" w:color="auto"/>
              <w:right w:val="single" w:sz="4" w:space="0" w:color="auto"/>
            </w:tcBorders>
            <w:vAlign w:val="center"/>
          </w:tcPr>
          <w:p w14:paraId="03B28752" w14:textId="2296DCDB" w:rsidR="00B966BE" w:rsidRPr="00D04E2E" w:rsidRDefault="00B966BE" w:rsidP="003A75D1">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72FDFE72" w14:textId="748CED73" w:rsidR="00B966BE" w:rsidRPr="00D04E2E" w:rsidRDefault="00DC5C59" w:rsidP="003A75D1">
            <w:pPr>
              <w:pStyle w:val="aa"/>
              <w:rPr>
                <w:rFonts w:ascii="Times New Roman" w:hAnsi="Times New Roman"/>
                <w:szCs w:val="20"/>
                <w:lang w:val="ru-RU" w:eastAsia="en-US"/>
              </w:rPr>
            </w:pPr>
            <w:r w:rsidRPr="00D04E2E">
              <w:rPr>
                <w:rFonts w:ascii="Times New Roman" w:hAnsi="Times New Roman"/>
                <w:szCs w:val="20"/>
                <w:lang w:val="ru-RU" w:eastAsia="en-US"/>
              </w:rPr>
              <w:t>11</w:t>
            </w:r>
          </w:p>
        </w:tc>
        <w:tc>
          <w:tcPr>
            <w:tcW w:w="993" w:type="dxa"/>
            <w:tcBorders>
              <w:top w:val="single" w:sz="4" w:space="0" w:color="auto"/>
              <w:left w:val="single" w:sz="4" w:space="0" w:color="auto"/>
              <w:bottom w:val="single" w:sz="4" w:space="0" w:color="auto"/>
              <w:right w:val="single" w:sz="4" w:space="0" w:color="auto"/>
            </w:tcBorders>
            <w:vAlign w:val="center"/>
          </w:tcPr>
          <w:p w14:paraId="15175B52" w14:textId="741663CA" w:rsidR="00B966BE" w:rsidRPr="00D04E2E" w:rsidRDefault="00DC5C59" w:rsidP="003A75D1">
            <w:pPr>
              <w:pStyle w:val="aa"/>
              <w:rPr>
                <w:rFonts w:ascii="Times New Roman" w:hAnsi="Times New Roman"/>
                <w:lang w:val="ru-RU" w:eastAsia="en-US"/>
              </w:rPr>
            </w:pPr>
            <w:r w:rsidRPr="00D04E2E">
              <w:rPr>
                <w:rFonts w:ascii="Times New Roman" w:hAnsi="Times New Roman"/>
                <w:lang w:val="ru-RU" w:eastAsia="en-US"/>
              </w:rPr>
              <w:t>12</w:t>
            </w:r>
          </w:p>
        </w:tc>
        <w:tc>
          <w:tcPr>
            <w:tcW w:w="992" w:type="dxa"/>
            <w:tcBorders>
              <w:top w:val="single" w:sz="4" w:space="0" w:color="auto"/>
              <w:left w:val="single" w:sz="4" w:space="0" w:color="auto"/>
              <w:bottom w:val="single" w:sz="4" w:space="0" w:color="auto"/>
              <w:right w:val="single" w:sz="4" w:space="0" w:color="auto"/>
            </w:tcBorders>
            <w:vAlign w:val="center"/>
          </w:tcPr>
          <w:p w14:paraId="3C170EAA" w14:textId="1290DD32" w:rsidR="00B966BE" w:rsidRPr="00D04E2E" w:rsidRDefault="00DC5C59" w:rsidP="003A75D1">
            <w:pPr>
              <w:pStyle w:val="aa"/>
              <w:rPr>
                <w:rFonts w:ascii="Times New Roman" w:hAnsi="Times New Roman"/>
                <w:lang w:val="ru-RU" w:eastAsia="en-US"/>
              </w:rPr>
            </w:pPr>
            <w:r w:rsidRPr="00D04E2E">
              <w:rPr>
                <w:rFonts w:ascii="Times New Roman" w:hAnsi="Times New Roman"/>
                <w:lang w:val="ru-RU" w:eastAsia="en-US"/>
              </w:rPr>
              <w:t>12</w:t>
            </w:r>
          </w:p>
        </w:tc>
        <w:tc>
          <w:tcPr>
            <w:tcW w:w="994" w:type="dxa"/>
            <w:tcBorders>
              <w:top w:val="single" w:sz="4" w:space="0" w:color="auto"/>
              <w:left w:val="single" w:sz="4" w:space="0" w:color="auto"/>
              <w:bottom w:val="single" w:sz="4" w:space="0" w:color="auto"/>
              <w:right w:val="single" w:sz="4" w:space="0" w:color="auto"/>
            </w:tcBorders>
            <w:vAlign w:val="center"/>
          </w:tcPr>
          <w:p w14:paraId="5B9A5A3C" w14:textId="51ADA5D3" w:rsidR="00B966BE" w:rsidRPr="00D04E2E" w:rsidRDefault="00DC5C59" w:rsidP="003A75D1">
            <w:pPr>
              <w:pStyle w:val="aa"/>
              <w:rPr>
                <w:rFonts w:ascii="Times New Roman" w:hAnsi="Times New Roman"/>
                <w:lang w:val="ru-RU" w:eastAsia="en-US"/>
              </w:rPr>
            </w:pPr>
            <w:r w:rsidRPr="00D04E2E">
              <w:rPr>
                <w:rFonts w:ascii="Times New Roman" w:hAnsi="Times New Roman"/>
                <w:lang w:val="ru-RU" w:eastAsia="en-US"/>
              </w:rPr>
              <w:t>12</w:t>
            </w:r>
          </w:p>
        </w:tc>
      </w:tr>
      <w:tr w:rsidR="002375A0" w:rsidRPr="00D04E2E" w14:paraId="403CB2EF" w14:textId="77777777" w:rsidTr="00BC0479">
        <w:trPr>
          <w:jc w:val="center"/>
        </w:trPr>
        <w:tc>
          <w:tcPr>
            <w:tcW w:w="8650" w:type="dxa"/>
            <w:gridSpan w:val="6"/>
            <w:tcBorders>
              <w:top w:val="single" w:sz="4" w:space="0" w:color="auto"/>
              <w:left w:val="single" w:sz="4" w:space="0" w:color="auto"/>
              <w:bottom w:val="single" w:sz="4" w:space="0" w:color="auto"/>
              <w:right w:val="single" w:sz="4" w:space="0" w:color="auto"/>
            </w:tcBorders>
            <w:vAlign w:val="center"/>
          </w:tcPr>
          <w:p w14:paraId="09208937" w14:textId="77777777" w:rsidR="002375A0" w:rsidRPr="00D04E2E" w:rsidRDefault="002375A0" w:rsidP="002375A0">
            <w:pPr>
              <w:pStyle w:val="aa"/>
              <w:rPr>
                <w:rFonts w:ascii="Times New Roman" w:hAnsi="Times New Roman"/>
                <w:b/>
                <w:lang w:val="ru-RU" w:eastAsia="en-US"/>
              </w:rPr>
            </w:pPr>
            <w:r w:rsidRPr="00D04E2E">
              <w:rPr>
                <w:rFonts w:ascii="Times New Roman" w:hAnsi="Times New Roman"/>
                <w:b/>
                <w:lang w:val="ru-RU" w:eastAsia="en-US"/>
              </w:rPr>
              <w:t>Прогнозные значения развития транспортной инфраструктуры</w:t>
            </w:r>
          </w:p>
        </w:tc>
      </w:tr>
      <w:tr w:rsidR="009D02DB" w:rsidRPr="00D04E2E" w14:paraId="22769B05" w14:textId="77777777" w:rsidTr="00113735">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1F0CAD0" w14:textId="1834FA6D" w:rsidR="009D02DB" w:rsidRPr="00D04E2E" w:rsidRDefault="00113735" w:rsidP="00113735">
            <w:pPr>
              <w:pStyle w:val="aa"/>
              <w:jc w:val="left"/>
              <w:rPr>
                <w:rFonts w:ascii="Times New Roman" w:hAnsi="Times New Roman"/>
                <w:lang w:val="ru-RU" w:eastAsia="en-US"/>
              </w:rPr>
            </w:pPr>
            <w:r w:rsidRPr="00D04E2E">
              <w:rPr>
                <w:rFonts w:ascii="Times New Roman" w:hAnsi="Times New Roman"/>
                <w:lang w:val="ru-RU" w:eastAsia="en-US"/>
              </w:rPr>
              <w:t>Причалов, пристаней, портов</w:t>
            </w:r>
          </w:p>
        </w:tc>
        <w:tc>
          <w:tcPr>
            <w:tcW w:w="851" w:type="dxa"/>
            <w:tcBorders>
              <w:top w:val="single" w:sz="4" w:space="0" w:color="auto"/>
              <w:left w:val="single" w:sz="4" w:space="0" w:color="auto"/>
              <w:bottom w:val="single" w:sz="4" w:space="0" w:color="auto"/>
              <w:right w:val="single" w:sz="4" w:space="0" w:color="auto"/>
            </w:tcBorders>
            <w:vAlign w:val="center"/>
          </w:tcPr>
          <w:p w14:paraId="7DA1623A" w14:textId="3E458419" w:rsidR="009D02DB" w:rsidRPr="00D04E2E" w:rsidRDefault="00113735" w:rsidP="009D02DB">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33425504" w14:textId="221DBDE6" w:rsidR="009D02DB"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14:paraId="12C43D5E" w14:textId="21FDE495" w:rsidR="009D02DB"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0D72FA7F" w14:textId="607E2001" w:rsidR="009D02DB" w:rsidRPr="00D04E2E" w:rsidRDefault="00B966BE" w:rsidP="009D02DB">
            <w:pPr>
              <w:pStyle w:val="aa"/>
              <w:rPr>
                <w:rFonts w:ascii="Times New Roman" w:hAnsi="Times New Roman"/>
                <w:lang w:val="ru-RU" w:eastAsia="en-US"/>
              </w:rPr>
            </w:pPr>
            <w:r w:rsidRPr="00D04E2E">
              <w:rPr>
                <w:rFonts w:ascii="Times New Roman" w:hAnsi="Times New Roman"/>
                <w:lang w:val="ru-RU" w:eastAsia="en-US"/>
              </w:rPr>
              <w:t>0</w:t>
            </w:r>
          </w:p>
        </w:tc>
        <w:tc>
          <w:tcPr>
            <w:tcW w:w="994" w:type="dxa"/>
            <w:tcBorders>
              <w:top w:val="single" w:sz="4" w:space="0" w:color="auto"/>
              <w:left w:val="single" w:sz="4" w:space="0" w:color="auto"/>
              <w:bottom w:val="single" w:sz="4" w:space="0" w:color="auto"/>
              <w:right w:val="single" w:sz="4" w:space="0" w:color="auto"/>
            </w:tcBorders>
            <w:vAlign w:val="center"/>
          </w:tcPr>
          <w:p w14:paraId="0F008839" w14:textId="619EBF4C" w:rsidR="009D02DB"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r>
      <w:tr w:rsidR="00113735" w:rsidRPr="00D04E2E" w14:paraId="60C58AB2" w14:textId="77777777" w:rsidTr="00113735">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1B7E5494" w14:textId="4F6B8327" w:rsidR="00113735" w:rsidRPr="00D04E2E" w:rsidRDefault="00113735" w:rsidP="00113735">
            <w:pPr>
              <w:pStyle w:val="aa"/>
              <w:jc w:val="left"/>
              <w:rPr>
                <w:rFonts w:ascii="Times New Roman" w:hAnsi="Times New Roman"/>
                <w:lang w:val="ru-RU" w:eastAsia="en-US"/>
              </w:rPr>
            </w:pPr>
            <w:r w:rsidRPr="00D04E2E">
              <w:rPr>
                <w:rFonts w:ascii="Times New Roman" w:hAnsi="Times New Roman"/>
                <w:lang w:val="ru-RU" w:eastAsia="en-US"/>
              </w:rPr>
              <w:t>речных вокзалов</w:t>
            </w:r>
          </w:p>
        </w:tc>
        <w:tc>
          <w:tcPr>
            <w:tcW w:w="851" w:type="dxa"/>
            <w:tcBorders>
              <w:top w:val="single" w:sz="4" w:space="0" w:color="auto"/>
              <w:left w:val="single" w:sz="4" w:space="0" w:color="auto"/>
              <w:bottom w:val="single" w:sz="4" w:space="0" w:color="auto"/>
              <w:right w:val="single" w:sz="4" w:space="0" w:color="auto"/>
            </w:tcBorders>
            <w:vAlign w:val="center"/>
          </w:tcPr>
          <w:p w14:paraId="587F8370" w14:textId="42F2CEC6" w:rsidR="00113735" w:rsidRPr="00D04E2E" w:rsidRDefault="00113735" w:rsidP="009D02DB">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2EE23914" w14:textId="79539C02" w:rsidR="00113735" w:rsidRPr="00D04E2E" w:rsidRDefault="00113735" w:rsidP="00113735">
            <w:pPr>
              <w:pStyle w:val="aa"/>
              <w:rPr>
                <w:rFonts w:ascii="Times New Roman" w:hAnsi="Times New Roman"/>
                <w:lang w:val="ru-RU" w:eastAsia="en-US"/>
              </w:rPr>
            </w:pPr>
            <w:r w:rsidRPr="00D04E2E">
              <w:rPr>
                <w:rFonts w:ascii="Times New Roman" w:hAnsi="Times New Roman"/>
                <w:lang w:val="ru-RU" w:eastAsia="en-US"/>
              </w:rPr>
              <w:t>0</w:t>
            </w:r>
          </w:p>
        </w:tc>
        <w:tc>
          <w:tcPr>
            <w:tcW w:w="993" w:type="dxa"/>
            <w:tcBorders>
              <w:top w:val="single" w:sz="4" w:space="0" w:color="auto"/>
              <w:left w:val="single" w:sz="4" w:space="0" w:color="auto"/>
              <w:bottom w:val="single" w:sz="4" w:space="0" w:color="auto"/>
              <w:right w:val="single" w:sz="4" w:space="0" w:color="auto"/>
            </w:tcBorders>
            <w:vAlign w:val="center"/>
          </w:tcPr>
          <w:p w14:paraId="37B4827E" w14:textId="2A978B63" w:rsidR="00113735" w:rsidRPr="00D04E2E" w:rsidRDefault="00113735" w:rsidP="00113735">
            <w:pPr>
              <w:pStyle w:val="aa"/>
              <w:rPr>
                <w:rFonts w:ascii="Times New Roman" w:hAnsi="Times New Roman"/>
                <w:lang w:val="ru-RU" w:eastAsia="en-US"/>
              </w:rPr>
            </w:pPr>
            <w:r w:rsidRPr="00D04E2E">
              <w:rPr>
                <w:rFonts w:ascii="Times New Roman" w:hAnsi="Times New Roman"/>
                <w:lang w:val="ru-RU"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22FEE787" w14:textId="1ED161A8" w:rsidR="00113735" w:rsidRPr="00D04E2E" w:rsidRDefault="00113735" w:rsidP="009D02DB">
            <w:pPr>
              <w:pStyle w:val="aa"/>
              <w:rPr>
                <w:rFonts w:ascii="Times New Roman" w:hAnsi="Times New Roman"/>
                <w:lang w:val="ru-RU" w:eastAsia="en-US"/>
              </w:rPr>
            </w:pPr>
            <w:r w:rsidRPr="00D04E2E">
              <w:rPr>
                <w:rFonts w:ascii="Times New Roman" w:hAnsi="Times New Roman"/>
                <w:lang w:val="ru-RU" w:eastAsia="en-US"/>
              </w:rPr>
              <w:t>0</w:t>
            </w:r>
          </w:p>
        </w:tc>
        <w:tc>
          <w:tcPr>
            <w:tcW w:w="994" w:type="dxa"/>
            <w:tcBorders>
              <w:top w:val="single" w:sz="4" w:space="0" w:color="auto"/>
              <w:left w:val="single" w:sz="4" w:space="0" w:color="auto"/>
              <w:bottom w:val="single" w:sz="4" w:space="0" w:color="auto"/>
              <w:right w:val="single" w:sz="4" w:space="0" w:color="auto"/>
            </w:tcBorders>
            <w:vAlign w:val="center"/>
          </w:tcPr>
          <w:p w14:paraId="2804F206" w14:textId="3D71FD33" w:rsidR="00113735" w:rsidRPr="00D04E2E" w:rsidRDefault="00B966BE" w:rsidP="00113735">
            <w:pPr>
              <w:pStyle w:val="aa"/>
              <w:rPr>
                <w:rFonts w:ascii="Times New Roman" w:hAnsi="Times New Roman"/>
                <w:lang w:val="ru-RU" w:eastAsia="en-US"/>
              </w:rPr>
            </w:pPr>
            <w:r w:rsidRPr="00D04E2E">
              <w:rPr>
                <w:rFonts w:ascii="Times New Roman" w:hAnsi="Times New Roman"/>
                <w:lang w:val="ru-RU" w:eastAsia="en-US"/>
              </w:rPr>
              <w:t>0</w:t>
            </w:r>
          </w:p>
        </w:tc>
      </w:tr>
      <w:tr w:rsidR="00B966BE" w:rsidRPr="00D04E2E" w14:paraId="1D525B4F" w14:textId="77777777" w:rsidTr="00113735">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28E9DBA0" w14:textId="3BE9DF6C" w:rsidR="00B966BE" w:rsidRPr="00D04E2E" w:rsidRDefault="00B966BE" w:rsidP="00113735">
            <w:pPr>
              <w:pStyle w:val="aa"/>
              <w:jc w:val="left"/>
              <w:rPr>
                <w:rFonts w:ascii="Times New Roman" w:hAnsi="Times New Roman"/>
                <w:lang w:val="ru-RU" w:eastAsia="en-US"/>
              </w:rPr>
            </w:pPr>
            <w:r w:rsidRPr="00D04E2E">
              <w:rPr>
                <w:rFonts w:ascii="Times New Roman" w:hAnsi="Times New Roman"/>
                <w:lang w:val="ru-RU" w:eastAsia="en-US"/>
              </w:rPr>
              <w:t>ж/д станций</w:t>
            </w:r>
          </w:p>
        </w:tc>
        <w:tc>
          <w:tcPr>
            <w:tcW w:w="851" w:type="dxa"/>
            <w:tcBorders>
              <w:top w:val="single" w:sz="4" w:space="0" w:color="auto"/>
              <w:left w:val="single" w:sz="4" w:space="0" w:color="auto"/>
              <w:bottom w:val="single" w:sz="4" w:space="0" w:color="auto"/>
              <w:right w:val="single" w:sz="4" w:space="0" w:color="auto"/>
            </w:tcBorders>
            <w:vAlign w:val="center"/>
          </w:tcPr>
          <w:p w14:paraId="2E9B4E6F" w14:textId="63B99524" w:rsidR="00B966BE" w:rsidRPr="00D04E2E" w:rsidRDefault="00B966BE" w:rsidP="009D02DB">
            <w:pPr>
              <w:pStyle w:val="aa"/>
              <w:rPr>
                <w:rFonts w:ascii="Times New Roman" w:hAnsi="Times New Roman"/>
                <w:lang w:val="ru-RU" w:eastAsia="en-US"/>
              </w:rPr>
            </w:pPr>
            <w:r w:rsidRPr="00D04E2E">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171CD2D7" w14:textId="549449CD" w:rsidR="00B966BE" w:rsidRPr="00D04E2E" w:rsidRDefault="00DC5C59" w:rsidP="00113735">
            <w:pPr>
              <w:pStyle w:val="aa"/>
              <w:rPr>
                <w:rFonts w:ascii="Times New Roman" w:hAnsi="Times New Roman"/>
                <w:lang w:val="ru-RU" w:eastAsia="en-US"/>
              </w:rPr>
            </w:pPr>
            <w:r w:rsidRPr="00D04E2E">
              <w:rPr>
                <w:rFonts w:ascii="Times New Roman" w:hAnsi="Times New Roman"/>
                <w:lang w:val="ru-RU" w:eastAsia="en-US"/>
              </w:rPr>
              <w:t>3</w:t>
            </w:r>
          </w:p>
        </w:tc>
        <w:tc>
          <w:tcPr>
            <w:tcW w:w="993" w:type="dxa"/>
            <w:tcBorders>
              <w:top w:val="single" w:sz="4" w:space="0" w:color="auto"/>
              <w:left w:val="single" w:sz="4" w:space="0" w:color="auto"/>
              <w:bottom w:val="single" w:sz="4" w:space="0" w:color="auto"/>
              <w:right w:val="single" w:sz="4" w:space="0" w:color="auto"/>
            </w:tcBorders>
            <w:vAlign w:val="center"/>
          </w:tcPr>
          <w:p w14:paraId="47D145C4" w14:textId="474610CB" w:rsidR="00B966BE" w:rsidRPr="00D04E2E" w:rsidRDefault="00DC5C59" w:rsidP="00113735">
            <w:pPr>
              <w:pStyle w:val="aa"/>
              <w:rPr>
                <w:rFonts w:ascii="Times New Roman" w:hAnsi="Times New Roman"/>
                <w:lang w:val="ru-RU" w:eastAsia="en-US"/>
              </w:rPr>
            </w:pPr>
            <w:r w:rsidRPr="00D04E2E">
              <w:rPr>
                <w:rFonts w:ascii="Times New Roman" w:hAnsi="Times New Roman"/>
                <w:lang w:val="ru-RU"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14:paraId="426E4ADE" w14:textId="03345E13" w:rsidR="00B966BE" w:rsidRPr="00D04E2E" w:rsidRDefault="00DC5C59" w:rsidP="009D02DB">
            <w:pPr>
              <w:pStyle w:val="aa"/>
              <w:rPr>
                <w:rFonts w:ascii="Times New Roman" w:hAnsi="Times New Roman"/>
                <w:lang w:val="ru-RU" w:eastAsia="en-US"/>
              </w:rPr>
            </w:pPr>
            <w:r w:rsidRPr="00D04E2E">
              <w:rPr>
                <w:rFonts w:ascii="Times New Roman" w:hAnsi="Times New Roman"/>
                <w:lang w:val="ru-RU" w:eastAsia="en-US"/>
              </w:rPr>
              <w:t>3</w:t>
            </w:r>
          </w:p>
        </w:tc>
        <w:tc>
          <w:tcPr>
            <w:tcW w:w="994" w:type="dxa"/>
            <w:tcBorders>
              <w:top w:val="single" w:sz="4" w:space="0" w:color="auto"/>
              <w:left w:val="single" w:sz="4" w:space="0" w:color="auto"/>
              <w:bottom w:val="single" w:sz="4" w:space="0" w:color="auto"/>
              <w:right w:val="single" w:sz="4" w:space="0" w:color="auto"/>
            </w:tcBorders>
            <w:vAlign w:val="center"/>
          </w:tcPr>
          <w:p w14:paraId="1C3AF83F" w14:textId="0E15A487" w:rsidR="00B966BE" w:rsidRPr="00D04E2E" w:rsidRDefault="00DC5C59" w:rsidP="00113735">
            <w:pPr>
              <w:pStyle w:val="aa"/>
              <w:rPr>
                <w:rFonts w:ascii="Times New Roman" w:hAnsi="Times New Roman"/>
                <w:lang w:val="ru-RU" w:eastAsia="en-US"/>
              </w:rPr>
            </w:pPr>
            <w:r w:rsidRPr="00D04E2E">
              <w:rPr>
                <w:rFonts w:ascii="Times New Roman" w:hAnsi="Times New Roman"/>
                <w:lang w:val="ru-RU" w:eastAsia="en-US"/>
              </w:rPr>
              <w:t>3</w:t>
            </w:r>
          </w:p>
        </w:tc>
      </w:tr>
      <w:tr w:rsidR="00B966BE" w:rsidRPr="00D04E2E" w14:paraId="73C7A686" w14:textId="77777777" w:rsidTr="00B966BE">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58DC0F92" w14:textId="690A3918" w:rsidR="00B966BE" w:rsidRPr="00D04E2E" w:rsidRDefault="00B966BE" w:rsidP="00B966BE">
            <w:pPr>
              <w:pStyle w:val="aa"/>
              <w:jc w:val="left"/>
              <w:rPr>
                <w:rFonts w:ascii="Times New Roman" w:eastAsia="TimesNewRomanPSMT" w:hAnsi="Times New Roman"/>
                <w:lang w:val="ru-RU"/>
              </w:rPr>
            </w:pPr>
            <w:r w:rsidRPr="00D04E2E">
              <w:rPr>
                <w:rFonts w:ascii="Times New Roman" w:eastAsia="TimesNewRomanPSMT" w:hAnsi="Times New Roman"/>
                <w:lang w:val="ru-RU"/>
              </w:rPr>
              <w:t>Число остановочных пунктов (в т.ч. оборудованных)</w:t>
            </w:r>
          </w:p>
        </w:tc>
        <w:tc>
          <w:tcPr>
            <w:tcW w:w="851" w:type="dxa"/>
            <w:tcBorders>
              <w:top w:val="single" w:sz="4" w:space="0" w:color="auto"/>
              <w:left w:val="single" w:sz="4" w:space="0" w:color="auto"/>
              <w:bottom w:val="single" w:sz="4" w:space="0" w:color="auto"/>
              <w:right w:val="single" w:sz="4" w:space="0" w:color="auto"/>
            </w:tcBorders>
            <w:vAlign w:val="center"/>
          </w:tcPr>
          <w:p w14:paraId="0D4E4688" w14:textId="483D2C47" w:rsidR="00B966BE" w:rsidRPr="00D04E2E" w:rsidRDefault="00B966BE" w:rsidP="00B966BE">
            <w:pPr>
              <w:pStyle w:val="aa"/>
              <w:rPr>
                <w:rFonts w:ascii="Times New Roman" w:hAnsi="Times New Roman"/>
                <w:lang w:val="ru-RU" w:eastAsia="en-US"/>
              </w:rPr>
            </w:pPr>
            <w:r w:rsidRPr="00D04E2E">
              <w:rPr>
                <w:rFonts w:ascii="Times New Roman" w:hAnsi="Times New Roman"/>
                <w:lang w:val="ru-RU"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0EF497DD" w14:textId="12E84748"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99 (84)</w:t>
            </w:r>
          </w:p>
        </w:tc>
        <w:tc>
          <w:tcPr>
            <w:tcW w:w="993" w:type="dxa"/>
            <w:tcBorders>
              <w:top w:val="single" w:sz="4" w:space="0" w:color="auto"/>
              <w:left w:val="single" w:sz="4" w:space="0" w:color="auto"/>
              <w:bottom w:val="single" w:sz="4" w:space="0" w:color="auto"/>
              <w:right w:val="single" w:sz="4" w:space="0" w:color="auto"/>
            </w:tcBorders>
            <w:vAlign w:val="center"/>
          </w:tcPr>
          <w:p w14:paraId="5872C590" w14:textId="148D1C90"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99 (99)</w:t>
            </w:r>
          </w:p>
        </w:tc>
        <w:tc>
          <w:tcPr>
            <w:tcW w:w="992" w:type="dxa"/>
            <w:tcBorders>
              <w:top w:val="single" w:sz="4" w:space="0" w:color="auto"/>
              <w:left w:val="single" w:sz="4" w:space="0" w:color="auto"/>
              <w:bottom w:val="single" w:sz="4" w:space="0" w:color="auto"/>
              <w:right w:val="single" w:sz="4" w:space="0" w:color="auto"/>
            </w:tcBorders>
            <w:vAlign w:val="center"/>
          </w:tcPr>
          <w:p w14:paraId="4611FBB4" w14:textId="6E292BFF"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107 (107)</w:t>
            </w:r>
          </w:p>
        </w:tc>
        <w:tc>
          <w:tcPr>
            <w:tcW w:w="994" w:type="dxa"/>
            <w:tcBorders>
              <w:top w:val="single" w:sz="4" w:space="0" w:color="auto"/>
              <w:left w:val="single" w:sz="4" w:space="0" w:color="auto"/>
              <w:bottom w:val="single" w:sz="4" w:space="0" w:color="auto"/>
              <w:right w:val="single" w:sz="4" w:space="0" w:color="auto"/>
            </w:tcBorders>
            <w:vAlign w:val="center"/>
          </w:tcPr>
          <w:p w14:paraId="3AF212CA" w14:textId="5922AEB8" w:rsidR="00B966BE" w:rsidRPr="00D04E2E" w:rsidRDefault="00DC5C59" w:rsidP="00B966BE">
            <w:pPr>
              <w:pStyle w:val="aa"/>
              <w:rPr>
                <w:rFonts w:ascii="Times New Roman" w:hAnsi="Times New Roman"/>
                <w:lang w:val="ru-RU" w:eastAsia="en-US"/>
              </w:rPr>
            </w:pPr>
            <w:r w:rsidRPr="00D04E2E">
              <w:rPr>
                <w:rFonts w:ascii="Times New Roman" w:hAnsi="Times New Roman"/>
                <w:lang w:val="ru-RU" w:eastAsia="en-US"/>
              </w:rPr>
              <w:t>107 (107)</w:t>
            </w:r>
          </w:p>
        </w:tc>
      </w:tr>
      <w:tr w:rsidR="00E4710B" w:rsidRPr="00D04E2E" w14:paraId="66D55564" w14:textId="77777777" w:rsidTr="00831333">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48A8A50" w14:textId="77777777" w:rsidR="00E4710B" w:rsidRPr="00D04E2E" w:rsidRDefault="00E4710B" w:rsidP="00E4710B">
            <w:pPr>
              <w:pStyle w:val="aa"/>
              <w:jc w:val="left"/>
              <w:rPr>
                <w:rFonts w:ascii="Times New Roman" w:hAnsi="Times New Roman"/>
                <w:lang w:val="ru-RU" w:eastAsia="en-US"/>
              </w:rPr>
            </w:pPr>
            <w:r w:rsidRPr="00D04E2E">
              <w:rPr>
                <w:rFonts w:ascii="Times New Roman" w:hAnsi="Times New Roman"/>
                <w:lang w:val="ru-RU" w:eastAsia="en-US"/>
              </w:rPr>
              <w:t>Содержание автомобильных дорог</w:t>
            </w:r>
          </w:p>
        </w:tc>
        <w:tc>
          <w:tcPr>
            <w:tcW w:w="851" w:type="dxa"/>
            <w:tcBorders>
              <w:top w:val="single" w:sz="4" w:space="0" w:color="auto"/>
              <w:left w:val="single" w:sz="4" w:space="0" w:color="auto"/>
              <w:bottom w:val="single" w:sz="4" w:space="0" w:color="auto"/>
              <w:right w:val="single" w:sz="4" w:space="0" w:color="auto"/>
            </w:tcBorders>
            <w:vAlign w:val="center"/>
          </w:tcPr>
          <w:p w14:paraId="31E8F947"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51AFE6F1"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c>
          <w:tcPr>
            <w:tcW w:w="993" w:type="dxa"/>
            <w:tcBorders>
              <w:top w:val="single" w:sz="4" w:space="0" w:color="auto"/>
              <w:left w:val="single" w:sz="4" w:space="0" w:color="auto"/>
              <w:bottom w:val="single" w:sz="4" w:space="0" w:color="auto"/>
              <w:right w:val="single" w:sz="4" w:space="0" w:color="auto"/>
            </w:tcBorders>
            <w:vAlign w:val="center"/>
          </w:tcPr>
          <w:p w14:paraId="643B96B2"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5D112120"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c>
          <w:tcPr>
            <w:tcW w:w="994" w:type="dxa"/>
            <w:tcBorders>
              <w:top w:val="single" w:sz="4" w:space="0" w:color="auto"/>
              <w:left w:val="single" w:sz="4" w:space="0" w:color="auto"/>
              <w:bottom w:val="single" w:sz="4" w:space="0" w:color="auto"/>
              <w:right w:val="single" w:sz="4" w:space="0" w:color="auto"/>
            </w:tcBorders>
            <w:vAlign w:val="center"/>
          </w:tcPr>
          <w:p w14:paraId="7530A921"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val="ru-RU" w:eastAsia="en-US"/>
              </w:rPr>
              <w:t>100</w:t>
            </w:r>
          </w:p>
        </w:tc>
      </w:tr>
      <w:tr w:rsidR="000F4C60" w:rsidRPr="00D04E2E" w14:paraId="51F0DC4B" w14:textId="77777777" w:rsidTr="000F4C60">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3F8521AF" w14:textId="733121FE" w:rsidR="000F4C60" w:rsidRPr="00D04E2E" w:rsidRDefault="000F4C60" w:rsidP="000F4C60">
            <w:pPr>
              <w:pStyle w:val="aa"/>
              <w:jc w:val="left"/>
              <w:rPr>
                <w:rFonts w:ascii="Times New Roman" w:hAnsi="Times New Roman"/>
                <w:lang w:val="ru-RU" w:eastAsia="en-US"/>
              </w:rPr>
            </w:pPr>
            <w:r w:rsidRPr="00D04E2E">
              <w:rPr>
                <w:rFonts w:ascii="Times New Roman" w:hAnsi="Times New Roman"/>
                <w:lang w:val="ru-RU" w:eastAsia="en-US"/>
              </w:rPr>
              <w:t>Содержание системы уличного освещения</w:t>
            </w:r>
          </w:p>
        </w:tc>
        <w:tc>
          <w:tcPr>
            <w:tcW w:w="851" w:type="dxa"/>
            <w:tcBorders>
              <w:top w:val="single" w:sz="4" w:space="0" w:color="auto"/>
              <w:left w:val="single" w:sz="4" w:space="0" w:color="auto"/>
              <w:bottom w:val="single" w:sz="4" w:space="0" w:color="auto"/>
              <w:right w:val="single" w:sz="4" w:space="0" w:color="auto"/>
            </w:tcBorders>
            <w:vAlign w:val="center"/>
          </w:tcPr>
          <w:p w14:paraId="716A0745" w14:textId="6DD31B3D"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14:paraId="0BA5D3F6" w14:textId="69136D04"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c>
          <w:tcPr>
            <w:tcW w:w="993" w:type="dxa"/>
            <w:tcBorders>
              <w:top w:val="single" w:sz="4" w:space="0" w:color="auto"/>
              <w:left w:val="single" w:sz="4" w:space="0" w:color="auto"/>
              <w:bottom w:val="single" w:sz="4" w:space="0" w:color="auto"/>
              <w:right w:val="single" w:sz="4" w:space="0" w:color="auto"/>
            </w:tcBorders>
            <w:vAlign w:val="center"/>
          </w:tcPr>
          <w:p w14:paraId="73C13B70" w14:textId="294A32F5"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14:paraId="571224EF" w14:textId="1E91A830"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c>
          <w:tcPr>
            <w:tcW w:w="994" w:type="dxa"/>
            <w:tcBorders>
              <w:top w:val="single" w:sz="4" w:space="0" w:color="auto"/>
              <w:left w:val="single" w:sz="4" w:space="0" w:color="auto"/>
              <w:bottom w:val="single" w:sz="4" w:space="0" w:color="auto"/>
              <w:right w:val="single" w:sz="4" w:space="0" w:color="auto"/>
            </w:tcBorders>
            <w:vAlign w:val="center"/>
          </w:tcPr>
          <w:p w14:paraId="6E1FB85E" w14:textId="54EE0257" w:rsidR="000F4C60" w:rsidRPr="00D04E2E" w:rsidRDefault="000F4C60" w:rsidP="000F4C60">
            <w:pPr>
              <w:pStyle w:val="aa"/>
              <w:rPr>
                <w:rFonts w:ascii="Times New Roman" w:hAnsi="Times New Roman"/>
                <w:lang w:val="ru-RU" w:eastAsia="en-US"/>
              </w:rPr>
            </w:pPr>
            <w:r w:rsidRPr="00D04E2E">
              <w:rPr>
                <w:rFonts w:ascii="Times New Roman" w:hAnsi="Times New Roman"/>
                <w:lang w:val="ru-RU" w:eastAsia="en-US"/>
              </w:rPr>
              <w:t>100</w:t>
            </w:r>
          </w:p>
        </w:tc>
      </w:tr>
      <w:tr w:rsidR="00502C8E" w:rsidRPr="00D04E2E" w14:paraId="0902C416" w14:textId="77777777" w:rsidTr="00502C8E">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628C151" w14:textId="6FE13515" w:rsidR="00502C8E" w:rsidRPr="00D04E2E" w:rsidRDefault="00502C8E" w:rsidP="00502C8E">
            <w:pPr>
              <w:pStyle w:val="aa"/>
              <w:jc w:val="left"/>
              <w:rPr>
                <w:rFonts w:ascii="Times New Roman" w:hAnsi="Times New Roman"/>
                <w:lang w:val="ru-RU" w:eastAsia="en-US"/>
              </w:rPr>
            </w:pPr>
            <w:r w:rsidRPr="00D04E2E">
              <w:rPr>
                <w:rFonts w:ascii="Times New Roman" w:hAnsi="Times New Roman"/>
                <w:lang w:val="ru-RU" w:eastAsia="en-US"/>
              </w:rPr>
              <w:t>Протяженность отремонтированных а/д</w:t>
            </w:r>
          </w:p>
        </w:tc>
        <w:tc>
          <w:tcPr>
            <w:tcW w:w="851" w:type="dxa"/>
            <w:tcBorders>
              <w:top w:val="single" w:sz="4" w:space="0" w:color="auto"/>
              <w:left w:val="single" w:sz="4" w:space="0" w:color="auto"/>
              <w:bottom w:val="single" w:sz="4" w:space="0" w:color="auto"/>
              <w:right w:val="single" w:sz="4" w:space="0" w:color="auto"/>
            </w:tcBorders>
            <w:vAlign w:val="center"/>
          </w:tcPr>
          <w:p w14:paraId="448D262E" w14:textId="2DBE6230" w:rsidR="00502C8E" w:rsidRPr="00D04E2E" w:rsidRDefault="00502C8E" w:rsidP="00502C8E">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75FE7FCF" w14:textId="7BC99324" w:rsidR="00502C8E" w:rsidRPr="00D04E2E" w:rsidRDefault="00502C8E" w:rsidP="00502C8E">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3F7A24E1" w14:textId="0132D624" w:rsidR="00502C8E" w:rsidRPr="00D04E2E" w:rsidRDefault="00DC5C59" w:rsidP="00502C8E">
            <w:pPr>
              <w:pStyle w:val="aa"/>
              <w:rPr>
                <w:rFonts w:ascii="Times New Roman" w:hAnsi="Times New Roman"/>
                <w:lang w:val="ru-RU" w:eastAsia="en-US"/>
              </w:rPr>
            </w:pPr>
            <w:r w:rsidRPr="00D04E2E">
              <w:rPr>
                <w:rFonts w:ascii="Times New Roman" w:hAnsi="Times New Roman"/>
                <w:lang w:val="ru-RU" w:eastAsia="en-US"/>
              </w:rPr>
              <w:t>20,038</w:t>
            </w:r>
          </w:p>
        </w:tc>
        <w:tc>
          <w:tcPr>
            <w:tcW w:w="992" w:type="dxa"/>
            <w:tcBorders>
              <w:top w:val="single" w:sz="4" w:space="0" w:color="auto"/>
              <w:left w:val="single" w:sz="4" w:space="0" w:color="auto"/>
              <w:bottom w:val="single" w:sz="4" w:space="0" w:color="auto"/>
              <w:right w:val="single" w:sz="4" w:space="0" w:color="auto"/>
            </w:tcBorders>
            <w:vAlign w:val="center"/>
          </w:tcPr>
          <w:p w14:paraId="4BE5AF2B" w14:textId="0EE5A11D" w:rsidR="00502C8E" w:rsidRPr="00D04E2E" w:rsidRDefault="00DC5C59" w:rsidP="00502C8E">
            <w:pPr>
              <w:pStyle w:val="aa"/>
              <w:rPr>
                <w:rFonts w:ascii="Times New Roman" w:hAnsi="Times New Roman"/>
                <w:lang w:val="ru-RU" w:eastAsia="en-US"/>
              </w:rPr>
            </w:pPr>
            <w:r w:rsidRPr="00D04E2E">
              <w:rPr>
                <w:rFonts w:ascii="Times New Roman" w:hAnsi="Times New Roman"/>
                <w:lang w:val="ru-RU" w:eastAsia="en-US"/>
              </w:rPr>
              <w:t>20,038</w:t>
            </w:r>
          </w:p>
        </w:tc>
        <w:tc>
          <w:tcPr>
            <w:tcW w:w="994" w:type="dxa"/>
            <w:tcBorders>
              <w:top w:val="single" w:sz="4" w:space="0" w:color="auto"/>
              <w:left w:val="single" w:sz="4" w:space="0" w:color="auto"/>
              <w:bottom w:val="single" w:sz="4" w:space="0" w:color="auto"/>
              <w:right w:val="single" w:sz="4" w:space="0" w:color="auto"/>
            </w:tcBorders>
            <w:vAlign w:val="center"/>
          </w:tcPr>
          <w:p w14:paraId="457DDFE2" w14:textId="31740907" w:rsidR="00502C8E" w:rsidRPr="00D04E2E" w:rsidRDefault="00DC5C59" w:rsidP="00502C8E">
            <w:pPr>
              <w:pStyle w:val="aa"/>
              <w:rPr>
                <w:rFonts w:ascii="Times New Roman" w:hAnsi="Times New Roman"/>
                <w:lang w:val="ru-RU" w:eastAsia="en-US"/>
              </w:rPr>
            </w:pPr>
            <w:r w:rsidRPr="00D04E2E">
              <w:rPr>
                <w:rFonts w:ascii="Times New Roman" w:hAnsi="Times New Roman"/>
                <w:lang w:val="ru-RU" w:eastAsia="en-US"/>
              </w:rPr>
              <w:t>20,038</w:t>
            </w:r>
          </w:p>
        </w:tc>
      </w:tr>
      <w:tr w:rsidR="00FC0829" w:rsidRPr="00D04E2E" w14:paraId="29E7495D"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A7DE652" w14:textId="681AA148" w:rsidR="00FC0829" w:rsidRPr="00D04E2E" w:rsidRDefault="00FC0829" w:rsidP="00736D39">
            <w:pPr>
              <w:pStyle w:val="aa"/>
              <w:jc w:val="left"/>
              <w:rPr>
                <w:rFonts w:ascii="Times New Roman" w:hAnsi="Times New Roman"/>
                <w:lang w:val="ru-RU" w:eastAsia="en-US"/>
              </w:rPr>
            </w:pPr>
            <w:r w:rsidRPr="00D04E2E">
              <w:rPr>
                <w:rFonts w:ascii="Times New Roman" w:hAnsi="Times New Roman"/>
                <w:lang w:val="ru-RU" w:eastAsia="en-US"/>
              </w:rPr>
              <w:t>Протяженность реконструированных а/д</w:t>
            </w:r>
          </w:p>
        </w:tc>
        <w:tc>
          <w:tcPr>
            <w:tcW w:w="851" w:type="dxa"/>
            <w:tcBorders>
              <w:top w:val="single" w:sz="4" w:space="0" w:color="auto"/>
              <w:left w:val="single" w:sz="4" w:space="0" w:color="auto"/>
              <w:bottom w:val="single" w:sz="4" w:space="0" w:color="auto"/>
              <w:right w:val="single" w:sz="4" w:space="0" w:color="auto"/>
            </w:tcBorders>
            <w:vAlign w:val="center"/>
          </w:tcPr>
          <w:p w14:paraId="7AF9CE5C" w14:textId="77777777" w:rsidR="00FC0829" w:rsidRPr="00D04E2E" w:rsidRDefault="00FC0829" w:rsidP="00736D39">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5C6E9D9A" w14:textId="77777777" w:rsidR="00FC0829" w:rsidRPr="00D04E2E" w:rsidRDefault="00FC0829"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1AA0F24B" w14:textId="7ABD9CED" w:rsidR="00FC0829" w:rsidRPr="00D04E2E" w:rsidRDefault="00FC0829"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B7BD674" w14:textId="0E1CDD15" w:rsidR="00FC082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38,04</w:t>
            </w:r>
          </w:p>
        </w:tc>
        <w:tc>
          <w:tcPr>
            <w:tcW w:w="994" w:type="dxa"/>
            <w:tcBorders>
              <w:top w:val="single" w:sz="4" w:space="0" w:color="auto"/>
              <w:left w:val="single" w:sz="4" w:space="0" w:color="auto"/>
              <w:bottom w:val="single" w:sz="4" w:space="0" w:color="auto"/>
              <w:right w:val="single" w:sz="4" w:space="0" w:color="auto"/>
            </w:tcBorders>
            <w:vAlign w:val="center"/>
          </w:tcPr>
          <w:p w14:paraId="48DEE440" w14:textId="7010FCBB" w:rsidR="00FC082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317,51</w:t>
            </w:r>
          </w:p>
        </w:tc>
      </w:tr>
      <w:tr w:rsidR="005F1137" w:rsidRPr="00D04E2E" w14:paraId="6DC1DD1D"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643F5442" w14:textId="613221F9" w:rsidR="005F1137" w:rsidRPr="00D04E2E" w:rsidRDefault="005F1137" w:rsidP="00736D39">
            <w:pPr>
              <w:pStyle w:val="aa"/>
              <w:jc w:val="left"/>
              <w:rPr>
                <w:rFonts w:ascii="Times New Roman" w:hAnsi="Times New Roman"/>
                <w:lang w:val="ru-RU" w:eastAsia="en-US"/>
              </w:rPr>
            </w:pPr>
            <w:r w:rsidRPr="00D04E2E">
              <w:rPr>
                <w:rFonts w:ascii="Times New Roman" w:hAnsi="Times New Roman"/>
                <w:lang w:val="ru-RU" w:eastAsia="en-US"/>
              </w:rPr>
              <w:t>Реконструированных искуственных 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6C905F2F" w14:textId="503FA426"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Шт</w:t>
            </w:r>
          </w:p>
        </w:tc>
        <w:tc>
          <w:tcPr>
            <w:tcW w:w="1701" w:type="dxa"/>
            <w:tcBorders>
              <w:top w:val="single" w:sz="4" w:space="0" w:color="auto"/>
              <w:left w:val="single" w:sz="4" w:space="0" w:color="auto"/>
              <w:bottom w:val="single" w:sz="4" w:space="0" w:color="auto"/>
              <w:right w:val="single" w:sz="4" w:space="0" w:color="auto"/>
            </w:tcBorders>
            <w:vAlign w:val="center"/>
          </w:tcPr>
          <w:p w14:paraId="79A08DE6" w14:textId="542DCBE9"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1F70AC43" w14:textId="79F3E8A3"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08D5BFC" w14:textId="0D4C252E"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4</w:t>
            </w:r>
          </w:p>
        </w:tc>
        <w:tc>
          <w:tcPr>
            <w:tcW w:w="994" w:type="dxa"/>
            <w:tcBorders>
              <w:top w:val="single" w:sz="4" w:space="0" w:color="auto"/>
              <w:left w:val="single" w:sz="4" w:space="0" w:color="auto"/>
              <w:bottom w:val="single" w:sz="4" w:space="0" w:color="auto"/>
              <w:right w:val="single" w:sz="4" w:space="0" w:color="auto"/>
            </w:tcBorders>
            <w:vAlign w:val="center"/>
          </w:tcPr>
          <w:p w14:paraId="0A0E9DA1" w14:textId="7E77503B" w:rsidR="005F1137" w:rsidRPr="00D04E2E" w:rsidRDefault="005F1137" w:rsidP="00736D39">
            <w:pPr>
              <w:pStyle w:val="aa"/>
              <w:rPr>
                <w:rFonts w:ascii="Times New Roman" w:hAnsi="Times New Roman"/>
                <w:lang w:val="ru-RU" w:eastAsia="en-US"/>
              </w:rPr>
            </w:pPr>
            <w:r w:rsidRPr="00D04E2E">
              <w:rPr>
                <w:rFonts w:ascii="Times New Roman" w:hAnsi="Times New Roman"/>
                <w:lang w:val="ru-RU" w:eastAsia="en-US"/>
              </w:rPr>
              <w:t>4</w:t>
            </w:r>
          </w:p>
        </w:tc>
      </w:tr>
      <w:tr w:rsidR="00510359" w:rsidRPr="00D04E2E" w14:paraId="0706FCE2"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1D3021E7" w14:textId="05F7301E" w:rsidR="00510359" w:rsidRPr="00D04E2E" w:rsidRDefault="00510359" w:rsidP="00736D39">
            <w:pPr>
              <w:pStyle w:val="aa"/>
              <w:jc w:val="left"/>
              <w:rPr>
                <w:rFonts w:ascii="Times New Roman" w:hAnsi="Times New Roman"/>
                <w:lang w:val="ru-RU" w:eastAsia="en-US"/>
              </w:rPr>
            </w:pPr>
            <w:r w:rsidRPr="00D04E2E">
              <w:rPr>
                <w:rFonts w:ascii="Times New Roman" w:hAnsi="Times New Roman"/>
                <w:lang w:val="ru-RU" w:eastAsia="en-US"/>
              </w:rPr>
              <w:t>Протяженность построенных а/д</w:t>
            </w:r>
          </w:p>
        </w:tc>
        <w:tc>
          <w:tcPr>
            <w:tcW w:w="851" w:type="dxa"/>
            <w:tcBorders>
              <w:top w:val="single" w:sz="4" w:space="0" w:color="auto"/>
              <w:left w:val="single" w:sz="4" w:space="0" w:color="auto"/>
              <w:bottom w:val="single" w:sz="4" w:space="0" w:color="auto"/>
              <w:right w:val="single" w:sz="4" w:space="0" w:color="auto"/>
            </w:tcBorders>
            <w:vAlign w:val="center"/>
          </w:tcPr>
          <w:p w14:paraId="5A915882" w14:textId="53C09793"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4FD58E8" w14:textId="70FD2CFE"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5648826A" w14:textId="504AB763"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36BFF6F2" w14:textId="0A8917CE" w:rsidR="00510359" w:rsidRPr="00D04E2E" w:rsidRDefault="00510359" w:rsidP="00736D39">
            <w:pPr>
              <w:pStyle w:val="aa"/>
              <w:rPr>
                <w:rFonts w:ascii="Times New Roman" w:hAnsi="Times New Roman"/>
                <w:lang w:val="ru-RU" w:eastAsia="en-US"/>
              </w:rPr>
            </w:pPr>
            <w:r w:rsidRPr="00D04E2E">
              <w:rPr>
                <w:rFonts w:ascii="Times New Roman" w:hAnsi="Times New Roman"/>
                <w:lang w:val="ru-RU" w:eastAsia="en-US"/>
              </w:rPr>
              <w:t>-</w:t>
            </w:r>
          </w:p>
        </w:tc>
        <w:tc>
          <w:tcPr>
            <w:tcW w:w="994" w:type="dxa"/>
            <w:tcBorders>
              <w:top w:val="single" w:sz="4" w:space="0" w:color="auto"/>
              <w:left w:val="single" w:sz="4" w:space="0" w:color="auto"/>
              <w:bottom w:val="single" w:sz="4" w:space="0" w:color="auto"/>
              <w:right w:val="single" w:sz="4" w:space="0" w:color="auto"/>
            </w:tcBorders>
            <w:vAlign w:val="center"/>
          </w:tcPr>
          <w:p w14:paraId="7D7184F7" w14:textId="4A4EEF6D" w:rsidR="00510359" w:rsidRPr="00D04E2E" w:rsidRDefault="00EA4002" w:rsidP="00736D39">
            <w:pPr>
              <w:pStyle w:val="aa"/>
              <w:rPr>
                <w:rFonts w:ascii="Times New Roman" w:hAnsi="Times New Roman"/>
                <w:lang w:val="ru-RU" w:eastAsia="en-US"/>
              </w:rPr>
            </w:pPr>
            <w:r w:rsidRPr="00D04E2E">
              <w:rPr>
                <w:rFonts w:ascii="Times New Roman" w:hAnsi="Times New Roman"/>
                <w:lang w:val="ru-RU" w:eastAsia="en-US"/>
              </w:rPr>
              <w:t>86,86</w:t>
            </w:r>
          </w:p>
        </w:tc>
      </w:tr>
      <w:tr w:rsidR="00DC5C59" w:rsidRPr="00D04E2E" w14:paraId="2E5FC6A8" w14:textId="77777777" w:rsidTr="00736D39">
        <w:trPr>
          <w:jc w:val="center"/>
        </w:trPr>
        <w:tc>
          <w:tcPr>
            <w:tcW w:w="3119" w:type="dxa"/>
            <w:tcBorders>
              <w:top w:val="single" w:sz="4" w:space="0" w:color="auto"/>
              <w:left w:val="single" w:sz="4" w:space="0" w:color="auto"/>
              <w:bottom w:val="single" w:sz="4" w:space="0" w:color="auto"/>
              <w:right w:val="single" w:sz="4" w:space="0" w:color="auto"/>
            </w:tcBorders>
            <w:vAlign w:val="center"/>
          </w:tcPr>
          <w:p w14:paraId="476EB3AC" w14:textId="250CE49E" w:rsidR="00DC5C59" w:rsidRPr="00D04E2E" w:rsidRDefault="00DC5C59" w:rsidP="00736D39">
            <w:pPr>
              <w:pStyle w:val="aa"/>
              <w:jc w:val="left"/>
              <w:rPr>
                <w:rFonts w:ascii="Times New Roman" w:hAnsi="Times New Roman"/>
                <w:lang w:val="ru-RU" w:eastAsia="en-US"/>
              </w:rPr>
            </w:pPr>
            <w:r w:rsidRPr="00D04E2E">
              <w:rPr>
                <w:rFonts w:ascii="Times New Roman" w:hAnsi="Times New Roman"/>
                <w:lang w:val="ru-RU" w:eastAsia="en-US"/>
              </w:rPr>
              <w:t>Протяженность реконструированных искусственных 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7CEFAD3D" w14:textId="212F2846"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1D6029C" w14:textId="26CF3C80"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w:t>
            </w:r>
          </w:p>
        </w:tc>
        <w:tc>
          <w:tcPr>
            <w:tcW w:w="993" w:type="dxa"/>
            <w:tcBorders>
              <w:top w:val="single" w:sz="4" w:space="0" w:color="auto"/>
              <w:left w:val="single" w:sz="4" w:space="0" w:color="auto"/>
              <w:bottom w:val="single" w:sz="4" w:space="0" w:color="auto"/>
              <w:right w:val="single" w:sz="4" w:space="0" w:color="auto"/>
            </w:tcBorders>
            <w:vAlign w:val="center"/>
          </w:tcPr>
          <w:p w14:paraId="5A2EE17A" w14:textId="3D13656A"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38CF81C" w14:textId="1283DF73"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4</w:t>
            </w:r>
          </w:p>
        </w:tc>
        <w:tc>
          <w:tcPr>
            <w:tcW w:w="994" w:type="dxa"/>
            <w:tcBorders>
              <w:top w:val="single" w:sz="4" w:space="0" w:color="auto"/>
              <w:left w:val="single" w:sz="4" w:space="0" w:color="auto"/>
              <w:bottom w:val="single" w:sz="4" w:space="0" w:color="auto"/>
              <w:right w:val="single" w:sz="4" w:space="0" w:color="auto"/>
            </w:tcBorders>
            <w:vAlign w:val="center"/>
          </w:tcPr>
          <w:p w14:paraId="62172E80" w14:textId="2837E3C6" w:rsidR="00DC5C59" w:rsidRPr="00D04E2E" w:rsidRDefault="00DC5C59" w:rsidP="00736D39">
            <w:pPr>
              <w:pStyle w:val="aa"/>
              <w:rPr>
                <w:rFonts w:ascii="Times New Roman" w:hAnsi="Times New Roman"/>
                <w:lang w:val="ru-RU" w:eastAsia="en-US"/>
              </w:rPr>
            </w:pPr>
            <w:r w:rsidRPr="00D04E2E">
              <w:rPr>
                <w:rFonts w:ascii="Times New Roman" w:hAnsi="Times New Roman"/>
                <w:lang w:val="ru-RU" w:eastAsia="en-US"/>
              </w:rPr>
              <w:t>4</w:t>
            </w:r>
          </w:p>
        </w:tc>
      </w:tr>
      <w:tr w:rsidR="00E4710B" w:rsidRPr="00D04E2E" w14:paraId="2F9085D7" w14:textId="77777777" w:rsidTr="00BB3E5E">
        <w:trPr>
          <w:jc w:val="center"/>
        </w:trPr>
        <w:tc>
          <w:tcPr>
            <w:tcW w:w="8650" w:type="dxa"/>
            <w:gridSpan w:val="6"/>
            <w:tcBorders>
              <w:top w:val="single" w:sz="4" w:space="0" w:color="auto"/>
              <w:left w:val="single" w:sz="4" w:space="0" w:color="auto"/>
              <w:bottom w:val="single" w:sz="4" w:space="0" w:color="auto"/>
            </w:tcBorders>
            <w:vAlign w:val="center"/>
          </w:tcPr>
          <w:p w14:paraId="1B7D436E" w14:textId="32B4B462" w:rsidR="00E4710B" w:rsidRPr="00D04E2E" w:rsidRDefault="00FC0829" w:rsidP="00E4710B">
            <w:pPr>
              <w:pStyle w:val="aa"/>
              <w:rPr>
                <w:rFonts w:ascii="Times New Roman" w:hAnsi="Times New Roman"/>
                <w:b/>
                <w:lang w:val="ru-RU" w:eastAsia="en-US"/>
              </w:rPr>
            </w:pPr>
            <w:r w:rsidRPr="00D04E2E">
              <w:rPr>
                <w:rFonts w:ascii="Times New Roman" w:hAnsi="Times New Roman"/>
                <w:b/>
                <w:lang w:val="ru-RU" w:eastAsia="en-US"/>
              </w:rPr>
              <w:t xml:space="preserve">Прогнозные значения </w:t>
            </w:r>
            <w:r w:rsidRPr="00D04E2E">
              <w:rPr>
                <w:rFonts w:ascii="Times New Roman" w:hAnsi="Times New Roman"/>
                <w:b/>
                <w:lang w:val="ru-RU"/>
              </w:rPr>
              <w:t>уровня автомобилизации и безопасности дорожного движения</w:t>
            </w:r>
          </w:p>
        </w:tc>
      </w:tr>
      <w:tr w:rsidR="00DC5C59" w:rsidRPr="00D04E2E" w14:paraId="29D01CF4" w14:textId="77777777" w:rsidTr="00DC5C59">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566B4965" w14:textId="77777777" w:rsidR="00DC5C59" w:rsidRPr="00D04E2E" w:rsidRDefault="00DC5C59" w:rsidP="00DC5C59">
            <w:pPr>
              <w:pStyle w:val="aa"/>
              <w:jc w:val="left"/>
              <w:rPr>
                <w:rFonts w:ascii="Times New Roman" w:hAnsi="Times New Roman"/>
                <w:lang w:eastAsia="en-US"/>
              </w:rPr>
            </w:pPr>
            <w:r w:rsidRPr="00D04E2E">
              <w:rPr>
                <w:rFonts w:ascii="Times New Roman" w:hAnsi="Times New Roman"/>
                <w:lang w:eastAsia="en-US"/>
              </w:rPr>
              <w:t>Количество зарегистрированных ТС, ед.</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EB7BAF" w14:textId="77777777" w:rsidR="00DC5C59" w:rsidRPr="00D04E2E" w:rsidRDefault="00DC5C59" w:rsidP="00DC5C59">
            <w:pPr>
              <w:pStyle w:val="aa"/>
              <w:rPr>
                <w:rFonts w:ascii="Times New Roman" w:hAnsi="Times New Roman"/>
                <w:lang w:eastAsia="en-US"/>
              </w:rPr>
            </w:pPr>
            <w:r w:rsidRPr="00D04E2E">
              <w:rPr>
                <w:rFonts w:ascii="Times New Roman" w:hAnsi="Times New Roman"/>
                <w:lang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20F4DA2B" w14:textId="5057AB2A" w:rsidR="00DC5C59" w:rsidRPr="00D04E2E" w:rsidRDefault="00DC5C59" w:rsidP="00DC5C59">
            <w:pPr>
              <w:pStyle w:val="aa"/>
              <w:rPr>
                <w:rFonts w:ascii="Times New Roman" w:hAnsi="Times New Roman"/>
                <w:lang w:val="ru-RU"/>
              </w:rPr>
            </w:pPr>
            <w:r w:rsidRPr="00D04E2E">
              <w:rPr>
                <w:rFonts w:ascii="Times New Roman" w:hAnsi="Times New Roman"/>
                <w:lang w:val="ru-RU"/>
              </w:rPr>
              <w:t>2826</w:t>
            </w:r>
          </w:p>
        </w:tc>
        <w:tc>
          <w:tcPr>
            <w:tcW w:w="993" w:type="dxa"/>
            <w:tcBorders>
              <w:top w:val="single" w:sz="4" w:space="0" w:color="auto"/>
              <w:left w:val="single" w:sz="4" w:space="0" w:color="auto"/>
              <w:bottom w:val="single" w:sz="4" w:space="0" w:color="auto"/>
              <w:right w:val="single" w:sz="4" w:space="0" w:color="auto"/>
            </w:tcBorders>
            <w:vAlign w:val="center"/>
          </w:tcPr>
          <w:p w14:paraId="6C62652E" w14:textId="5B371166" w:rsidR="00DC5C59" w:rsidRPr="00D04E2E" w:rsidRDefault="00DC5C59" w:rsidP="00DC5C59">
            <w:pPr>
              <w:pStyle w:val="aa"/>
              <w:rPr>
                <w:rFonts w:ascii="Times New Roman" w:hAnsi="Times New Roman"/>
                <w:lang w:val="ru-RU"/>
              </w:rPr>
            </w:pPr>
            <w:r w:rsidRPr="00D04E2E">
              <w:rPr>
                <w:rFonts w:ascii="Times New Roman" w:hAnsi="Times New Roman"/>
                <w:lang w:val="ru-RU"/>
              </w:rPr>
              <w:t>27985</w:t>
            </w:r>
          </w:p>
        </w:tc>
        <w:tc>
          <w:tcPr>
            <w:tcW w:w="992" w:type="dxa"/>
            <w:tcBorders>
              <w:top w:val="single" w:sz="4" w:space="0" w:color="auto"/>
              <w:left w:val="single" w:sz="4" w:space="0" w:color="auto"/>
              <w:bottom w:val="single" w:sz="4" w:space="0" w:color="auto"/>
              <w:right w:val="single" w:sz="4" w:space="0" w:color="auto"/>
            </w:tcBorders>
            <w:vAlign w:val="center"/>
          </w:tcPr>
          <w:p w14:paraId="15D09372" w14:textId="24FFE3CE" w:rsidR="00DC5C59" w:rsidRPr="00D04E2E" w:rsidRDefault="00DC5C59" w:rsidP="00DC5C59">
            <w:pPr>
              <w:pStyle w:val="aa"/>
              <w:rPr>
                <w:rFonts w:ascii="Times New Roman" w:hAnsi="Times New Roman"/>
                <w:lang w:val="ru-RU"/>
              </w:rPr>
            </w:pPr>
            <w:r w:rsidRPr="00D04E2E">
              <w:rPr>
                <w:rFonts w:ascii="Times New Roman" w:hAnsi="Times New Roman"/>
                <w:lang w:val="ru-RU"/>
              </w:rPr>
              <w:t>27985</w:t>
            </w:r>
          </w:p>
        </w:tc>
        <w:tc>
          <w:tcPr>
            <w:tcW w:w="994" w:type="dxa"/>
            <w:tcBorders>
              <w:top w:val="single" w:sz="4" w:space="0" w:color="auto"/>
              <w:left w:val="single" w:sz="4" w:space="0" w:color="auto"/>
              <w:bottom w:val="single" w:sz="4" w:space="0" w:color="auto"/>
              <w:right w:val="single" w:sz="4" w:space="0" w:color="auto"/>
            </w:tcBorders>
            <w:vAlign w:val="center"/>
          </w:tcPr>
          <w:p w14:paraId="7DB52818" w14:textId="07D326FD" w:rsidR="00DC5C59" w:rsidRPr="00D04E2E" w:rsidRDefault="00DC5C59" w:rsidP="00DC5C59">
            <w:pPr>
              <w:pStyle w:val="aa"/>
              <w:rPr>
                <w:rFonts w:ascii="Times New Roman" w:hAnsi="Times New Roman"/>
                <w:lang w:val="ru-RU"/>
              </w:rPr>
            </w:pPr>
            <w:r w:rsidRPr="00D04E2E">
              <w:rPr>
                <w:rFonts w:ascii="Times New Roman" w:hAnsi="Times New Roman"/>
                <w:lang w:val="ru-RU"/>
              </w:rPr>
              <w:t>27985</w:t>
            </w:r>
          </w:p>
        </w:tc>
      </w:tr>
      <w:tr w:rsidR="00E4710B" w:rsidRPr="00D04E2E" w14:paraId="30166827" w14:textId="77777777" w:rsidTr="00831333">
        <w:trPr>
          <w:jc w:val="center"/>
        </w:trPr>
        <w:tc>
          <w:tcPr>
            <w:tcW w:w="3119" w:type="dxa"/>
            <w:tcBorders>
              <w:top w:val="single" w:sz="4" w:space="0" w:color="auto"/>
              <w:left w:val="single" w:sz="4" w:space="0" w:color="auto"/>
              <w:bottom w:val="single" w:sz="4" w:space="0" w:color="auto"/>
              <w:right w:val="single" w:sz="4" w:space="0" w:color="auto"/>
            </w:tcBorders>
            <w:vAlign w:val="center"/>
            <w:hideMark/>
          </w:tcPr>
          <w:p w14:paraId="2FF37669" w14:textId="77777777" w:rsidR="00E4710B" w:rsidRPr="00D04E2E" w:rsidRDefault="00E4710B" w:rsidP="00E4710B">
            <w:pPr>
              <w:pStyle w:val="aa"/>
              <w:jc w:val="left"/>
              <w:rPr>
                <w:rFonts w:ascii="Times New Roman" w:hAnsi="Times New Roman"/>
                <w:lang w:eastAsia="en-US"/>
              </w:rPr>
            </w:pPr>
            <w:r w:rsidRPr="00D04E2E">
              <w:rPr>
                <w:rFonts w:ascii="Times New Roman" w:hAnsi="Times New Roman"/>
                <w:lang w:eastAsia="en-US"/>
              </w:rPr>
              <w:t xml:space="preserve">Кол-во ДТП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1275B5" w14:textId="77777777" w:rsidR="00E4710B" w:rsidRPr="00D04E2E" w:rsidRDefault="00E4710B" w:rsidP="00E4710B">
            <w:pPr>
              <w:pStyle w:val="aa"/>
              <w:rPr>
                <w:rFonts w:ascii="Times New Roman" w:hAnsi="Times New Roman"/>
                <w:lang w:val="ru-RU" w:eastAsia="en-US"/>
              </w:rPr>
            </w:pPr>
            <w:r w:rsidRPr="00D04E2E">
              <w:rPr>
                <w:rFonts w:ascii="Times New Roman" w:hAnsi="Times New Roman"/>
                <w:lang w:eastAsia="en-US"/>
              </w:rPr>
              <w:t xml:space="preserve">ед. </w:t>
            </w:r>
            <w:r w:rsidRPr="00D04E2E">
              <w:rPr>
                <w:rFonts w:ascii="Times New Roman" w:hAnsi="Times New Roman"/>
                <w:lang w:val="ru-RU" w:eastAsia="en-US"/>
              </w:rPr>
              <w:t>/год</w:t>
            </w:r>
          </w:p>
        </w:tc>
        <w:tc>
          <w:tcPr>
            <w:tcW w:w="1701" w:type="dxa"/>
            <w:tcBorders>
              <w:top w:val="single" w:sz="4" w:space="0" w:color="auto"/>
              <w:left w:val="single" w:sz="4" w:space="0" w:color="auto"/>
              <w:bottom w:val="single" w:sz="4" w:space="0" w:color="auto"/>
              <w:right w:val="single" w:sz="4" w:space="0" w:color="auto"/>
            </w:tcBorders>
            <w:vAlign w:val="center"/>
          </w:tcPr>
          <w:p w14:paraId="213A793F" w14:textId="020083F9" w:rsidR="00E4710B" w:rsidRPr="00D04E2E" w:rsidRDefault="00DC5C59" w:rsidP="00DC5C59">
            <w:pPr>
              <w:pStyle w:val="aa"/>
              <w:rPr>
                <w:rFonts w:ascii="Times New Roman" w:hAnsi="Times New Roman"/>
                <w:lang w:val="ru-RU" w:eastAsia="en-US"/>
              </w:rPr>
            </w:pPr>
            <w:r w:rsidRPr="00D04E2E">
              <w:rPr>
                <w:rFonts w:ascii="Times New Roman" w:hAnsi="Times New Roman"/>
                <w:lang w:val="ru-RU" w:eastAsia="en-US"/>
              </w:rPr>
              <w:t>630</w:t>
            </w:r>
          </w:p>
        </w:tc>
        <w:tc>
          <w:tcPr>
            <w:tcW w:w="993" w:type="dxa"/>
            <w:tcBorders>
              <w:top w:val="single" w:sz="4" w:space="0" w:color="auto"/>
              <w:left w:val="single" w:sz="4" w:space="0" w:color="auto"/>
              <w:bottom w:val="single" w:sz="4" w:space="0" w:color="auto"/>
              <w:right w:val="single" w:sz="4" w:space="0" w:color="auto"/>
            </w:tcBorders>
            <w:vAlign w:val="center"/>
          </w:tcPr>
          <w:p w14:paraId="5B4A2D38" w14:textId="7EB56D7A" w:rsidR="00E4710B" w:rsidRPr="00D04E2E" w:rsidRDefault="00DC5C59" w:rsidP="00E4710B">
            <w:pPr>
              <w:pStyle w:val="aa"/>
              <w:rPr>
                <w:rFonts w:ascii="Times New Roman" w:hAnsi="Times New Roman"/>
                <w:lang w:val="ru-RU" w:eastAsia="en-US"/>
              </w:rPr>
            </w:pPr>
            <w:r w:rsidRPr="00D04E2E">
              <w:rPr>
                <w:rFonts w:ascii="Times New Roman" w:hAnsi="Times New Roman"/>
                <w:lang w:val="ru-RU" w:eastAsia="en-US"/>
              </w:rPr>
              <w:t>430</w:t>
            </w:r>
          </w:p>
        </w:tc>
        <w:tc>
          <w:tcPr>
            <w:tcW w:w="992" w:type="dxa"/>
            <w:tcBorders>
              <w:top w:val="single" w:sz="4" w:space="0" w:color="auto"/>
              <w:left w:val="single" w:sz="4" w:space="0" w:color="auto"/>
              <w:bottom w:val="single" w:sz="4" w:space="0" w:color="auto"/>
              <w:right w:val="single" w:sz="4" w:space="0" w:color="auto"/>
            </w:tcBorders>
            <w:vAlign w:val="center"/>
          </w:tcPr>
          <w:p w14:paraId="47B5942F" w14:textId="71B6587A" w:rsidR="00E4710B" w:rsidRPr="00D04E2E" w:rsidRDefault="00DC5C59" w:rsidP="00E4710B">
            <w:pPr>
              <w:pStyle w:val="aa"/>
              <w:rPr>
                <w:rFonts w:ascii="Times New Roman" w:hAnsi="Times New Roman"/>
                <w:lang w:val="ru-RU" w:eastAsia="en-US"/>
              </w:rPr>
            </w:pPr>
            <w:r w:rsidRPr="00D04E2E">
              <w:rPr>
                <w:rFonts w:ascii="Times New Roman" w:hAnsi="Times New Roman"/>
                <w:lang w:val="ru-RU" w:eastAsia="en-US"/>
              </w:rPr>
              <w:t>230</w:t>
            </w:r>
          </w:p>
        </w:tc>
        <w:tc>
          <w:tcPr>
            <w:tcW w:w="994" w:type="dxa"/>
            <w:tcBorders>
              <w:top w:val="single" w:sz="4" w:space="0" w:color="auto"/>
              <w:left w:val="single" w:sz="4" w:space="0" w:color="auto"/>
              <w:bottom w:val="single" w:sz="4" w:space="0" w:color="auto"/>
              <w:right w:val="single" w:sz="4" w:space="0" w:color="auto"/>
            </w:tcBorders>
            <w:vAlign w:val="center"/>
          </w:tcPr>
          <w:p w14:paraId="1C02BCEC" w14:textId="64648DD3" w:rsidR="00E4710B" w:rsidRPr="00D04E2E" w:rsidRDefault="00DC5C59" w:rsidP="00DC5C59">
            <w:pPr>
              <w:pStyle w:val="aa"/>
              <w:rPr>
                <w:rFonts w:ascii="Times New Roman" w:hAnsi="Times New Roman"/>
                <w:lang w:val="ru-RU" w:eastAsia="en-US"/>
              </w:rPr>
            </w:pPr>
            <w:r w:rsidRPr="00D04E2E">
              <w:rPr>
                <w:rFonts w:ascii="Times New Roman" w:hAnsi="Times New Roman"/>
                <w:lang w:val="ru-RU" w:eastAsia="en-US"/>
              </w:rPr>
              <w:t>100</w:t>
            </w:r>
          </w:p>
        </w:tc>
      </w:tr>
    </w:tbl>
    <w:p w14:paraId="66A65F68" w14:textId="77777777" w:rsidR="00E47AAD" w:rsidRPr="00D04E2E" w:rsidRDefault="00E47AAD" w:rsidP="00CB7047"/>
    <w:p w14:paraId="17A6FE50" w14:textId="00DD26A6" w:rsidR="00854FF1" w:rsidRPr="00722581" w:rsidRDefault="0068605C" w:rsidP="00722581">
      <w:pPr>
        <w:ind w:firstLine="709"/>
        <w:jc w:val="both"/>
        <w:rPr>
          <w:sz w:val="28"/>
        </w:rPr>
      </w:pPr>
      <w:r w:rsidRPr="00722581">
        <w:rPr>
          <w:sz w:val="28"/>
        </w:rPr>
        <w:t xml:space="preserve">Все три варианта развития транспортной инфраструктуры удовлетворяют потребностям </w:t>
      </w:r>
      <w:r w:rsidR="00751158" w:rsidRPr="00722581">
        <w:rPr>
          <w:sz w:val="28"/>
        </w:rPr>
        <w:t>муниципального округа</w:t>
      </w:r>
      <w:r w:rsidRPr="00722581">
        <w:rPr>
          <w:sz w:val="28"/>
        </w:rPr>
        <w:t xml:space="preserve"> в настоящем времени, а также на перспективу до </w:t>
      </w:r>
      <w:r w:rsidR="00210BE1" w:rsidRPr="00722581">
        <w:rPr>
          <w:sz w:val="28"/>
        </w:rPr>
        <w:t>20</w:t>
      </w:r>
      <w:r w:rsidR="00F806E6" w:rsidRPr="00722581">
        <w:rPr>
          <w:sz w:val="28"/>
        </w:rPr>
        <w:t>3</w:t>
      </w:r>
      <w:r w:rsidR="007C21B3" w:rsidRPr="00722581">
        <w:rPr>
          <w:sz w:val="28"/>
        </w:rPr>
        <w:t xml:space="preserve">4 </w:t>
      </w:r>
      <w:r w:rsidRPr="00722581">
        <w:rPr>
          <w:sz w:val="28"/>
        </w:rPr>
        <w:t>г.</w:t>
      </w:r>
    </w:p>
    <w:p w14:paraId="26E7BE78" w14:textId="3AA6BC94" w:rsidR="00103062" w:rsidRPr="00722581" w:rsidRDefault="00884515" w:rsidP="00722581">
      <w:pPr>
        <w:ind w:firstLine="709"/>
        <w:jc w:val="both"/>
        <w:rPr>
          <w:sz w:val="28"/>
        </w:rPr>
      </w:pPr>
      <w:r w:rsidRPr="00722581">
        <w:rPr>
          <w:sz w:val="28"/>
        </w:rPr>
        <w:t>Регулярные п</w:t>
      </w:r>
      <w:r w:rsidR="0068605C" w:rsidRPr="00722581">
        <w:rPr>
          <w:sz w:val="28"/>
        </w:rPr>
        <w:t xml:space="preserve">ассажирские перевозки </w:t>
      </w:r>
      <w:r w:rsidR="004371E0" w:rsidRPr="00722581">
        <w:rPr>
          <w:sz w:val="28"/>
        </w:rPr>
        <w:t>в настоящее время</w:t>
      </w:r>
      <w:r w:rsidR="00B01016" w:rsidRPr="00722581">
        <w:rPr>
          <w:sz w:val="28"/>
        </w:rPr>
        <w:t xml:space="preserve"> </w:t>
      </w:r>
      <w:r w:rsidR="0068605C" w:rsidRPr="00722581">
        <w:rPr>
          <w:sz w:val="28"/>
        </w:rPr>
        <w:t xml:space="preserve">осуществляются по </w:t>
      </w:r>
      <w:r w:rsidR="00EB6C3C" w:rsidRPr="00722581">
        <w:rPr>
          <w:sz w:val="28"/>
        </w:rPr>
        <w:t>16</w:t>
      </w:r>
      <w:r w:rsidR="00B966BE" w:rsidRPr="00722581">
        <w:rPr>
          <w:sz w:val="28"/>
        </w:rPr>
        <w:t xml:space="preserve"> наземным</w:t>
      </w:r>
      <w:r w:rsidR="009E25E0" w:rsidRPr="00722581">
        <w:rPr>
          <w:sz w:val="28"/>
        </w:rPr>
        <w:t xml:space="preserve"> </w:t>
      </w:r>
      <w:r w:rsidR="0068605C" w:rsidRPr="00722581">
        <w:rPr>
          <w:sz w:val="28"/>
        </w:rPr>
        <w:t>маршрут</w:t>
      </w:r>
      <w:r w:rsidR="00AC7901" w:rsidRPr="00722581">
        <w:rPr>
          <w:sz w:val="28"/>
        </w:rPr>
        <w:t>ам</w:t>
      </w:r>
      <w:r w:rsidR="00B966BE" w:rsidRPr="00722581">
        <w:rPr>
          <w:sz w:val="28"/>
        </w:rPr>
        <w:t xml:space="preserve"> и </w:t>
      </w:r>
      <w:r w:rsidR="00EB6C3C" w:rsidRPr="00722581">
        <w:rPr>
          <w:sz w:val="28"/>
        </w:rPr>
        <w:t>3</w:t>
      </w:r>
      <w:r w:rsidR="00B966BE" w:rsidRPr="00722581">
        <w:rPr>
          <w:sz w:val="28"/>
        </w:rPr>
        <w:t xml:space="preserve"> ж/д маршрутам</w:t>
      </w:r>
      <w:r w:rsidR="00AC7901" w:rsidRPr="00722581">
        <w:rPr>
          <w:sz w:val="28"/>
        </w:rPr>
        <w:t xml:space="preserve">, обслуживают маршруты объекты транспортной инфраструктуры: </w:t>
      </w:r>
      <w:r w:rsidR="006F42C2" w:rsidRPr="00722581">
        <w:rPr>
          <w:sz w:val="28"/>
        </w:rPr>
        <w:t>о</w:t>
      </w:r>
      <w:r w:rsidR="00AC7901" w:rsidRPr="00722581">
        <w:rPr>
          <w:sz w:val="28"/>
        </w:rPr>
        <w:t>становочн</w:t>
      </w:r>
      <w:r w:rsidR="0082598E" w:rsidRPr="00722581">
        <w:rPr>
          <w:sz w:val="28"/>
        </w:rPr>
        <w:t>ы</w:t>
      </w:r>
      <w:r w:rsidR="006F42C2" w:rsidRPr="00722581">
        <w:rPr>
          <w:sz w:val="28"/>
        </w:rPr>
        <w:t>е</w:t>
      </w:r>
      <w:r w:rsidR="00AC7901" w:rsidRPr="00722581">
        <w:rPr>
          <w:sz w:val="28"/>
        </w:rPr>
        <w:t xml:space="preserve"> пункт</w:t>
      </w:r>
      <w:r w:rsidR="006F42C2" w:rsidRPr="00722581">
        <w:rPr>
          <w:sz w:val="28"/>
        </w:rPr>
        <w:t>ы</w:t>
      </w:r>
      <w:r w:rsidR="00B966BE" w:rsidRPr="00722581">
        <w:rPr>
          <w:sz w:val="28"/>
        </w:rPr>
        <w:t xml:space="preserve"> и ж/д станции</w:t>
      </w:r>
      <w:r w:rsidR="0068605C" w:rsidRPr="00722581">
        <w:rPr>
          <w:sz w:val="28"/>
        </w:rPr>
        <w:t xml:space="preserve">. </w:t>
      </w:r>
      <w:r w:rsidR="007C4400" w:rsidRPr="00722581">
        <w:rPr>
          <w:sz w:val="28"/>
        </w:rPr>
        <w:t>В</w:t>
      </w:r>
      <w:r w:rsidR="00AC7901" w:rsidRPr="00722581">
        <w:rPr>
          <w:sz w:val="28"/>
        </w:rPr>
        <w:t>ариантами развития транспортной инфраструктуры предполагается</w:t>
      </w:r>
      <w:r w:rsidR="00FA4E52" w:rsidRPr="00722581">
        <w:rPr>
          <w:sz w:val="28"/>
        </w:rPr>
        <w:t xml:space="preserve"> </w:t>
      </w:r>
      <w:r w:rsidR="00EB6C3C" w:rsidRPr="00722581">
        <w:rPr>
          <w:sz w:val="28"/>
        </w:rPr>
        <w:t xml:space="preserve">оборудование 15 остановочных пунктов (в т.ч. установка автопавильона, дорожных знаков, освещения): Ерденово, Турово, Марковское, Медведово, Нестерово, Исаково, Сидорково, Ивково, Мялицыно, Пахино, Есипово, Ростовка, Трухинка, Харлушино, Поликлиника (Сокол). Кроме того, генеральным планом г. Сокол предусмотрено </w:t>
      </w:r>
      <w:r w:rsidR="00EB6C3C" w:rsidRPr="00722581">
        <w:rPr>
          <w:rStyle w:val="5c"/>
          <w:rFonts w:eastAsia="Calibri"/>
          <w:sz w:val="28"/>
          <w:szCs w:val="24"/>
        </w:rPr>
        <w:t>размещение новых остановочных пунктов общественного транспорта по ул. Калинина для обеспечения территории планируемой жилой застройки – 8 шт</w:t>
      </w:r>
      <w:r w:rsidR="00722581" w:rsidRPr="00722581">
        <w:rPr>
          <w:rStyle w:val="5c"/>
          <w:rFonts w:eastAsia="Calibri"/>
          <w:sz w:val="28"/>
          <w:szCs w:val="24"/>
        </w:rPr>
        <w:t>.</w:t>
      </w:r>
    </w:p>
    <w:p w14:paraId="2A5E887A" w14:textId="5B0E5362" w:rsidR="00317A06" w:rsidRPr="00722581" w:rsidRDefault="00D40B1E" w:rsidP="00722581">
      <w:pPr>
        <w:ind w:firstLine="709"/>
        <w:jc w:val="both"/>
        <w:rPr>
          <w:sz w:val="28"/>
        </w:rPr>
      </w:pPr>
      <w:r w:rsidRPr="00722581">
        <w:rPr>
          <w:sz w:val="28"/>
        </w:rPr>
        <w:t>Всеми вариантами предусмотрен ремонт а/д</w:t>
      </w:r>
      <w:r w:rsidR="00317A06" w:rsidRPr="00722581">
        <w:rPr>
          <w:sz w:val="28"/>
        </w:rPr>
        <w:t xml:space="preserve"> –</w:t>
      </w:r>
      <w:r w:rsidR="0062645B" w:rsidRPr="00722581">
        <w:rPr>
          <w:sz w:val="28"/>
        </w:rPr>
        <w:t xml:space="preserve"> </w:t>
      </w:r>
      <w:r w:rsidR="00EB6C3C" w:rsidRPr="00722581">
        <w:rPr>
          <w:sz w:val="28"/>
        </w:rPr>
        <w:t>20,038</w:t>
      </w:r>
      <w:r w:rsidR="00317A06" w:rsidRPr="00722581">
        <w:rPr>
          <w:sz w:val="28"/>
        </w:rPr>
        <w:t xml:space="preserve"> км.</w:t>
      </w:r>
    </w:p>
    <w:p w14:paraId="30A47904" w14:textId="5EB73D13" w:rsidR="009357D3" w:rsidRPr="00722581" w:rsidRDefault="009357D3" w:rsidP="00722581">
      <w:pPr>
        <w:ind w:firstLine="709"/>
        <w:jc w:val="both"/>
        <w:rPr>
          <w:sz w:val="28"/>
        </w:rPr>
      </w:pPr>
      <w:r w:rsidRPr="00722581">
        <w:rPr>
          <w:sz w:val="28"/>
        </w:rPr>
        <w:t xml:space="preserve">Вторым </w:t>
      </w:r>
      <w:r w:rsidR="001A5A76" w:rsidRPr="00722581">
        <w:rPr>
          <w:sz w:val="28"/>
        </w:rPr>
        <w:t xml:space="preserve">и третьим </w:t>
      </w:r>
      <w:r w:rsidRPr="00722581">
        <w:rPr>
          <w:sz w:val="28"/>
        </w:rPr>
        <w:t>вариант</w:t>
      </w:r>
      <w:r w:rsidR="001A5A76" w:rsidRPr="00722581">
        <w:rPr>
          <w:sz w:val="28"/>
        </w:rPr>
        <w:t>а</w:t>
      </w:r>
      <w:r w:rsidRPr="00722581">
        <w:rPr>
          <w:sz w:val="28"/>
        </w:rPr>
        <w:t>м</w:t>
      </w:r>
      <w:r w:rsidR="001A5A76" w:rsidRPr="00722581">
        <w:rPr>
          <w:sz w:val="28"/>
        </w:rPr>
        <w:t>и</w:t>
      </w:r>
      <w:r w:rsidRPr="00722581">
        <w:rPr>
          <w:sz w:val="28"/>
        </w:rPr>
        <w:t xml:space="preserve"> </w:t>
      </w:r>
      <w:r w:rsidR="00751158" w:rsidRPr="00722581">
        <w:rPr>
          <w:sz w:val="28"/>
        </w:rPr>
        <w:t>предусмотрена реконструкция автомобильных дорог</w:t>
      </w:r>
      <w:r w:rsidR="00884515" w:rsidRPr="00722581">
        <w:rPr>
          <w:sz w:val="28"/>
        </w:rPr>
        <w:t>.</w:t>
      </w:r>
      <w:r w:rsidR="0062645B" w:rsidRPr="00722581">
        <w:rPr>
          <w:sz w:val="28"/>
        </w:rPr>
        <w:t xml:space="preserve"> Вторым вариантом предусмотрена реконструкция а/д местного значения, общей протяженностью </w:t>
      </w:r>
      <w:r w:rsidR="00EB6C3C" w:rsidRPr="00722581">
        <w:rPr>
          <w:sz w:val="28"/>
        </w:rPr>
        <w:t>38,04</w:t>
      </w:r>
      <w:r w:rsidR="0062645B" w:rsidRPr="00722581">
        <w:rPr>
          <w:sz w:val="28"/>
        </w:rPr>
        <w:t xml:space="preserve"> км. Третьим вариантом </w:t>
      </w:r>
      <w:r w:rsidR="0062645B" w:rsidRPr="00722581">
        <w:rPr>
          <w:sz w:val="28"/>
        </w:rPr>
        <w:lastRenderedPageBreak/>
        <w:t xml:space="preserve">предусмотрена реконструкция а/д местного, регионального и межмуниципального значения общей протяженностью </w:t>
      </w:r>
      <w:r w:rsidR="00EB6C3C" w:rsidRPr="00722581">
        <w:rPr>
          <w:sz w:val="28"/>
        </w:rPr>
        <w:t>317,51</w:t>
      </w:r>
      <w:r w:rsidR="0062645B" w:rsidRPr="00722581">
        <w:rPr>
          <w:sz w:val="28"/>
        </w:rPr>
        <w:t xml:space="preserve"> км.</w:t>
      </w:r>
      <w:r w:rsidR="002C4D58" w:rsidRPr="00722581">
        <w:rPr>
          <w:sz w:val="28"/>
        </w:rPr>
        <w:t xml:space="preserve"> </w:t>
      </w:r>
    </w:p>
    <w:p w14:paraId="36AEE9FB" w14:textId="3F445C82" w:rsidR="00510359" w:rsidRPr="00722581" w:rsidRDefault="00510359" w:rsidP="00722581">
      <w:pPr>
        <w:ind w:firstLine="709"/>
        <w:jc w:val="both"/>
        <w:rPr>
          <w:sz w:val="28"/>
        </w:rPr>
      </w:pPr>
      <w:r w:rsidRPr="00722581">
        <w:rPr>
          <w:sz w:val="28"/>
        </w:rPr>
        <w:t xml:space="preserve">Третьим вариантом предусмотрено строительство автомобильных дорог общей протяженностью – </w:t>
      </w:r>
      <w:r w:rsidR="00EA4002" w:rsidRPr="00722581">
        <w:rPr>
          <w:sz w:val="28"/>
        </w:rPr>
        <w:t>86,86</w:t>
      </w:r>
      <w:r w:rsidRPr="00722581">
        <w:rPr>
          <w:sz w:val="28"/>
        </w:rPr>
        <w:t xml:space="preserve"> км.</w:t>
      </w:r>
    </w:p>
    <w:p w14:paraId="5314BBF6" w14:textId="3EEAFAEA" w:rsidR="00854FF1" w:rsidRPr="00722581" w:rsidRDefault="003D7F41" w:rsidP="00722581">
      <w:pPr>
        <w:ind w:firstLine="709"/>
        <w:jc w:val="both"/>
        <w:rPr>
          <w:sz w:val="28"/>
        </w:rPr>
      </w:pPr>
      <w:r w:rsidRPr="00722581">
        <w:rPr>
          <w:sz w:val="28"/>
        </w:rPr>
        <w:t>На расчетный срок п</w:t>
      </w:r>
      <w:r w:rsidR="0068605C" w:rsidRPr="00722581">
        <w:rPr>
          <w:sz w:val="28"/>
        </w:rPr>
        <w:t xml:space="preserve">редусматривается </w:t>
      </w:r>
      <w:r w:rsidR="0082598E" w:rsidRPr="00722581">
        <w:rPr>
          <w:sz w:val="28"/>
        </w:rPr>
        <w:t xml:space="preserve">незначительное </w:t>
      </w:r>
      <w:r w:rsidR="007C4400" w:rsidRPr="00722581">
        <w:rPr>
          <w:sz w:val="28"/>
        </w:rPr>
        <w:t>уменьшение</w:t>
      </w:r>
      <w:r w:rsidR="00854FF1" w:rsidRPr="00722581">
        <w:rPr>
          <w:sz w:val="28"/>
        </w:rPr>
        <w:t xml:space="preserve"> </w:t>
      </w:r>
      <w:r w:rsidR="0062645B" w:rsidRPr="00722581">
        <w:rPr>
          <w:sz w:val="28"/>
        </w:rPr>
        <w:t>количества автомобилей за счет уменьшения численности населения</w:t>
      </w:r>
      <w:r w:rsidRPr="00722581">
        <w:rPr>
          <w:sz w:val="28"/>
        </w:rPr>
        <w:t xml:space="preserve">. </w:t>
      </w:r>
    </w:p>
    <w:p w14:paraId="5D7BAD06" w14:textId="65130686" w:rsidR="00854FF1" w:rsidRPr="00722581" w:rsidRDefault="0068605C" w:rsidP="00722581">
      <w:pPr>
        <w:ind w:firstLine="709"/>
        <w:jc w:val="both"/>
        <w:rPr>
          <w:sz w:val="28"/>
        </w:rPr>
      </w:pPr>
      <w:r w:rsidRPr="00722581">
        <w:rPr>
          <w:sz w:val="28"/>
        </w:rPr>
        <w:t>Мероприятия вариантов развития транспортной инфраструктуры предусматривают наряду</w:t>
      </w:r>
      <w:r w:rsidR="00854FF1" w:rsidRPr="00722581">
        <w:rPr>
          <w:sz w:val="28"/>
        </w:rPr>
        <w:t xml:space="preserve"> </w:t>
      </w:r>
      <w:r w:rsidRPr="00722581">
        <w:rPr>
          <w:sz w:val="28"/>
        </w:rPr>
        <w:t xml:space="preserve">с программными комплекс мероприятий по </w:t>
      </w:r>
      <w:r w:rsidR="00FE4A9A" w:rsidRPr="00722581">
        <w:rPr>
          <w:sz w:val="28"/>
        </w:rPr>
        <w:t>обеспечению безопасности дорожного движения</w:t>
      </w:r>
      <w:r w:rsidRPr="00722581">
        <w:rPr>
          <w:sz w:val="28"/>
        </w:rPr>
        <w:t xml:space="preserve">. </w:t>
      </w:r>
      <w:r w:rsidR="00FE4A9A" w:rsidRPr="00722581">
        <w:rPr>
          <w:sz w:val="28"/>
        </w:rPr>
        <w:t xml:space="preserve">Так, наряду с остальными мероприятиями, всеми вариантами </w:t>
      </w:r>
      <w:r w:rsidRPr="00722581">
        <w:rPr>
          <w:sz w:val="28"/>
        </w:rPr>
        <w:t xml:space="preserve">предусматривается </w:t>
      </w:r>
      <w:r w:rsidR="00FE4A9A" w:rsidRPr="00722581">
        <w:rPr>
          <w:sz w:val="28"/>
        </w:rPr>
        <w:t>содержание автомобильных дорог</w:t>
      </w:r>
      <w:r w:rsidR="00B12BA7" w:rsidRPr="00722581">
        <w:rPr>
          <w:sz w:val="28"/>
        </w:rPr>
        <w:t xml:space="preserve"> – 100%</w:t>
      </w:r>
      <w:r w:rsidRPr="00722581">
        <w:rPr>
          <w:sz w:val="28"/>
        </w:rPr>
        <w:t>.</w:t>
      </w:r>
      <w:r w:rsidR="00751158" w:rsidRPr="00722581">
        <w:rPr>
          <w:sz w:val="28"/>
        </w:rPr>
        <w:t xml:space="preserve"> </w:t>
      </w:r>
    </w:p>
    <w:p w14:paraId="6CA9A528" w14:textId="338A3368" w:rsidR="0068605C" w:rsidRPr="00722581" w:rsidRDefault="0043088F" w:rsidP="00722581">
      <w:pPr>
        <w:ind w:firstLine="709"/>
        <w:jc w:val="both"/>
        <w:rPr>
          <w:sz w:val="28"/>
        </w:rPr>
      </w:pPr>
      <w:r w:rsidRPr="00722581">
        <w:rPr>
          <w:sz w:val="28"/>
        </w:rPr>
        <w:t>Э</w:t>
      </w:r>
      <w:r w:rsidR="0068605C" w:rsidRPr="00722581">
        <w:rPr>
          <w:sz w:val="28"/>
        </w:rPr>
        <w:t>кономически наиболее эффективным и отвечающим насущным</w:t>
      </w:r>
      <w:r w:rsidR="00854FF1" w:rsidRPr="00722581">
        <w:rPr>
          <w:sz w:val="28"/>
        </w:rPr>
        <w:t xml:space="preserve"> </w:t>
      </w:r>
      <w:r w:rsidR="0068605C" w:rsidRPr="00722581">
        <w:rPr>
          <w:sz w:val="28"/>
        </w:rPr>
        <w:t xml:space="preserve">потребностям </w:t>
      </w:r>
      <w:r w:rsidR="00EB6C3C" w:rsidRPr="00722581">
        <w:rPr>
          <w:sz w:val="28"/>
        </w:rPr>
        <w:t>Сокольского</w:t>
      </w:r>
      <w:r w:rsidR="0062645B" w:rsidRPr="00722581">
        <w:rPr>
          <w:sz w:val="28"/>
        </w:rPr>
        <w:t xml:space="preserve"> муниципального</w:t>
      </w:r>
      <w:r w:rsidR="00751158" w:rsidRPr="00722581">
        <w:rPr>
          <w:sz w:val="28"/>
        </w:rPr>
        <w:t xml:space="preserve"> округа</w:t>
      </w:r>
      <w:r w:rsidR="00B926E5" w:rsidRPr="00722581">
        <w:rPr>
          <w:sz w:val="28"/>
        </w:rPr>
        <w:t xml:space="preserve"> </w:t>
      </w:r>
      <w:r w:rsidR="0068605C" w:rsidRPr="00722581">
        <w:rPr>
          <w:sz w:val="28"/>
        </w:rPr>
        <w:t xml:space="preserve">представляется реализация </w:t>
      </w:r>
      <w:r w:rsidR="00436EA6" w:rsidRPr="00722581">
        <w:rPr>
          <w:sz w:val="28"/>
        </w:rPr>
        <w:t>третьего</w:t>
      </w:r>
      <w:r w:rsidR="0068605C" w:rsidRPr="00722581">
        <w:rPr>
          <w:sz w:val="28"/>
        </w:rPr>
        <w:t xml:space="preserve"> (</w:t>
      </w:r>
      <w:r w:rsidR="00436EA6" w:rsidRPr="00722581">
        <w:rPr>
          <w:sz w:val="28"/>
        </w:rPr>
        <w:t>оптимистичного</w:t>
      </w:r>
      <w:r w:rsidR="0068605C" w:rsidRPr="00722581">
        <w:rPr>
          <w:sz w:val="28"/>
        </w:rPr>
        <w:t>) варианта развития транспортной</w:t>
      </w:r>
      <w:r w:rsidR="00854FF1" w:rsidRPr="00722581">
        <w:rPr>
          <w:sz w:val="28"/>
        </w:rPr>
        <w:t xml:space="preserve"> </w:t>
      </w:r>
      <w:r w:rsidR="0068605C" w:rsidRPr="00722581">
        <w:rPr>
          <w:sz w:val="28"/>
        </w:rPr>
        <w:t>инфраструктуры</w:t>
      </w:r>
      <w:r w:rsidR="00D350E3" w:rsidRPr="00722581">
        <w:rPr>
          <w:sz w:val="28"/>
        </w:rPr>
        <w:t>.</w:t>
      </w:r>
    </w:p>
    <w:p w14:paraId="4331D18A" w14:textId="77777777" w:rsidR="00B10499" w:rsidRPr="00D04E2E" w:rsidRDefault="00B10499" w:rsidP="00727677">
      <w:pPr>
        <w:ind w:firstLine="709"/>
        <w:jc w:val="both"/>
      </w:pPr>
    </w:p>
    <w:p w14:paraId="6672E18B" w14:textId="15AEC17D" w:rsidR="00450B11" w:rsidRPr="00722581" w:rsidRDefault="00450B11" w:rsidP="00CB7047">
      <w:pPr>
        <w:pStyle w:val="1"/>
        <w:spacing w:line="240" w:lineRule="auto"/>
        <w:rPr>
          <w:rFonts w:ascii="Times New Roman" w:hAnsi="Times New Roman"/>
          <w:b w:val="0"/>
          <w:sz w:val="28"/>
        </w:rPr>
      </w:pPr>
      <w:bookmarkStart w:id="48" w:name="_Toc183181281"/>
      <w:r w:rsidRPr="00722581">
        <w:rPr>
          <w:rFonts w:ascii="Times New Roman" w:hAnsi="Times New Roman"/>
          <w:b w:val="0"/>
          <w:sz w:val="28"/>
        </w:rPr>
        <w:t>4</w:t>
      </w:r>
      <w:r w:rsidR="00722581" w:rsidRPr="00722581">
        <w:rPr>
          <w:rFonts w:ascii="Times New Roman" w:hAnsi="Times New Roman"/>
          <w:b w:val="0"/>
          <w:sz w:val="28"/>
        </w:rPr>
        <w:t>.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bookmarkEnd w:id="48"/>
    </w:p>
    <w:p w14:paraId="6043888E" w14:textId="77777777" w:rsidR="00B10499" w:rsidRPr="00722581" w:rsidRDefault="00B10499" w:rsidP="00722581">
      <w:pPr>
        <w:pStyle w:val="21"/>
        <w:spacing w:before="0" w:after="0" w:line="240" w:lineRule="auto"/>
        <w:ind w:firstLine="709"/>
        <w:rPr>
          <w:rFonts w:ascii="Times New Roman" w:hAnsi="Times New Roman"/>
          <w:b w:val="0"/>
          <w:sz w:val="28"/>
        </w:rPr>
      </w:pPr>
      <w:bookmarkStart w:id="49" w:name="_Toc183181282"/>
      <w:r w:rsidRPr="00722581">
        <w:rPr>
          <w:rFonts w:ascii="Times New Roman" w:hAnsi="Times New Roman"/>
          <w:b w:val="0"/>
          <w:sz w:val="28"/>
        </w:rPr>
        <w:t>4.1. Мероприятия по развитию транспортной инфраструктуры по видам транспорта</w:t>
      </w:r>
      <w:bookmarkEnd w:id="49"/>
    </w:p>
    <w:p w14:paraId="19DAA17B" w14:textId="77777777" w:rsidR="00BC577E" w:rsidRPr="00722581" w:rsidRDefault="00BC577E" w:rsidP="00722581">
      <w:pPr>
        <w:ind w:firstLine="709"/>
        <w:rPr>
          <w:sz w:val="28"/>
        </w:rPr>
      </w:pPr>
      <w:r w:rsidRPr="00722581">
        <w:rPr>
          <w:sz w:val="28"/>
        </w:rPr>
        <w:t>Воздушный транспорт</w:t>
      </w:r>
    </w:p>
    <w:p w14:paraId="7371A2C1" w14:textId="00EBA0C3" w:rsidR="00855DE6" w:rsidRPr="00722581" w:rsidRDefault="005B2593" w:rsidP="00722581">
      <w:pPr>
        <w:ind w:firstLine="709"/>
        <w:jc w:val="both"/>
        <w:rPr>
          <w:sz w:val="28"/>
        </w:rPr>
      </w:pPr>
      <w:r w:rsidRPr="00722581">
        <w:rPr>
          <w:sz w:val="28"/>
        </w:rPr>
        <w:t xml:space="preserve">На территории </w:t>
      </w:r>
      <w:r w:rsidR="00570219" w:rsidRPr="00722581">
        <w:rPr>
          <w:sz w:val="28"/>
        </w:rPr>
        <w:t>Сокольского</w:t>
      </w:r>
      <w:r w:rsidR="008B7C7C" w:rsidRPr="00722581">
        <w:rPr>
          <w:sz w:val="28"/>
        </w:rPr>
        <w:t xml:space="preserve"> муниципального округа</w:t>
      </w:r>
      <w:r w:rsidRPr="00722581">
        <w:rPr>
          <w:sz w:val="28"/>
        </w:rPr>
        <w:t xml:space="preserve"> развитие воздушного транспорта на перспективу не планируется</w:t>
      </w:r>
      <w:r w:rsidR="001C1146" w:rsidRPr="00722581">
        <w:rPr>
          <w:sz w:val="28"/>
        </w:rPr>
        <w:t>.</w:t>
      </w:r>
    </w:p>
    <w:p w14:paraId="1656A3F8" w14:textId="77777777" w:rsidR="003371E1" w:rsidRPr="00722581" w:rsidRDefault="003371E1" w:rsidP="00722581">
      <w:pPr>
        <w:ind w:firstLine="709"/>
        <w:rPr>
          <w:sz w:val="28"/>
        </w:rPr>
      </w:pPr>
      <w:r w:rsidRPr="00722581">
        <w:rPr>
          <w:sz w:val="28"/>
        </w:rPr>
        <w:t>Водный транспорт</w:t>
      </w:r>
    </w:p>
    <w:p w14:paraId="4B4853D3" w14:textId="2677B8B1" w:rsidR="000A123F" w:rsidRPr="00722581" w:rsidRDefault="000A123F" w:rsidP="00722581">
      <w:pPr>
        <w:ind w:firstLine="709"/>
        <w:jc w:val="both"/>
        <w:rPr>
          <w:sz w:val="28"/>
        </w:rPr>
      </w:pPr>
      <w:r w:rsidRPr="00722581">
        <w:rPr>
          <w:sz w:val="28"/>
        </w:rPr>
        <w:t xml:space="preserve">На территории </w:t>
      </w:r>
      <w:r w:rsidR="00570219" w:rsidRPr="00722581">
        <w:rPr>
          <w:sz w:val="28"/>
        </w:rPr>
        <w:t>Сокольского</w:t>
      </w:r>
      <w:r w:rsidR="008B7C7C" w:rsidRPr="00722581">
        <w:rPr>
          <w:sz w:val="28"/>
        </w:rPr>
        <w:t xml:space="preserve"> муниципального округа </w:t>
      </w:r>
      <w:r w:rsidRPr="00722581">
        <w:rPr>
          <w:sz w:val="28"/>
        </w:rPr>
        <w:t>развитие водного транспорта на перспективу не планируется.</w:t>
      </w:r>
    </w:p>
    <w:p w14:paraId="5F1195E0" w14:textId="77777777" w:rsidR="005B4535" w:rsidRPr="00722581" w:rsidRDefault="005B4535" w:rsidP="00722581">
      <w:pPr>
        <w:ind w:firstLine="709"/>
        <w:rPr>
          <w:sz w:val="28"/>
        </w:rPr>
      </w:pPr>
      <w:r w:rsidRPr="00722581">
        <w:rPr>
          <w:sz w:val="28"/>
        </w:rPr>
        <w:t>Железнодорожный транспорт</w:t>
      </w:r>
    </w:p>
    <w:p w14:paraId="40AF9967" w14:textId="131FBA86" w:rsidR="00855DE6" w:rsidRPr="00722581" w:rsidRDefault="008279CA" w:rsidP="00722581">
      <w:pPr>
        <w:ind w:firstLine="709"/>
        <w:jc w:val="both"/>
        <w:rPr>
          <w:sz w:val="28"/>
        </w:rPr>
      </w:pPr>
      <w:r w:rsidRPr="00722581">
        <w:rPr>
          <w:sz w:val="28"/>
        </w:rPr>
        <w:t xml:space="preserve">На территории </w:t>
      </w:r>
      <w:r w:rsidR="00570219" w:rsidRPr="00722581">
        <w:rPr>
          <w:sz w:val="28"/>
        </w:rPr>
        <w:t>Сокольского</w:t>
      </w:r>
      <w:r w:rsidR="008B7C7C" w:rsidRPr="00722581">
        <w:rPr>
          <w:sz w:val="28"/>
        </w:rPr>
        <w:t xml:space="preserve"> муниципального округа </w:t>
      </w:r>
      <w:r w:rsidR="000A123F" w:rsidRPr="00722581">
        <w:rPr>
          <w:sz w:val="28"/>
        </w:rPr>
        <w:t xml:space="preserve">планируется сохранение существующей ж/д </w:t>
      </w:r>
      <w:r w:rsidR="008B7C7C" w:rsidRPr="00722581">
        <w:rPr>
          <w:sz w:val="28"/>
        </w:rPr>
        <w:t>инфраструктуры</w:t>
      </w:r>
      <w:r w:rsidR="000A123F" w:rsidRPr="00722581">
        <w:rPr>
          <w:sz w:val="28"/>
        </w:rPr>
        <w:t>, развитие инфраструктуры не предусмотрено</w:t>
      </w:r>
      <w:r w:rsidR="00855DE6" w:rsidRPr="00722581">
        <w:rPr>
          <w:sz w:val="28"/>
        </w:rPr>
        <w:t>.</w:t>
      </w:r>
      <w:r w:rsidR="00AC45C8" w:rsidRPr="00722581">
        <w:rPr>
          <w:sz w:val="28"/>
        </w:rPr>
        <w:t xml:space="preserve"> </w:t>
      </w:r>
    </w:p>
    <w:p w14:paraId="3AA00BD1" w14:textId="77777777" w:rsidR="00BC577E" w:rsidRPr="00722581" w:rsidRDefault="00BC577E" w:rsidP="00722581">
      <w:pPr>
        <w:ind w:firstLine="709"/>
        <w:rPr>
          <w:sz w:val="28"/>
        </w:rPr>
      </w:pPr>
      <w:r w:rsidRPr="00722581">
        <w:rPr>
          <w:sz w:val="28"/>
        </w:rPr>
        <w:t>Автомобильный транспорт</w:t>
      </w:r>
    </w:p>
    <w:p w14:paraId="28F2145D" w14:textId="0FAB83C3" w:rsidR="000039CF" w:rsidRPr="00722581" w:rsidRDefault="007F2EED" w:rsidP="00722581">
      <w:pPr>
        <w:ind w:firstLine="709"/>
        <w:jc w:val="both"/>
        <w:rPr>
          <w:sz w:val="28"/>
        </w:rPr>
      </w:pPr>
      <w:r w:rsidRPr="00722581">
        <w:rPr>
          <w:sz w:val="28"/>
        </w:rPr>
        <w:t>В части автомобильных дорог предусматрива</w:t>
      </w:r>
      <w:r w:rsidR="000A54DA" w:rsidRPr="00722581">
        <w:rPr>
          <w:sz w:val="28"/>
        </w:rPr>
        <w:t>ю</w:t>
      </w:r>
      <w:r w:rsidRPr="00722581">
        <w:rPr>
          <w:sz w:val="28"/>
        </w:rPr>
        <w:t xml:space="preserve">тся </w:t>
      </w:r>
      <w:r w:rsidR="000A54DA" w:rsidRPr="00722581">
        <w:rPr>
          <w:sz w:val="28"/>
        </w:rPr>
        <w:t xml:space="preserve">мероприятия по </w:t>
      </w:r>
      <w:r w:rsidR="00166671" w:rsidRPr="00722581">
        <w:rPr>
          <w:sz w:val="28"/>
        </w:rPr>
        <w:t>содержанию</w:t>
      </w:r>
      <w:r w:rsidR="00F066FF" w:rsidRPr="00722581">
        <w:rPr>
          <w:sz w:val="28"/>
        </w:rPr>
        <w:t xml:space="preserve">, </w:t>
      </w:r>
      <w:r w:rsidR="00AC45C8" w:rsidRPr="00722581">
        <w:rPr>
          <w:sz w:val="28"/>
        </w:rPr>
        <w:t>ремонту</w:t>
      </w:r>
      <w:r w:rsidR="00F066FF" w:rsidRPr="00722581">
        <w:rPr>
          <w:sz w:val="28"/>
        </w:rPr>
        <w:t xml:space="preserve">, реконструкции </w:t>
      </w:r>
      <w:r w:rsidR="000A54DA" w:rsidRPr="00722581">
        <w:rPr>
          <w:sz w:val="28"/>
        </w:rPr>
        <w:t>автомобильных дорог</w:t>
      </w:r>
      <w:r w:rsidR="00525E3C" w:rsidRPr="00722581">
        <w:rPr>
          <w:sz w:val="28"/>
        </w:rPr>
        <w:t>.</w:t>
      </w:r>
      <w:r w:rsidR="00773F49" w:rsidRPr="00722581">
        <w:rPr>
          <w:sz w:val="28"/>
        </w:rPr>
        <w:t xml:space="preserve"> </w:t>
      </w:r>
    </w:p>
    <w:p w14:paraId="6A03F98B" w14:textId="74F723E0" w:rsidR="007F2EED" w:rsidRPr="00722581" w:rsidRDefault="00773F49" w:rsidP="00722581">
      <w:pPr>
        <w:ind w:firstLine="709"/>
        <w:jc w:val="both"/>
        <w:rPr>
          <w:sz w:val="28"/>
        </w:rPr>
      </w:pPr>
      <w:r w:rsidRPr="00722581">
        <w:rPr>
          <w:sz w:val="28"/>
        </w:rPr>
        <w:t>Содержание автомобильных дорог проводится ежегодно, включает в зимнее время: вывоз снега, устранение наледи; в летнее время: грейдирование автомобильных дорог, нанесение разметки; круглогодично: содержание технических средств организации дорожного движения (</w:t>
      </w:r>
      <w:r w:rsidR="006E6567" w:rsidRPr="00722581">
        <w:rPr>
          <w:sz w:val="28"/>
        </w:rPr>
        <w:t xml:space="preserve">мытье, своевременная замена </w:t>
      </w:r>
      <w:r w:rsidRPr="00722581">
        <w:rPr>
          <w:sz w:val="28"/>
        </w:rPr>
        <w:t>дорожны</w:t>
      </w:r>
      <w:r w:rsidR="006E6567" w:rsidRPr="00722581">
        <w:rPr>
          <w:sz w:val="28"/>
        </w:rPr>
        <w:t>х</w:t>
      </w:r>
      <w:r w:rsidRPr="00722581">
        <w:rPr>
          <w:sz w:val="28"/>
        </w:rPr>
        <w:t xml:space="preserve"> знак</w:t>
      </w:r>
      <w:r w:rsidR="006E6567" w:rsidRPr="00722581">
        <w:rPr>
          <w:sz w:val="28"/>
        </w:rPr>
        <w:t>ов</w:t>
      </w:r>
      <w:r w:rsidRPr="00722581">
        <w:rPr>
          <w:sz w:val="28"/>
        </w:rPr>
        <w:t xml:space="preserve">, </w:t>
      </w:r>
      <w:r w:rsidR="006E6567" w:rsidRPr="00722581">
        <w:rPr>
          <w:sz w:val="28"/>
        </w:rPr>
        <w:t xml:space="preserve">ремонт </w:t>
      </w:r>
      <w:r w:rsidRPr="00722581">
        <w:rPr>
          <w:sz w:val="28"/>
        </w:rPr>
        <w:t>искусственны</w:t>
      </w:r>
      <w:r w:rsidR="006E6567" w:rsidRPr="00722581">
        <w:rPr>
          <w:sz w:val="28"/>
        </w:rPr>
        <w:t>х</w:t>
      </w:r>
      <w:r w:rsidRPr="00722581">
        <w:rPr>
          <w:sz w:val="28"/>
        </w:rPr>
        <w:t xml:space="preserve"> неровност</w:t>
      </w:r>
      <w:r w:rsidR="006E6567" w:rsidRPr="00722581">
        <w:rPr>
          <w:sz w:val="28"/>
        </w:rPr>
        <w:t>ей</w:t>
      </w:r>
      <w:r w:rsidR="00613759" w:rsidRPr="00722581">
        <w:rPr>
          <w:sz w:val="28"/>
        </w:rPr>
        <w:t>, установка недостающих дорожных знаков</w:t>
      </w:r>
      <w:r w:rsidRPr="00722581">
        <w:rPr>
          <w:sz w:val="28"/>
        </w:rPr>
        <w:t>), содержание автобусных остановок</w:t>
      </w:r>
      <w:r w:rsidR="006E6567" w:rsidRPr="00722581">
        <w:rPr>
          <w:sz w:val="28"/>
        </w:rPr>
        <w:t xml:space="preserve"> (расчистка </w:t>
      </w:r>
      <w:r w:rsidR="00D52DDF" w:rsidRPr="00722581">
        <w:rPr>
          <w:sz w:val="28"/>
        </w:rPr>
        <w:t xml:space="preserve">от снега </w:t>
      </w:r>
      <w:r w:rsidR="006E6567" w:rsidRPr="00722581">
        <w:rPr>
          <w:sz w:val="28"/>
        </w:rPr>
        <w:t>остановочных площадок, ремонт</w:t>
      </w:r>
      <w:r w:rsidR="00D52DDF" w:rsidRPr="00722581">
        <w:rPr>
          <w:sz w:val="28"/>
        </w:rPr>
        <w:t xml:space="preserve"> и мытье</w:t>
      </w:r>
      <w:r w:rsidR="006E6567" w:rsidRPr="00722581">
        <w:rPr>
          <w:sz w:val="28"/>
        </w:rPr>
        <w:t xml:space="preserve"> </w:t>
      </w:r>
      <w:r w:rsidR="00D52DDF" w:rsidRPr="00722581">
        <w:rPr>
          <w:sz w:val="28"/>
        </w:rPr>
        <w:t>павильонов</w:t>
      </w:r>
      <w:r w:rsidR="006E6567" w:rsidRPr="00722581">
        <w:rPr>
          <w:sz w:val="28"/>
        </w:rPr>
        <w:t>)</w:t>
      </w:r>
      <w:r w:rsidRPr="00722581">
        <w:rPr>
          <w:sz w:val="28"/>
        </w:rPr>
        <w:t>.</w:t>
      </w:r>
    </w:p>
    <w:p w14:paraId="35892775" w14:textId="77777777" w:rsidR="0032056F" w:rsidRPr="00722581" w:rsidRDefault="00D9495F" w:rsidP="00CB7047">
      <w:pPr>
        <w:jc w:val="right"/>
        <w:rPr>
          <w:sz w:val="28"/>
        </w:rPr>
      </w:pPr>
      <w:r w:rsidRPr="00722581">
        <w:rPr>
          <w:sz w:val="28"/>
        </w:rPr>
        <w:t>Таблица 4.</w:t>
      </w:r>
      <w:r w:rsidR="009526DF" w:rsidRPr="00722581">
        <w:rPr>
          <w:sz w:val="28"/>
        </w:rPr>
        <w:t>1</w:t>
      </w:r>
    </w:p>
    <w:p w14:paraId="69BB84CD" w14:textId="6FF196C9" w:rsidR="00AB23E0" w:rsidRDefault="00AB23E0" w:rsidP="00AB23E0">
      <w:pPr>
        <w:ind w:firstLine="709"/>
        <w:jc w:val="center"/>
        <w:rPr>
          <w:sz w:val="28"/>
        </w:rPr>
      </w:pPr>
      <w:r w:rsidRPr="00722581">
        <w:rPr>
          <w:sz w:val="28"/>
        </w:rPr>
        <w:lastRenderedPageBreak/>
        <w:t xml:space="preserve">Мероприятия в области автомобильного транспорта на территории </w:t>
      </w:r>
      <w:r w:rsidR="00BD7B42" w:rsidRPr="00722581">
        <w:rPr>
          <w:sz w:val="28"/>
        </w:rPr>
        <w:t>Сокольского</w:t>
      </w:r>
      <w:r w:rsidR="008B7C7C" w:rsidRPr="00722581">
        <w:rPr>
          <w:sz w:val="32"/>
        </w:rPr>
        <w:t xml:space="preserve"> </w:t>
      </w:r>
      <w:r w:rsidR="008B7C7C" w:rsidRPr="00722581">
        <w:rPr>
          <w:sz w:val="28"/>
        </w:rPr>
        <w:t>муниципального</w:t>
      </w:r>
      <w:r w:rsidR="00462AEC" w:rsidRPr="00722581">
        <w:rPr>
          <w:sz w:val="28"/>
        </w:rPr>
        <w:t xml:space="preserve"> округа</w:t>
      </w:r>
    </w:p>
    <w:p w14:paraId="22328C97" w14:textId="77777777" w:rsidR="00722581" w:rsidRPr="00D04E2E" w:rsidRDefault="00722581" w:rsidP="00AB23E0">
      <w:pPr>
        <w:ind w:firstLine="709"/>
        <w:jc w:val="center"/>
        <w:rPr>
          <w:u w:val="single"/>
        </w:rPr>
      </w:pPr>
    </w:p>
    <w:tbl>
      <w:tblPr>
        <w:tblW w:w="102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564"/>
        <w:gridCol w:w="1560"/>
        <w:gridCol w:w="1272"/>
      </w:tblGrid>
      <w:tr w:rsidR="00930A8F" w:rsidRPr="00D04E2E" w14:paraId="0BB1337B" w14:textId="19048A44" w:rsidTr="00EA7423">
        <w:trPr>
          <w:trHeight w:val="20"/>
          <w:tblHeader/>
        </w:trPr>
        <w:tc>
          <w:tcPr>
            <w:tcW w:w="2847" w:type="pct"/>
            <w:vMerge w:val="restart"/>
            <w:shd w:val="clear" w:color="auto" w:fill="auto"/>
            <w:vAlign w:val="center"/>
            <w:hideMark/>
          </w:tcPr>
          <w:p w14:paraId="59E28962" w14:textId="77777777" w:rsidR="00930A8F" w:rsidRPr="00D04E2E" w:rsidRDefault="00930A8F" w:rsidP="00CB7047">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766" w:type="pct"/>
            <w:vMerge w:val="restart"/>
            <w:shd w:val="clear" w:color="auto" w:fill="auto"/>
            <w:vAlign w:val="center"/>
            <w:hideMark/>
          </w:tcPr>
          <w:p w14:paraId="62BD576E" w14:textId="77777777" w:rsidR="00930A8F" w:rsidRPr="00D04E2E" w:rsidRDefault="00930A8F" w:rsidP="00CB7047">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1387" w:type="pct"/>
            <w:gridSpan w:val="2"/>
          </w:tcPr>
          <w:p w14:paraId="14D00735" w14:textId="77777777" w:rsidR="00930A8F" w:rsidRPr="00D04E2E" w:rsidRDefault="00930A8F" w:rsidP="00CB7047">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930A8F" w:rsidRPr="00D04E2E" w14:paraId="211D293B" w14:textId="47A72031" w:rsidTr="00EA7423">
        <w:trPr>
          <w:trHeight w:val="116"/>
          <w:tblHeader/>
        </w:trPr>
        <w:tc>
          <w:tcPr>
            <w:tcW w:w="2847" w:type="pct"/>
            <w:vMerge/>
            <w:vAlign w:val="center"/>
            <w:hideMark/>
          </w:tcPr>
          <w:p w14:paraId="2810A424" w14:textId="77777777" w:rsidR="00930A8F" w:rsidRPr="00D04E2E" w:rsidRDefault="00930A8F" w:rsidP="00CB7047">
            <w:pPr>
              <w:pStyle w:val="aa"/>
              <w:rPr>
                <w:rFonts w:ascii="Times New Roman" w:hAnsi="Times New Roman"/>
                <w:b/>
                <w:lang w:eastAsia="en-US"/>
              </w:rPr>
            </w:pPr>
          </w:p>
        </w:tc>
        <w:tc>
          <w:tcPr>
            <w:tcW w:w="766" w:type="pct"/>
            <w:vMerge/>
            <w:vAlign w:val="center"/>
            <w:hideMark/>
          </w:tcPr>
          <w:p w14:paraId="2175C43C" w14:textId="77777777" w:rsidR="00930A8F" w:rsidRPr="00D04E2E" w:rsidRDefault="00930A8F" w:rsidP="00CB7047">
            <w:pPr>
              <w:pStyle w:val="aa"/>
              <w:rPr>
                <w:rFonts w:ascii="Times New Roman" w:hAnsi="Times New Roman"/>
                <w:b/>
                <w:lang w:eastAsia="en-US"/>
              </w:rPr>
            </w:pPr>
          </w:p>
        </w:tc>
        <w:tc>
          <w:tcPr>
            <w:tcW w:w="1387" w:type="pct"/>
            <w:gridSpan w:val="2"/>
            <w:shd w:val="clear" w:color="auto" w:fill="auto"/>
            <w:vAlign w:val="center"/>
          </w:tcPr>
          <w:p w14:paraId="5F858A72" w14:textId="753901B2" w:rsidR="00930A8F" w:rsidRPr="00D04E2E" w:rsidRDefault="00930A8F" w:rsidP="004303B8">
            <w:pPr>
              <w:jc w:val="center"/>
              <w:rPr>
                <w:b/>
                <w:color w:val="000000"/>
                <w:sz w:val="20"/>
                <w:szCs w:val="20"/>
              </w:rPr>
            </w:pPr>
            <w:r w:rsidRPr="00D04E2E">
              <w:rPr>
                <w:b/>
                <w:color w:val="000000"/>
                <w:sz w:val="20"/>
                <w:szCs w:val="20"/>
              </w:rPr>
              <w:t>Бюджетные средства</w:t>
            </w:r>
          </w:p>
        </w:tc>
      </w:tr>
      <w:tr w:rsidR="00930A8F" w:rsidRPr="00D04E2E" w14:paraId="25B00939" w14:textId="77777777" w:rsidTr="00EA7423">
        <w:trPr>
          <w:trHeight w:val="20"/>
          <w:tblHeader/>
        </w:trPr>
        <w:tc>
          <w:tcPr>
            <w:tcW w:w="2847" w:type="pct"/>
            <w:vMerge/>
            <w:shd w:val="clear" w:color="auto" w:fill="auto"/>
          </w:tcPr>
          <w:p w14:paraId="76C392E6" w14:textId="77777777" w:rsidR="00930A8F" w:rsidRPr="00D04E2E" w:rsidRDefault="00930A8F" w:rsidP="00AF6F9C">
            <w:pPr>
              <w:pStyle w:val="aa"/>
              <w:jc w:val="left"/>
              <w:rPr>
                <w:rFonts w:ascii="Times New Roman" w:hAnsi="Times New Roman"/>
                <w:lang w:val="ru-RU" w:eastAsia="en-US"/>
              </w:rPr>
            </w:pPr>
          </w:p>
        </w:tc>
        <w:tc>
          <w:tcPr>
            <w:tcW w:w="766" w:type="pct"/>
            <w:vMerge/>
            <w:shd w:val="clear" w:color="auto" w:fill="auto"/>
            <w:vAlign w:val="center"/>
          </w:tcPr>
          <w:p w14:paraId="47E772EC" w14:textId="77777777" w:rsidR="00930A8F" w:rsidRPr="00D04E2E" w:rsidRDefault="00930A8F" w:rsidP="00AF6F9C">
            <w:pPr>
              <w:pStyle w:val="aa"/>
              <w:rPr>
                <w:rFonts w:ascii="Times New Roman" w:hAnsi="Times New Roman"/>
                <w:lang w:val="ru-RU" w:eastAsia="en-US"/>
              </w:rPr>
            </w:pPr>
          </w:p>
        </w:tc>
        <w:tc>
          <w:tcPr>
            <w:tcW w:w="764" w:type="pct"/>
            <w:vAlign w:val="center"/>
          </w:tcPr>
          <w:p w14:paraId="15309AD5" w14:textId="1ED49490" w:rsidR="00930A8F" w:rsidRPr="00D04E2E" w:rsidRDefault="00930A8F" w:rsidP="00AF6F9C">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623" w:type="pct"/>
          </w:tcPr>
          <w:p w14:paraId="04B0A1B8" w14:textId="11452CAB" w:rsidR="00930A8F" w:rsidRPr="00D04E2E" w:rsidRDefault="00930A8F" w:rsidP="00AF6F9C">
            <w:pPr>
              <w:pStyle w:val="aa"/>
              <w:rPr>
                <w:rFonts w:ascii="Times New Roman" w:hAnsi="Times New Roman"/>
                <w:b/>
                <w:lang w:val="ru-RU" w:eastAsia="en-US"/>
              </w:rPr>
            </w:pPr>
            <w:r w:rsidRPr="00D04E2E">
              <w:rPr>
                <w:rFonts w:ascii="Times New Roman" w:hAnsi="Times New Roman"/>
                <w:b/>
                <w:lang w:val="ru-RU" w:eastAsia="en-US"/>
              </w:rPr>
              <w:t>Бюджет округа</w:t>
            </w:r>
          </w:p>
        </w:tc>
      </w:tr>
      <w:tr w:rsidR="00930A8F" w:rsidRPr="00D04E2E" w14:paraId="222015A8" w14:textId="77777777" w:rsidTr="00EA7423">
        <w:trPr>
          <w:trHeight w:val="20"/>
        </w:trPr>
        <w:tc>
          <w:tcPr>
            <w:tcW w:w="2847" w:type="pct"/>
            <w:shd w:val="clear" w:color="auto" w:fill="auto"/>
            <w:vAlign w:val="bottom"/>
          </w:tcPr>
          <w:p w14:paraId="360F7386" w14:textId="7EF6786A" w:rsidR="00930A8F" w:rsidRPr="00E508E4" w:rsidRDefault="00930A8F" w:rsidP="00510359">
            <w:pPr>
              <w:rPr>
                <w:rFonts w:eastAsia="Symbol"/>
                <w:b/>
                <w:color w:val="000000"/>
                <w:sz w:val="22"/>
                <w:szCs w:val="22"/>
              </w:rPr>
            </w:pPr>
            <w:r w:rsidRPr="00E508E4">
              <w:rPr>
                <w:rFonts w:eastAsia="Symbol"/>
                <w:b/>
                <w:color w:val="000000"/>
                <w:sz w:val="22"/>
                <w:szCs w:val="22"/>
              </w:rPr>
              <w:t>1</w:t>
            </w:r>
            <w:r w:rsidR="00722581" w:rsidRPr="00E508E4">
              <w:rPr>
                <w:rFonts w:eastAsia="Symbol"/>
                <w:b/>
                <w:color w:val="000000"/>
                <w:sz w:val="22"/>
                <w:szCs w:val="22"/>
              </w:rPr>
              <w:t>.</w:t>
            </w:r>
            <w:r w:rsidRPr="00E508E4">
              <w:rPr>
                <w:rFonts w:eastAsia="Symbol"/>
                <w:b/>
                <w:color w:val="000000"/>
                <w:sz w:val="22"/>
                <w:szCs w:val="22"/>
              </w:rPr>
              <w:t xml:space="preserve"> Мероприятие «Ремонт автомобильных дорог»</w:t>
            </w:r>
          </w:p>
        </w:tc>
        <w:tc>
          <w:tcPr>
            <w:tcW w:w="766" w:type="pct"/>
            <w:shd w:val="clear" w:color="auto" w:fill="auto"/>
            <w:vAlign w:val="center"/>
          </w:tcPr>
          <w:p w14:paraId="09CFB419" w14:textId="59E3955A" w:rsidR="00930A8F" w:rsidRPr="00E508E4" w:rsidRDefault="000A123F" w:rsidP="00EA7423">
            <w:pPr>
              <w:jc w:val="center"/>
              <w:rPr>
                <w:b/>
                <w:sz w:val="22"/>
                <w:szCs w:val="22"/>
                <w:lang w:eastAsia="en-US"/>
              </w:rPr>
            </w:pPr>
            <w:r w:rsidRPr="00E508E4">
              <w:rPr>
                <w:b/>
                <w:sz w:val="22"/>
                <w:szCs w:val="22"/>
                <w:lang w:eastAsia="en-US"/>
              </w:rPr>
              <w:t>202</w:t>
            </w:r>
            <w:r w:rsidR="00502C8E" w:rsidRPr="00E508E4">
              <w:rPr>
                <w:b/>
                <w:sz w:val="22"/>
                <w:szCs w:val="22"/>
                <w:lang w:eastAsia="en-US"/>
              </w:rPr>
              <w:t>5</w:t>
            </w:r>
            <w:r w:rsidRPr="00E508E4">
              <w:rPr>
                <w:b/>
                <w:sz w:val="22"/>
                <w:szCs w:val="22"/>
                <w:lang w:eastAsia="en-US"/>
              </w:rPr>
              <w:t>-20</w:t>
            </w:r>
            <w:r w:rsidR="00EA7423" w:rsidRPr="00E508E4">
              <w:rPr>
                <w:b/>
                <w:sz w:val="22"/>
                <w:szCs w:val="22"/>
                <w:lang w:eastAsia="en-US"/>
              </w:rPr>
              <w:t>3</w:t>
            </w:r>
            <w:r w:rsidR="007C21B3" w:rsidRPr="00E508E4">
              <w:rPr>
                <w:b/>
                <w:sz w:val="22"/>
                <w:szCs w:val="22"/>
                <w:lang w:eastAsia="en-US"/>
              </w:rPr>
              <w:t>4</w:t>
            </w:r>
          </w:p>
        </w:tc>
        <w:tc>
          <w:tcPr>
            <w:tcW w:w="764" w:type="pct"/>
            <w:vAlign w:val="center"/>
          </w:tcPr>
          <w:p w14:paraId="003CE373" w14:textId="0C1BB241" w:rsidR="00930A8F" w:rsidRPr="00E508E4" w:rsidRDefault="00EA7423" w:rsidP="00007AB3">
            <w:pPr>
              <w:pStyle w:val="aa"/>
              <w:rPr>
                <w:rFonts w:ascii="Times New Roman" w:hAnsi="Times New Roman"/>
                <w:b/>
                <w:sz w:val="22"/>
                <w:szCs w:val="22"/>
                <w:lang w:val="ru-RU" w:eastAsia="en-US"/>
              </w:rPr>
            </w:pPr>
            <w:r w:rsidRPr="00E508E4">
              <w:rPr>
                <w:rFonts w:ascii="Times New Roman" w:hAnsi="Times New Roman"/>
                <w:b/>
                <w:sz w:val="22"/>
                <w:szCs w:val="22"/>
                <w:lang w:val="ru-RU" w:eastAsia="en-US"/>
              </w:rPr>
              <w:t>-</w:t>
            </w:r>
          </w:p>
        </w:tc>
        <w:tc>
          <w:tcPr>
            <w:tcW w:w="623" w:type="pct"/>
            <w:vAlign w:val="center"/>
          </w:tcPr>
          <w:p w14:paraId="3AEE6761" w14:textId="23680B04" w:rsidR="00930A8F" w:rsidRPr="00E508E4" w:rsidRDefault="00EA7423" w:rsidP="00007AB3">
            <w:pPr>
              <w:pStyle w:val="aa"/>
              <w:rPr>
                <w:rFonts w:ascii="Times New Roman" w:hAnsi="Times New Roman"/>
                <w:b/>
                <w:sz w:val="22"/>
                <w:szCs w:val="22"/>
                <w:lang w:val="ru-RU" w:eastAsia="en-US"/>
              </w:rPr>
            </w:pPr>
            <w:r w:rsidRPr="00E508E4">
              <w:rPr>
                <w:rFonts w:ascii="Times New Roman" w:hAnsi="Times New Roman"/>
                <w:b/>
                <w:sz w:val="22"/>
                <w:szCs w:val="22"/>
                <w:lang w:val="ru-RU" w:eastAsia="en-US"/>
              </w:rPr>
              <w:t>100</w:t>
            </w:r>
          </w:p>
        </w:tc>
      </w:tr>
      <w:tr w:rsidR="00EA7423" w:rsidRPr="00D04E2E" w14:paraId="5FD80BF7" w14:textId="77777777" w:rsidTr="00EA7423">
        <w:trPr>
          <w:trHeight w:val="20"/>
        </w:trPr>
        <w:tc>
          <w:tcPr>
            <w:tcW w:w="2847" w:type="pct"/>
            <w:shd w:val="clear" w:color="auto" w:fill="auto"/>
            <w:vAlign w:val="bottom"/>
          </w:tcPr>
          <w:p w14:paraId="4A8C2420" w14:textId="454CAD1B" w:rsidR="00EA7423" w:rsidRPr="00E508E4" w:rsidRDefault="00EA7423" w:rsidP="00EA7423">
            <w:pPr>
              <w:rPr>
                <w:color w:val="000000"/>
                <w:sz w:val="22"/>
                <w:szCs w:val="22"/>
              </w:rPr>
            </w:pPr>
            <w:r w:rsidRPr="00E508E4">
              <w:rPr>
                <w:color w:val="000000"/>
                <w:sz w:val="22"/>
                <w:szCs w:val="22"/>
              </w:rPr>
              <w:t>1.1</w:t>
            </w:r>
            <w:r w:rsidR="00722581" w:rsidRPr="00E508E4">
              <w:rPr>
                <w:color w:val="000000"/>
                <w:sz w:val="22"/>
                <w:szCs w:val="22"/>
              </w:rPr>
              <w:t>.</w:t>
            </w:r>
            <w:r w:rsidRPr="00E508E4">
              <w:rPr>
                <w:color w:val="000000"/>
                <w:sz w:val="22"/>
                <w:szCs w:val="22"/>
              </w:rPr>
              <w:t xml:space="preserve"> Ремонт ул. Строителей, Комсомольская, К. Воронина, Менделеева, Суворова, г. Сокол</w:t>
            </w:r>
          </w:p>
        </w:tc>
        <w:tc>
          <w:tcPr>
            <w:tcW w:w="766" w:type="pct"/>
            <w:shd w:val="clear" w:color="auto" w:fill="auto"/>
            <w:vAlign w:val="bottom"/>
          </w:tcPr>
          <w:p w14:paraId="7D52BB55" w14:textId="67D46967" w:rsidR="00EA7423" w:rsidRPr="00E508E4" w:rsidRDefault="00EA7423" w:rsidP="00EA7423">
            <w:pPr>
              <w:jc w:val="center"/>
              <w:rPr>
                <w:color w:val="000000"/>
                <w:sz w:val="20"/>
                <w:szCs w:val="22"/>
              </w:rPr>
            </w:pPr>
            <w:r w:rsidRPr="00E508E4">
              <w:rPr>
                <w:color w:val="000000"/>
                <w:sz w:val="22"/>
                <w:szCs w:val="22"/>
              </w:rPr>
              <w:t>2025-2026</w:t>
            </w:r>
          </w:p>
        </w:tc>
        <w:tc>
          <w:tcPr>
            <w:tcW w:w="764" w:type="pct"/>
            <w:vAlign w:val="center"/>
          </w:tcPr>
          <w:p w14:paraId="69E9B8AB" w14:textId="2B46A18A" w:rsidR="00EA7423" w:rsidRPr="00E508E4" w:rsidRDefault="00EA7423" w:rsidP="00EA7423">
            <w:pPr>
              <w:jc w:val="center"/>
              <w:rPr>
                <w:sz w:val="20"/>
                <w:szCs w:val="22"/>
              </w:rPr>
            </w:pPr>
            <w:r w:rsidRPr="00E508E4">
              <w:rPr>
                <w:sz w:val="20"/>
                <w:szCs w:val="22"/>
              </w:rPr>
              <w:t>-</w:t>
            </w:r>
          </w:p>
        </w:tc>
        <w:tc>
          <w:tcPr>
            <w:tcW w:w="623" w:type="pct"/>
            <w:vAlign w:val="center"/>
          </w:tcPr>
          <w:p w14:paraId="465E5DA6" w14:textId="027CEA1F"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A0EC5AB" w14:textId="77777777" w:rsidTr="00EA7423">
        <w:trPr>
          <w:trHeight w:val="20"/>
        </w:trPr>
        <w:tc>
          <w:tcPr>
            <w:tcW w:w="2847" w:type="pct"/>
            <w:shd w:val="clear" w:color="auto" w:fill="auto"/>
            <w:vAlign w:val="bottom"/>
          </w:tcPr>
          <w:p w14:paraId="2F79DB54" w14:textId="51DB78CC" w:rsidR="00EA7423" w:rsidRPr="00E508E4" w:rsidRDefault="00EA7423" w:rsidP="00510359">
            <w:pPr>
              <w:rPr>
                <w:color w:val="000000"/>
                <w:sz w:val="22"/>
                <w:szCs w:val="22"/>
              </w:rPr>
            </w:pPr>
            <w:r w:rsidRPr="00E508E4">
              <w:rPr>
                <w:color w:val="000000"/>
                <w:sz w:val="22"/>
                <w:szCs w:val="22"/>
              </w:rPr>
              <w:t>1.</w:t>
            </w:r>
            <w:r w:rsidR="00510359" w:rsidRPr="00E508E4">
              <w:rPr>
                <w:color w:val="000000"/>
                <w:sz w:val="22"/>
                <w:szCs w:val="22"/>
              </w:rPr>
              <w:t>2</w:t>
            </w:r>
            <w:r w:rsidR="00722581" w:rsidRPr="00E508E4">
              <w:rPr>
                <w:color w:val="000000"/>
                <w:sz w:val="22"/>
                <w:szCs w:val="22"/>
              </w:rPr>
              <w:t>.</w:t>
            </w:r>
            <w:r w:rsidRPr="00E508E4">
              <w:rPr>
                <w:color w:val="000000"/>
                <w:sz w:val="22"/>
                <w:szCs w:val="22"/>
              </w:rPr>
              <w:t xml:space="preserve"> Ремонт ул. Некрасова, Кооперативная, Овражная, Беднякова, Производственная, г. Сокол</w:t>
            </w:r>
          </w:p>
        </w:tc>
        <w:tc>
          <w:tcPr>
            <w:tcW w:w="766" w:type="pct"/>
            <w:shd w:val="clear" w:color="auto" w:fill="auto"/>
            <w:vAlign w:val="bottom"/>
          </w:tcPr>
          <w:p w14:paraId="70DFEA99" w14:textId="23BAF70A" w:rsidR="00EA7423" w:rsidRPr="00E508E4" w:rsidRDefault="00EA7423" w:rsidP="00EA7423">
            <w:pPr>
              <w:jc w:val="center"/>
              <w:rPr>
                <w:color w:val="000000"/>
                <w:sz w:val="20"/>
                <w:szCs w:val="22"/>
              </w:rPr>
            </w:pPr>
            <w:r w:rsidRPr="00E508E4">
              <w:rPr>
                <w:color w:val="000000"/>
                <w:sz w:val="22"/>
                <w:szCs w:val="22"/>
              </w:rPr>
              <w:t>2027-2028</w:t>
            </w:r>
          </w:p>
        </w:tc>
        <w:tc>
          <w:tcPr>
            <w:tcW w:w="764" w:type="pct"/>
            <w:vAlign w:val="center"/>
          </w:tcPr>
          <w:p w14:paraId="5937DB8D" w14:textId="3E96FB1F" w:rsidR="00EA7423" w:rsidRPr="00E508E4" w:rsidRDefault="00EA7423" w:rsidP="00EA7423">
            <w:pPr>
              <w:jc w:val="center"/>
              <w:rPr>
                <w:sz w:val="20"/>
                <w:szCs w:val="22"/>
              </w:rPr>
            </w:pPr>
            <w:r w:rsidRPr="00E508E4">
              <w:rPr>
                <w:sz w:val="20"/>
                <w:szCs w:val="22"/>
              </w:rPr>
              <w:t>-</w:t>
            </w:r>
          </w:p>
        </w:tc>
        <w:tc>
          <w:tcPr>
            <w:tcW w:w="623" w:type="pct"/>
            <w:vAlign w:val="center"/>
          </w:tcPr>
          <w:p w14:paraId="4EEEA6AF" w14:textId="412CB48B"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53E9B63" w14:textId="77777777" w:rsidTr="00EA7423">
        <w:trPr>
          <w:trHeight w:val="20"/>
        </w:trPr>
        <w:tc>
          <w:tcPr>
            <w:tcW w:w="2847" w:type="pct"/>
            <w:shd w:val="clear" w:color="auto" w:fill="auto"/>
            <w:vAlign w:val="bottom"/>
          </w:tcPr>
          <w:p w14:paraId="673C5C18" w14:textId="2D2576F1" w:rsidR="00EA7423" w:rsidRPr="00E508E4" w:rsidRDefault="00EA7423" w:rsidP="00510359">
            <w:pPr>
              <w:rPr>
                <w:color w:val="000000"/>
                <w:sz w:val="22"/>
                <w:szCs w:val="22"/>
              </w:rPr>
            </w:pPr>
            <w:r w:rsidRPr="00E508E4">
              <w:rPr>
                <w:color w:val="000000"/>
                <w:sz w:val="22"/>
                <w:szCs w:val="22"/>
              </w:rPr>
              <w:t>1.</w:t>
            </w:r>
            <w:r w:rsidR="00510359" w:rsidRPr="00E508E4">
              <w:rPr>
                <w:color w:val="000000"/>
                <w:sz w:val="22"/>
                <w:szCs w:val="22"/>
              </w:rPr>
              <w:t>3</w:t>
            </w:r>
            <w:r w:rsidR="00722581" w:rsidRPr="00E508E4">
              <w:rPr>
                <w:color w:val="000000"/>
                <w:sz w:val="22"/>
                <w:szCs w:val="22"/>
              </w:rPr>
              <w:t>.</w:t>
            </w:r>
            <w:r w:rsidRPr="00E508E4">
              <w:rPr>
                <w:color w:val="000000"/>
                <w:sz w:val="22"/>
                <w:szCs w:val="22"/>
              </w:rPr>
              <w:t xml:space="preserve"> ремонт улиц Махреньга, Ленинградская, Площадь Свободы, Бумажников, Советская, г. Сокол</w:t>
            </w:r>
          </w:p>
        </w:tc>
        <w:tc>
          <w:tcPr>
            <w:tcW w:w="766" w:type="pct"/>
            <w:shd w:val="clear" w:color="auto" w:fill="auto"/>
            <w:vAlign w:val="bottom"/>
          </w:tcPr>
          <w:p w14:paraId="11A5EBC0" w14:textId="214B32BA" w:rsidR="00EA7423" w:rsidRPr="00E508E4" w:rsidRDefault="00EA7423" w:rsidP="00EA7423">
            <w:pPr>
              <w:jc w:val="center"/>
              <w:rPr>
                <w:color w:val="000000"/>
                <w:sz w:val="20"/>
                <w:szCs w:val="22"/>
              </w:rPr>
            </w:pPr>
            <w:r w:rsidRPr="00E508E4">
              <w:rPr>
                <w:color w:val="000000"/>
                <w:sz w:val="22"/>
                <w:szCs w:val="22"/>
              </w:rPr>
              <w:t>20</w:t>
            </w:r>
            <w:r w:rsidR="007C21B3" w:rsidRPr="00E508E4">
              <w:rPr>
                <w:color w:val="000000"/>
                <w:sz w:val="22"/>
                <w:szCs w:val="22"/>
              </w:rPr>
              <w:t>30</w:t>
            </w:r>
            <w:r w:rsidRPr="00E508E4">
              <w:rPr>
                <w:color w:val="000000"/>
                <w:sz w:val="22"/>
                <w:szCs w:val="22"/>
              </w:rPr>
              <w:t>-203</w:t>
            </w:r>
            <w:r w:rsidR="007C21B3" w:rsidRPr="00E508E4">
              <w:rPr>
                <w:color w:val="000000"/>
                <w:sz w:val="22"/>
                <w:szCs w:val="22"/>
              </w:rPr>
              <w:t>4</w:t>
            </w:r>
          </w:p>
        </w:tc>
        <w:tc>
          <w:tcPr>
            <w:tcW w:w="764" w:type="pct"/>
            <w:vAlign w:val="center"/>
          </w:tcPr>
          <w:p w14:paraId="2551CEDD" w14:textId="6B1721FE" w:rsidR="00EA7423" w:rsidRPr="00E508E4" w:rsidRDefault="00EA7423" w:rsidP="00EA7423">
            <w:pPr>
              <w:jc w:val="center"/>
              <w:rPr>
                <w:sz w:val="20"/>
                <w:szCs w:val="22"/>
              </w:rPr>
            </w:pPr>
            <w:r w:rsidRPr="00E508E4">
              <w:rPr>
                <w:sz w:val="20"/>
                <w:szCs w:val="22"/>
              </w:rPr>
              <w:t>-</w:t>
            </w:r>
          </w:p>
        </w:tc>
        <w:tc>
          <w:tcPr>
            <w:tcW w:w="623" w:type="pct"/>
            <w:vAlign w:val="center"/>
          </w:tcPr>
          <w:p w14:paraId="4E79AAE8" w14:textId="718003E2"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3658E3F4" w14:textId="77777777" w:rsidTr="00EA7423">
        <w:trPr>
          <w:trHeight w:val="20"/>
        </w:trPr>
        <w:tc>
          <w:tcPr>
            <w:tcW w:w="2847" w:type="pct"/>
            <w:shd w:val="clear" w:color="auto" w:fill="auto"/>
            <w:vAlign w:val="bottom"/>
          </w:tcPr>
          <w:p w14:paraId="26F922BB" w14:textId="00A0D434" w:rsidR="00EA7423" w:rsidRPr="00E508E4" w:rsidRDefault="00EA7423" w:rsidP="00510359">
            <w:pPr>
              <w:rPr>
                <w:color w:val="000000"/>
                <w:sz w:val="22"/>
                <w:szCs w:val="22"/>
              </w:rPr>
            </w:pPr>
            <w:r w:rsidRPr="00E508E4">
              <w:rPr>
                <w:color w:val="000000"/>
                <w:sz w:val="22"/>
                <w:szCs w:val="22"/>
              </w:rPr>
              <w:t>1.</w:t>
            </w:r>
            <w:r w:rsidR="00510359" w:rsidRPr="00E508E4">
              <w:rPr>
                <w:color w:val="000000"/>
                <w:sz w:val="22"/>
                <w:szCs w:val="22"/>
              </w:rPr>
              <w:t>4</w:t>
            </w:r>
            <w:r w:rsidR="00722581" w:rsidRPr="00E508E4">
              <w:rPr>
                <w:color w:val="000000"/>
                <w:sz w:val="22"/>
                <w:szCs w:val="22"/>
              </w:rPr>
              <w:t>.</w:t>
            </w:r>
            <w:r w:rsidRPr="00E508E4">
              <w:rPr>
                <w:color w:val="000000"/>
                <w:sz w:val="22"/>
                <w:szCs w:val="22"/>
              </w:rPr>
              <w:t xml:space="preserve"> ремонт ул. Центральная в с. Биряково</w:t>
            </w:r>
          </w:p>
        </w:tc>
        <w:tc>
          <w:tcPr>
            <w:tcW w:w="766" w:type="pct"/>
            <w:shd w:val="clear" w:color="auto" w:fill="auto"/>
            <w:vAlign w:val="bottom"/>
          </w:tcPr>
          <w:p w14:paraId="3EB61EF3" w14:textId="3574E9E9" w:rsidR="00EA7423" w:rsidRPr="00E508E4" w:rsidRDefault="00EA7423" w:rsidP="00EA7423">
            <w:pPr>
              <w:jc w:val="center"/>
              <w:rPr>
                <w:color w:val="000000"/>
                <w:sz w:val="20"/>
                <w:szCs w:val="22"/>
              </w:rPr>
            </w:pPr>
            <w:r w:rsidRPr="00E508E4">
              <w:rPr>
                <w:color w:val="000000"/>
                <w:sz w:val="22"/>
                <w:szCs w:val="22"/>
              </w:rPr>
              <w:t>2026</w:t>
            </w:r>
          </w:p>
        </w:tc>
        <w:tc>
          <w:tcPr>
            <w:tcW w:w="764" w:type="pct"/>
            <w:vAlign w:val="center"/>
          </w:tcPr>
          <w:p w14:paraId="6BCE20E6" w14:textId="5721E39F" w:rsidR="00EA7423" w:rsidRPr="00E508E4" w:rsidRDefault="00EA7423" w:rsidP="00EA7423">
            <w:pPr>
              <w:jc w:val="center"/>
              <w:rPr>
                <w:sz w:val="20"/>
                <w:szCs w:val="22"/>
              </w:rPr>
            </w:pPr>
            <w:r w:rsidRPr="00E508E4">
              <w:rPr>
                <w:sz w:val="20"/>
                <w:szCs w:val="22"/>
              </w:rPr>
              <w:t>-</w:t>
            </w:r>
          </w:p>
        </w:tc>
        <w:tc>
          <w:tcPr>
            <w:tcW w:w="623" w:type="pct"/>
            <w:vAlign w:val="center"/>
          </w:tcPr>
          <w:p w14:paraId="5DD1027A" w14:textId="4A26219A"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442BAD" w:rsidRPr="00D04E2E" w14:paraId="4965B89D" w14:textId="77777777" w:rsidTr="00EA7423">
        <w:trPr>
          <w:trHeight w:val="20"/>
        </w:trPr>
        <w:tc>
          <w:tcPr>
            <w:tcW w:w="2847" w:type="pct"/>
            <w:shd w:val="clear" w:color="auto" w:fill="auto"/>
            <w:vAlign w:val="bottom"/>
          </w:tcPr>
          <w:p w14:paraId="7E1385E0" w14:textId="191C1E44" w:rsidR="00442BAD" w:rsidRPr="00E508E4" w:rsidRDefault="00442BAD" w:rsidP="00442BAD">
            <w:pPr>
              <w:rPr>
                <w:color w:val="000000"/>
                <w:sz w:val="20"/>
                <w:szCs w:val="22"/>
              </w:rPr>
            </w:pPr>
            <w:r w:rsidRPr="00E508E4">
              <w:rPr>
                <w:rFonts w:eastAsia="Symbol"/>
                <w:b/>
                <w:color w:val="000000"/>
                <w:sz w:val="22"/>
                <w:szCs w:val="22"/>
              </w:rPr>
              <w:t>2</w:t>
            </w:r>
            <w:r w:rsidR="00722581" w:rsidRPr="00E508E4">
              <w:rPr>
                <w:rFonts w:eastAsia="Symbol"/>
                <w:b/>
                <w:color w:val="000000"/>
                <w:sz w:val="22"/>
                <w:szCs w:val="22"/>
              </w:rPr>
              <w:t>.</w:t>
            </w:r>
            <w:r w:rsidRPr="00E508E4">
              <w:rPr>
                <w:rFonts w:eastAsia="Symbol"/>
                <w:b/>
                <w:color w:val="000000"/>
                <w:sz w:val="22"/>
                <w:szCs w:val="22"/>
              </w:rPr>
              <w:t xml:space="preserve"> Мероприятие «Реконструкция автомобильных дорог</w:t>
            </w:r>
            <w:r w:rsidR="00510359" w:rsidRPr="00E508E4">
              <w:rPr>
                <w:rFonts w:eastAsia="Symbol"/>
                <w:b/>
                <w:color w:val="000000"/>
                <w:sz w:val="22"/>
                <w:szCs w:val="22"/>
              </w:rPr>
              <w:t xml:space="preserve"> и искусственных сооружений на них</w:t>
            </w:r>
            <w:r w:rsidRPr="00E508E4">
              <w:rPr>
                <w:rFonts w:eastAsia="Symbol"/>
                <w:b/>
                <w:color w:val="000000"/>
                <w:sz w:val="22"/>
                <w:szCs w:val="22"/>
              </w:rPr>
              <w:t>»</w:t>
            </w:r>
          </w:p>
        </w:tc>
        <w:tc>
          <w:tcPr>
            <w:tcW w:w="766" w:type="pct"/>
            <w:shd w:val="clear" w:color="auto" w:fill="auto"/>
            <w:vAlign w:val="center"/>
          </w:tcPr>
          <w:p w14:paraId="4E03D9A9" w14:textId="2232BCE8" w:rsidR="00442BAD" w:rsidRPr="00E508E4" w:rsidRDefault="00442BAD" w:rsidP="00EA7423">
            <w:pPr>
              <w:jc w:val="center"/>
              <w:rPr>
                <w:b/>
                <w:color w:val="000000"/>
                <w:sz w:val="20"/>
                <w:szCs w:val="22"/>
              </w:rPr>
            </w:pPr>
            <w:r w:rsidRPr="00E508E4">
              <w:rPr>
                <w:b/>
                <w:color w:val="000000"/>
                <w:sz w:val="20"/>
                <w:szCs w:val="22"/>
              </w:rPr>
              <w:t>202</w:t>
            </w:r>
            <w:r w:rsidR="00EA7423" w:rsidRPr="00E508E4">
              <w:rPr>
                <w:b/>
                <w:color w:val="000000"/>
                <w:sz w:val="20"/>
                <w:szCs w:val="22"/>
              </w:rPr>
              <w:t>6</w:t>
            </w:r>
            <w:r w:rsidRPr="00E508E4">
              <w:rPr>
                <w:b/>
                <w:color w:val="000000"/>
                <w:sz w:val="20"/>
                <w:szCs w:val="22"/>
              </w:rPr>
              <w:t>-203</w:t>
            </w:r>
            <w:r w:rsidR="007C21B3" w:rsidRPr="00E508E4">
              <w:rPr>
                <w:b/>
                <w:color w:val="000000"/>
                <w:sz w:val="20"/>
                <w:szCs w:val="22"/>
              </w:rPr>
              <w:t>4</w:t>
            </w:r>
          </w:p>
        </w:tc>
        <w:tc>
          <w:tcPr>
            <w:tcW w:w="764" w:type="pct"/>
            <w:vAlign w:val="center"/>
          </w:tcPr>
          <w:p w14:paraId="04C208D5" w14:textId="5436B242" w:rsidR="00442BAD" w:rsidRPr="00E508E4" w:rsidRDefault="00EA7423" w:rsidP="00442BAD">
            <w:pPr>
              <w:jc w:val="center"/>
              <w:rPr>
                <w:b/>
                <w:sz w:val="20"/>
                <w:szCs w:val="22"/>
              </w:rPr>
            </w:pPr>
            <w:r w:rsidRPr="00E508E4">
              <w:rPr>
                <w:b/>
                <w:sz w:val="20"/>
                <w:szCs w:val="22"/>
              </w:rPr>
              <w:t>75</w:t>
            </w:r>
          </w:p>
        </w:tc>
        <w:tc>
          <w:tcPr>
            <w:tcW w:w="623" w:type="pct"/>
            <w:vAlign w:val="center"/>
          </w:tcPr>
          <w:p w14:paraId="22D97E17" w14:textId="6E3B463E" w:rsidR="00442BAD" w:rsidRPr="00E508E4" w:rsidRDefault="00EA7423" w:rsidP="00442BAD">
            <w:pPr>
              <w:pStyle w:val="aa"/>
              <w:rPr>
                <w:rFonts w:ascii="Times New Roman" w:hAnsi="Times New Roman"/>
                <w:b/>
                <w:szCs w:val="22"/>
                <w:lang w:val="ru-RU" w:eastAsia="en-US"/>
              </w:rPr>
            </w:pPr>
            <w:r w:rsidRPr="00E508E4">
              <w:rPr>
                <w:rFonts w:ascii="Times New Roman" w:hAnsi="Times New Roman"/>
                <w:b/>
                <w:szCs w:val="22"/>
                <w:lang w:val="ru-RU" w:eastAsia="en-US"/>
              </w:rPr>
              <w:t>25</w:t>
            </w:r>
          </w:p>
        </w:tc>
      </w:tr>
      <w:tr w:rsidR="00EA7423" w:rsidRPr="00D04E2E" w14:paraId="49830809" w14:textId="77777777" w:rsidTr="00EA7423">
        <w:trPr>
          <w:trHeight w:val="20"/>
        </w:trPr>
        <w:tc>
          <w:tcPr>
            <w:tcW w:w="2847" w:type="pct"/>
            <w:shd w:val="clear" w:color="auto" w:fill="auto"/>
            <w:vAlign w:val="bottom"/>
          </w:tcPr>
          <w:p w14:paraId="7A722617" w14:textId="1EDBB085" w:rsidR="00EA7423" w:rsidRPr="00E508E4" w:rsidRDefault="00EA7423" w:rsidP="00EA7423">
            <w:pPr>
              <w:rPr>
                <w:color w:val="000000"/>
                <w:sz w:val="22"/>
                <w:szCs w:val="22"/>
              </w:rPr>
            </w:pPr>
            <w:r w:rsidRPr="00E508E4">
              <w:rPr>
                <w:color w:val="000000"/>
                <w:sz w:val="22"/>
                <w:szCs w:val="22"/>
              </w:rPr>
              <w:t>2.1</w:t>
            </w:r>
            <w:r w:rsidR="00722581" w:rsidRPr="00E508E4">
              <w:rPr>
                <w:color w:val="000000"/>
                <w:sz w:val="22"/>
                <w:szCs w:val="22"/>
              </w:rPr>
              <w:t>.</w:t>
            </w:r>
            <w:r w:rsidRPr="00E508E4">
              <w:rPr>
                <w:color w:val="000000"/>
                <w:sz w:val="22"/>
                <w:szCs w:val="22"/>
              </w:rPr>
              <w:t xml:space="preserve"> Реконструкция объекта: Мостовое сооружение через р. Семдюгу на а/д подъезд к д. Исаково</w:t>
            </w:r>
          </w:p>
        </w:tc>
        <w:tc>
          <w:tcPr>
            <w:tcW w:w="766" w:type="pct"/>
            <w:shd w:val="clear" w:color="auto" w:fill="auto"/>
            <w:vAlign w:val="bottom"/>
          </w:tcPr>
          <w:p w14:paraId="082C3A7E" w14:textId="577C04A9" w:rsidR="00EA7423" w:rsidRPr="00E508E4" w:rsidRDefault="00EA7423" w:rsidP="00EA7423">
            <w:pPr>
              <w:jc w:val="center"/>
              <w:rPr>
                <w:color w:val="000000"/>
                <w:sz w:val="22"/>
                <w:szCs w:val="22"/>
              </w:rPr>
            </w:pPr>
            <w:r w:rsidRPr="00E508E4">
              <w:rPr>
                <w:color w:val="000000"/>
                <w:sz w:val="22"/>
                <w:szCs w:val="22"/>
              </w:rPr>
              <w:t>2026-2028</w:t>
            </w:r>
          </w:p>
        </w:tc>
        <w:tc>
          <w:tcPr>
            <w:tcW w:w="764" w:type="pct"/>
            <w:vAlign w:val="center"/>
          </w:tcPr>
          <w:p w14:paraId="23CCAA40" w14:textId="3F8C5649" w:rsidR="00EA7423" w:rsidRPr="00E508E4" w:rsidRDefault="00EA7423" w:rsidP="00EA7423">
            <w:pPr>
              <w:jc w:val="center"/>
              <w:rPr>
                <w:sz w:val="20"/>
                <w:szCs w:val="22"/>
              </w:rPr>
            </w:pPr>
            <w:r w:rsidRPr="00E508E4">
              <w:rPr>
                <w:sz w:val="20"/>
                <w:szCs w:val="22"/>
              </w:rPr>
              <w:t>-</w:t>
            </w:r>
          </w:p>
        </w:tc>
        <w:tc>
          <w:tcPr>
            <w:tcW w:w="623" w:type="pct"/>
            <w:vAlign w:val="center"/>
          </w:tcPr>
          <w:p w14:paraId="7DAC0EBF" w14:textId="05D710FB"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11FF0A16" w14:textId="77777777" w:rsidTr="00EA7423">
        <w:trPr>
          <w:trHeight w:val="20"/>
        </w:trPr>
        <w:tc>
          <w:tcPr>
            <w:tcW w:w="2847" w:type="pct"/>
            <w:shd w:val="clear" w:color="auto" w:fill="auto"/>
            <w:vAlign w:val="bottom"/>
          </w:tcPr>
          <w:p w14:paraId="1D098810" w14:textId="2F109CA0" w:rsidR="00EA7423" w:rsidRPr="00E508E4" w:rsidRDefault="00EA7423" w:rsidP="00EA7423">
            <w:pPr>
              <w:rPr>
                <w:color w:val="000000"/>
                <w:sz w:val="22"/>
                <w:szCs w:val="22"/>
              </w:rPr>
            </w:pPr>
            <w:r w:rsidRPr="00E508E4">
              <w:rPr>
                <w:color w:val="000000"/>
                <w:sz w:val="22"/>
                <w:szCs w:val="22"/>
              </w:rPr>
              <w:t>2.2</w:t>
            </w:r>
            <w:r w:rsidR="00722581" w:rsidRPr="00E508E4">
              <w:rPr>
                <w:color w:val="000000"/>
                <w:sz w:val="22"/>
                <w:szCs w:val="22"/>
              </w:rPr>
              <w:t>.</w:t>
            </w:r>
            <w:r w:rsidRPr="00E508E4">
              <w:rPr>
                <w:color w:val="000000"/>
                <w:sz w:val="22"/>
                <w:szCs w:val="22"/>
              </w:rPr>
              <w:t xml:space="preserve"> Реконструкция объекта: Мостовое сооружение через р. Вытега в д. Бакулино</w:t>
            </w:r>
          </w:p>
        </w:tc>
        <w:tc>
          <w:tcPr>
            <w:tcW w:w="766" w:type="pct"/>
            <w:shd w:val="clear" w:color="auto" w:fill="auto"/>
            <w:vAlign w:val="bottom"/>
          </w:tcPr>
          <w:p w14:paraId="11B595F9" w14:textId="5F681BC9" w:rsidR="00EA7423" w:rsidRPr="00E508E4" w:rsidRDefault="00EA7423" w:rsidP="00EA7423">
            <w:pPr>
              <w:jc w:val="center"/>
              <w:rPr>
                <w:color w:val="000000"/>
                <w:sz w:val="22"/>
                <w:szCs w:val="22"/>
              </w:rPr>
            </w:pPr>
            <w:r w:rsidRPr="00E508E4">
              <w:rPr>
                <w:color w:val="000000"/>
                <w:sz w:val="22"/>
                <w:szCs w:val="22"/>
              </w:rPr>
              <w:t>2026-2028</w:t>
            </w:r>
          </w:p>
        </w:tc>
        <w:tc>
          <w:tcPr>
            <w:tcW w:w="764" w:type="pct"/>
            <w:vAlign w:val="center"/>
          </w:tcPr>
          <w:p w14:paraId="7E4721DB" w14:textId="31099D13" w:rsidR="00EA7423" w:rsidRPr="00E508E4" w:rsidRDefault="00EA7423" w:rsidP="00EA7423">
            <w:pPr>
              <w:jc w:val="center"/>
              <w:rPr>
                <w:sz w:val="20"/>
                <w:szCs w:val="22"/>
              </w:rPr>
            </w:pPr>
            <w:r w:rsidRPr="00E508E4">
              <w:rPr>
                <w:sz w:val="20"/>
                <w:szCs w:val="22"/>
              </w:rPr>
              <w:t>-</w:t>
            </w:r>
          </w:p>
        </w:tc>
        <w:tc>
          <w:tcPr>
            <w:tcW w:w="623" w:type="pct"/>
            <w:vAlign w:val="center"/>
          </w:tcPr>
          <w:p w14:paraId="09EADBCD" w14:textId="58DBB1ED"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6B44E63E" w14:textId="77777777" w:rsidTr="00EA7423">
        <w:trPr>
          <w:trHeight w:val="20"/>
        </w:trPr>
        <w:tc>
          <w:tcPr>
            <w:tcW w:w="2847" w:type="pct"/>
            <w:shd w:val="clear" w:color="auto" w:fill="auto"/>
            <w:vAlign w:val="bottom"/>
          </w:tcPr>
          <w:p w14:paraId="00D06180" w14:textId="5B3235AC" w:rsidR="00EA7423" w:rsidRPr="00E508E4" w:rsidRDefault="00EA7423" w:rsidP="00EA7423">
            <w:pPr>
              <w:rPr>
                <w:color w:val="000000"/>
                <w:sz w:val="22"/>
                <w:szCs w:val="22"/>
              </w:rPr>
            </w:pPr>
            <w:r w:rsidRPr="00E508E4">
              <w:rPr>
                <w:color w:val="000000"/>
                <w:sz w:val="22"/>
                <w:szCs w:val="22"/>
              </w:rPr>
              <w:t>2.3</w:t>
            </w:r>
            <w:r w:rsidR="00722581" w:rsidRPr="00E508E4">
              <w:rPr>
                <w:color w:val="000000"/>
                <w:sz w:val="22"/>
                <w:szCs w:val="22"/>
              </w:rPr>
              <w:t>.</w:t>
            </w:r>
            <w:r w:rsidRPr="00E508E4">
              <w:rPr>
                <w:color w:val="000000"/>
                <w:sz w:val="22"/>
                <w:szCs w:val="22"/>
              </w:rPr>
              <w:t xml:space="preserve"> Реконструкция объекта: Мостовое сооружение через р. Кокошиловку на а/д Туреево-Кокошилово</w:t>
            </w:r>
          </w:p>
        </w:tc>
        <w:tc>
          <w:tcPr>
            <w:tcW w:w="766" w:type="pct"/>
            <w:shd w:val="clear" w:color="auto" w:fill="auto"/>
            <w:vAlign w:val="bottom"/>
          </w:tcPr>
          <w:p w14:paraId="553927BE" w14:textId="4506ABEE" w:rsidR="00EA7423" w:rsidRPr="00E508E4" w:rsidRDefault="00EA7423" w:rsidP="00EA7423">
            <w:pPr>
              <w:jc w:val="center"/>
              <w:rPr>
                <w:color w:val="000000"/>
                <w:sz w:val="22"/>
                <w:szCs w:val="22"/>
              </w:rPr>
            </w:pPr>
            <w:r w:rsidRPr="00E508E4">
              <w:rPr>
                <w:color w:val="000000"/>
                <w:sz w:val="22"/>
                <w:szCs w:val="22"/>
              </w:rPr>
              <w:t>2026-2028</w:t>
            </w:r>
          </w:p>
        </w:tc>
        <w:tc>
          <w:tcPr>
            <w:tcW w:w="764" w:type="pct"/>
            <w:vAlign w:val="center"/>
          </w:tcPr>
          <w:p w14:paraId="0CB67F5E" w14:textId="78E2A3C6" w:rsidR="00EA7423" w:rsidRPr="00E508E4" w:rsidRDefault="00EA7423" w:rsidP="00EA7423">
            <w:pPr>
              <w:jc w:val="center"/>
              <w:rPr>
                <w:sz w:val="20"/>
                <w:szCs w:val="22"/>
              </w:rPr>
            </w:pPr>
            <w:r w:rsidRPr="00E508E4">
              <w:rPr>
                <w:sz w:val="20"/>
                <w:szCs w:val="22"/>
              </w:rPr>
              <w:t>100</w:t>
            </w:r>
          </w:p>
        </w:tc>
        <w:tc>
          <w:tcPr>
            <w:tcW w:w="623" w:type="pct"/>
            <w:vAlign w:val="center"/>
          </w:tcPr>
          <w:p w14:paraId="5040E1D5" w14:textId="29B5639A"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EA7423" w:rsidRPr="00D04E2E" w14:paraId="3616AC01" w14:textId="77777777" w:rsidTr="00EA7423">
        <w:trPr>
          <w:trHeight w:val="20"/>
        </w:trPr>
        <w:tc>
          <w:tcPr>
            <w:tcW w:w="2847" w:type="pct"/>
            <w:shd w:val="clear" w:color="auto" w:fill="auto"/>
            <w:vAlign w:val="bottom"/>
          </w:tcPr>
          <w:p w14:paraId="1549A23A" w14:textId="6C6DD267" w:rsidR="00EA7423" w:rsidRPr="00E508E4" w:rsidRDefault="00EA7423" w:rsidP="00EA7423">
            <w:pPr>
              <w:rPr>
                <w:color w:val="000000"/>
                <w:sz w:val="22"/>
                <w:szCs w:val="22"/>
              </w:rPr>
            </w:pPr>
            <w:r w:rsidRPr="00E508E4">
              <w:rPr>
                <w:color w:val="000000"/>
                <w:sz w:val="22"/>
                <w:szCs w:val="22"/>
              </w:rPr>
              <w:t>2.4</w:t>
            </w:r>
            <w:r w:rsidR="00722581" w:rsidRPr="00E508E4">
              <w:rPr>
                <w:color w:val="000000"/>
                <w:sz w:val="22"/>
                <w:szCs w:val="22"/>
              </w:rPr>
              <w:t>.</w:t>
            </w:r>
            <w:r w:rsidRPr="00E508E4">
              <w:rPr>
                <w:color w:val="000000"/>
                <w:sz w:val="22"/>
                <w:szCs w:val="22"/>
              </w:rPr>
              <w:t xml:space="preserve"> Реконструкция объекта: Мостовое сооружение через р. Михалицу в с. Архангельское. (пешеходный или велосипедный мост)</w:t>
            </w:r>
          </w:p>
        </w:tc>
        <w:tc>
          <w:tcPr>
            <w:tcW w:w="766" w:type="pct"/>
            <w:shd w:val="clear" w:color="auto" w:fill="auto"/>
            <w:vAlign w:val="bottom"/>
          </w:tcPr>
          <w:p w14:paraId="44E15446" w14:textId="6198007B" w:rsidR="00EA7423" w:rsidRPr="00E508E4" w:rsidRDefault="00EA7423" w:rsidP="00EA7423">
            <w:pPr>
              <w:jc w:val="center"/>
              <w:rPr>
                <w:color w:val="000000"/>
                <w:sz w:val="22"/>
                <w:szCs w:val="22"/>
              </w:rPr>
            </w:pPr>
            <w:r w:rsidRPr="00E508E4">
              <w:rPr>
                <w:color w:val="000000"/>
                <w:sz w:val="22"/>
                <w:szCs w:val="22"/>
              </w:rPr>
              <w:t>2026-2028</w:t>
            </w:r>
          </w:p>
        </w:tc>
        <w:tc>
          <w:tcPr>
            <w:tcW w:w="764" w:type="pct"/>
            <w:vAlign w:val="center"/>
          </w:tcPr>
          <w:p w14:paraId="136AED08" w14:textId="04E8BECA" w:rsidR="00EA7423" w:rsidRPr="00E508E4" w:rsidRDefault="00EA7423" w:rsidP="00EA7423">
            <w:pPr>
              <w:jc w:val="center"/>
              <w:rPr>
                <w:sz w:val="20"/>
                <w:szCs w:val="22"/>
              </w:rPr>
            </w:pPr>
            <w:r w:rsidRPr="00E508E4">
              <w:rPr>
                <w:sz w:val="20"/>
                <w:szCs w:val="22"/>
              </w:rPr>
              <w:t>-</w:t>
            </w:r>
          </w:p>
        </w:tc>
        <w:tc>
          <w:tcPr>
            <w:tcW w:w="623" w:type="pct"/>
            <w:vAlign w:val="center"/>
          </w:tcPr>
          <w:p w14:paraId="0813F917" w14:textId="6FEBF75D"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C6D4F7F" w14:textId="77777777" w:rsidTr="00EA7423">
        <w:trPr>
          <w:trHeight w:val="20"/>
        </w:trPr>
        <w:tc>
          <w:tcPr>
            <w:tcW w:w="2847" w:type="pct"/>
            <w:shd w:val="clear" w:color="auto" w:fill="auto"/>
            <w:vAlign w:val="bottom"/>
          </w:tcPr>
          <w:p w14:paraId="6A8C028A" w14:textId="57845101" w:rsidR="00EA7423" w:rsidRPr="00E508E4" w:rsidRDefault="00EA7423" w:rsidP="00EA7423">
            <w:pPr>
              <w:rPr>
                <w:color w:val="000000"/>
                <w:sz w:val="22"/>
                <w:szCs w:val="22"/>
              </w:rPr>
            </w:pPr>
            <w:r w:rsidRPr="00E508E4">
              <w:rPr>
                <w:color w:val="000000"/>
                <w:sz w:val="22"/>
                <w:szCs w:val="22"/>
              </w:rPr>
              <w:t>2.5</w:t>
            </w:r>
            <w:r w:rsidR="00722581" w:rsidRPr="00E508E4">
              <w:rPr>
                <w:color w:val="000000"/>
                <w:sz w:val="22"/>
                <w:szCs w:val="22"/>
              </w:rPr>
              <w:t>.</w:t>
            </w:r>
            <w:r w:rsidRPr="00E508E4">
              <w:rPr>
                <w:color w:val="000000"/>
                <w:sz w:val="22"/>
                <w:szCs w:val="22"/>
              </w:rPr>
              <w:t xml:space="preserve"> Реконструкция а/д Подъезд к д. Гладкино (длина объекта – 1,3</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184A6292" w14:textId="754C0E68" w:rsidR="00EA7423" w:rsidRPr="00E508E4" w:rsidRDefault="00EA7423" w:rsidP="00EA7423">
            <w:pPr>
              <w:jc w:val="center"/>
              <w:rPr>
                <w:color w:val="000000"/>
                <w:sz w:val="22"/>
                <w:szCs w:val="22"/>
              </w:rPr>
            </w:pPr>
            <w:r w:rsidRPr="00E508E4">
              <w:rPr>
                <w:color w:val="000000"/>
                <w:sz w:val="22"/>
                <w:szCs w:val="22"/>
              </w:rPr>
              <w:t>2026</w:t>
            </w:r>
          </w:p>
        </w:tc>
        <w:tc>
          <w:tcPr>
            <w:tcW w:w="764" w:type="pct"/>
            <w:vAlign w:val="center"/>
          </w:tcPr>
          <w:p w14:paraId="78B426DE" w14:textId="4B5CBEA3" w:rsidR="00EA7423" w:rsidRPr="00E508E4" w:rsidRDefault="00EA7423" w:rsidP="00EA7423">
            <w:pPr>
              <w:jc w:val="center"/>
              <w:rPr>
                <w:sz w:val="20"/>
                <w:szCs w:val="22"/>
              </w:rPr>
            </w:pPr>
            <w:r w:rsidRPr="00E508E4">
              <w:rPr>
                <w:sz w:val="20"/>
                <w:szCs w:val="22"/>
              </w:rPr>
              <w:t>-</w:t>
            </w:r>
          </w:p>
        </w:tc>
        <w:tc>
          <w:tcPr>
            <w:tcW w:w="623" w:type="pct"/>
            <w:vAlign w:val="center"/>
          </w:tcPr>
          <w:p w14:paraId="32441CD1" w14:textId="400A505A"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E3518DB" w14:textId="77777777" w:rsidTr="00EA7423">
        <w:trPr>
          <w:trHeight w:val="20"/>
        </w:trPr>
        <w:tc>
          <w:tcPr>
            <w:tcW w:w="2847" w:type="pct"/>
            <w:shd w:val="clear" w:color="auto" w:fill="auto"/>
            <w:vAlign w:val="bottom"/>
          </w:tcPr>
          <w:p w14:paraId="788F94F9" w14:textId="59EF7BC8" w:rsidR="00EA7423" w:rsidRPr="00E508E4" w:rsidRDefault="00EA7423" w:rsidP="00EA7423">
            <w:pPr>
              <w:rPr>
                <w:color w:val="000000"/>
                <w:sz w:val="22"/>
                <w:szCs w:val="22"/>
              </w:rPr>
            </w:pPr>
            <w:r w:rsidRPr="00E508E4">
              <w:rPr>
                <w:color w:val="000000"/>
                <w:sz w:val="22"/>
                <w:szCs w:val="22"/>
              </w:rPr>
              <w:t>2.6</w:t>
            </w:r>
            <w:r w:rsidR="00722581" w:rsidRPr="00E508E4">
              <w:rPr>
                <w:color w:val="000000"/>
                <w:sz w:val="22"/>
                <w:szCs w:val="22"/>
              </w:rPr>
              <w:t>.</w:t>
            </w:r>
            <w:r w:rsidRPr="00E508E4">
              <w:rPr>
                <w:color w:val="000000"/>
                <w:sz w:val="22"/>
                <w:szCs w:val="22"/>
              </w:rPr>
              <w:t xml:space="preserve"> Реконструкция а/д Подъезд к участкам садоводства СНТ Дачное (длина объекта – 2,56</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37530C7E" w14:textId="609DB84D" w:rsidR="00EA7423" w:rsidRPr="00E508E4" w:rsidRDefault="00EA7423" w:rsidP="00EA7423">
            <w:pPr>
              <w:jc w:val="center"/>
              <w:rPr>
                <w:color w:val="000000"/>
                <w:sz w:val="22"/>
                <w:szCs w:val="22"/>
              </w:rPr>
            </w:pPr>
            <w:r w:rsidRPr="00E508E4">
              <w:rPr>
                <w:color w:val="000000"/>
                <w:sz w:val="22"/>
                <w:szCs w:val="22"/>
              </w:rPr>
              <w:t>2026</w:t>
            </w:r>
          </w:p>
        </w:tc>
        <w:tc>
          <w:tcPr>
            <w:tcW w:w="764" w:type="pct"/>
            <w:vAlign w:val="center"/>
          </w:tcPr>
          <w:p w14:paraId="08131751" w14:textId="66B95E11" w:rsidR="00EA7423" w:rsidRPr="00E508E4" w:rsidRDefault="00EA7423" w:rsidP="00EA7423">
            <w:pPr>
              <w:jc w:val="center"/>
              <w:rPr>
                <w:sz w:val="20"/>
                <w:szCs w:val="22"/>
              </w:rPr>
            </w:pPr>
            <w:r w:rsidRPr="00E508E4">
              <w:rPr>
                <w:sz w:val="20"/>
                <w:szCs w:val="22"/>
              </w:rPr>
              <w:t>-</w:t>
            </w:r>
          </w:p>
        </w:tc>
        <w:tc>
          <w:tcPr>
            <w:tcW w:w="623" w:type="pct"/>
            <w:vAlign w:val="center"/>
          </w:tcPr>
          <w:p w14:paraId="5F723439" w14:textId="705A960D"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1485E270" w14:textId="77777777" w:rsidTr="00EA7423">
        <w:trPr>
          <w:trHeight w:val="20"/>
        </w:trPr>
        <w:tc>
          <w:tcPr>
            <w:tcW w:w="2847" w:type="pct"/>
            <w:shd w:val="clear" w:color="auto" w:fill="auto"/>
            <w:vAlign w:val="bottom"/>
          </w:tcPr>
          <w:p w14:paraId="46076366" w14:textId="6DF4AE10" w:rsidR="00EA7423" w:rsidRPr="00E508E4" w:rsidRDefault="00EA7423" w:rsidP="00EA7423">
            <w:pPr>
              <w:rPr>
                <w:color w:val="000000"/>
                <w:sz w:val="22"/>
                <w:szCs w:val="22"/>
              </w:rPr>
            </w:pPr>
            <w:r w:rsidRPr="00E508E4">
              <w:rPr>
                <w:color w:val="000000"/>
                <w:sz w:val="22"/>
                <w:szCs w:val="22"/>
              </w:rPr>
              <w:t>2.7</w:t>
            </w:r>
            <w:r w:rsidR="00722581" w:rsidRPr="00E508E4">
              <w:rPr>
                <w:color w:val="000000"/>
                <w:sz w:val="22"/>
                <w:szCs w:val="22"/>
              </w:rPr>
              <w:t>.</w:t>
            </w:r>
            <w:r w:rsidRPr="00E508E4">
              <w:rPr>
                <w:color w:val="000000"/>
                <w:sz w:val="22"/>
                <w:szCs w:val="22"/>
              </w:rPr>
              <w:t xml:space="preserve"> Реконструкция а/д Подъезд к д. Курилово (длина объекта – 2,37</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247D11BB" w14:textId="262B25F4" w:rsidR="00EA7423" w:rsidRPr="00E508E4" w:rsidRDefault="00EA7423" w:rsidP="00EA7423">
            <w:pPr>
              <w:jc w:val="center"/>
              <w:rPr>
                <w:color w:val="000000"/>
                <w:sz w:val="22"/>
                <w:szCs w:val="22"/>
              </w:rPr>
            </w:pPr>
            <w:r w:rsidRPr="00E508E4">
              <w:rPr>
                <w:color w:val="000000"/>
                <w:sz w:val="22"/>
                <w:szCs w:val="22"/>
              </w:rPr>
              <w:t>2026</w:t>
            </w:r>
          </w:p>
        </w:tc>
        <w:tc>
          <w:tcPr>
            <w:tcW w:w="764" w:type="pct"/>
            <w:vAlign w:val="center"/>
          </w:tcPr>
          <w:p w14:paraId="6D1DE5F5" w14:textId="5E3B75CB" w:rsidR="00EA7423" w:rsidRPr="00E508E4" w:rsidRDefault="00EA7423" w:rsidP="00EA7423">
            <w:pPr>
              <w:jc w:val="center"/>
              <w:rPr>
                <w:sz w:val="20"/>
                <w:szCs w:val="22"/>
              </w:rPr>
            </w:pPr>
            <w:r w:rsidRPr="00E508E4">
              <w:rPr>
                <w:sz w:val="20"/>
                <w:szCs w:val="22"/>
              </w:rPr>
              <w:t>-</w:t>
            </w:r>
          </w:p>
        </w:tc>
        <w:tc>
          <w:tcPr>
            <w:tcW w:w="623" w:type="pct"/>
            <w:vAlign w:val="center"/>
          </w:tcPr>
          <w:p w14:paraId="2F0BDC98" w14:textId="2A22DD5D"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8D8ADD3" w14:textId="77777777" w:rsidTr="00EA7423">
        <w:trPr>
          <w:trHeight w:val="20"/>
        </w:trPr>
        <w:tc>
          <w:tcPr>
            <w:tcW w:w="2847" w:type="pct"/>
            <w:shd w:val="clear" w:color="auto" w:fill="auto"/>
            <w:vAlign w:val="bottom"/>
          </w:tcPr>
          <w:p w14:paraId="2F0F91DE" w14:textId="022AB038" w:rsidR="00EA7423" w:rsidRPr="00E508E4" w:rsidRDefault="00EA7423" w:rsidP="00EA7423">
            <w:pPr>
              <w:rPr>
                <w:color w:val="000000"/>
                <w:sz w:val="22"/>
                <w:szCs w:val="22"/>
              </w:rPr>
            </w:pPr>
            <w:r w:rsidRPr="00E508E4">
              <w:rPr>
                <w:color w:val="000000"/>
                <w:sz w:val="22"/>
                <w:szCs w:val="22"/>
              </w:rPr>
              <w:t>2.8</w:t>
            </w:r>
            <w:r w:rsidR="00722581" w:rsidRPr="00E508E4">
              <w:rPr>
                <w:color w:val="000000"/>
                <w:sz w:val="22"/>
                <w:szCs w:val="22"/>
              </w:rPr>
              <w:t>.</w:t>
            </w:r>
            <w:r w:rsidRPr="00E508E4">
              <w:rPr>
                <w:color w:val="000000"/>
                <w:sz w:val="22"/>
                <w:szCs w:val="22"/>
              </w:rPr>
              <w:t xml:space="preserve"> Реконструкция а/д Подъезд к д. Молчалово (длина объекта – 5,83</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035BB636" w14:textId="3F0B4ED7" w:rsidR="00EA7423" w:rsidRPr="00E508E4" w:rsidRDefault="00EA7423" w:rsidP="00EA7423">
            <w:pPr>
              <w:jc w:val="center"/>
              <w:rPr>
                <w:color w:val="000000"/>
                <w:sz w:val="22"/>
                <w:szCs w:val="22"/>
              </w:rPr>
            </w:pPr>
            <w:r w:rsidRPr="00E508E4">
              <w:rPr>
                <w:color w:val="000000"/>
                <w:sz w:val="22"/>
                <w:szCs w:val="22"/>
              </w:rPr>
              <w:t>2026</w:t>
            </w:r>
          </w:p>
        </w:tc>
        <w:tc>
          <w:tcPr>
            <w:tcW w:w="764" w:type="pct"/>
            <w:vAlign w:val="center"/>
          </w:tcPr>
          <w:p w14:paraId="7069F0CF" w14:textId="169312DA" w:rsidR="00EA7423" w:rsidRPr="00E508E4" w:rsidRDefault="00EA7423" w:rsidP="00EA7423">
            <w:pPr>
              <w:jc w:val="center"/>
              <w:rPr>
                <w:sz w:val="20"/>
                <w:szCs w:val="22"/>
              </w:rPr>
            </w:pPr>
            <w:r w:rsidRPr="00E508E4">
              <w:rPr>
                <w:sz w:val="20"/>
                <w:szCs w:val="22"/>
              </w:rPr>
              <w:t>-</w:t>
            </w:r>
          </w:p>
        </w:tc>
        <w:tc>
          <w:tcPr>
            <w:tcW w:w="623" w:type="pct"/>
            <w:vAlign w:val="center"/>
          </w:tcPr>
          <w:p w14:paraId="2B482212" w14:textId="2346F569"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8E07827" w14:textId="77777777" w:rsidTr="00EA7423">
        <w:trPr>
          <w:trHeight w:val="20"/>
        </w:trPr>
        <w:tc>
          <w:tcPr>
            <w:tcW w:w="2847" w:type="pct"/>
            <w:shd w:val="clear" w:color="auto" w:fill="auto"/>
            <w:vAlign w:val="bottom"/>
          </w:tcPr>
          <w:p w14:paraId="34EA81BE" w14:textId="6C434B43" w:rsidR="00EA7423" w:rsidRPr="00E508E4" w:rsidRDefault="00EA7423" w:rsidP="00EA7423">
            <w:pPr>
              <w:rPr>
                <w:color w:val="000000"/>
                <w:sz w:val="22"/>
                <w:szCs w:val="22"/>
              </w:rPr>
            </w:pPr>
            <w:r w:rsidRPr="00E508E4">
              <w:rPr>
                <w:color w:val="000000"/>
                <w:sz w:val="22"/>
                <w:szCs w:val="22"/>
              </w:rPr>
              <w:t>2.9</w:t>
            </w:r>
            <w:r w:rsidR="00722581" w:rsidRPr="00E508E4">
              <w:rPr>
                <w:color w:val="000000"/>
                <w:sz w:val="22"/>
                <w:szCs w:val="22"/>
              </w:rPr>
              <w:t>.</w:t>
            </w:r>
            <w:r w:rsidRPr="00E508E4">
              <w:rPr>
                <w:color w:val="000000"/>
                <w:sz w:val="22"/>
                <w:szCs w:val="22"/>
              </w:rPr>
              <w:t xml:space="preserve"> Реконструкция а/д Подъезд к д. Навалкино (длина объекта – 0,85</w:t>
            </w:r>
            <w:r w:rsidR="00722581" w:rsidRPr="00E508E4">
              <w:rPr>
                <w:color w:val="000000"/>
                <w:sz w:val="22"/>
                <w:szCs w:val="22"/>
              </w:rPr>
              <w:t xml:space="preserve"> </w:t>
            </w:r>
            <w:r w:rsidRPr="00E508E4">
              <w:rPr>
                <w:color w:val="000000"/>
                <w:sz w:val="22"/>
                <w:szCs w:val="22"/>
              </w:rPr>
              <w:t>км) ,</w:t>
            </w:r>
          </w:p>
        </w:tc>
        <w:tc>
          <w:tcPr>
            <w:tcW w:w="766" w:type="pct"/>
            <w:shd w:val="clear" w:color="auto" w:fill="auto"/>
            <w:vAlign w:val="bottom"/>
          </w:tcPr>
          <w:p w14:paraId="238025F9" w14:textId="3302DDD1"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063D9408" w14:textId="74418A2B" w:rsidR="00EA7423" w:rsidRPr="00E508E4" w:rsidRDefault="00EA7423" w:rsidP="00EA7423">
            <w:pPr>
              <w:jc w:val="center"/>
              <w:rPr>
                <w:sz w:val="20"/>
                <w:szCs w:val="22"/>
              </w:rPr>
            </w:pPr>
            <w:r w:rsidRPr="00E508E4">
              <w:rPr>
                <w:sz w:val="20"/>
                <w:szCs w:val="22"/>
              </w:rPr>
              <w:t>-</w:t>
            </w:r>
          </w:p>
        </w:tc>
        <w:tc>
          <w:tcPr>
            <w:tcW w:w="623" w:type="pct"/>
            <w:vAlign w:val="center"/>
          </w:tcPr>
          <w:p w14:paraId="0364B0D4" w14:textId="115E8956"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0F9D919" w14:textId="77777777" w:rsidTr="00EA7423">
        <w:trPr>
          <w:trHeight w:val="20"/>
        </w:trPr>
        <w:tc>
          <w:tcPr>
            <w:tcW w:w="2847" w:type="pct"/>
            <w:shd w:val="clear" w:color="auto" w:fill="auto"/>
            <w:vAlign w:val="bottom"/>
          </w:tcPr>
          <w:p w14:paraId="666E406A" w14:textId="37B11434" w:rsidR="00EA7423" w:rsidRPr="00E508E4" w:rsidRDefault="00722581" w:rsidP="00EA7423">
            <w:pPr>
              <w:rPr>
                <w:color w:val="000000"/>
                <w:sz w:val="22"/>
                <w:szCs w:val="22"/>
              </w:rPr>
            </w:pPr>
            <w:r w:rsidRPr="00E508E4">
              <w:rPr>
                <w:color w:val="000000"/>
                <w:sz w:val="22"/>
                <w:szCs w:val="22"/>
              </w:rPr>
              <w:t xml:space="preserve">2.10. </w:t>
            </w:r>
            <w:r w:rsidR="00EA7423" w:rsidRPr="00E508E4">
              <w:rPr>
                <w:color w:val="000000"/>
                <w:sz w:val="22"/>
                <w:szCs w:val="22"/>
              </w:rPr>
              <w:t>Реконструкция а/д Подъезд к д. Светликово (длина объекта – 2,58</w:t>
            </w:r>
            <w:r w:rsidRPr="00E508E4">
              <w:rPr>
                <w:color w:val="000000"/>
                <w:sz w:val="22"/>
                <w:szCs w:val="22"/>
              </w:rPr>
              <w:t xml:space="preserve"> </w:t>
            </w:r>
            <w:r w:rsidR="00EA7423" w:rsidRPr="00E508E4">
              <w:rPr>
                <w:color w:val="000000"/>
                <w:sz w:val="22"/>
                <w:szCs w:val="22"/>
              </w:rPr>
              <w:t>км) ,</w:t>
            </w:r>
          </w:p>
        </w:tc>
        <w:tc>
          <w:tcPr>
            <w:tcW w:w="766" w:type="pct"/>
            <w:shd w:val="clear" w:color="auto" w:fill="auto"/>
            <w:vAlign w:val="bottom"/>
          </w:tcPr>
          <w:p w14:paraId="2EAA10F4" w14:textId="11C78581"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4D593070" w14:textId="72C76981" w:rsidR="00EA7423" w:rsidRPr="00E508E4" w:rsidRDefault="00EA7423" w:rsidP="00EA7423">
            <w:pPr>
              <w:jc w:val="center"/>
              <w:rPr>
                <w:sz w:val="20"/>
                <w:szCs w:val="22"/>
              </w:rPr>
            </w:pPr>
            <w:r w:rsidRPr="00E508E4">
              <w:rPr>
                <w:sz w:val="20"/>
                <w:szCs w:val="22"/>
              </w:rPr>
              <w:t>-</w:t>
            </w:r>
          </w:p>
        </w:tc>
        <w:tc>
          <w:tcPr>
            <w:tcW w:w="623" w:type="pct"/>
            <w:vAlign w:val="center"/>
          </w:tcPr>
          <w:p w14:paraId="71A423AF" w14:textId="67275BB8"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683A422B" w14:textId="77777777" w:rsidTr="00EA7423">
        <w:trPr>
          <w:trHeight w:val="20"/>
        </w:trPr>
        <w:tc>
          <w:tcPr>
            <w:tcW w:w="2847" w:type="pct"/>
            <w:shd w:val="clear" w:color="auto" w:fill="auto"/>
            <w:vAlign w:val="bottom"/>
          </w:tcPr>
          <w:p w14:paraId="4C0A7CE8" w14:textId="7B51C03F" w:rsidR="00EA7423" w:rsidRPr="00E508E4" w:rsidRDefault="00EA7423" w:rsidP="00EA7423">
            <w:pPr>
              <w:rPr>
                <w:color w:val="000000"/>
                <w:sz w:val="22"/>
                <w:szCs w:val="22"/>
              </w:rPr>
            </w:pPr>
            <w:r w:rsidRPr="00E508E4">
              <w:rPr>
                <w:color w:val="000000"/>
                <w:sz w:val="22"/>
                <w:szCs w:val="22"/>
              </w:rPr>
              <w:t>2.11</w:t>
            </w:r>
            <w:r w:rsidR="00722581" w:rsidRPr="00E508E4">
              <w:rPr>
                <w:color w:val="000000"/>
                <w:sz w:val="22"/>
                <w:szCs w:val="22"/>
              </w:rPr>
              <w:t>.</w:t>
            </w:r>
            <w:r w:rsidRPr="00E508E4">
              <w:rPr>
                <w:color w:val="000000"/>
                <w:sz w:val="22"/>
                <w:szCs w:val="22"/>
              </w:rPr>
              <w:t xml:space="preserve"> Реконструкция а/д Подъезд к д. Фокино(длина объекта – 0,24+0,57</w:t>
            </w:r>
            <w:r w:rsidR="00722581" w:rsidRPr="00E508E4">
              <w:rPr>
                <w:color w:val="000000"/>
                <w:sz w:val="22"/>
                <w:szCs w:val="22"/>
              </w:rPr>
              <w:t xml:space="preserve"> </w:t>
            </w:r>
            <w:r w:rsidRPr="00E508E4">
              <w:rPr>
                <w:color w:val="000000"/>
                <w:sz w:val="22"/>
                <w:szCs w:val="22"/>
              </w:rPr>
              <w:t>км) ,</w:t>
            </w:r>
          </w:p>
        </w:tc>
        <w:tc>
          <w:tcPr>
            <w:tcW w:w="766" w:type="pct"/>
            <w:shd w:val="clear" w:color="auto" w:fill="auto"/>
            <w:vAlign w:val="bottom"/>
          </w:tcPr>
          <w:p w14:paraId="4966AE8A" w14:textId="36F2D730"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0342D14F" w14:textId="6BF6845F" w:rsidR="00EA7423" w:rsidRPr="00E508E4" w:rsidRDefault="00EA7423" w:rsidP="00EA7423">
            <w:pPr>
              <w:jc w:val="center"/>
              <w:rPr>
                <w:sz w:val="20"/>
                <w:szCs w:val="22"/>
              </w:rPr>
            </w:pPr>
            <w:r w:rsidRPr="00E508E4">
              <w:rPr>
                <w:sz w:val="20"/>
                <w:szCs w:val="22"/>
              </w:rPr>
              <w:t>-</w:t>
            </w:r>
          </w:p>
        </w:tc>
        <w:tc>
          <w:tcPr>
            <w:tcW w:w="623" w:type="pct"/>
            <w:vAlign w:val="center"/>
          </w:tcPr>
          <w:p w14:paraId="356469C4" w14:textId="6B412B3E"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D38266D" w14:textId="77777777" w:rsidTr="00EA7423">
        <w:trPr>
          <w:trHeight w:val="20"/>
        </w:trPr>
        <w:tc>
          <w:tcPr>
            <w:tcW w:w="2847" w:type="pct"/>
            <w:shd w:val="clear" w:color="auto" w:fill="auto"/>
            <w:vAlign w:val="bottom"/>
          </w:tcPr>
          <w:p w14:paraId="1E0964C8" w14:textId="6D66C593" w:rsidR="00EA7423" w:rsidRPr="00E508E4" w:rsidRDefault="00EA7423" w:rsidP="00EA7423">
            <w:pPr>
              <w:rPr>
                <w:color w:val="000000"/>
                <w:sz w:val="22"/>
                <w:szCs w:val="22"/>
              </w:rPr>
            </w:pPr>
            <w:r w:rsidRPr="00E508E4">
              <w:rPr>
                <w:color w:val="000000"/>
                <w:sz w:val="22"/>
                <w:szCs w:val="22"/>
              </w:rPr>
              <w:t>2.12</w:t>
            </w:r>
            <w:r w:rsidR="00722581" w:rsidRPr="00E508E4">
              <w:rPr>
                <w:color w:val="000000"/>
                <w:sz w:val="22"/>
                <w:szCs w:val="22"/>
              </w:rPr>
              <w:t>.</w:t>
            </w:r>
            <w:r w:rsidRPr="00E508E4">
              <w:rPr>
                <w:color w:val="000000"/>
                <w:sz w:val="22"/>
                <w:szCs w:val="22"/>
              </w:rPr>
              <w:t xml:space="preserve"> Реконструкция а/д Подъезд к д. Исаково (длина объекта – 0,27</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696C1B7B" w14:textId="4241B9A3"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73671AD1" w14:textId="3E24D7BE" w:rsidR="00EA7423" w:rsidRPr="00E508E4" w:rsidRDefault="00EA7423" w:rsidP="00EA7423">
            <w:pPr>
              <w:jc w:val="center"/>
              <w:rPr>
                <w:sz w:val="20"/>
                <w:szCs w:val="22"/>
              </w:rPr>
            </w:pPr>
            <w:r w:rsidRPr="00E508E4">
              <w:rPr>
                <w:sz w:val="20"/>
                <w:szCs w:val="22"/>
              </w:rPr>
              <w:t>-</w:t>
            </w:r>
          </w:p>
        </w:tc>
        <w:tc>
          <w:tcPr>
            <w:tcW w:w="623" w:type="pct"/>
            <w:vAlign w:val="center"/>
          </w:tcPr>
          <w:p w14:paraId="557CBBA9" w14:textId="2675755B"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37864732" w14:textId="77777777" w:rsidTr="00EA7423">
        <w:trPr>
          <w:trHeight w:val="20"/>
        </w:trPr>
        <w:tc>
          <w:tcPr>
            <w:tcW w:w="2847" w:type="pct"/>
            <w:shd w:val="clear" w:color="auto" w:fill="auto"/>
            <w:vAlign w:val="bottom"/>
          </w:tcPr>
          <w:p w14:paraId="2B00CF51" w14:textId="2506C8A5" w:rsidR="00EA7423" w:rsidRPr="00E508E4" w:rsidRDefault="00EA7423" w:rsidP="00EA7423">
            <w:pPr>
              <w:rPr>
                <w:color w:val="000000"/>
                <w:sz w:val="22"/>
                <w:szCs w:val="22"/>
              </w:rPr>
            </w:pPr>
            <w:r w:rsidRPr="00E508E4">
              <w:rPr>
                <w:color w:val="000000"/>
                <w:sz w:val="22"/>
                <w:szCs w:val="22"/>
              </w:rPr>
              <w:t>2.13</w:t>
            </w:r>
            <w:r w:rsidR="00722581" w:rsidRPr="00E508E4">
              <w:rPr>
                <w:color w:val="000000"/>
                <w:sz w:val="22"/>
                <w:szCs w:val="22"/>
              </w:rPr>
              <w:t>.</w:t>
            </w:r>
            <w:r w:rsidRPr="00E508E4">
              <w:rPr>
                <w:color w:val="000000"/>
                <w:sz w:val="22"/>
                <w:szCs w:val="22"/>
              </w:rPr>
              <w:t xml:space="preserve"> Реконструкция а/д Труфаново – Антуфьево (длина объекта – 0,52</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591E1C68" w14:textId="11504266"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7334B4A5" w14:textId="0323FC07" w:rsidR="00EA7423" w:rsidRPr="00E508E4" w:rsidRDefault="00EA7423" w:rsidP="00EA7423">
            <w:pPr>
              <w:jc w:val="center"/>
              <w:rPr>
                <w:sz w:val="20"/>
                <w:szCs w:val="22"/>
              </w:rPr>
            </w:pPr>
            <w:r w:rsidRPr="00E508E4">
              <w:rPr>
                <w:sz w:val="20"/>
                <w:szCs w:val="22"/>
              </w:rPr>
              <w:t>-</w:t>
            </w:r>
          </w:p>
        </w:tc>
        <w:tc>
          <w:tcPr>
            <w:tcW w:w="623" w:type="pct"/>
            <w:vAlign w:val="center"/>
          </w:tcPr>
          <w:p w14:paraId="4803093D" w14:textId="16885576"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3E3A9EC4" w14:textId="77777777" w:rsidTr="00EA7423">
        <w:trPr>
          <w:trHeight w:val="20"/>
        </w:trPr>
        <w:tc>
          <w:tcPr>
            <w:tcW w:w="2847" w:type="pct"/>
            <w:shd w:val="clear" w:color="auto" w:fill="auto"/>
            <w:vAlign w:val="bottom"/>
          </w:tcPr>
          <w:p w14:paraId="3566216E" w14:textId="21BB1ED7" w:rsidR="00EA7423" w:rsidRPr="00E508E4" w:rsidRDefault="00EA7423" w:rsidP="00EA7423">
            <w:pPr>
              <w:rPr>
                <w:color w:val="000000"/>
                <w:sz w:val="22"/>
                <w:szCs w:val="22"/>
              </w:rPr>
            </w:pPr>
            <w:r w:rsidRPr="00E508E4">
              <w:rPr>
                <w:color w:val="000000"/>
                <w:sz w:val="22"/>
                <w:szCs w:val="22"/>
              </w:rPr>
              <w:t>2.14</w:t>
            </w:r>
            <w:r w:rsidR="00722581" w:rsidRPr="00E508E4">
              <w:rPr>
                <w:color w:val="000000"/>
                <w:sz w:val="22"/>
                <w:szCs w:val="22"/>
              </w:rPr>
              <w:t>.</w:t>
            </w:r>
            <w:r w:rsidRPr="00E508E4">
              <w:rPr>
                <w:color w:val="000000"/>
                <w:sz w:val="22"/>
                <w:szCs w:val="22"/>
              </w:rPr>
              <w:t xml:space="preserve"> Реконструкция а/д Герасимово – Бессолово (длина объекта – 1,66</w:t>
            </w:r>
            <w:r w:rsidR="00722581" w:rsidRPr="00E508E4">
              <w:rPr>
                <w:color w:val="000000"/>
                <w:sz w:val="22"/>
                <w:szCs w:val="22"/>
              </w:rPr>
              <w:t xml:space="preserve"> </w:t>
            </w:r>
            <w:r w:rsidRPr="00E508E4">
              <w:rPr>
                <w:color w:val="000000"/>
                <w:sz w:val="22"/>
                <w:szCs w:val="22"/>
              </w:rPr>
              <w:t>км),</w:t>
            </w:r>
          </w:p>
        </w:tc>
        <w:tc>
          <w:tcPr>
            <w:tcW w:w="766" w:type="pct"/>
            <w:shd w:val="clear" w:color="auto" w:fill="auto"/>
            <w:vAlign w:val="bottom"/>
          </w:tcPr>
          <w:p w14:paraId="2A1D51C1" w14:textId="363765A0"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41D615F5" w14:textId="07435D33" w:rsidR="00EA7423" w:rsidRPr="00E508E4" w:rsidRDefault="00EA7423" w:rsidP="00EA7423">
            <w:pPr>
              <w:jc w:val="center"/>
              <w:rPr>
                <w:sz w:val="20"/>
                <w:szCs w:val="22"/>
              </w:rPr>
            </w:pPr>
            <w:r w:rsidRPr="00E508E4">
              <w:rPr>
                <w:sz w:val="20"/>
                <w:szCs w:val="22"/>
              </w:rPr>
              <w:t>-</w:t>
            </w:r>
          </w:p>
        </w:tc>
        <w:tc>
          <w:tcPr>
            <w:tcW w:w="623" w:type="pct"/>
            <w:vAlign w:val="center"/>
          </w:tcPr>
          <w:p w14:paraId="4D151E5C" w14:textId="3E5B2307"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6F893E2E" w14:textId="77777777" w:rsidTr="00EA7423">
        <w:trPr>
          <w:trHeight w:val="20"/>
        </w:trPr>
        <w:tc>
          <w:tcPr>
            <w:tcW w:w="2847" w:type="pct"/>
            <w:shd w:val="clear" w:color="auto" w:fill="auto"/>
            <w:vAlign w:val="bottom"/>
          </w:tcPr>
          <w:p w14:paraId="69E99BE5" w14:textId="373A06D6" w:rsidR="00EA7423" w:rsidRPr="00E508E4" w:rsidRDefault="00EA7423" w:rsidP="00EA7423">
            <w:pPr>
              <w:rPr>
                <w:color w:val="000000"/>
                <w:sz w:val="22"/>
                <w:szCs w:val="22"/>
              </w:rPr>
            </w:pPr>
            <w:r w:rsidRPr="00E508E4">
              <w:rPr>
                <w:color w:val="000000"/>
                <w:sz w:val="22"/>
                <w:szCs w:val="22"/>
              </w:rPr>
              <w:t>2.15</w:t>
            </w:r>
            <w:r w:rsidR="00722581" w:rsidRPr="00E508E4">
              <w:rPr>
                <w:color w:val="000000"/>
                <w:sz w:val="22"/>
                <w:szCs w:val="22"/>
              </w:rPr>
              <w:t>.</w:t>
            </w:r>
            <w:r w:rsidRPr="00E508E4">
              <w:rPr>
                <w:color w:val="000000"/>
                <w:sz w:val="22"/>
                <w:szCs w:val="22"/>
              </w:rPr>
              <w:t xml:space="preserve"> Реконструкция а/д Сосновец – Пустыня (длина объекта – 1,66км) ,</w:t>
            </w:r>
          </w:p>
        </w:tc>
        <w:tc>
          <w:tcPr>
            <w:tcW w:w="766" w:type="pct"/>
            <w:shd w:val="clear" w:color="auto" w:fill="auto"/>
            <w:vAlign w:val="bottom"/>
          </w:tcPr>
          <w:p w14:paraId="420E801A" w14:textId="40589063"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41552C1A" w14:textId="495B918B" w:rsidR="00EA7423" w:rsidRPr="00E508E4" w:rsidRDefault="00EA7423" w:rsidP="00EA7423">
            <w:pPr>
              <w:jc w:val="center"/>
              <w:rPr>
                <w:sz w:val="20"/>
                <w:szCs w:val="22"/>
              </w:rPr>
            </w:pPr>
            <w:r w:rsidRPr="00E508E4">
              <w:rPr>
                <w:sz w:val="20"/>
                <w:szCs w:val="22"/>
              </w:rPr>
              <w:t>-</w:t>
            </w:r>
          </w:p>
        </w:tc>
        <w:tc>
          <w:tcPr>
            <w:tcW w:w="623" w:type="pct"/>
            <w:vAlign w:val="center"/>
          </w:tcPr>
          <w:p w14:paraId="7B89C64C" w14:textId="58EB5EB5"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27C8A8B" w14:textId="77777777" w:rsidTr="00EA7423">
        <w:trPr>
          <w:trHeight w:val="20"/>
        </w:trPr>
        <w:tc>
          <w:tcPr>
            <w:tcW w:w="2847" w:type="pct"/>
            <w:shd w:val="clear" w:color="auto" w:fill="auto"/>
            <w:vAlign w:val="bottom"/>
          </w:tcPr>
          <w:p w14:paraId="7F234C30" w14:textId="4B552C06" w:rsidR="00EA7423" w:rsidRPr="00E508E4" w:rsidRDefault="00EA7423" w:rsidP="00EA7423">
            <w:pPr>
              <w:rPr>
                <w:color w:val="000000"/>
                <w:sz w:val="22"/>
                <w:szCs w:val="22"/>
              </w:rPr>
            </w:pPr>
            <w:r w:rsidRPr="00E508E4">
              <w:rPr>
                <w:color w:val="000000"/>
                <w:sz w:val="22"/>
                <w:szCs w:val="22"/>
              </w:rPr>
              <w:t>2.16</w:t>
            </w:r>
            <w:r w:rsidR="00722581" w:rsidRPr="00E508E4">
              <w:rPr>
                <w:color w:val="000000"/>
                <w:sz w:val="22"/>
                <w:szCs w:val="22"/>
              </w:rPr>
              <w:t>.</w:t>
            </w:r>
            <w:r w:rsidRPr="00E508E4">
              <w:rPr>
                <w:color w:val="000000"/>
                <w:sz w:val="22"/>
                <w:szCs w:val="22"/>
              </w:rPr>
              <w:t xml:space="preserve"> Реконструкция а/д Пустыня – Рыкуля (длина объекта – 0,86км),</w:t>
            </w:r>
          </w:p>
        </w:tc>
        <w:tc>
          <w:tcPr>
            <w:tcW w:w="766" w:type="pct"/>
            <w:shd w:val="clear" w:color="auto" w:fill="auto"/>
            <w:vAlign w:val="bottom"/>
          </w:tcPr>
          <w:p w14:paraId="082ED9C8" w14:textId="66D6E179"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08658961" w14:textId="589D1E18" w:rsidR="00EA7423" w:rsidRPr="00E508E4" w:rsidRDefault="00EA7423" w:rsidP="00EA7423">
            <w:pPr>
              <w:jc w:val="center"/>
              <w:rPr>
                <w:sz w:val="20"/>
                <w:szCs w:val="22"/>
              </w:rPr>
            </w:pPr>
            <w:r w:rsidRPr="00E508E4">
              <w:rPr>
                <w:sz w:val="20"/>
                <w:szCs w:val="22"/>
              </w:rPr>
              <w:t>-</w:t>
            </w:r>
          </w:p>
        </w:tc>
        <w:tc>
          <w:tcPr>
            <w:tcW w:w="623" w:type="pct"/>
            <w:vAlign w:val="center"/>
          </w:tcPr>
          <w:p w14:paraId="3A53F8CC" w14:textId="1E985E7B"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0D990BD" w14:textId="77777777" w:rsidTr="00EA7423">
        <w:trPr>
          <w:trHeight w:val="20"/>
        </w:trPr>
        <w:tc>
          <w:tcPr>
            <w:tcW w:w="2847" w:type="pct"/>
            <w:shd w:val="clear" w:color="auto" w:fill="auto"/>
            <w:vAlign w:val="bottom"/>
          </w:tcPr>
          <w:p w14:paraId="3EDBC792" w14:textId="448B1785" w:rsidR="00EA7423" w:rsidRPr="00E508E4" w:rsidRDefault="00EA7423" w:rsidP="00EA7423">
            <w:pPr>
              <w:rPr>
                <w:color w:val="000000"/>
                <w:sz w:val="22"/>
                <w:szCs w:val="22"/>
              </w:rPr>
            </w:pPr>
            <w:r w:rsidRPr="00E508E4">
              <w:rPr>
                <w:color w:val="000000"/>
                <w:sz w:val="22"/>
                <w:szCs w:val="22"/>
              </w:rPr>
              <w:t>2.17</w:t>
            </w:r>
            <w:r w:rsidR="00722581" w:rsidRPr="00E508E4">
              <w:rPr>
                <w:color w:val="000000"/>
                <w:sz w:val="22"/>
                <w:szCs w:val="22"/>
              </w:rPr>
              <w:t>.</w:t>
            </w:r>
            <w:r w:rsidRPr="00E508E4">
              <w:rPr>
                <w:color w:val="000000"/>
                <w:sz w:val="22"/>
                <w:szCs w:val="22"/>
              </w:rPr>
              <w:t xml:space="preserve"> Реконструкция а/д Подъезд к д. Деревенька(длина объекта – 0,33км) ,</w:t>
            </w:r>
          </w:p>
        </w:tc>
        <w:tc>
          <w:tcPr>
            <w:tcW w:w="766" w:type="pct"/>
            <w:shd w:val="clear" w:color="auto" w:fill="auto"/>
            <w:vAlign w:val="bottom"/>
          </w:tcPr>
          <w:p w14:paraId="1083F40C" w14:textId="53E654B9"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31363931" w14:textId="566D4D67" w:rsidR="00EA7423" w:rsidRPr="00E508E4" w:rsidRDefault="00EA7423" w:rsidP="00EA7423">
            <w:pPr>
              <w:jc w:val="center"/>
              <w:rPr>
                <w:sz w:val="20"/>
                <w:szCs w:val="22"/>
              </w:rPr>
            </w:pPr>
            <w:r w:rsidRPr="00E508E4">
              <w:rPr>
                <w:sz w:val="20"/>
                <w:szCs w:val="22"/>
              </w:rPr>
              <w:t>-</w:t>
            </w:r>
          </w:p>
        </w:tc>
        <w:tc>
          <w:tcPr>
            <w:tcW w:w="623" w:type="pct"/>
            <w:vAlign w:val="center"/>
          </w:tcPr>
          <w:p w14:paraId="083CD58F" w14:textId="3A3F5584"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9E68AFD" w14:textId="77777777" w:rsidTr="00EA7423">
        <w:trPr>
          <w:trHeight w:val="20"/>
        </w:trPr>
        <w:tc>
          <w:tcPr>
            <w:tcW w:w="2847" w:type="pct"/>
            <w:shd w:val="clear" w:color="auto" w:fill="auto"/>
            <w:vAlign w:val="bottom"/>
          </w:tcPr>
          <w:p w14:paraId="55926891" w14:textId="60F47B78" w:rsidR="00EA7423" w:rsidRPr="00E508E4" w:rsidRDefault="00EA7423" w:rsidP="00EA7423">
            <w:pPr>
              <w:rPr>
                <w:color w:val="000000"/>
                <w:sz w:val="22"/>
                <w:szCs w:val="22"/>
              </w:rPr>
            </w:pPr>
            <w:r w:rsidRPr="00E508E4">
              <w:rPr>
                <w:color w:val="000000"/>
                <w:sz w:val="22"/>
                <w:szCs w:val="22"/>
              </w:rPr>
              <w:t>2.18</w:t>
            </w:r>
            <w:r w:rsidR="00722581" w:rsidRPr="00E508E4">
              <w:rPr>
                <w:color w:val="000000"/>
                <w:sz w:val="22"/>
                <w:szCs w:val="22"/>
              </w:rPr>
              <w:t>.</w:t>
            </w:r>
            <w:r w:rsidRPr="00E508E4">
              <w:rPr>
                <w:color w:val="000000"/>
                <w:sz w:val="22"/>
                <w:szCs w:val="22"/>
              </w:rPr>
              <w:t xml:space="preserve"> Реконструкция а/д Лебечиха – Пахино (длина объекта – 0,56км),</w:t>
            </w:r>
          </w:p>
        </w:tc>
        <w:tc>
          <w:tcPr>
            <w:tcW w:w="766" w:type="pct"/>
            <w:shd w:val="clear" w:color="auto" w:fill="auto"/>
            <w:vAlign w:val="bottom"/>
          </w:tcPr>
          <w:p w14:paraId="6CC26E92" w14:textId="199ED4D3"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7A18C674" w14:textId="2AC06E6A" w:rsidR="00EA7423" w:rsidRPr="00E508E4" w:rsidRDefault="00EA7423" w:rsidP="00EA7423">
            <w:pPr>
              <w:jc w:val="center"/>
              <w:rPr>
                <w:sz w:val="20"/>
                <w:szCs w:val="22"/>
              </w:rPr>
            </w:pPr>
            <w:r w:rsidRPr="00E508E4">
              <w:rPr>
                <w:sz w:val="20"/>
                <w:szCs w:val="22"/>
              </w:rPr>
              <w:t>-</w:t>
            </w:r>
          </w:p>
        </w:tc>
        <w:tc>
          <w:tcPr>
            <w:tcW w:w="623" w:type="pct"/>
            <w:vAlign w:val="center"/>
          </w:tcPr>
          <w:p w14:paraId="2382543E" w14:textId="33589A98"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197015AC" w14:textId="77777777" w:rsidTr="00EA7423">
        <w:trPr>
          <w:trHeight w:val="20"/>
        </w:trPr>
        <w:tc>
          <w:tcPr>
            <w:tcW w:w="2847" w:type="pct"/>
            <w:shd w:val="clear" w:color="auto" w:fill="auto"/>
            <w:vAlign w:val="bottom"/>
          </w:tcPr>
          <w:p w14:paraId="7C6EFC26" w14:textId="75E99D45" w:rsidR="00EA7423" w:rsidRPr="00E508E4" w:rsidRDefault="00EA7423" w:rsidP="00EA7423">
            <w:pPr>
              <w:rPr>
                <w:color w:val="000000"/>
                <w:sz w:val="22"/>
                <w:szCs w:val="22"/>
              </w:rPr>
            </w:pPr>
            <w:r w:rsidRPr="00E508E4">
              <w:rPr>
                <w:color w:val="000000"/>
                <w:sz w:val="22"/>
                <w:szCs w:val="22"/>
              </w:rPr>
              <w:t>2.19</w:t>
            </w:r>
            <w:r w:rsidR="00722581" w:rsidRPr="00E508E4">
              <w:rPr>
                <w:color w:val="000000"/>
                <w:sz w:val="22"/>
                <w:szCs w:val="22"/>
              </w:rPr>
              <w:t>.</w:t>
            </w:r>
            <w:r w:rsidRPr="00E508E4">
              <w:rPr>
                <w:color w:val="000000"/>
                <w:sz w:val="22"/>
                <w:szCs w:val="22"/>
              </w:rPr>
              <w:t xml:space="preserve"> Реконструкция а/д Подъезд к д. Иваниха (длина </w:t>
            </w:r>
            <w:r w:rsidRPr="00E508E4">
              <w:rPr>
                <w:color w:val="000000"/>
                <w:sz w:val="22"/>
                <w:szCs w:val="22"/>
              </w:rPr>
              <w:lastRenderedPageBreak/>
              <w:t>объекта – 0,37км),</w:t>
            </w:r>
          </w:p>
        </w:tc>
        <w:tc>
          <w:tcPr>
            <w:tcW w:w="766" w:type="pct"/>
            <w:shd w:val="clear" w:color="auto" w:fill="auto"/>
            <w:vAlign w:val="bottom"/>
          </w:tcPr>
          <w:p w14:paraId="48CC41C1" w14:textId="1A0BC79D" w:rsidR="00EA7423" w:rsidRPr="00E508E4" w:rsidRDefault="00EA7423" w:rsidP="00EA7423">
            <w:pPr>
              <w:jc w:val="center"/>
              <w:rPr>
                <w:color w:val="000000"/>
                <w:sz w:val="22"/>
                <w:szCs w:val="22"/>
              </w:rPr>
            </w:pPr>
            <w:r w:rsidRPr="00E508E4">
              <w:rPr>
                <w:color w:val="000000"/>
                <w:sz w:val="22"/>
                <w:szCs w:val="22"/>
              </w:rPr>
              <w:lastRenderedPageBreak/>
              <w:t>2027</w:t>
            </w:r>
          </w:p>
        </w:tc>
        <w:tc>
          <w:tcPr>
            <w:tcW w:w="764" w:type="pct"/>
            <w:vAlign w:val="center"/>
          </w:tcPr>
          <w:p w14:paraId="5F035E01" w14:textId="692F9AFF" w:rsidR="00EA7423" w:rsidRPr="00E508E4" w:rsidRDefault="00EA7423" w:rsidP="00EA7423">
            <w:pPr>
              <w:jc w:val="center"/>
              <w:rPr>
                <w:sz w:val="20"/>
                <w:szCs w:val="22"/>
              </w:rPr>
            </w:pPr>
            <w:r w:rsidRPr="00E508E4">
              <w:rPr>
                <w:sz w:val="20"/>
                <w:szCs w:val="22"/>
              </w:rPr>
              <w:t>-</w:t>
            </w:r>
          </w:p>
        </w:tc>
        <w:tc>
          <w:tcPr>
            <w:tcW w:w="623" w:type="pct"/>
            <w:vAlign w:val="center"/>
          </w:tcPr>
          <w:p w14:paraId="1F3A44DA" w14:textId="625A2A69"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2FC6C63" w14:textId="77777777" w:rsidTr="00EA7423">
        <w:trPr>
          <w:trHeight w:val="20"/>
        </w:trPr>
        <w:tc>
          <w:tcPr>
            <w:tcW w:w="2847" w:type="pct"/>
            <w:shd w:val="clear" w:color="auto" w:fill="auto"/>
            <w:vAlign w:val="bottom"/>
          </w:tcPr>
          <w:p w14:paraId="7BFC1CFB" w14:textId="68F03AC0" w:rsidR="00EA7423" w:rsidRPr="00E508E4" w:rsidRDefault="00EA7423" w:rsidP="00EA7423">
            <w:pPr>
              <w:rPr>
                <w:color w:val="000000"/>
                <w:sz w:val="22"/>
                <w:szCs w:val="22"/>
              </w:rPr>
            </w:pPr>
            <w:r w:rsidRPr="00E508E4">
              <w:rPr>
                <w:color w:val="000000"/>
                <w:sz w:val="22"/>
                <w:szCs w:val="22"/>
              </w:rPr>
              <w:lastRenderedPageBreak/>
              <w:t>2.20</w:t>
            </w:r>
            <w:r w:rsidR="00722581" w:rsidRPr="00E508E4">
              <w:rPr>
                <w:color w:val="000000"/>
                <w:sz w:val="22"/>
                <w:szCs w:val="22"/>
              </w:rPr>
              <w:t>.</w:t>
            </w:r>
            <w:r w:rsidRPr="00E508E4">
              <w:rPr>
                <w:color w:val="000000"/>
                <w:sz w:val="22"/>
                <w:szCs w:val="22"/>
              </w:rPr>
              <w:t xml:space="preserve"> Реконструкция а/д Подъезд к д. Медведево (длина объекта – 0,13км),</w:t>
            </w:r>
          </w:p>
        </w:tc>
        <w:tc>
          <w:tcPr>
            <w:tcW w:w="766" w:type="pct"/>
            <w:shd w:val="clear" w:color="auto" w:fill="auto"/>
            <w:vAlign w:val="bottom"/>
          </w:tcPr>
          <w:p w14:paraId="11F0BD8D" w14:textId="75A848EA"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5BA48125" w14:textId="3819EF10" w:rsidR="00EA7423" w:rsidRPr="00E508E4" w:rsidRDefault="00EA7423" w:rsidP="00EA7423">
            <w:pPr>
              <w:jc w:val="center"/>
              <w:rPr>
                <w:sz w:val="20"/>
                <w:szCs w:val="22"/>
              </w:rPr>
            </w:pPr>
            <w:r w:rsidRPr="00E508E4">
              <w:rPr>
                <w:sz w:val="20"/>
                <w:szCs w:val="22"/>
              </w:rPr>
              <w:t>-</w:t>
            </w:r>
          </w:p>
        </w:tc>
        <w:tc>
          <w:tcPr>
            <w:tcW w:w="623" w:type="pct"/>
            <w:vAlign w:val="center"/>
          </w:tcPr>
          <w:p w14:paraId="50FB47C0" w14:textId="55F50863"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289CC8E" w14:textId="77777777" w:rsidTr="00EA7423">
        <w:trPr>
          <w:trHeight w:val="20"/>
        </w:trPr>
        <w:tc>
          <w:tcPr>
            <w:tcW w:w="2847" w:type="pct"/>
            <w:shd w:val="clear" w:color="auto" w:fill="auto"/>
            <w:vAlign w:val="bottom"/>
          </w:tcPr>
          <w:p w14:paraId="38D6F16D" w14:textId="493AA584" w:rsidR="00EA7423" w:rsidRPr="00E508E4" w:rsidRDefault="00EA7423" w:rsidP="00EA7423">
            <w:pPr>
              <w:rPr>
                <w:color w:val="000000"/>
                <w:sz w:val="22"/>
                <w:szCs w:val="22"/>
              </w:rPr>
            </w:pPr>
            <w:r w:rsidRPr="00E508E4">
              <w:rPr>
                <w:color w:val="000000"/>
                <w:sz w:val="22"/>
                <w:szCs w:val="22"/>
              </w:rPr>
              <w:t>2.21</w:t>
            </w:r>
            <w:r w:rsidR="00722581" w:rsidRPr="00E508E4">
              <w:rPr>
                <w:color w:val="000000"/>
                <w:sz w:val="22"/>
                <w:szCs w:val="22"/>
              </w:rPr>
              <w:t>.</w:t>
            </w:r>
            <w:r w:rsidRPr="00E508E4">
              <w:rPr>
                <w:color w:val="000000"/>
                <w:sz w:val="22"/>
                <w:szCs w:val="22"/>
              </w:rPr>
              <w:t xml:space="preserve"> Реконструкция а/д Подъезд к д. Захарово (длина объекта – 1,19км),</w:t>
            </w:r>
          </w:p>
        </w:tc>
        <w:tc>
          <w:tcPr>
            <w:tcW w:w="766" w:type="pct"/>
            <w:shd w:val="clear" w:color="auto" w:fill="auto"/>
            <w:vAlign w:val="bottom"/>
          </w:tcPr>
          <w:p w14:paraId="28F8A5CF" w14:textId="7384E7EE"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65FDCD6A" w14:textId="344F940F" w:rsidR="00EA7423" w:rsidRPr="00E508E4" w:rsidRDefault="00EA7423" w:rsidP="00EA7423">
            <w:pPr>
              <w:jc w:val="center"/>
              <w:rPr>
                <w:sz w:val="20"/>
                <w:szCs w:val="22"/>
              </w:rPr>
            </w:pPr>
            <w:r w:rsidRPr="00E508E4">
              <w:rPr>
                <w:sz w:val="20"/>
                <w:szCs w:val="22"/>
              </w:rPr>
              <w:t>-</w:t>
            </w:r>
          </w:p>
        </w:tc>
        <w:tc>
          <w:tcPr>
            <w:tcW w:w="623" w:type="pct"/>
            <w:vAlign w:val="center"/>
          </w:tcPr>
          <w:p w14:paraId="54BE45D5" w14:textId="6BEFD1F9"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66D0AFEA" w14:textId="77777777" w:rsidTr="00EA7423">
        <w:trPr>
          <w:trHeight w:val="20"/>
        </w:trPr>
        <w:tc>
          <w:tcPr>
            <w:tcW w:w="2847" w:type="pct"/>
            <w:shd w:val="clear" w:color="auto" w:fill="auto"/>
            <w:vAlign w:val="bottom"/>
          </w:tcPr>
          <w:p w14:paraId="1B7924B4" w14:textId="7EB103B2" w:rsidR="00EA7423" w:rsidRPr="00E508E4" w:rsidRDefault="00EA7423" w:rsidP="00EA7423">
            <w:pPr>
              <w:rPr>
                <w:color w:val="000000"/>
                <w:sz w:val="22"/>
                <w:szCs w:val="22"/>
              </w:rPr>
            </w:pPr>
            <w:r w:rsidRPr="00E508E4">
              <w:rPr>
                <w:color w:val="000000"/>
                <w:sz w:val="22"/>
                <w:szCs w:val="22"/>
              </w:rPr>
              <w:t>2.22 Реконструкция а/д Подъезд к д. Савкино (длина объекта – 0,39км),</w:t>
            </w:r>
          </w:p>
        </w:tc>
        <w:tc>
          <w:tcPr>
            <w:tcW w:w="766" w:type="pct"/>
            <w:shd w:val="clear" w:color="auto" w:fill="auto"/>
            <w:vAlign w:val="bottom"/>
          </w:tcPr>
          <w:p w14:paraId="1181BAF3" w14:textId="60A3C48A"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38EDC08A" w14:textId="6A572515" w:rsidR="00EA7423" w:rsidRPr="00E508E4" w:rsidRDefault="00EA7423" w:rsidP="00EA7423">
            <w:pPr>
              <w:jc w:val="center"/>
              <w:rPr>
                <w:sz w:val="20"/>
                <w:szCs w:val="22"/>
              </w:rPr>
            </w:pPr>
            <w:r w:rsidRPr="00E508E4">
              <w:rPr>
                <w:sz w:val="20"/>
                <w:szCs w:val="22"/>
              </w:rPr>
              <w:t>-</w:t>
            </w:r>
          </w:p>
        </w:tc>
        <w:tc>
          <w:tcPr>
            <w:tcW w:w="623" w:type="pct"/>
            <w:vAlign w:val="center"/>
          </w:tcPr>
          <w:p w14:paraId="140033D2" w14:textId="2C367890"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42CBFD9" w14:textId="77777777" w:rsidTr="00EA7423">
        <w:trPr>
          <w:trHeight w:val="20"/>
        </w:trPr>
        <w:tc>
          <w:tcPr>
            <w:tcW w:w="2847" w:type="pct"/>
            <w:shd w:val="clear" w:color="auto" w:fill="auto"/>
            <w:vAlign w:val="bottom"/>
          </w:tcPr>
          <w:p w14:paraId="6EF99FC9" w14:textId="3F49A4E1" w:rsidR="00EA7423" w:rsidRPr="00E508E4" w:rsidRDefault="00EA7423" w:rsidP="00EA7423">
            <w:pPr>
              <w:rPr>
                <w:color w:val="000000"/>
                <w:sz w:val="22"/>
                <w:szCs w:val="22"/>
              </w:rPr>
            </w:pPr>
            <w:r w:rsidRPr="00E508E4">
              <w:rPr>
                <w:color w:val="000000"/>
                <w:sz w:val="22"/>
                <w:szCs w:val="22"/>
              </w:rPr>
              <w:t>2.23 Реконструкция а/д Подъезд к д. Иванково (длина объекта – 1,36км),</w:t>
            </w:r>
          </w:p>
        </w:tc>
        <w:tc>
          <w:tcPr>
            <w:tcW w:w="766" w:type="pct"/>
            <w:shd w:val="clear" w:color="auto" w:fill="auto"/>
            <w:vAlign w:val="bottom"/>
          </w:tcPr>
          <w:p w14:paraId="7973E4EB" w14:textId="77341449"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6E21F1CC" w14:textId="40BBEF4C" w:rsidR="00EA7423" w:rsidRPr="00E508E4" w:rsidRDefault="00EA7423" w:rsidP="00EA7423">
            <w:pPr>
              <w:jc w:val="center"/>
              <w:rPr>
                <w:sz w:val="20"/>
                <w:szCs w:val="22"/>
              </w:rPr>
            </w:pPr>
            <w:r w:rsidRPr="00E508E4">
              <w:rPr>
                <w:sz w:val="20"/>
                <w:szCs w:val="22"/>
              </w:rPr>
              <w:t>-</w:t>
            </w:r>
          </w:p>
        </w:tc>
        <w:tc>
          <w:tcPr>
            <w:tcW w:w="623" w:type="pct"/>
            <w:vAlign w:val="center"/>
          </w:tcPr>
          <w:p w14:paraId="274604A4" w14:textId="04D81F4A"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1F3822FB" w14:textId="77777777" w:rsidTr="00EA7423">
        <w:trPr>
          <w:trHeight w:val="20"/>
        </w:trPr>
        <w:tc>
          <w:tcPr>
            <w:tcW w:w="2847" w:type="pct"/>
            <w:shd w:val="clear" w:color="auto" w:fill="auto"/>
            <w:vAlign w:val="bottom"/>
          </w:tcPr>
          <w:p w14:paraId="03C8D17C" w14:textId="4E4B9E04" w:rsidR="00EA7423" w:rsidRPr="00E508E4" w:rsidRDefault="00EA7423" w:rsidP="00EA7423">
            <w:pPr>
              <w:rPr>
                <w:color w:val="000000"/>
                <w:sz w:val="22"/>
                <w:szCs w:val="22"/>
              </w:rPr>
            </w:pPr>
            <w:r w:rsidRPr="00E508E4">
              <w:rPr>
                <w:color w:val="000000"/>
                <w:sz w:val="22"/>
                <w:szCs w:val="22"/>
              </w:rPr>
              <w:t>2.24 Реконструкция а/д Подъезд к д. Алексейцево (длина объекта – 0,24км),</w:t>
            </w:r>
          </w:p>
        </w:tc>
        <w:tc>
          <w:tcPr>
            <w:tcW w:w="766" w:type="pct"/>
            <w:shd w:val="clear" w:color="auto" w:fill="auto"/>
            <w:vAlign w:val="bottom"/>
          </w:tcPr>
          <w:p w14:paraId="4A1939DE" w14:textId="77534CAD"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44CDDFDA" w14:textId="723503D7" w:rsidR="00EA7423" w:rsidRPr="00E508E4" w:rsidRDefault="00EA7423" w:rsidP="00EA7423">
            <w:pPr>
              <w:jc w:val="center"/>
              <w:rPr>
                <w:sz w:val="20"/>
                <w:szCs w:val="22"/>
              </w:rPr>
            </w:pPr>
            <w:r w:rsidRPr="00E508E4">
              <w:rPr>
                <w:sz w:val="20"/>
                <w:szCs w:val="22"/>
              </w:rPr>
              <w:t>-</w:t>
            </w:r>
          </w:p>
        </w:tc>
        <w:tc>
          <w:tcPr>
            <w:tcW w:w="623" w:type="pct"/>
            <w:vAlign w:val="center"/>
          </w:tcPr>
          <w:p w14:paraId="29117EBF" w14:textId="76E14484"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5F685FE" w14:textId="77777777" w:rsidTr="00EA7423">
        <w:trPr>
          <w:trHeight w:val="20"/>
        </w:trPr>
        <w:tc>
          <w:tcPr>
            <w:tcW w:w="2847" w:type="pct"/>
            <w:shd w:val="clear" w:color="auto" w:fill="auto"/>
            <w:vAlign w:val="bottom"/>
          </w:tcPr>
          <w:p w14:paraId="430355B7" w14:textId="1E9BB234" w:rsidR="00EA7423" w:rsidRPr="00E508E4" w:rsidRDefault="00EA7423" w:rsidP="00EA7423">
            <w:pPr>
              <w:rPr>
                <w:color w:val="000000"/>
                <w:sz w:val="22"/>
                <w:szCs w:val="22"/>
              </w:rPr>
            </w:pPr>
            <w:r w:rsidRPr="00E508E4">
              <w:rPr>
                <w:color w:val="000000"/>
                <w:sz w:val="22"/>
                <w:szCs w:val="22"/>
              </w:rPr>
              <w:t>2.25 Реконструкция а/д Подъезд к д. Кузьминское (длина объекта – 0,15км),</w:t>
            </w:r>
          </w:p>
        </w:tc>
        <w:tc>
          <w:tcPr>
            <w:tcW w:w="766" w:type="pct"/>
            <w:shd w:val="clear" w:color="auto" w:fill="auto"/>
            <w:vAlign w:val="bottom"/>
          </w:tcPr>
          <w:p w14:paraId="71FC1DA7" w14:textId="23D21ED0"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700A7724" w14:textId="3B0E6E12" w:rsidR="00EA7423" w:rsidRPr="00E508E4" w:rsidRDefault="00EA7423" w:rsidP="00EA7423">
            <w:pPr>
              <w:jc w:val="center"/>
              <w:rPr>
                <w:sz w:val="20"/>
                <w:szCs w:val="22"/>
              </w:rPr>
            </w:pPr>
            <w:r w:rsidRPr="00E508E4">
              <w:rPr>
                <w:sz w:val="20"/>
                <w:szCs w:val="22"/>
              </w:rPr>
              <w:t>-</w:t>
            </w:r>
          </w:p>
        </w:tc>
        <w:tc>
          <w:tcPr>
            <w:tcW w:w="623" w:type="pct"/>
            <w:vAlign w:val="center"/>
          </w:tcPr>
          <w:p w14:paraId="5C899A6F" w14:textId="33A17498"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6340502D" w14:textId="77777777" w:rsidTr="00EA7423">
        <w:trPr>
          <w:trHeight w:val="20"/>
        </w:trPr>
        <w:tc>
          <w:tcPr>
            <w:tcW w:w="2847" w:type="pct"/>
            <w:shd w:val="clear" w:color="auto" w:fill="auto"/>
            <w:vAlign w:val="bottom"/>
          </w:tcPr>
          <w:p w14:paraId="7D7F29CD" w14:textId="4678FDD8" w:rsidR="00EA7423" w:rsidRPr="00E508E4" w:rsidRDefault="00EA7423" w:rsidP="00EA7423">
            <w:pPr>
              <w:rPr>
                <w:color w:val="000000"/>
                <w:sz w:val="22"/>
                <w:szCs w:val="22"/>
              </w:rPr>
            </w:pPr>
            <w:r w:rsidRPr="00E508E4">
              <w:rPr>
                <w:color w:val="000000"/>
                <w:sz w:val="22"/>
                <w:szCs w:val="22"/>
              </w:rPr>
              <w:t>2.26 Реконструкция а/д Подъезд к д. Кузнецово (длина объекта – 0,19км) ,</w:t>
            </w:r>
          </w:p>
        </w:tc>
        <w:tc>
          <w:tcPr>
            <w:tcW w:w="766" w:type="pct"/>
            <w:shd w:val="clear" w:color="auto" w:fill="auto"/>
            <w:vAlign w:val="bottom"/>
          </w:tcPr>
          <w:p w14:paraId="12739716" w14:textId="21B8E578"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7777D2F9" w14:textId="5402ACB5" w:rsidR="00EA7423" w:rsidRPr="00E508E4" w:rsidRDefault="00EA7423" w:rsidP="00EA7423">
            <w:pPr>
              <w:jc w:val="center"/>
              <w:rPr>
                <w:sz w:val="20"/>
                <w:szCs w:val="22"/>
              </w:rPr>
            </w:pPr>
            <w:r w:rsidRPr="00E508E4">
              <w:rPr>
                <w:sz w:val="20"/>
                <w:szCs w:val="22"/>
              </w:rPr>
              <w:t>-</w:t>
            </w:r>
          </w:p>
        </w:tc>
        <w:tc>
          <w:tcPr>
            <w:tcW w:w="623" w:type="pct"/>
            <w:vAlign w:val="center"/>
          </w:tcPr>
          <w:p w14:paraId="4AE58C33" w14:textId="05A86C28"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5DD1AC0" w14:textId="77777777" w:rsidTr="00EA7423">
        <w:trPr>
          <w:trHeight w:val="20"/>
        </w:trPr>
        <w:tc>
          <w:tcPr>
            <w:tcW w:w="2847" w:type="pct"/>
            <w:shd w:val="clear" w:color="auto" w:fill="auto"/>
            <w:vAlign w:val="bottom"/>
          </w:tcPr>
          <w:p w14:paraId="3550AB69" w14:textId="1BF101A0" w:rsidR="00EA7423" w:rsidRPr="00E508E4" w:rsidRDefault="00EA7423" w:rsidP="00EA7423">
            <w:pPr>
              <w:rPr>
                <w:color w:val="000000"/>
                <w:sz w:val="22"/>
                <w:szCs w:val="22"/>
              </w:rPr>
            </w:pPr>
            <w:r w:rsidRPr="00E508E4">
              <w:rPr>
                <w:color w:val="000000"/>
                <w:sz w:val="22"/>
                <w:szCs w:val="22"/>
              </w:rPr>
              <w:t>2.27 Реконструкция а/д Поповка – Новое (длина объекта – 1,46км),</w:t>
            </w:r>
          </w:p>
        </w:tc>
        <w:tc>
          <w:tcPr>
            <w:tcW w:w="766" w:type="pct"/>
            <w:shd w:val="clear" w:color="auto" w:fill="auto"/>
            <w:vAlign w:val="bottom"/>
          </w:tcPr>
          <w:p w14:paraId="72CCA58C" w14:textId="599CC203"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2FF7D3DC" w14:textId="2949EA30" w:rsidR="00EA7423" w:rsidRPr="00E508E4" w:rsidRDefault="00EA7423" w:rsidP="00EA7423">
            <w:pPr>
              <w:jc w:val="center"/>
              <w:rPr>
                <w:sz w:val="20"/>
                <w:szCs w:val="22"/>
              </w:rPr>
            </w:pPr>
            <w:r w:rsidRPr="00E508E4">
              <w:rPr>
                <w:sz w:val="20"/>
                <w:szCs w:val="22"/>
              </w:rPr>
              <w:t>-</w:t>
            </w:r>
          </w:p>
        </w:tc>
        <w:tc>
          <w:tcPr>
            <w:tcW w:w="623" w:type="pct"/>
            <w:vAlign w:val="center"/>
          </w:tcPr>
          <w:p w14:paraId="51877D41" w14:textId="13A9FAFF"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2E584C8F" w14:textId="77777777" w:rsidTr="00EA7423">
        <w:trPr>
          <w:trHeight w:val="20"/>
        </w:trPr>
        <w:tc>
          <w:tcPr>
            <w:tcW w:w="2847" w:type="pct"/>
            <w:shd w:val="clear" w:color="auto" w:fill="auto"/>
            <w:vAlign w:val="bottom"/>
          </w:tcPr>
          <w:p w14:paraId="1E58266C" w14:textId="0560B007" w:rsidR="00EA7423" w:rsidRPr="00E508E4" w:rsidRDefault="00EA7423" w:rsidP="00EA7423">
            <w:pPr>
              <w:rPr>
                <w:color w:val="000000"/>
                <w:sz w:val="22"/>
                <w:szCs w:val="22"/>
              </w:rPr>
            </w:pPr>
            <w:r w:rsidRPr="00E508E4">
              <w:rPr>
                <w:color w:val="000000"/>
                <w:sz w:val="22"/>
                <w:szCs w:val="22"/>
              </w:rPr>
              <w:t>2.28 Реконструкция а/д Новое – Шилыково (длина объекта – 1,89км),</w:t>
            </w:r>
          </w:p>
        </w:tc>
        <w:tc>
          <w:tcPr>
            <w:tcW w:w="766" w:type="pct"/>
            <w:shd w:val="clear" w:color="auto" w:fill="auto"/>
            <w:vAlign w:val="bottom"/>
          </w:tcPr>
          <w:p w14:paraId="36C6BB93" w14:textId="3E89FF66"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0116D50A" w14:textId="7B0ECE04" w:rsidR="00EA7423" w:rsidRPr="00E508E4" w:rsidRDefault="00EA7423" w:rsidP="00EA7423">
            <w:pPr>
              <w:jc w:val="center"/>
              <w:rPr>
                <w:sz w:val="20"/>
                <w:szCs w:val="22"/>
              </w:rPr>
            </w:pPr>
            <w:r w:rsidRPr="00E508E4">
              <w:rPr>
                <w:sz w:val="20"/>
                <w:szCs w:val="22"/>
              </w:rPr>
              <w:t>-</w:t>
            </w:r>
          </w:p>
        </w:tc>
        <w:tc>
          <w:tcPr>
            <w:tcW w:w="623" w:type="pct"/>
            <w:vAlign w:val="center"/>
          </w:tcPr>
          <w:p w14:paraId="63F7A3EB" w14:textId="0202774D"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21E5707" w14:textId="77777777" w:rsidTr="00EA7423">
        <w:trPr>
          <w:trHeight w:val="20"/>
        </w:trPr>
        <w:tc>
          <w:tcPr>
            <w:tcW w:w="2847" w:type="pct"/>
            <w:shd w:val="clear" w:color="auto" w:fill="auto"/>
            <w:vAlign w:val="bottom"/>
          </w:tcPr>
          <w:p w14:paraId="0C7DD541" w14:textId="643B636D" w:rsidR="00EA7423" w:rsidRPr="00E508E4" w:rsidRDefault="00EA7423" w:rsidP="00EA7423">
            <w:pPr>
              <w:rPr>
                <w:color w:val="000000"/>
                <w:sz w:val="22"/>
                <w:szCs w:val="22"/>
              </w:rPr>
            </w:pPr>
            <w:r w:rsidRPr="00E508E4">
              <w:rPr>
                <w:color w:val="000000"/>
                <w:sz w:val="22"/>
                <w:szCs w:val="22"/>
              </w:rPr>
              <w:t>2.29 Реконструкция а/д Подъезд к д. Борщево (длина объекта – 0,68км),</w:t>
            </w:r>
          </w:p>
        </w:tc>
        <w:tc>
          <w:tcPr>
            <w:tcW w:w="766" w:type="pct"/>
            <w:shd w:val="clear" w:color="auto" w:fill="auto"/>
            <w:vAlign w:val="bottom"/>
          </w:tcPr>
          <w:p w14:paraId="526AE725" w14:textId="5E7CEEF3"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6A3249AF" w14:textId="33A78496" w:rsidR="00EA7423" w:rsidRPr="00E508E4" w:rsidRDefault="00EA7423" w:rsidP="00EA7423">
            <w:pPr>
              <w:jc w:val="center"/>
              <w:rPr>
                <w:sz w:val="20"/>
                <w:szCs w:val="22"/>
              </w:rPr>
            </w:pPr>
            <w:r w:rsidRPr="00E508E4">
              <w:rPr>
                <w:sz w:val="20"/>
                <w:szCs w:val="22"/>
              </w:rPr>
              <w:t>-</w:t>
            </w:r>
          </w:p>
        </w:tc>
        <w:tc>
          <w:tcPr>
            <w:tcW w:w="623" w:type="pct"/>
            <w:vAlign w:val="center"/>
          </w:tcPr>
          <w:p w14:paraId="2641B736" w14:textId="3C965080"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75738A13" w14:textId="77777777" w:rsidTr="00EA7423">
        <w:trPr>
          <w:trHeight w:val="20"/>
        </w:trPr>
        <w:tc>
          <w:tcPr>
            <w:tcW w:w="2847" w:type="pct"/>
            <w:shd w:val="clear" w:color="auto" w:fill="auto"/>
            <w:vAlign w:val="bottom"/>
          </w:tcPr>
          <w:p w14:paraId="20FD7B2A" w14:textId="34DBE0A8" w:rsidR="00EA7423" w:rsidRPr="00E508E4" w:rsidRDefault="00EA7423" w:rsidP="00EA7423">
            <w:pPr>
              <w:rPr>
                <w:color w:val="000000"/>
                <w:sz w:val="22"/>
                <w:szCs w:val="22"/>
              </w:rPr>
            </w:pPr>
            <w:r w:rsidRPr="00E508E4">
              <w:rPr>
                <w:color w:val="000000"/>
                <w:sz w:val="22"/>
                <w:szCs w:val="22"/>
              </w:rPr>
              <w:t>2.30 Реконструкция а/д Михалево - Нестерово – Конаниха (длина объекта – 0,86+0,91км),</w:t>
            </w:r>
          </w:p>
        </w:tc>
        <w:tc>
          <w:tcPr>
            <w:tcW w:w="766" w:type="pct"/>
            <w:shd w:val="clear" w:color="auto" w:fill="auto"/>
            <w:vAlign w:val="bottom"/>
          </w:tcPr>
          <w:p w14:paraId="376AC902" w14:textId="4951E8C7"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16AE27E6" w14:textId="6D9B1F74" w:rsidR="00EA7423" w:rsidRPr="00E508E4" w:rsidRDefault="00EA7423" w:rsidP="00EA7423">
            <w:pPr>
              <w:jc w:val="center"/>
              <w:rPr>
                <w:sz w:val="20"/>
                <w:szCs w:val="22"/>
              </w:rPr>
            </w:pPr>
            <w:r w:rsidRPr="00E508E4">
              <w:rPr>
                <w:sz w:val="20"/>
                <w:szCs w:val="22"/>
              </w:rPr>
              <w:t>-</w:t>
            </w:r>
          </w:p>
        </w:tc>
        <w:tc>
          <w:tcPr>
            <w:tcW w:w="623" w:type="pct"/>
            <w:vAlign w:val="center"/>
          </w:tcPr>
          <w:p w14:paraId="323D51B0" w14:textId="7312A6FD"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0ABE202A" w14:textId="77777777" w:rsidTr="00EA7423">
        <w:trPr>
          <w:trHeight w:val="20"/>
        </w:trPr>
        <w:tc>
          <w:tcPr>
            <w:tcW w:w="2847" w:type="pct"/>
            <w:shd w:val="clear" w:color="auto" w:fill="auto"/>
            <w:vAlign w:val="bottom"/>
          </w:tcPr>
          <w:p w14:paraId="6C85037F" w14:textId="11F3AA0A" w:rsidR="00EA7423" w:rsidRPr="00E508E4" w:rsidRDefault="00EA7423" w:rsidP="00EA7423">
            <w:pPr>
              <w:rPr>
                <w:color w:val="000000"/>
                <w:sz w:val="22"/>
                <w:szCs w:val="22"/>
              </w:rPr>
            </w:pPr>
            <w:r w:rsidRPr="00E508E4">
              <w:rPr>
                <w:color w:val="000000"/>
                <w:sz w:val="22"/>
                <w:szCs w:val="22"/>
              </w:rPr>
              <w:t>2.31 Реконструкция а/д Нестерово-Левково (длина объекта – 0,65км)</w:t>
            </w:r>
          </w:p>
        </w:tc>
        <w:tc>
          <w:tcPr>
            <w:tcW w:w="766" w:type="pct"/>
            <w:shd w:val="clear" w:color="auto" w:fill="auto"/>
            <w:vAlign w:val="bottom"/>
          </w:tcPr>
          <w:p w14:paraId="45E3FE12" w14:textId="718C0431"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5696D7C6" w14:textId="2D9D2FDF" w:rsidR="00EA7423" w:rsidRPr="00E508E4" w:rsidRDefault="00EA7423" w:rsidP="00EA7423">
            <w:pPr>
              <w:jc w:val="center"/>
              <w:rPr>
                <w:sz w:val="20"/>
                <w:szCs w:val="22"/>
              </w:rPr>
            </w:pPr>
            <w:r w:rsidRPr="00E508E4">
              <w:rPr>
                <w:sz w:val="20"/>
                <w:szCs w:val="22"/>
              </w:rPr>
              <w:t>-</w:t>
            </w:r>
          </w:p>
        </w:tc>
        <w:tc>
          <w:tcPr>
            <w:tcW w:w="623" w:type="pct"/>
            <w:vAlign w:val="center"/>
          </w:tcPr>
          <w:p w14:paraId="73E09B99" w14:textId="02425083"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BC7B811" w14:textId="77777777" w:rsidTr="00EA7423">
        <w:trPr>
          <w:trHeight w:val="20"/>
        </w:trPr>
        <w:tc>
          <w:tcPr>
            <w:tcW w:w="2847" w:type="pct"/>
            <w:shd w:val="clear" w:color="auto" w:fill="auto"/>
            <w:vAlign w:val="bottom"/>
          </w:tcPr>
          <w:p w14:paraId="3AE4AE2B" w14:textId="6038E6D7" w:rsidR="00EA7423" w:rsidRPr="00E508E4" w:rsidRDefault="00EA7423" w:rsidP="00EA7423">
            <w:pPr>
              <w:rPr>
                <w:color w:val="000000"/>
                <w:sz w:val="22"/>
                <w:szCs w:val="22"/>
              </w:rPr>
            </w:pPr>
            <w:r w:rsidRPr="00E508E4">
              <w:rPr>
                <w:color w:val="000000"/>
                <w:sz w:val="22"/>
                <w:szCs w:val="22"/>
              </w:rPr>
              <w:t>2.32 Реконструкция а/д Грибцово - Большой Двор (длина объекта –1,34км),</w:t>
            </w:r>
          </w:p>
        </w:tc>
        <w:tc>
          <w:tcPr>
            <w:tcW w:w="766" w:type="pct"/>
            <w:shd w:val="clear" w:color="auto" w:fill="auto"/>
            <w:vAlign w:val="bottom"/>
          </w:tcPr>
          <w:p w14:paraId="71FA8953" w14:textId="77615FBF"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33732FF6" w14:textId="4517648B" w:rsidR="00EA7423" w:rsidRPr="00E508E4" w:rsidRDefault="00EA7423" w:rsidP="00EA7423">
            <w:pPr>
              <w:jc w:val="center"/>
              <w:rPr>
                <w:sz w:val="20"/>
                <w:szCs w:val="22"/>
              </w:rPr>
            </w:pPr>
            <w:r w:rsidRPr="00E508E4">
              <w:rPr>
                <w:sz w:val="20"/>
                <w:szCs w:val="22"/>
              </w:rPr>
              <w:t>-</w:t>
            </w:r>
          </w:p>
        </w:tc>
        <w:tc>
          <w:tcPr>
            <w:tcW w:w="623" w:type="pct"/>
            <w:vAlign w:val="center"/>
          </w:tcPr>
          <w:p w14:paraId="6503BF1D" w14:textId="2D78EFC2"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3F06D791" w14:textId="77777777" w:rsidTr="00EA7423">
        <w:trPr>
          <w:trHeight w:val="20"/>
        </w:trPr>
        <w:tc>
          <w:tcPr>
            <w:tcW w:w="2847" w:type="pct"/>
            <w:shd w:val="clear" w:color="auto" w:fill="auto"/>
            <w:vAlign w:val="bottom"/>
          </w:tcPr>
          <w:p w14:paraId="17ED39AC" w14:textId="53F29430" w:rsidR="00EA7423" w:rsidRPr="00E508E4" w:rsidRDefault="00EA7423" w:rsidP="00EA7423">
            <w:pPr>
              <w:rPr>
                <w:color w:val="000000"/>
                <w:sz w:val="22"/>
                <w:szCs w:val="22"/>
              </w:rPr>
            </w:pPr>
            <w:r w:rsidRPr="00E508E4">
              <w:rPr>
                <w:color w:val="000000"/>
                <w:sz w:val="22"/>
                <w:szCs w:val="22"/>
              </w:rPr>
              <w:t xml:space="preserve">2.33 Реконструкция а/д Подъезд к д. Погорелка (длина объекта –0.47км) </w:t>
            </w:r>
          </w:p>
        </w:tc>
        <w:tc>
          <w:tcPr>
            <w:tcW w:w="766" w:type="pct"/>
            <w:shd w:val="clear" w:color="auto" w:fill="auto"/>
            <w:vAlign w:val="bottom"/>
          </w:tcPr>
          <w:p w14:paraId="02CA38A1" w14:textId="25843743"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22EB345C" w14:textId="1392A5FE" w:rsidR="00EA7423" w:rsidRPr="00E508E4" w:rsidRDefault="00EA7423" w:rsidP="00EA7423">
            <w:pPr>
              <w:jc w:val="center"/>
              <w:rPr>
                <w:sz w:val="20"/>
                <w:szCs w:val="22"/>
              </w:rPr>
            </w:pPr>
            <w:r w:rsidRPr="00E508E4">
              <w:rPr>
                <w:sz w:val="20"/>
                <w:szCs w:val="22"/>
              </w:rPr>
              <w:t>-</w:t>
            </w:r>
          </w:p>
        </w:tc>
        <w:tc>
          <w:tcPr>
            <w:tcW w:w="623" w:type="pct"/>
            <w:vAlign w:val="center"/>
          </w:tcPr>
          <w:p w14:paraId="344465EC" w14:textId="7BF6C3CE"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7DC9E554" w14:textId="77777777" w:rsidTr="00EA7423">
        <w:trPr>
          <w:trHeight w:val="20"/>
        </w:trPr>
        <w:tc>
          <w:tcPr>
            <w:tcW w:w="2847" w:type="pct"/>
            <w:shd w:val="clear" w:color="auto" w:fill="auto"/>
            <w:vAlign w:val="bottom"/>
          </w:tcPr>
          <w:p w14:paraId="04889E6F" w14:textId="59AA2939" w:rsidR="00EA7423" w:rsidRPr="00E508E4" w:rsidRDefault="00EA7423" w:rsidP="00EA7423">
            <w:pPr>
              <w:rPr>
                <w:color w:val="000000"/>
                <w:sz w:val="22"/>
                <w:szCs w:val="22"/>
              </w:rPr>
            </w:pPr>
            <w:r w:rsidRPr="00E508E4">
              <w:rPr>
                <w:color w:val="000000"/>
                <w:sz w:val="22"/>
                <w:szCs w:val="22"/>
              </w:rPr>
              <w:t>2.34 реконструкция автомобильной дороги общего пользования регионального или межмуниципального значения Сокол – Харовск – Вожега по 2 технической категории</w:t>
            </w:r>
          </w:p>
        </w:tc>
        <w:tc>
          <w:tcPr>
            <w:tcW w:w="766" w:type="pct"/>
            <w:shd w:val="clear" w:color="auto" w:fill="auto"/>
            <w:vAlign w:val="bottom"/>
          </w:tcPr>
          <w:p w14:paraId="0832CA1D" w14:textId="7652B2DA" w:rsidR="00EA7423" w:rsidRPr="00E508E4" w:rsidRDefault="00EA7423" w:rsidP="00EA7423">
            <w:pPr>
              <w:jc w:val="center"/>
              <w:rPr>
                <w:color w:val="000000"/>
                <w:sz w:val="22"/>
                <w:szCs w:val="22"/>
              </w:rPr>
            </w:pPr>
            <w:r w:rsidRPr="00E508E4">
              <w:rPr>
                <w:color w:val="000000"/>
                <w:sz w:val="22"/>
                <w:szCs w:val="22"/>
              </w:rPr>
              <w:t>2025-203</w:t>
            </w:r>
            <w:r w:rsidR="007C21B3" w:rsidRPr="00E508E4">
              <w:rPr>
                <w:color w:val="000000"/>
                <w:sz w:val="22"/>
                <w:szCs w:val="22"/>
              </w:rPr>
              <w:t>4</w:t>
            </w:r>
          </w:p>
        </w:tc>
        <w:tc>
          <w:tcPr>
            <w:tcW w:w="764" w:type="pct"/>
            <w:vAlign w:val="center"/>
          </w:tcPr>
          <w:p w14:paraId="1F808072" w14:textId="69626201" w:rsidR="00EA7423" w:rsidRPr="00E508E4" w:rsidRDefault="00EA7423" w:rsidP="00EA7423">
            <w:pPr>
              <w:jc w:val="center"/>
              <w:rPr>
                <w:sz w:val="20"/>
                <w:szCs w:val="22"/>
              </w:rPr>
            </w:pPr>
            <w:r w:rsidRPr="00E508E4">
              <w:rPr>
                <w:sz w:val="20"/>
                <w:szCs w:val="22"/>
              </w:rPr>
              <w:t>100</w:t>
            </w:r>
          </w:p>
        </w:tc>
        <w:tc>
          <w:tcPr>
            <w:tcW w:w="623" w:type="pct"/>
            <w:vAlign w:val="center"/>
          </w:tcPr>
          <w:p w14:paraId="1FCC5AF3" w14:textId="2B116EE5"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EA7423" w:rsidRPr="00D04E2E" w14:paraId="359AABF5" w14:textId="77777777" w:rsidTr="00EA7423">
        <w:trPr>
          <w:trHeight w:val="20"/>
        </w:trPr>
        <w:tc>
          <w:tcPr>
            <w:tcW w:w="2847" w:type="pct"/>
            <w:shd w:val="clear" w:color="auto" w:fill="auto"/>
            <w:vAlign w:val="bottom"/>
          </w:tcPr>
          <w:p w14:paraId="456FCB8A" w14:textId="3E339F4C" w:rsidR="00EA7423" w:rsidRPr="00E508E4" w:rsidRDefault="00EA7423" w:rsidP="00EA7423">
            <w:pPr>
              <w:rPr>
                <w:color w:val="000000"/>
                <w:sz w:val="22"/>
                <w:szCs w:val="22"/>
              </w:rPr>
            </w:pPr>
            <w:r w:rsidRPr="00E508E4">
              <w:rPr>
                <w:color w:val="000000"/>
                <w:sz w:val="22"/>
                <w:szCs w:val="22"/>
              </w:rPr>
              <w:t>2.35 реконструкция а/д Подъезд к д. Зубково (длина объекта – 0,59км, техническая категория V);</w:t>
            </w:r>
          </w:p>
        </w:tc>
        <w:tc>
          <w:tcPr>
            <w:tcW w:w="766" w:type="pct"/>
            <w:shd w:val="clear" w:color="auto" w:fill="auto"/>
            <w:vAlign w:val="bottom"/>
          </w:tcPr>
          <w:p w14:paraId="6CE04911" w14:textId="0E907DD8" w:rsidR="00EA7423" w:rsidRPr="00E508E4" w:rsidRDefault="00EA7423" w:rsidP="00EA7423">
            <w:pPr>
              <w:jc w:val="center"/>
              <w:rPr>
                <w:color w:val="000000"/>
                <w:sz w:val="22"/>
                <w:szCs w:val="22"/>
              </w:rPr>
            </w:pPr>
            <w:r w:rsidRPr="00E508E4">
              <w:rPr>
                <w:color w:val="000000"/>
                <w:sz w:val="22"/>
                <w:szCs w:val="22"/>
              </w:rPr>
              <w:t>2026</w:t>
            </w:r>
          </w:p>
        </w:tc>
        <w:tc>
          <w:tcPr>
            <w:tcW w:w="764" w:type="pct"/>
            <w:vAlign w:val="center"/>
          </w:tcPr>
          <w:p w14:paraId="73600C81" w14:textId="0445FBB2" w:rsidR="00EA7423" w:rsidRPr="00E508E4" w:rsidRDefault="00EA7423" w:rsidP="00EA7423">
            <w:pPr>
              <w:jc w:val="center"/>
              <w:rPr>
                <w:sz w:val="20"/>
                <w:szCs w:val="22"/>
              </w:rPr>
            </w:pPr>
            <w:r w:rsidRPr="00E508E4">
              <w:rPr>
                <w:sz w:val="20"/>
                <w:szCs w:val="22"/>
              </w:rPr>
              <w:t>-</w:t>
            </w:r>
          </w:p>
        </w:tc>
        <w:tc>
          <w:tcPr>
            <w:tcW w:w="623" w:type="pct"/>
            <w:vAlign w:val="center"/>
          </w:tcPr>
          <w:p w14:paraId="46CCB077" w14:textId="0BD58900"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F436493" w14:textId="77777777" w:rsidTr="00EA7423">
        <w:trPr>
          <w:trHeight w:val="20"/>
        </w:trPr>
        <w:tc>
          <w:tcPr>
            <w:tcW w:w="2847" w:type="pct"/>
            <w:shd w:val="clear" w:color="auto" w:fill="auto"/>
            <w:vAlign w:val="bottom"/>
          </w:tcPr>
          <w:p w14:paraId="09C3B0F8" w14:textId="1EFF17CC" w:rsidR="00EA7423" w:rsidRPr="00E508E4" w:rsidRDefault="00EA7423" w:rsidP="00EA7423">
            <w:pPr>
              <w:rPr>
                <w:color w:val="000000"/>
                <w:sz w:val="22"/>
                <w:szCs w:val="22"/>
              </w:rPr>
            </w:pPr>
            <w:r w:rsidRPr="00E508E4">
              <w:rPr>
                <w:color w:val="000000"/>
                <w:sz w:val="22"/>
                <w:szCs w:val="22"/>
              </w:rPr>
              <w:t>2.36 реконструкция а/д Подъезд к д. Репное (длина объекта – 0,52км, техническая категория V);</w:t>
            </w:r>
          </w:p>
        </w:tc>
        <w:tc>
          <w:tcPr>
            <w:tcW w:w="766" w:type="pct"/>
            <w:shd w:val="clear" w:color="auto" w:fill="auto"/>
            <w:vAlign w:val="bottom"/>
          </w:tcPr>
          <w:p w14:paraId="3368E134" w14:textId="0B1638FA" w:rsidR="00EA7423" w:rsidRPr="00E508E4" w:rsidRDefault="00EA7423" w:rsidP="00EA7423">
            <w:pPr>
              <w:jc w:val="center"/>
              <w:rPr>
                <w:color w:val="000000"/>
                <w:sz w:val="22"/>
                <w:szCs w:val="22"/>
              </w:rPr>
            </w:pPr>
            <w:r w:rsidRPr="00E508E4">
              <w:rPr>
                <w:color w:val="000000"/>
                <w:sz w:val="22"/>
                <w:szCs w:val="22"/>
              </w:rPr>
              <w:t>2026</w:t>
            </w:r>
          </w:p>
        </w:tc>
        <w:tc>
          <w:tcPr>
            <w:tcW w:w="764" w:type="pct"/>
            <w:vAlign w:val="center"/>
          </w:tcPr>
          <w:p w14:paraId="599449D4" w14:textId="19F5745B" w:rsidR="00EA7423" w:rsidRPr="00E508E4" w:rsidRDefault="00EA7423" w:rsidP="00EA7423">
            <w:pPr>
              <w:jc w:val="center"/>
              <w:rPr>
                <w:sz w:val="20"/>
                <w:szCs w:val="22"/>
              </w:rPr>
            </w:pPr>
            <w:r w:rsidRPr="00E508E4">
              <w:rPr>
                <w:sz w:val="20"/>
                <w:szCs w:val="22"/>
              </w:rPr>
              <w:t>-</w:t>
            </w:r>
          </w:p>
        </w:tc>
        <w:tc>
          <w:tcPr>
            <w:tcW w:w="623" w:type="pct"/>
            <w:vAlign w:val="center"/>
          </w:tcPr>
          <w:p w14:paraId="28E11DDD" w14:textId="787D991A"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5FFBAE56" w14:textId="77777777" w:rsidTr="00EA7423">
        <w:trPr>
          <w:trHeight w:val="20"/>
        </w:trPr>
        <w:tc>
          <w:tcPr>
            <w:tcW w:w="2847" w:type="pct"/>
            <w:shd w:val="clear" w:color="auto" w:fill="auto"/>
            <w:vAlign w:val="bottom"/>
          </w:tcPr>
          <w:p w14:paraId="406CBB43" w14:textId="3CB605A0" w:rsidR="00EA7423" w:rsidRPr="00E508E4" w:rsidRDefault="00EA7423" w:rsidP="00EA7423">
            <w:pPr>
              <w:rPr>
                <w:color w:val="000000"/>
                <w:sz w:val="22"/>
                <w:szCs w:val="22"/>
              </w:rPr>
            </w:pPr>
            <w:r w:rsidRPr="00E508E4">
              <w:rPr>
                <w:color w:val="000000"/>
                <w:sz w:val="22"/>
                <w:szCs w:val="22"/>
              </w:rPr>
              <w:t>2.37 реконструкция а/д Сокол – СТ Успех (длина объекта – 1,13км, техническая категория V);</w:t>
            </w:r>
          </w:p>
        </w:tc>
        <w:tc>
          <w:tcPr>
            <w:tcW w:w="766" w:type="pct"/>
            <w:shd w:val="clear" w:color="auto" w:fill="auto"/>
            <w:vAlign w:val="bottom"/>
          </w:tcPr>
          <w:p w14:paraId="2658D43B" w14:textId="517A193D" w:rsidR="00EA7423" w:rsidRPr="00E508E4" w:rsidRDefault="00EA7423" w:rsidP="00EA7423">
            <w:pPr>
              <w:jc w:val="center"/>
              <w:rPr>
                <w:color w:val="000000"/>
                <w:sz w:val="22"/>
                <w:szCs w:val="22"/>
              </w:rPr>
            </w:pPr>
            <w:r w:rsidRPr="00E508E4">
              <w:rPr>
                <w:color w:val="000000"/>
                <w:sz w:val="22"/>
                <w:szCs w:val="22"/>
              </w:rPr>
              <w:t>2027</w:t>
            </w:r>
          </w:p>
        </w:tc>
        <w:tc>
          <w:tcPr>
            <w:tcW w:w="764" w:type="pct"/>
            <w:vAlign w:val="center"/>
          </w:tcPr>
          <w:p w14:paraId="38D29B93" w14:textId="056776AE" w:rsidR="00EA7423" w:rsidRPr="00E508E4" w:rsidRDefault="00EA7423" w:rsidP="00EA7423">
            <w:pPr>
              <w:jc w:val="center"/>
              <w:rPr>
                <w:sz w:val="20"/>
                <w:szCs w:val="22"/>
              </w:rPr>
            </w:pPr>
            <w:r w:rsidRPr="00E508E4">
              <w:rPr>
                <w:sz w:val="20"/>
                <w:szCs w:val="22"/>
              </w:rPr>
              <w:t>-</w:t>
            </w:r>
          </w:p>
        </w:tc>
        <w:tc>
          <w:tcPr>
            <w:tcW w:w="623" w:type="pct"/>
            <w:vAlign w:val="center"/>
          </w:tcPr>
          <w:p w14:paraId="02A71C77" w14:textId="6D40AAFA"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4AD23C6" w14:textId="77777777" w:rsidTr="00EA7423">
        <w:trPr>
          <w:trHeight w:val="20"/>
        </w:trPr>
        <w:tc>
          <w:tcPr>
            <w:tcW w:w="2847" w:type="pct"/>
            <w:shd w:val="clear" w:color="auto" w:fill="auto"/>
            <w:vAlign w:val="bottom"/>
          </w:tcPr>
          <w:p w14:paraId="555C006B" w14:textId="365CEAF5" w:rsidR="00EA7423" w:rsidRPr="00E508E4" w:rsidRDefault="00EA7423" w:rsidP="00EA7423">
            <w:pPr>
              <w:rPr>
                <w:color w:val="000000"/>
                <w:sz w:val="22"/>
                <w:szCs w:val="22"/>
              </w:rPr>
            </w:pPr>
            <w:r w:rsidRPr="00E508E4">
              <w:rPr>
                <w:color w:val="000000"/>
                <w:sz w:val="22"/>
                <w:szCs w:val="22"/>
              </w:rPr>
              <w:t>2.38 реконструкция а/д Сокол – СТ Успех-2 (длина объекта – 0,.92км, техническая категория V);</w:t>
            </w:r>
          </w:p>
        </w:tc>
        <w:tc>
          <w:tcPr>
            <w:tcW w:w="766" w:type="pct"/>
            <w:shd w:val="clear" w:color="auto" w:fill="auto"/>
            <w:vAlign w:val="bottom"/>
          </w:tcPr>
          <w:p w14:paraId="4588FE49" w14:textId="7B91E757"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33900233" w14:textId="64EC3ABE" w:rsidR="00EA7423" w:rsidRPr="00E508E4" w:rsidRDefault="00EA7423" w:rsidP="00EA7423">
            <w:pPr>
              <w:jc w:val="center"/>
              <w:rPr>
                <w:sz w:val="20"/>
                <w:szCs w:val="22"/>
              </w:rPr>
            </w:pPr>
            <w:r w:rsidRPr="00E508E4">
              <w:rPr>
                <w:sz w:val="20"/>
                <w:szCs w:val="22"/>
              </w:rPr>
              <w:t>-</w:t>
            </w:r>
          </w:p>
        </w:tc>
        <w:tc>
          <w:tcPr>
            <w:tcW w:w="623" w:type="pct"/>
            <w:vAlign w:val="center"/>
          </w:tcPr>
          <w:p w14:paraId="36B1238A" w14:textId="55968A07"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093B3E7D" w14:textId="77777777" w:rsidTr="00EA7423">
        <w:trPr>
          <w:trHeight w:val="20"/>
        </w:trPr>
        <w:tc>
          <w:tcPr>
            <w:tcW w:w="2847" w:type="pct"/>
            <w:shd w:val="clear" w:color="auto" w:fill="auto"/>
            <w:vAlign w:val="bottom"/>
          </w:tcPr>
          <w:p w14:paraId="41423713" w14:textId="311CA9FE" w:rsidR="00EA7423" w:rsidRPr="00E508E4" w:rsidRDefault="00EA7423" w:rsidP="00EA7423">
            <w:pPr>
              <w:rPr>
                <w:color w:val="000000"/>
                <w:sz w:val="22"/>
                <w:szCs w:val="22"/>
              </w:rPr>
            </w:pPr>
            <w:r w:rsidRPr="00E508E4">
              <w:rPr>
                <w:color w:val="000000"/>
                <w:sz w:val="22"/>
                <w:szCs w:val="22"/>
              </w:rPr>
              <w:t>2.39 реконструкция а/д Проезд от ул. Ленинградская до индустриального парка (длина объекта – 1,30км, техническая категория V);</w:t>
            </w:r>
          </w:p>
        </w:tc>
        <w:tc>
          <w:tcPr>
            <w:tcW w:w="766" w:type="pct"/>
            <w:shd w:val="clear" w:color="auto" w:fill="auto"/>
            <w:vAlign w:val="bottom"/>
          </w:tcPr>
          <w:p w14:paraId="2447AD12" w14:textId="64BA95D8" w:rsidR="00EA7423" w:rsidRPr="00E508E4" w:rsidRDefault="00EA7423" w:rsidP="00EA7423">
            <w:pPr>
              <w:jc w:val="center"/>
              <w:rPr>
                <w:color w:val="000000"/>
                <w:sz w:val="22"/>
                <w:szCs w:val="22"/>
              </w:rPr>
            </w:pPr>
            <w:r w:rsidRPr="00E508E4">
              <w:rPr>
                <w:color w:val="000000"/>
                <w:sz w:val="22"/>
                <w:szCs w:val="22"/>
              </w:rPr>
              <w:t>2028</w:t>
            </w:r>
          </w:p>
        </w:tc>
        <w:tc>
          <w:tcPr>
            <w:tcW w:w="764" w:type="pct"/>
            <w:vAlign w:val="center"/>
          </w:tcPr>
          <w:p w14:paraId="6CC744DB" w14:textId="0B3A03D1" w:rsidR="00EA7423" w:rsidRPr="00E508E4" w:rsidRDefault="00EA7423" w:rsidP="00EA7423">
            <w:pPr>
              <w:jc w:val="center"/>
              <w:rPr>
                <w:sz w:val="20"/>
                <w:szCs w:val="22"/>
              </w:rPr>
            </w:pPr>
            <w:r w:rsidRPr="00E508E4">
              <w:rPr>
                <w:sz w:val="20"/>
                <w:szCs w:val="22"/>
              </w:rPr>
              <w:t>-</w:t>
            </w:r>
          </w:p>
        </w:tc>
        <w:tc>
          <w:tcPr>
            <w:tcW w:w="623" w:type="pct"/>
            <w:vAlign w:val="center"/>
          </w:tcPr>
          <w:p w14:paraId="33A9840A" w14:textId="4BB11129"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EA7423" w:rsidRPr="00D04E2E" w14:paraId="478144BC" w14:textId="77777777" w:rsidTr="00EA7423">
        <w:trPr>
          <w:trHeight w:val="20"/>
        </w:trPr>
        <w:tc>
          <w:tcPr>
            <w:tcW w:w="2847" w:type="pct"/>
            <w:shd w:val="clear" w:color="auto" w:fill="auto"/>
            <w:vAlign w:val="bottom"/>
          </w:tcPr>
          <w:p w14:paraId="40D9067F" w14:textId="590AEECB" w:rsidR="00EA7423" w:rsidRPr="00E508E4" w:rsidRDefault="00EA7423" w:rsidP="00EA7423">
            <w:pPr>
              <w:rPr>
                <w:color w:val="000000"/>
                <w:sz w:val="22"/>
                <w:szCs w:val="22"/>
              </w:rPr>
            </w:pPr>
            <w:r w:rsidRPr="00E508E4">
              <w:rPr>
                <w:color w:val="000000"/>
                <w:sz w:val="22"/>
                <w:szCs w:val="22"/>
              </w:rPr>
              <w:t>2.40  Реконструкция и строительство участков а/д: Харовкск – Сяжма до 3-ей ТК; - Чучково – Шуйское – Святогорье – Илецкий до 4-ой ТК регионального значения – 34,5 км,</w:t>
            </w:r>
          </w:p>
        </w:tc>
        <w:tc>
          <w:tcPr>
            <w:tcW w:w="766" w:type="pct"/>
            <w:shd w:val="clear" w:color="auto" w:fill="auto"/>
            <w:vAlign w:val="bottom"/>
          </w:tcPr>
          <w:p w14:paraId="60DAFBBE" w14:textId="353A30EE" w:rsidR="00EA7423" w:rsidRPr="00E508E4" w:rsidRDefault="00EA7423" w:rsidP="00EA7423">
            <w:pPr>
              <w:jc w:val="center"/>
              <w:rPr>
                <w:color w:val="000000"/>
                <w:sz w:val="22"/>
                <w:szCs w:val="22"/>
              </w:rPr>
            </w:pPr>
            <w:r w:rsidRPr="00E508E4">
              <w:rPr>
                <w:color w:val="000000"/>
                <w:sz w:val="22"/>
                <w:szCs w:val="22"/>
              </w:rPr>
              <w:t>202</w:t>
            </w:r>
            <w:r w:rsidR="00CD6291" w:rsidRPr="00E508E4">
              <w:rPr>
                <w:color w:val="000000"/>
                <w:sz w:val="22"/>
                <w:szCs w:val="22"/>
              </w:rPr>
              <w:t>5</w:t>
            </w:r>
            <w:r w:rsidRPr="00E508E4">
              <w:rPr>
                <w:color w:val="000000"/>
                <w:sz w:val="22"/>
                <w:szCs w:val="22"/>
              </w:rPr>
              <w:t>-202</w:t>
            </w:r>
            <w:r w:rsidR="00CD6291" w:rsidRPr="00E508E4">
              <w:rPr>
                <w:color w:val="000000"/>
                <w:sz w:val="22"/>
                <w:szCs w:val="22"/>
              </w:rPr>
              <w:t>7</w:t>
            </w:r>
          </w:p>
        </w:tc>
        <w:tc>
          <w:tcPr>
            <w:tcW w:w="764" w:type="pct"/>
            <w:vAlign w:val="center"/>
          </w:tcPr>
          <w:p w14:paraId="4BF89E69" w14:textId="180D19C5" w:rsidR="00EA7423" w:rsidRPr="00E508E4" w:rsidRDefault="00EA7423" w:rsidP="00EA7423">
            <w:pPr>
              <w:jc w:val="center"/>
              <w:rPr>
                <w:sz w:val="20"/>
                <w:szCs w:val="22"/>
              </w:rPr>
            </w:pPr>
            <w:r w:rsidRPr="00E508E4">
              <w:rPr>
                <w:sz w:val="20"/>
                <w:szCs w:val="22"/>
              </w:rPr>
              <w:t>100</w:t>
            </w:r>
          </w:p>
        </w:tc>
        <w:tc>
          <w:tcPr>
            <w:tcW w:w="623" w:type="pct"/>
            <w:vAlign w:val="center"/>
          </w:tcPr>
          <w:p w14:paraId="1BE1FBB0" w14:textId="49A249D9" w:rsidR="00EA7423" w:rsidRPr="00E508E4" w:rsidRDefault="00EA7423" w:rsidP="00EA7423">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F3A633D" w14:textId="77777777" w:rsidTr="00EA7423">
        <w:trPr>
          <w:trHeight w:val="20"/>
        </w:trPr>
        <w:tc>
          <w:tcPr>
            <w:tcW w:w="2847" w:type="pct"/>
            <w:shd w:val="clear" w:color="auto" w:fill="auto"/>
            <w:vAlign w:val="bottom"/>
          </w:tcPr>
          <w:p w14:paraId="4536CA2C" w14:textId="76D3D396" w:rsidR="00CD6291" w:rsidRPr="00E508E4" w:rsidRDefault="00CD6291" w:rsidP="00CD6291">
            <w:pPr>
              <w:rPr>
                <w:color w:val="000000"/>
                <w:sz w:val="22"/>
                <w:szCs w:val="22"/>
              </w:rPr>
            </w:pPr>
            <w:r w:rsidRPr="00E508E4">
              <w:rPr>
                <w:color w:val="000000"/>
                <w:sz w:val="22"/>
                <w:szCs w:val="22"/>
              </w:rPr>
              <w:t>2.41  Реконструкция и строительство 3-ей ТК местного значения Морженга – Нифаново – 3,7 км,</w:t>
            </w:r>
          </w:p>
        </w:tc>
        <w:tc>
          <w:tcPr>
            <w:tcW w:w="766" w:type="pct"/>
            <w:shd w:val="clear" w:color="auto" w:fill="auto"/>
            <w:vAlign w:val="bottom"/>
          </w:tcPr>
          <w:p w14:paraId="61F6C6B6" w14:textId="46913FF4"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53320DF5" w14:textId="71F7D4E8" w:rsidR="00CD6291" w:rsidRPr="00E508E4" w:rsidRDefault="00CD6291" w:rsidP="00CD6291">
            <w:pPr>
              <w:jc w:val="center"/>
              <w:rPr>
                <w:sz w:val="20"/>
                <w:szCs w:val="22"/>
              </w:rPr>
            </w:pPr>
            <w:r w:rsidRPr="00E508E4">
              <w:rPr>
                <w:sz w:val="20"/>
                <w:szCs w:val="22"/>
              </w:rPr>
              <w:t>100</w:t>
            </w:r>
          </w:p>
        </w:tc>
        <w:tc>
          <w:tcPr>
            <w:tcW w:w="623" w:type="pct"/>
            <w:vAlign w:val="center"/>
          </w:tcPr>
          <w:p w14:paraId="424E41AD" w14:textId="4BAFC8A2"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6D9ED81" w14:textId="77777777" w:rsidTr="00EA7423">
        <w:trPr>
          <w:trHeight w:val="20"/>
        </w:trPr>
        <w:tc>
          <w:tcPr>
            <w:tcW w:w="2847" w:type="pct"/>
            <w:shd w:val="clear" w:color="auto" w:fill="auto"/>
            <w:vAlign w:val="bottom"/>
          </w:tcPr>
          <w:p w14:paraId="0DFDE964" w14:textId="57EAF3A6" w:rsidR="00CD6291" w:rsidRPr="00E508E4" w:rsidRDefault="00CD6291" w:rsidP="00CD6291">
            <w:pPr>
              <w:rPr>
                <w:color w:val="000000"/>
                <w:sz w:val="22"/>
                <w:szCs w:val="22"/>
              </w:rPr>
            </w:pPr>
            <w:r w:rsidRPr="00E508E4">
              <w:rPr>
                <w:color w:val="000000"/>
                <w:sz w:val="22"/>
                <w:szCs w:val="22"/>
              </w:rPr>
              <w:t xml:space="preserve">2.42  Реконструкция и строительство 4-ой ТК местного значения Вакориха – Никольская – Борщевка – автодорога </w:t>
            </w:r>
            <w:r w:rsidRPr="00E508E4">
              <w:rPr>
                <w:color w:val="000000"/>
                <w:sz w:val="22"/>
                <w:szCs w:val="22"/>
              </w:rPr>
              <w:lastRenderedPageBreak/>
              <w:t>Чекшино-Тотьма – 5,4 км,</w:t>
            </w:r>
          </w:p>
        </w:tc>
        <w:tc>
          <w:tcPr>
            <w:tcW w:w="766" w:type="pct"/>
            <w:shd w:val="clear" w:color="auto" w:fill="auto"/>
            <w:vAlign w:val="bottom"/>
          </w:tcPr>
          <w:p w14:paraId="60EF46B7" w14:textId="10E9259E" w:rsidR="007C21B3" w:rsidRPr="00E508E4" w:rsidRDefault="007C21B3" w:rsidP="007C21B3">
            <w:pPr>
              <w:jc w:val="center"/>
              <w:rPr>
                <w:color w:val="000000"/>
                <w:sz w:val="22"/>
                <w:szCs w:val="22"/>
              </w:rPr>
            </w:pPr>
            <w:r w:rsidRPr="00E508E4">
              <w:rPr>
                <w:color w:val="000000"/>
                <w:sz w:val="22"/>
                <w:szCs w:val="22"/>
              </w:rPr>
              <w:lastRenderedPageBreak/>
              <w:t>2030-2034</w:t>
            </w:r>
          </w:p>
        </w:tc>
        <w:tc>
          <w:tcPr>
            <w:tcW w:w="764" w:type="pct"/>
            <w:vAlign w:val="center"/>
          </w:tcPr>
          <w:p w14:paraId="5678CCD2" w14:textId="31B0CE89" w:rsidR="00CD6291" w:rsidRPr="00E508E4" w:rsidRDefault="00CD6291" w:rsidP="00CD6291">
            <w:pPr>
              <w:jc w:val="center"/>
              <w:rPr>
                <w:sz w:val="20"/>
                <w:szCs w:val="22"/>
              </w:rPr>
            </w:pPr>
            <w:r w:rsidRPr="00E508E4">
              <w:rPr>
                <w:sz w:val="20"/>
                <w:szCs w:val="22"/>
              </w:rPr>
              <w:t>100</w:t>
            </w:r>
          </w:p>
        </w:tc>
        <w:tc>
          <w:tcPr>
            <w:tcW w:w="623" w:type="pct"/>
            <w:vAlign w:val="center"/>
          </w:tcPr>
          <w:p w14:paraId="7356752B" w14:textId="66F035E2"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F3B642C" w14:textId="77777777" w:rsidTr="00EA7423">
        <w:trPr>
          <w:trHeight w:val="20"/>
        </w:trPr>
        <w:tc>
          <w:tcPr>
            <w:tcW w:w="2847" w:type="pct"/>
            <w:shd w:val="clear" w:color="auto" w:fill="auto"/>
            <w:vAlign w:val="bottom"/>
          </w:tcPr>
          <w:p w14:paraId="01794383" w14:textId="2605D0DA" w:rsidR="00CD6291" w:rsidRPr="00E508E4" w:rsidRDefault="00CD6291" w:rsidP="00CD6291">
            <w:pPr>
              <w:rPr>
                <w:color w:val="000000"/>
                <w:sz w:val="22"/>
                <w:szCs w:val="22"/>
              </w:rPr>
            </w:pPr>
            <w:r w:rsidRPr="00E508E4">
              <w:rPr>
                <w:color w:val="000000"/>
                <w:sz w:val="22"/>
                <w:szCs w:val="22"/>
              </w:rPr>
              <w:lastRenderedPageBreak/>
              <w:t>2.43  Реконструкция и строительство 4-ой ТК местного значения Загоскино - автодорога А-123 Чекшино-Тотьма-Котлас</w:t>
            </w:r>
            <w:r w:rsidR="003F07A6" w:rsidRPr="00E508E4">
              <w:rPr>
                <w:color w:val="000000"/>
                <w:sz w:val="22"/>
                <w:szCs w:val="22"/>
              </w:rPr>
              <w:t>-</w:t>
            </w:r>
            <w:r w:rsidRPr="00E508E4">
              <w:rPr>
                <w:color w:val="000000"/>
                <w:sz w:val="22"/>
                <w:szCs w:val="22"/>
              </w:rPr>
              <w:t>Куратово – 0,7 км,</w:t>
            </w:r>
          </w:p>
        </w:tc>
        <w:tc>
          <w:tcPr>
            <w:tcW w:w="766" w:type="pct"/>
            <w:shd w:val="clear" w:color="auto" w:fill="auto"/>
            <w:vAlign w:val="bottom"/>
          </w:tcPr>
          <w:p w14:paraId="241F9D4F" w14:textId="4BE2E393"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6BE29353" w14:textId="28501052" w:rsidR="00CD6291" w:rsidRPr="00E508E4" w:rsidRDefault="00CD6291" w:rsidP="00CD6291">
            <w:pPr>
              <w:jc w:val="center"/>
              <w:rPr>
                <w:sz w:val="20"/>
                <w:szCs w:val="22"/>
              </w:rPr>
            </w:pPr>
            <w:r w:rsidRPr="00E508E4">
              <w:rPr>
                <w:sz w:val="20"/>
                <w:szCs w:val="22"/>
              </w:rPr>
              <w:t>100</w:t>
            </w:r>
          </w:p>
        </w:tc>
        <w:tc>
          <w:tcPr>
            <w:tcW w:w="623" w:type="pct"/>
            <w:vAlign w:val="center"/>
          </w:tcPr>
          <w:p w14:paraId="6E3AC243" w14:textId="228EDEE0"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855AD79" w14:textId="77777777" w:rsidTr="00EA7423">
        <w:trPr>
          <w:trHeight w:val="20"/>
        </w:trPr>
        <w:tc>
          <w:tcPr>
            <w:tcW w:w="2847" w:type="pct"/>
            <w:shd w:val="clear" w:color="auto" w:fill="auto"/>
            <w:vAlign w:val="bottom"/>
          </w:tcPr>
          <w:p w14:paraId="047ED21E" w14:textId="7606446B" w:rsidR="00CD6291" w:rsidRPr="00E508E4" w:rsidRDefault="00CD6291" w:rsidP="00CD6291">
            <w:pPr>
              <w:rPr>
                <w:color w:val="000000"/>
                <w:sz w:val="22"/>
                <w:szCs w:val="22"/>
              </w:rPr>
            </w:pPr>
            <w:r w:rsidRPr="00E508E4">
              <w:rPr>
                <w:color w:val="000000"/>
                <w:sz w:val="22"/>
                <w:szCs w:val="22"/>
              </w:rPr>
              <w:t>2.44  Реконструкция и строительство 4-ой ТК местного значения а/д Следово – Араново - Черемзовая – Прокшино – 2,7 км,</w:t>
            </w:r>
          </w:p>
        </w:tc>
        <w:tc>
          <w:tcPr>
            <w:tcW w:w="766" w:type="pct"/>
            <w:shd w:val="clear" w:color="auto" w:fill="auto"/>
            <w:vAlign w:val="bottom"/>
          </w:tcPr>
          <w:p w14:paraId="104F6C1E" w14:textId="180592A5"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1F37C9C" w14:textId="5E08FCFB" w:rsidR="00CD6291" w:rsidRPr="00E508E4" w:rsidRDefault="00CD6291" w:rsidP="00CD6291">
            <w:pPr>
              <w:jc w:val="center"/>
              <w:rPr>
                <w:sz w:val="20"/>
                <w:szCs w:val="22"/>
              </w:rPr>
            </w:pPr>
            <w:r w:rsidRPr="00E508E4">
              <w:rPr>
                <w:sz w:val="20"/>
                <w:szCs w:val="22"/>
              </w:rPr>
              <w:t>100</w:t>
            </w:r>
          </w:p>
        </w:tc>
        <w:tc>
          <w:tcPr>
            <w:tcW w:w="623" w:type="pct"/>
            <w:vAlign w:val="center"/>
          </w:tcPr>
          <w:p w14:paraId="050051FB" w14:textId="19DE1F93"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E32D313" w14:textId="77777777" w:rsidTr="00EA7423">
        <w:trPr>
          <w:trHeight w:val="20"/>
        </w:trPr>
        <w:tc>
          <w:tcPr>
            <w:tcW w:w="2847" w:type="pct"/>
            <w:shd w:val="clear" w:color="auto" w:fill="auto"/>
            <w:vAlign w:val="bottom"/>
          </w:tcPr>
          <w:p w14:paraId="09ECEA01" w14:textId="480376D3" w:rsidR="00CD6291" w:rsidRPr="00E508E4" w:rsidRDefault="00CD6291" w:rsidP="00CD6291">
            <w:pPr>
              <w:rPr>
                <w:color w:val="000000"/>
                <w:sz w:val="22"/>
                <w:szCs w:val="22"/>
              </w:rPr>
            </w:pPr>
            <w:r w:rsidRPr="00E508E4">
              <w:rPr>
                <w:color w:val="000000"/>
                <w:sz w:val="22"/>
                <w:szCs w:val="22"/>
              </w:rPr>
              <w:t>2.45  Реконструкция и строительство 4-ой ТК местного значения Горка – Заболотье – Брюхово – Тимонское - автодорога Чекшино-Тотьма, - 4,2 км</w:t>
            </w:r>
          </w:p>
        </w:tc>
        <w:tc>
          <w:tcPr>
            <w:tcW w:w="766" w:type="pct"/>
            <w:shd w:val="clear" w:color="auto" w:fill="auto"/>
            <w:vAlign w:val="bottom"/>
          </w:tcPr>
          <w:p w14:paraId="60D9E355" w14:textId="7112273E"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21F30BD9" w14:textId="796DFD93" w:rsidR="00CD6291" w:rsidRPr="00E508E4" w:rsidRDefault="00CD6291" w:rsidP="00CD6291">
            <w:pPr>
              <w:jc w:val="center"/>
              <w:rPr>
                <w:sz w:val="20"/>
                <w:szCs w:val="22"/>
              </w:rPr>
            </w:pPr>
            <w:r w:rsidRPr="00E508E4">
              <w:rPr>
                <w:sz w:val="20"/>
                <w:szCs w:val="22"/>
              </w:rPr>
              <w:t>100</w:t>
            </w:r>
          </w:p>
        </w:tc>
        <w:tc>
          <w:tcPr>
            <w:tcW w:w="623" w:type="pct"/>
            <w:vAlign w:val="center"/>
          </w:tcPr>
          <w:p w14:paraId="041A40C1" w14:textId="0BA5F2E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1526EC85" w14:textId="77777777" w:rsidTr="00EA7423">
        <w:trPr>
          <w:trHeight w:val="20"/>
        </w:trPr>
        <w:tc>
          <w:tcPr>
            <w:tcW w:w="2847" w:type="pct"/>
            <w:shd w:val="clear" w:color="auto" w:fill="auto"/>
            <w:vAlign w:val="bottom"/>
          </w:tcPr>
          <w:p w14:paraId="7ED86B1F" w14:textId="3928F7B6" w:rsidR="00CD6291" w:rsidRPr="00E508E4" w:rsidRDefault="00CD6291" w:rsidP="00CD6291">
            <w:pPr>
              <w:rPr>
                <w:color w:val="000000"/>
                <w:sz w:val="22"/>
                <w:szCs w:val="22"/>
              </w:rPr>
            </w:pPr>
            <w:r w:rsidRPr="00E508E4">
              <w:rPr>
                <w:color w:val="000000"/>
                <w:sz w:val="22"/>
                <w:szCs w:val="22"/>
              </w:rPr>
              <w:t>2.46  Реконструкция и строительство 4-ой ТК местного значения Брюхово - автодорога Чекшино-Тотьма, - 0,4 км</w:t>
            </w:r>
          </w:p>
        </w:tc>
        <w:tc>
          <w:tcPr>
            <w:tcW w:w="766" w:type="pct"/>
            <w:shd w:val="clear" w:color="auto" w:fill="auto"/>
            <w:vAlign w:val="bottom"/>
          </w:tcPr>
          <w:p w14:paraId="4F9281C4" w14:textId="0597515C"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42891FA2" w14:textId="7865581E" w:rsidR="00CD6291" w:rsidRPr="00E508E4" w:rsidRDefault="00CD6291" w:rsidP="00CD6291">
            <w:pPr>
              <w:jc w:val="center"/>
              <w:rPr>
                <w:sz w:val="20"/>
                <w:szCs w:val="22"/>
              </w:rPr>
            </w:pPr>
            <w:r w:rsidRPr="00E508E4">
              <w:rPr>
                <w:sz w:val="20"/>
                <w:szCs w:val="22"/>
              </w:rPr>
              <w:t>100</w:t>
            </w:r>
          </w:p>
        </w:tc>
        <w:tc>
          <w:tcPr>
            <w:tcW w:w="623" w:type="pct"/>
            <w:vAlign w:val="center"/>
          </w:tcPr>
          <w:p w14:paraId="218F651E" w14:textId="62F277E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D52D777" w14:textId="77777777" w:rsidTr="00EA7423">
        <w:trPr>
          <w:trHeight w:val="20"/>
        </w:trPr>
        <w:tc>
          <w:tcPr>
            <w:tcW w:w="2847" w:type="pct"/>
            <w:shd w:val="clear" w:color="auto" w:fill="auto"/>
            <w:vAlign w:val="bottom"/>
          </w:tcPr>
          <w:p w14:paraId="114C5BC6" w14:textId="53A7B469" w:rsidR="00CD6291" w:rsidRPr="00E508E4" w:rsidRDefault="00CD6291" w:rsidP="00CD6291">
            <w:pPr>
              <w:rPr>
                <w:color w:val="000000"/>
                <w:sz w:val="22"/>
                <w:szCs w:val="22"/>
              </w:rPr>
            </w:pPr>
            <w:r w:rsidRPr="00E508E4">
              <w:rPr>
                <w:color w:val="000000"/>
                <w:sz w:val="22"/>
                <w:szCs w:val="22"/>
              </w:rPr>
              <w:t>2.47  Реконструкция и строительство 4-ой ТК местного значения Вотчино – Зуево - Денисково, - 2,1 км</w:t>
            </w:r>
          </w:p>
        </w:tc>
        <w:tc>
          <w:tcPr>
            <w:tcW w:w="766" w:type="pct"/>
            <w:shd w:val="clear" w:color="auto" w:fill="auto"/>
            <w:vAlign w:val="bottom"/>
          </w:tcPr>
          <w:p w14:paraId="396969E9" w14:textId="6B8A1175"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1C10E537" w14:textId="0AEF90D9" w:rsidR="00CD6291" w:rsidRPr="00E508E4" w:rsidRDefault="00CD6291" w:rsidP="00CD6291">
            <w:pPr>
              <w:jc w:val="center"/>
              <w:rPr>
                <w:sz w:val="20"/>
                <w:szCs w:val="22"/>
              </w:rPr>
            </w:pPr>
            <w:r w:rsidRPr="00E508E4">
              <w:rPr>
                <w:sz w:val="20"/>
                <w:szCs w:val="22"/>
              </w:rPr>
              <w:t>100</w:t>
            </w:r>
          </w:p>
        </w:tc>
        <w:tc>
          <w:tcPr>
            <w:tcW w:w="623" w:type="pct"/>
            <w:vAlign w:val="center"/>
          </w:tcPr>
          <w:p w14:paraId="4F363317" w14:textId="23948ED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63527E8" w14:textId="77777777" w:rsidTr="00EA7423">
        <w:trPr>
          <w:trHeight w:val="20"/>
        </w:trPr>
        <w:tc>
          <w:tcPr>
            <w:tcW w:w="2847" w:type="pct"/>
            <w:shd w:val="clear" w:color="auto" w:fill="auto"/>
            <w:vAlign w:val="bottom"/>
          </w:tcPr>
          <w:p w14:paraId="1E20CF77" w14:textId="7F5F71E7" w:rsidR="00CD6291" w:rsidRPr="00E508E4" w:rsidRDefault="00CD6291" w:rsidP="00CD6291">
            <w:pPr>
              <w:rPr>
                <w:color w:val="000000"/>
                <w:sz w:val="22"/>
                <w:szCs w:val="22"/>
              </w:rPr>
            </w:pPr>
            <w:r w:rsidRPr="00E508E4">
              <w:rPr>
                <w:color w:val="000000"/>
                <w:sz w:val="22"/>
                <w:szCs w:val="22"/>
              </w:rPr>
              <w:t>2.48  Реконструкция и строительство 4-ой ТК местного значения Биряково – Спасское - Попово, - 2,3 км</w:t>
            </w:r>
          </w:p>
        </w:tc>
        <w:tc>
          <w:tcPr>
            <w:tcW w:w="766" w:type="pct"/>
            <w:shd w:val="clear" w:color="auto" w:fill="auto"/>
            <w:vAlign w:val="bottom"/>
          </w:tcPr>
          <w:p w14:paraId="6BC3DCF9" w14:textId="0883A807"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4012701" w14:textId="1538251F" w:rsidR="00CD6291" w:rsidRPr="00E508E4" w:rsidRDefault="00CD6291" w:rsidP="00CD6291">
            <w:pPr>
              <w:jc w:val="center"/>
              <w:rPr>
                <w:sz w:val="20"/>
                <w:szCs w:val="22"/>
              </w:rPr>
            </w:pPr>
            <w:r w:rsidRPr="00E508E4">
              <w:rPr>
                <w:sz w:val="20"/>
                <w:szCs w:val="22"/>
              </w:rPr>
              <w:t>100</w:t>
            </w:r>
          </w:p>
        </w:tc>
        <w:tc>
          <w:tcPr>
            <w:tcW w:w="623" w:type="pct"/>
            <w:vAlign w:val="center"/>
          </w:tcPr>
          <w:p w14:paraId="4B423697" w14:textId="25F4E26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A387D48" w14:textId="77777777" w:rsidTr="00EA7423">
        <w:trPr>
          <w:trHeight w:val="20"/>
        </w:trPr>
        <w:tc>
          <w:tcPr>
            <w:tcW w:w="2847" w:type="pct"/>
            <w:shd w:val="clear" w:color="auto" w:fill="auto"/>
            <w:vAlign w:val="bottom"/>
          </w:tcPr>
          <w:p w14:paraId="4D3482F1" w14:textId="52FDE3B7" w:rsidR="00CD6291" w:rsidRPr="00E508E4" w:rsidRDefault="00CD6291" w:rsidP="00CD6291">
            <w:pPr>
              <w:rPr>
                <w:color w:val="000000"/>
                <w:sz w:val="22"/>
                <w:szCs w:val="22"/>
              </w:rPr>
            </w:pPr>
            <w:r w:rsidRPr="00E508E4">
              <w:rPr>
                <w:color w:val="000000"/>
                <w:sz w:val="22"/>
                <w:szCs w:val="22"/>
              </w:rPr>
              <w:t>2.49  Реконструкция и строительство 4-ой ТК местного значения автодорога Чекшино-Тотьма - Семеново, - 1 км</w:t>
            </w:r>
          </w:p>
        </w:tc>
        <w:tc>
          <w:tcPr>
            <w:tcW w:w="766" w:type="pct"/>
            <w:shd w:val="clear" w:color="auto" w:fill="auto"/>
            <w:vAlign w:val="bottom"/>
          </w:tcPr>
          <w:p w14:paraId="72904146" w14:textId="3388DE46"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2324FF96" w14:textId="3E9DDEC9" w:rsidR="00CD6291" w:rsidRPr="00E508E4" w:rsidRDefault="00CD6291" w:rsidP="00CD6291">
            <w:pPr>
              <w:jc w:val="center"/>
              <w:rPr>
                <w:sz w:val="20"/>
                <w:szCs w:val="22"/>
              </w:rPr>
            </w:pPr>
            <w:r w:rsidRPr="00E508E4">
              <w:rPr>
                <w:sz w:val="20"/>
                <w:szCs w:val="22"/>
              </w:rPr>
              <w:t>100</w:t>
            </w:r>
          </w:p>
        </w:tc>
        <w:tc>
          <w:tcPr>
            <w:tcW w:w="623" w:type="pct"/>
            <w:vAlign w:val="center"/>
          </w:tcPr>
          <w:p w14:paraId="5D6DD95C" w14:textId="4978914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F4201C4" w14:textId="77777777" w:rsidTr="00EA7423">
        <w:trPr>
          <w:trHeight w:val="20"/>
        </w:trPr>
        <w:tc>
          <w:tcPr>
            <w:tcW w:w="2847" w:type="pct"/>
            <w:shd w:val="clear" w:color="auto" w:fill="auto"/>
            <w:vAlign w:val="bottom"/>
          </w:tcPr>
          <w:p w14:paraId="442B0B59" w14:textId="6D3FFF9A" w:rsidR="00CD6291" w:rsidRPr="00E508E4" w:rsidRDefault="00CD6291" w:rsidP="00CD6291">
            <w:pPr>
              <w:rPr>
                <w:color w:val="000000"/>
                <w:sz w:val="22"/>
                <w:szCs w:val="22"/>
              </w:rPr>
            </w:pPr>
            <w:r w:rsidRPr="00E508E4">
              <w:rPr>
                <w:color w:val="000000"/>
                <w:sz w:val="22"/>
                <w:szCs w:val="22"/>
              </w:rPr>
              <w:t>2.50  Реконструкция и строительство 4-ой ТК местного значения Мизеево – Лашково - Доялиха, - 3,4 км</w:t>
            </w:r>
          </w:p>
        </w:tc>
        <w:tc>
          <w:tcPr>
            <w:tcW w:w="766" w:type="pct"/>
            <w:shd w:val="clear" w:color="auto" w:fill="auto"/>
            <w:vAlign w:val="bottom"/>
          </w:tcPr>
          <w:p w14:paraId="425F2727" w14:textId="0DA17433"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76DEA7E" w14:textId="316AE701" w:rsidR="00CD6291" w:rsidRPr="00E508E4" w:rsidRDefault="00CD6291" w:rsidP="00CD6291">
            <w:pPr>
              <w:jc w:val="center"/>
              <w:rPr>
                <w:sz w:val="20"/>
                <w:szCs w:val="22"/>
              </w:rPr>
            </w:pPr>
            <w:r w:rsidRPr="00E508E4">
              <w:rPr>
                <w:sz w:val="20"/>
                <w:szCs w:val="22"/>
              </w:rPr>
              <w:t>100</w:t>
            </w:r>
          </w:p>
        </w:tc>
        <w:tc>
          <w:tcPr>
            <w:tcW w:w="623" w:type="pct"/>
            <w:vAlign w:val="center"/>
          </w:tcPr>
          <w:p w14:paraId="2EC9D01F" w14:textId="6D2CD565"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572EC9E" w14:textId="77777777" w:rsidTr="00EA7423">
        <w:trPr>
          <w:trHeight w:val="20"/>
        </w:trPr>
        <w:tc>
          <w:tcPr>
            <w:tcW w:w="2847" w:type="pct"/>
            <w:shd w:val="clear" w:color="auto" w:fill="auto"/>
            <w:vAlign w:val="bottom"/>
          </w:tcPr>
          <w:p w14:paraId="724A8122" w14:textId="161027F0" w:rsidR="00CD6291" w:rsidRPr="00E508E4" w:rsidRDefault="00CD6291" w:rsidP="00CD6291">
            <w:pPr>
              <w:rPr>
                <w:color w:val="000000"/>
                <w:sz w:val="22"/>
                <w:szCs w:val="22"/>
              </w:rPr>
            </w:pPr>
            <w:r w:rsidRPr="00E508E4">
              <w:rPr>
                <w:color w:val="000000"/>
                <w:sz w:val="22"/>
                <w:szCs w:val="22"/>
              </w:rPr>
              <w:t>2.51  Реконструкция и строительство 4-ой ТК местного значения Завражье - Липовица, - 2,4 км</w:t>
            </w:r>
          </w:p>
        </w:tc>
        <w:tc>
          <w:tcPr>
            <w:tcW w:w="766" w:type="pct"/>
            <w:shd w:val="clear" w:color="auto" w:fill="auto"/>
            <w:vAlign w:val="bottom"/>
          </w:tcPr>
          <w:p w14:paraId="2F48F9C0" w14:textId="69142218"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1DA21318" w14:textId="6C038132" w:rsidR="00CD6291" w:rsidRPr="00E508E4" w:rsidRDefault="00CD6291" w:rsidP="00CD6291">
            <w:pPr>
              <w:jc w:val="center"/>
              <w:rPr>
                <w:sz w:val="20"/>
                <w:szCs w:val="22"/>
              </w:rPr>
            </w:pPr>
            <w:r w:rsidRPr="00E508E4">
              <w:rPr>
                <w:sz w:val="20"/>
                <w:szCs w:val="22"/>
              </w:rPr>
              <w:t>100</w:t>
            </w:r>
          </w:p>
        </w:tc>
        <w:tc>
          <w:tcPr>
            <w:tcW w:w="623" w:type="pct"/>
            <w:vAlign w:val="center"/>
          </w:tcPr>
          <w:p w14:paraId="6DC3391D" w14:textId="5D803E98"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3CA1BF9" w14:textId="77777777" w:rsidTr="00EA7423">
        <w:trPr>
          <w:trHeight w:val="20"/>
        </w:trPr>
        <w:tc>
          <w:tcPr>
            <w:tcW w:w="2847" w:type="pct"/>
            <w:shd w:val="clear" w:color="auto" w:fill="auto"/>
            <w:vAlign w:val="bottom"/>
          </w:tcPr>
          <w:p w14:paraId="54EC5691" w14:textId="10ABA85A" w:rsidR="00CD6291" w:rsidRPr="00E508E4" w:rsidRDefault="00CD6291" w:rsidP="00CD6291">
            <w:pPr>
              <w:rPr>
                <w:color w:val="000000"/>
                <w:sz w:val="22"/>
                <w:szCs w:val="22"/>
              </w:rPr>
            </w:pPr>
            <w:r w:rsidRPr="00E508E4">
              <w:rPr>
                <w:color w:val="000000"/>
                <w:sz w:val="22"/>
                <w:szCs w:val="22"/>
              </w:rPr>
              <w:t>2.52  Реконструкция и строительство 4-ой ТК местного значения Иваново – Павлово - Жилино, - 1,3 км</w:t>
            </w:r>
          </w:p>
        </w:tc>
        <w:tc>
          <w:tcPr>
            <w:tcW w:w="766" w:type="pct"/>
            <w:shd w:val="clear" w:color="auto" w:fill="auto"/>
            <w:vAlign w:val="bottom"/>
          </w:tcPr>
          <w:p w14:paraId="09C1EB8B" w14:textId="1F1B22AA"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6F75F86D" w14:textId="1BEE288F" w:rsidR="00CD6291" w:rsidRPr="00E508E4" w:rsidRDefault="00CD6291" w:rsidP="00CD6291">
            <w:pPr>
              <w:jc w:val="center"/>
              <w:rPr>
                <w:sz w:val="20"/>
                <w:szCs w:val="22"/>
              </w:rPr>
            </w:pPr>
            <w:r w:rsidRPr="00E508E4">
              <w:rPr>
                <w:sz w:val="20"/>
                <w:szCs w:val="22"/>
              </w:rPr>
              <w:t>100</w:t>
            </w:r>
          </w:p>
        </w:tc>
        <w:tc>
          <w:tcPr>
            <w:tcW w:w="623" w:type="pct"/>
            <w:vAlign w:val="center"/>
          </w:tcPr>
          <w:p w14:paraId="1BC87200" w14:textId="1A96B98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EA63D3A" w14:textId="77777777" w:rsidTr="00EA7423">
        <w:trPr>
          <w:trHeight w:val="20"/>
        </w:trPr>
        <w:tc>
          <w:tcPr>
            <w:tcW w:w="2847" w:type="pct"/>
            <w:shd w:val="clear" w:color="auto" w:fill="auto"/>
            <w:vAlign w:val="bottom"/>
          </w:tcPr>
          <w:p w14:paraId="2BA02595" w14:textId="009FA07F" w:rsidR="00CD6291" w:rsidRPr="00E508E4" w:rsidRDefault="00CD6291" w:rsidP="00CD6291">
            <w:pPr>
              <w:rPr>
                <w:color w:val="000000"/>
                <w:sz w:val="22"/>
                <w:szCs w:val="22"/>
              </w:rPr>
            </w:pPr>
            <w:r w:rsidRPr="00E508E4">
              <w:rPr>
                <w:color w:val="000000"/>
                <w:sz w:val="22"/>
                <w:szCs w:val="22"/>
              </w:rPr>
              <w:t>2.53  Реконструкция и строительство 4-ой ТК местного значения Никольское - Васьково, - 1,1 км</w:t>
            </w:r>
          </w:p>
        </w:tc>
        <w:tc>
          <w:tcPr>
            <w:tcW w:w="766" w:type="pct"/>
            <w:shd w:val="clear" w:color="auto" w:fill="auto"/>
            <w:vAlign w:val="bottom"/>
          </w:tcPr>
          <w:p w14:paraId="39CE7E00" w14:textId="76826986"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41C49AAB" w14:textId="23589077" w:rsidR="00CD6291" w:rsidRPr="00E508E4" w:rsidRDefault="00CD6291" w:rsidP="00CD6291">
            <w:pPr>
              <w:jc w:val="center"/>
              <w:rPr>
                <w:sz w:val="20"/>
                <w:szCs w:val="22"/>
              </w:rPr>
            </w:pPr>
            <w:r w:rsidRPr="00E508E4">
              <w:rPr>
                <w:sz w:val="20"/>
                <w:szCs w:val="22"/>
              </w:rPr>
              <w:t>100</w:t>
            </w:r>
          </w:p>
        </w:tc>
        <w:tc>
          <w:tcPr>
            <w:tcW w:w="623" w:type="pct"/>
            <w:vAlign w:val="center"/>
          </w:tcPr>
          <w:p w14:paraId="2E6E75B4" w14:textId="17AAFAF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BAB075A" w14:textId="77777777" w:rsidTr="00EA7423">
        <w:trPr>
          <w:trHeight w:val="20"/>
        </w:trPr>
        <w:tc>
          <w:tcPr>
            <w:tcW w:w="2847" w:type="pct"/>
            <w:shd w:val="clear" w:color="auto" w:fill="auto"/>
            <w:vAlign w:val="bottom"/>
          </w:tcPr>
          <w:p w14:paraId="2A87B4CF" w14:textId="62018649" w:rsidR="00CD6291" w:rsidRPr="00E508E4" w:rsidRDefault="00CD6291" w:rsidP="00CD6291">
            <w:pPr>
              <w:rPr>
                <w:color w:val="000000"/>
                <w:sz w:val="22"/>
                <w:szCs w:val="22"/>
              </w:rPr>
            </w:pPr>
            <w:r w:rsidRPr="00E508E4">
              <w:rPr>
                <w:color w:val="000000"/>
                <w:sz w:val="22"/>
                <w:szCs w:val="22"/>
              </w:rPr>
              <w:t>2.54  Реконструкция и строительство 4-ой ТК местного значения Никольское – Большое Залесье, - 1,7 км</w:t>
            </w:r>
          </w:p>
        </w:tc>
        <w:tc>
          <w:tcPr>
            <w:tcW w:w="766" w:type="pct"/>
            <w:shd w:val="clear" w:color="auto" w:fill="auto"/>
            <w:vAlign w:val="bottom"/>
          </w:tcPr>
          <w:p w14:paraId="333041C4" w14:textId="099BAA49"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D57CA80" w14:textId="156A0E54" w:rsidR="00CD6291" w:rsidRPr="00E508E4" w:rsidRDefault="00CD6291" w:rsidP="00CD6291">
            <w:pPr>
              <w:jc w:val="center"/>
              <w:rPr>
                <w:sz w:val="20"/>
                <w:szCs w:val="22"/>
              </w:rPr>
            </w:pPr>
            <w:r w:rsidRPr="00E508E4">
              <w:rPr>
                <w:sz w:val="20"/>
                <w:szCs w:val="22"/>
              </w:rPr>
              <w:t>100</w:t>
            </w:r>
          </w:p>
        </w:tc>
        <w:tc>
          <w:tcPr>
            <w:tcW w:w="623" w:type="pct"/>
            <w:vAlign w:val="center"/>
          </w:tcPr>
          <w:p w14:paraId="0C008996" w14:textId="20B45C06"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E441B27" w14:textId="77777777" w:rsidTr="00EA7423">
        <w:trPr>
          <w:trHeight w:val="20"/>
        </w:trPr>
        <w:tc>
          <w:tcPr>
            <w:tcW w:w="2847" w:type="pct"/>
            <w:shd w:val="clear" w:color="auto" w:fill="auto"/>
            <w:vAlign w:val="bottom"/>
          </w:tcPr>
          <w:p w14:paraId="3B45C297" w14:textId="0877DC03" w:rsidR="00CD6291" w:rsidRPr="00E508E4" w:rsidRDefault="00CD6291" w:rsidP="00CD6291">
            <w:pPr>
              <w:rPr>
                <w:color w:val="000000"/>
                <w:sz w:val="22"/>
                <w:szCs w:val="22"/>
              </w:rPr>
            </w:pPr>
            <w:r w:rsidRPr="00E508E4">
              <w:rPr>
                <w:color w:val="000000"/>
                <w:sz w:val="22"/>
                <w:szCs w:val="22"/>
              </w:rPr>
              <w:t>2.55  Реконструкция и строительство 4-ой ТК местного значения Никольское - Пепельниково, - 0,6 км</w:t>
            </w:r>
          </w:p>
        </w:tc>
        <w:tc>
          <w:tcPr>
            <w:tcW w:w="766" w:type="pct"/>
            <w:shd w:val="clear" w:color="auto" w:fill="auto"/>
            <w:vAlign w:val="bottom"/>
          </w:tcPr>
          <w:p w14:paraId="7E46EBD9" w14:textId="40E12E64"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01D2F19A" w14:textId="423B0BCD" w:rsidR="00CD6291" w:rsidRPr="00E508E4" w:rsidRDefault="00CD6291" w:rsidP="00CD6291">
            <w:pPr>
              <w:jc w:val="center"/>
              <w:rPr>
                <w:sz w:val="20"/>
                <w:szCs w:val="22"/>
              </w:rPr>
            </w:pPr>
            <w:r w:rsidRPr="00E508E4">
              <w:rPr>
                <w:sz w:val="20"/>
                <w:szCs w:val="22"/>
              </w:rPr>
              <w:t>100</w:t>
            </w:r>
          </w:p>
        </w:tc>
        <w:tc>
          <w:tcPr>
            <w:tcW w:w="623" w:type="pct"/>
            <w:vAlign w:val="center"/>
          </w:tcPr>
          <w:p w14:paraId="148B4789" w14:textId="6E408519"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F133283" w14:textId="77777777" w:rsidTr="00EA7423">
        <w:trPr>
          <w:trHeight w:val="20"/>
        </w:trPr>
        <w:tc>
          <w:tcPr>
            <w:tcW w:w="2847" w:type="pct"/>
            <w:shd w:val="clear" w:color="auto" w:fill="auto"/>
            <w:vAlign w:val="bottom"/>
          </w:tcPr>
          <w:p w14:paraId="55D2837B" w14:textId="2A5A133F" w:rsidR="00CD6291" w:rsidRPr="00E508E4" w:rsidRDefault="00CD6291" w:rsidP="00CD6291">
            <w:pPr>
              <w:rPr>
                <w:color w:val="000000"/>
                <w:sz w:val="22"/>
                <w:szCs w:val="22"/>
              </w:rPr>
            </w:pPr>
            <w:r w:rsidRPr="00E508E4">
              <w:rPr>
                <w:color w:val="000000"/>
                <w:sz w:val="22"/>
                <w:szCs w:val="22"/>
              </w:rPr>
              <w:t>2.56  Реконструкция и строительство 4-ой ТК местного значения Борисово - автодорога Чекшино-Тотьма, - 1,8 км</w:t>
            </w:r>
          </w:p>
        </w:tc>
        <w:tc>
          <w:tcPr>
            <w:tcW w:w="766" w:type="pct"/>
            <w:shd w:val="clear" w:color="auto" w:fill="auto"/>
            <w:vAlign w:val="bottom"/>
          </w:tcPr>
          <w:p w14:paraId="080AD722" w14:textId="14D46088"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22EBF7D7" w14:textId="3C3EF0D1" w:rsidR="00CD6291" w:rsidRPr="00E508E4" w:rsidRDefault="00CD6291" w:rsidP="00CD6291">
            <w:pPr>
              <w:jc w:val="center"/>
              <w:rPr>
                <w:sz w:val="20"/>
                <w:szCs w:val="22"/>
              </w:rPr>
            </w:pPr>
            <w:r w:rsidRPr="00E508E4">
              <w:rPr>
                <w:sz w:val="20"/>
                <w:szCs w:val="22"/>
              </w:rPr>
              <w:t>100</w:t>
            </w:r>
          </w:p>
        </w:tc>
        <w:tc>
          <w:tcPr>
            <w:tcW w:w="623" w:type="pct"/>
            <w:vAlign w:val="center"/>
          </w:tcPr>
          <w:p w14:paraId="518FA754" w14:textId="55A94895"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CF8B21F" w14:textId="77777777" w:rsidTr="00EA7423">
        <w:trPr>
          <w:trHeight w:val="20"/>
        </w:trPr>
        <w:tc>
          <w:tcPr>
            <w:tcW w:w="2847" w:type="pct"/>
            <w:shd w:val="clear" w:color="auto" w:fill="auto"/>
            <w:vAlign w:val="bottom"/>
          </w:tcPr>
          <w:p w14:paraId="6E857BC4" w14:textId="2B9F250B" w:rsidR="00CD6291" w:rsidRPr="00E508E4" w:rsidRDefault="00CD6291" w:rsidP="00CD6291">
            <w:pPr>
              <w:rPr>
                <w:color w:val="000000"/>
                <w:sz w:val="22"/>
                <w:szCs w:val="22"/>
              </w:rPr>
            </w:pPr>
            <w:r w:rsidRPr="00E508E4">
              <w:rPr>
                <w:color w:val="000000"/>
                <w:sz w:val="22"/>
                <w:szCs w:val="22"/>
              </w:rPr>
              <w:t>2.57  Реконструкция и строительство 4-ой ТК местного значения Тишино – Клиншево – Билино – Малахово – Большое Петраково – Погорелово - автодорога Чекшино-Тотьма, - 5,9 км</w:t>
            </w:r>
          </w:p>
        </w:tc>
        <w:tc>
          <w:tcPr>
            <w:tcW w:w="766" w:type="pct"/>
            <w:shd w:val="clear" w:color="auto" w:fill="auto"/>
            <w:vAlign w:val="bottom"/>
          </w:tcPr>
          <w:p w14:paraId="11EA068B" w14:textId="28370C55"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A09AB2E" w14:textId="5A5260FB" w:rsidR="00CD6291" w:rsidRPr="00E508E4" w:rsidRDefault="00CD6291" w:rsidP="00CD6291">
            <w:pPr>
              <w:jc w:val="center"/>
              <w:rPr>
                <w:sz w:val="20"/>
                <w:szCs w:val="22"/>
              </w:rPr>
            </w:pPr>
            <w:r w:rsidRPr="00E508E4">
              <w:rPr>
                <w:sz w:val="20"/>
                <w:szCs w:val="22"/>
              </w:rPr>
              <w:t>100</w:t>
            </w:r>
          </w:p>
        </w:tc>
        <w:tc>
          <w:tcPr>
            <w:tcW w:w="623" w:type="pct"/>
            <w:vAlign w:val="center"/>
          </w:tcPr>
          <w:p w14:paraId="3FF8F5C1" w14:textId="255F69C2"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ED916CB" w14:textId="77777777" w:rsidTr="00EA7423">
        <w:trPr>
          <w:trHeight w:val="20"/>
        </w:trPr>
        <w:tc>
          <w:tcPr>
            <w:tcW w:w="2847" w:type="pct"/>
            <w:shd w:val="clear" w:color="auto" w:fill="auto"/>
            <w:vAlign w:val="bottom"/>
          </w:tcPr>
          <w:p w14:paraId="7BD63443" w14:textId="6B0C8767" w:rsidR="00CD6291" w:rsidRPr="00E508E4" w:rsidRDefault="00CD6291" w:rsidP="00CD6291">
            <w:pPr>
              <w:rPr>
                <w:color w:val="000000"/>
                <w:sz w:val="22"/>
                <w:szCs w:val="22"/>
              </w:rPr>
            </w:pPr>
            <w:r w:rsidRPr="00E508E4">
              <w:rPr>
                <w:color w:val="000000"/>
                <w:sz w:val="22"/>
                <w:szCs w:val="22"/>
              </w:rPr>
              <w:t>2.58  Реконструкция и строительство 4-ой ТК местного значения Клинцево - Мелино, - 0,4 км</w:t>
            </w:r>
          </w:p>
        </w:tc>
        <w:tc>
          <w:tcPr>
            <w:tcW w:w="766" w:type="pct"/>
            <w:shd w:val="clear" w:color="auto" w:fill="auto"/>
            <w:vAlign w:val="bottom"/>
          </w:tcPr>
          <w:p w14:paraId="639FE8D9" w14:textId="665721DB"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08B4A613" w14:textId="5868F285" w:rsidR="00CD6291" w:rsidRPr="00E508E4" w:rsidRDefault="00CD6291" w:rsidP="00CD6291">
            <w:pPr>
              <w:jc w:val="center"/>
              <w:rPr>
                <w:sz w:val="20"/>
                <w:szCs w:val="22"/>
              </w:rPr>
            </w:pPr>
            <w:r w:rsidRPr="00E508E4">
              <w:rPr>
                <w:sz w:val="20"/>
                <w:szCs w:val="22"/>
              </w:rPr>
              <w:t>100</w:t>
            </w:r>
          </w:p>
        </w:tc>
        <w:tc>
          <w:tcPr>
            <w:tcW w:w="623" w:type="pct"/>
            <w:vAlign w:val="center"/>
          </w:tcPr>
          <w:p w14:paraId="1553E732" w14:textId="4D2CB740"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7F9FB7C" w14:textId="77777777" w:rsidTr="00EA7423">
        <w:trPr>
          <w:trHeight w:val="20"/>
        </w:trPr>
        <w:tc>
          <w:tcPr>
            <w:tcW w:w="2847" w:type="pct"/>
            <w:shd w:val="clear" w:color="auto" w:fill="auto"/>
            <w:vAlign w:val="bottom"/>
          </w:tcPr>
          <w:p w14:paraId="794C5B56" w14:textId="2DB12E58" w:rsidR="00CD6291" w:rsidRPr="00E508E4" w:rsidRDefault="00CD6291" w:rsidP="00CD6291">
            <w:pPr>
              <w:rPr>
                <w:color w:val="000000"/>
                <w:sz w:val="22"/>
                <w:szCs w:val="22"/>
              </w:rPr>
            </w:pPr>
            <w:r w:rsidRPr="00E508E4">
              <w:rPr>
                <w:color w:val="000000"/>
                <w:sz w:val="22"/>
                <w:szCs w:val="22"/>
              </w:rPr>
              <w:t>2.59  Реконструкция и строительство 4-ой ТК местного значения Клоково – Зманово – Старово - Попповское, - 1,8 км</w:t>
            </w:r>
          </w:p>
        </w:tc>
        <w:tc>
          <w:tcPr>
            <w:tcW w:w="766" w:type="pct"/>
            <w:shd w:val="clear" w:color="auto" w:fill="auto"/>
            <w:vAlign w:val="bottom"/>
          </w:tcPr>
          <w:p w14:paraId="0158DA2C" w14:textId="128158B3"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48B67B10" w14:textId="477EF169" w:rsidR="00CD6291" w:rsidRPr="00E508E4" w:rsidRDefault="00CD6291" w:rsidP="00CD6291">
            <w:pPr>
              <w:jc w:val="center"/>
              <w:rPr>
                <w:sz w:val="20"/>
                <w:szCs w:val="22"/>
              </w:rPr>
            </w:pPr>
            <w:r w:rsidRPr="00E508E4">
              <w:rPr>
                <w:sz w:val="20"/>
                <w:szCs w:val="22"/>
              </w:rPr>
              <w:t>100</w:t>
            </w:r>
          </w:p>
        </w:tc>
        <w:tc>
          <w:tcPr>
            <w:tcW w:w="623" w:type="pct"/>
            <w:vAlign w:val="center"/>
          </w:tcPr>
          <w:p w14:paraId="1B9BEDAE" w14:textId="6C0016D8"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25CB211B" w14:textId="77777777" w:rsidTr="00EA7423">
        <w:trPr>
          <w:trHeight w:val="20"/>
        </w:trPr>
        <w:tc>
          <w:tcPr>
            <w:tcW w:w="2847" w:type="pct"/>
            <w:shd w:val="clear" w:color="auto" w:fill="auto"/>
            <w:vAlign w:val="bottom"/>
          </w:tcPr>
          <w:p w14:paraId="5C31A4A1" w14:textId="50696C9F" w:rsidR="00CD6291" w:rsidRPr="00E508E4" w:rsidRDefault="00CD6291" w:rsidP="00CD6291">
            <w:pPr>
              <w:rPr>
                <w:color w:val="000000"/>
                <w:sz w:val="22"/>
                <w:szCs w:val="22"/>
              </w:rPr>
            </w:pPr>
            <w:r w:rsidRPr="00E508E4">
              <w:rPr>
                <w:color w:val="000000"/>
                <w:sz w:val="22"/>
                <w:szCs w:val="22"/>
              </w:rPr>
              <w:t>2.60  Реконструкция и строительство 4-ой ТК местного значения Кувшиново – Овсянниково - Третьяково, - 1,84 км</w:t>
            </w:r>
          </w:p>
        </w:tc>
        <w:tc>
          <w:tcPr>
            <w:tcW w:w="766" w:type="pct"/>
            <w:shd w:val="clear" w:color="auto" w:fill="auto"/>
            <w:vAlign w:val="bottom"/>
          </w:tcPr>
          <w:p w14:paraId="7785937F" w14:textId="0456077F"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A785543" w14:textId="5A79442B" w:rsidR="00CD6291" w:rsidRPr="00E508E4" w:rsidRDefault="00CD6291" w:rsidP="00CD6291">
            <w:pPr>
              <w:jc w:val="center"/>
              <w:rPr>
                <w:sz w:val="20"/>
                <w:szCs w:val="22"/>
              </w:rPr>
            </w:pPr>
            <w:r w:rsidRPr="00E508E4">
              <w:rPr>
                <w:sz w:val="20"/>
                <w:szCs w:val="22"/>
              </w:rPr>
              <w:t>100</w:t>
            </w:r>
          </w:p>
        </w:tc>
        <w:tc>
          <w:tcPr>
            <w:tcW w:w="623" w:type="pct"/>
            <w:vAlign w:val="center"/>
          </w:tcPr>
          <w:p w14:paraId="556BDB5B" w14:textId="79390E7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07D2EC4" w14:textId="77777777" w:rsidTr="00EA7423">
        <w:trPr>
          <w:trHeight w:val="20"/>
        </w:trPr>
        <w:tc>
          <w:tcPr>
            <w:tcW w:w="2847" w:type="pct"/>
            <w:shd w:val="clear" w:color="auto" w:fill="auto"/>
            <w:vAlign w:val="bottom"/>
          </w:tcPr>
          <w:p w14:paraId="1783DC8E" w14:textId="77E550B4" w:rsidR="00CD6291" w:rsidRPr="00E508E4" w:rsidRDefault="00CD6291" w:rsidP="00CD6291">
            <w:pPr>
              <w:rPr>
                <w:color w:val="000000"/>
                <w:sz w:val="22"/>
                <w:szCs w:val="22"/>
              </w:rPr>
            </w:pPr>
            <w:r w:rsidRPr="00E508E4">
              <w:rPr>
                <w:color w:val="000000"/>
                <w:sz w:val="22"/>
                <w:szCs w:val="22"/>
              </w:rPr>
              <w:t>2.61  Реконструкция и строительство 4-ой ТК местного значения Боярское - автодорога Чекшино-Тотьма, - 2,42 км</w:t>
            </w:r>
          </w:p>
        </w:tc>
        <w:tc>
          <w:tcPr>
            <w:tcW w:w="766" w:type="pct"/>
            <w:shd w:val="clear" w:color="auto" w:fill="auto"/>
            <w:vAlign w:val="bottom"/>
          </w:tcPr>
          <w:p w14:paraId="38B0E111" w14:textId="4DFBB407"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74B72CD4" w14:textId="1CEC09AD" w:rsidR="00CD6291" w:rsidRPr="00E508E4" w:rsidRDefault="00CD6291" w:rsidP="00CD6291">
            <w:pPr>
              <w:jc w:val="center"/>
              <w:rPr>
                <w:sz w:val="20"/>
                <w:szCs w:val="22"/>
              </w:rPr>
            </w:pPr>
            <w:r w:rsidRPr="00E508E4">
              <w:rPr>
                <w:sz w:val="20"/>
                <w:szCs w:val="22"/>
              </w:rPr>
              <w:t>100</w:t>
            </w:r>
          </w:p>
        </w:tc>
        <w:tc>
          <w:tcPr>
            <w:tcW w:w="623" w:type="pct"/>
            <w:vAlign w:val="center"/>
          </w:tcPr>
          <w:p w14:paraId="323FB12F" w14:textId="263BF8CF"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6767275" w14:textId="77777777" w:rsidTr="00EA7423">
        <w:trPr>
          <w:trHeight w:val="20"/>
        </w:trPr>
        <w:tc>
          <w:tcPr>
            <w:tcW w:w="2847" w:type="pct"/>
            <w:shd w:val="clear" w:color="auto" w:fill="auto"/>
            <w:vAlign w:val="bottom"/>
          </w:tcPr>
          <w:p w14:paraId="6D77F51C" w14:textId="0533EF8F" w:rsidR="00CD6291" w:rsidRPr="00E508E4" w:rsidRDefault="00CD6291" w:rsidP="00CD6291">
            <w:pPr>
              <w:rPr>
                <w:color w:val="000000"/>
                <w:sz w:val="22"/>
                <w:szCs w:val="22"/>
              </w:rPr>
            </w:pPr>
            <w:r w:rsidRPr="00E508E4">
              <w:rPr>
                <w:color w:val="000000"/>
                <w:sz w:val="22"/>
                <w:szCs w:val="22"/>
              </w:rPr>
              <w:t>2.62  Реконструкция и строительство 4-ой ТК местного значения Прудковка – Боярское – Агафоново, - 1,68 км</w:t>
            </w:r>
          </w:p>
        </w:tc>
        <w:tc>
          <w:tcPr>
            <w:tcW w:w="766" w:type="pct"/>
            <w:shd w:val="clear" w:color="auto" w:fill="auto"/>
            <w:vAlign w:val="bottom"/>
          </w:tcPr>
          <w:p w14:paraId="2E032032" w14:textId="5A20DFA7"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48F6DCBB" w14:textId="65C4D133" w:rsidR="00CD6291" w:rsidRPr="00E508E4" w:rsidRDefault="00CD6291" w:rsidP="00CD6291">
            <w:pPr>
              <w:jc w:val="center"/>
              <w:rPr>
                <w:sz w:val="20"/>
                <w:szCs w:val="22"/>
              </w:rPr>
            </w:pPr>
            <w:r w:rsidRPr="00E508E4">
              <w:rPr>
                <w:sz w:val="20"/>
                <w:szCs w:val="22"/>
              </w:rPr>
              <w:t>100</w:t>
            </w:r>
          </w:p>
        </w:tc>
        <w:tc>
          <w:tcPr>
            <w:tcW w:w="623" w:type="pct"/>
            <w:vAlign w:val="center"/>
          </w:tcPr>
          <w:p w14:paraId="417EBF1C" w14:textId="4A9A6D9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A375E5E" w14:textId="77777777" w:rsidTr="00EA7423">
        <w:trPr>
          <w:trHeight w:val="20"/>
        </w:trPr>
        <w:tc>
          <w:tcPr>
            <w:tcW w:w="2847" w:type="pct"/>
            <w:shd w:val="clear" w:color="auto" w:fill="auto"/>
            <w:vAlign w:val="bottom"/>
          </w:tcPr>
          <w:p w14:paraId="7911D1CF" w14:textId="445DF9E2" w:rsidR="00CD6291" w:rsidRPr="00E508E4" w:rsidRDefault="00CD6291" w:rsidP="00CD6291">
            <w:pPr>
              <w:rPr>
                <w:color w:val="000000"/>
                <w:sz w:val="22"/>
                <w:szCs w:val="22"/>
              </w:rPr>
            </w:pPr>
            <w:r w:rsidRPr="00E508E4">
              <w:rPr>
                <w:color w:val="000000"/>
                <w:sz w:val="22"/>
                <w:szCs w:val="22"/>
              </w:rPr>
              <w:t>2.63  Реконструкция и строительство 4-ой ТК местного значения Воробьево – Курья – Малые Горицы – Опалёво – Большое Ивановское - Петряево, - 4,47 км</w:t>
            </w:r>
          </w:p>
        </w:tc>
        <w:tc>
          <w:tcPr>
            <w:tcW w:w="766" w:type="pct"/>
            <w:shd w:val="clear" w:color="auto" w:fill="auto"/>
            <w:vAlign w:val="bottom"/>
          </w:tcPr>
          <w:p w14:paraId="3BAAF433" w14:textId="00780532"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28672810" w14:textId="216C02F1" w:rsidR="00CD6291" w:rsidRPr="00E508E4" w:rsidRDefault="00CD6291" w:rsidP="00CD6291">
            <w:pPr>
              <w:jc w:val="center"/>
              <w:rPr>
                <w:sz w:val="20"/>
                <w:szCs w:val="22"/>
              </w:rPr>
            </w:pPr>
            <w:r w:rsidRPr="00E508E4">
              <w:rPr>
                <w:sz w:val="20"/>
                <w:szCs w:val="22"/>
              </w:rPr>
              <w:t>100</w:t>
            </w:r>
          </w:p>
        </w:tc>
        <w:tc>
          <w:tcPr>
            <w:tcW w:w="623" w:type="pct"/>
            <w:vAlign w:val="center"/>
          </w:tcPr>
          <w:p w14:paraId="1878B7FF" w14:textId="47B9A866"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3A85747" w14:textId="77777777" w:rsidTr="00EA7423">
        <w:trPr>
          <w:trHeight w:val="20"/>
        </w:trPr>
        <w:tc>
          <w:tcPr>
            <w:tcW w:w="2847" w:type="pct"/>
            <w:shd w:val="clear" w:color="auto" w:fill="auto"/>
            <w:vAlign w:val="bottom"/>
          </w:tcPr>
          <w:p w14:paraId="692C26D8" w14:textId="40ABC2D1" w:rsidR="00CD6291" w:rsidRPr="00E508E4" w:rsidRDefault="00CD6291" w:rsidP="00CD6291">
            <w:pPr>
              <w:rPr>
                <w:color w:val="000000"/>
                <w:sz w:val="22"/>
                <w:szCs w:val="22"/>
              </w:rPr>
            </w:pPr>
            <w:r w:rsidRPr="00E508E4">
              <w:rPr>
                <w:color w:val="000000"/>
                <w:sz w:val="22"/>
                <w:szCs w:val="22"/>
              </w:rPr>
              <w:t xml:space="preserve">2.64  Реконструкция и строительство 4-ой ТК местного </w:t>
            </w:r>
            <w:r w:rsidRPr="00E508E4">
              <w:rPr>
                <w:color w:val="000000"/>
                <w:sz w:val="22"/>
                <w:szCs w:val="22"/>
              </w:rPr>
              <w:lastRenderedPageBreak/>
              <w:t>значения Курья – Рогозкино - Дюрбениха, - 1,39 км</w:t>
            </w:r>
          </w:p>
        </w:tc>
        <w:tc>
          <w:tcPr>
            <w:tcW w:w="766" w:type="pct"/>
            <w:shd w:val="clear" w:color="auto" w:fill="auto"/>
            <w:vAlign w:val="bottom"/>
          </w:tcPr>
          <w:p w14:paraId="5DDB1F7B" w14:textId="260A1B1D" w:rsidR="00CD6291" w:rsidRPr="00E508E4" w:rsidRDefault="007C21B3" w:rsidP="00CD6291">
            <w:pPr>
              <w:jc w:val="center"/>
              <w:rPr>
                <w:color w:val="000000"/>
                <w:sz w:val="22"/>
                <w:szCs w:val="22"/>
              </w:rPr>
            </w:pPr>
            <w:r w:rsidRPr="00E508E4">
              <w:rPr>
                <w:color w:val="000000"/>
                <w:sz w:val="22"/>
                <w:szCs w:val="22"/>
              </w:rPr>
              <w:lastRenderedPageBreak/>
              <w:t>2030-2034</w:t>
            </w:r>
          </w:p>
        </w:tc>
        <w:tc>
          <w:tcPr>
            <w:tcW w:w="764" w:type="pct"/>
            <w:vAlign w:val="center"/>
          </w:tcPr>
          <w:p w14:paraId="3A53AAEB" w14:textId="387E2A85" w:rsidR="00CD6291" w:rsidRPr="00E508E4" w:rsidRDefault="00CD6291" w:rsidP="00CD6291">
            <w:pPr>
              <w:jc w:val="center"/>
              <w:rPr>
                <w:sz w:val="20"/>
                <w:szCs w:val="22"/>
              </w:rPr>
            </w:pPr>
            <w:r w:rsidRPr="00E508E4">
              <w:rPr>
                <w:sz w:val="20"/>
                <w:szCs w:val="22"/>
              </w:rPr>
              <w:t>100</w:t>
            </w:r>
          </w:p>
        </w:tc>
        <w:tc>
          <w:tcPr>
            <w:tcW w:w="623" w:type="pct"/>
            <w:vAlign w:val="center"/>
          </w:tcPr>
          <w:p w14:paraId="36D0CF2A" w14:textId="5B320582"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B10B3D4" w14:textId="77777777" w:rsidTr="00EA7423">
        <w:trPr>
          <w:trHeight w:val="20"/>
        </w:trPr>
        <w:tc>
          <w:tcPr>
            <w:tcW w:w="2847" w:type="pct"/>
            <w:shd w:val="clear" w:color="auto" w:fill="auto"/>
            <w:vAlign w:val="bottom"/>
          </w:tcPr>
          <w:p w14:paraId="6C28EA2D" w14:textId="5BB5C17C" w:rsidR="00CD6291" w:rsidRPr="00E508E4" w:rsidRDefault="00CD6291" w:rsidP="00CD6291">
            <w:pPr>
              <w:rPr>
                <w:color w:val="000000"/>
                <w:sz w:val="22"/>
                <w:szCs w:val="22"/>
              </w:rPr>
            </w:pPr>
            <w:r w:rsidRPr="00E508E4">
              <w:rPr>
                <w:color w:val="000000"/>
                <w:sz w:val="22"/>
                <w:szCs w:val="22"/>
              </w:rPr>
              <w:lastRenderedPageBreak/>
              <w:t>2.65  Реконструкция и строительство 4-ой ТК местного значения Воробьево - Большая – Нелидово - Сукманица, - 3,61 км</w:t>
            </w:r>
          </w:p>
        </w:tc>
        <w:tc>
          <w:tcPr>
            <w:tcW w:w="766" w:type="pct"/>
            <w:shd w:val="clear" w:color="auto" w:fill="auto"/>
            <w:vAlign w:val="bottom"/>
          </w:tcPr>
          <w:p w14:paraId="78ACA0B4" w14:textId="75C8AB70"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119E0A03" w14:textId="290A3A39" w:rsidR="00CD6291" w:rsidRPr="00E508E4" w:rsidRDefault="00CD6291" w:rsidP="00CD6291">
            <w:pPr>
              <w:jc w:val="center"/>
              <w:rPr>
                <w:sz w:val="20"/>
                <w:szCs w:val="22"/>
              </w:rPr>
            </w:pPr>
            <w:r w:rsidRPr="00E508E4">
              <w:rPr>
                <w:sz w:val="20"/>
                <w:szCs w:val="22"/>
              </w:rPr>
              <w:t>100</w:t>
            </w:r>
          </w:p>
        </w:tc>
        <w:tc>
          <w:tcPr>
            <w:tcW w:w="623" w:type="pct"/>
            <w:vAlign w:val="center"/>
          </w:tcPr>
          <w:p w14:paraId="76F2C8DD" w14:textId="08686910"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56AFDA2" w14:textId="77777777" w:rsidTr="00EA7423">
        <w:trPr>
          <w:trHeight w:val="20"/>
        </w:trPr>
        <w:tc>
          <w:tcPr>
            <w:tcW w:w="2847" w:type="pct"/>
            <w:shd w:val="clear" w:color="auto" w:fill="auto"/>
            <w:vAlign w:val="bottom"/>
          </w:tcPr>
          <w:p w14:paraId="2ACFBB70" w14:textId="53F38909" w:rsidR="00CD6291" w:rsidRPr="00E508E4" w:rsidRDefault="00CD6291" w:rsidP="00CD6291">
            <w:pPr>
              <w:rPr>
                <w:color w:val="000000"/>
                <w:sz w:val="22"/>
                <w:szCs w:val="22"/>
              </w:rPr>
            </w:pPr>
            <w:r w:rsidRPr="00E508E4">
              <w:rPr>
                <w:color w:val="000000"/>
                <w:sz w:val="22"/>
                <w:szCs w:val="22"/>
              </w:rPr>
              <w:t>2.66  Реконструкция и строительство 4-ой ТК местного значения Воробьево – Некрасово – косиково – Пашково – Титовское – Заполье – Среднее - Заднее, - 5,99 км</w:t>
            </w:r>
          </w:p>
        </w:tc>
        <w:tc>
          <w:tcPr>
            <w:tcW w:w="766" w:type="pct"/>
            <w:shd w:val="clear" w:color="auto" w:fill="auto"/>
            <w:vAlign w:val="bottom"/>
          </w:tcPr>
          <w:p w14:paraId="7E566EFB" w14:textId="14CEBAFA"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54EC9555" w14:textId="289341D0" w:rsidR="00CD6291" w:rsidRPr="00E508E4" w:rsidRDefault="00CD6291" w:rsidP="00CD6291">
            <w:pPr>
              <w:jc w:val="center"/>
              <w:rPr>
                <w:sz w:val="20"/>
                <w:szCs w:val="22"/>
              </w:rPr>
            </w:pPr>
            <w:r w:rsidRPr="00E508E4">
              <w:rPr>
                <w:sz w:val="20"/>
                <w:szCs w:val="22"/>
              </w:rPr>
              <w:t>100</w:t>
            </w:r>
          </w:p>
        </w:tc>
        <w:tc>
          <w:tcPr>
            <w:tcW w:w="623" w:type="pct"/>
            <w:vAlign w:val="center"/>
          </w:tcPr>
          <w:p w14:paraId="1329CB5A" w14:textId="3450887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A0021AE" w14:textId="77777777" w:rsidTr="00EA7423">
        <w:trPr>
          <w:trHeight w:val="20"/>
        </w:trPr>
        <w:tc>
          <w:tcPr>
            <w:tcW w:w="2847" w:type="pct"/>
            <w:shd w:val="clear" w:color="auto" w:fill="auto"/>
            <w:vAlign w:val="bottom"/>
          </w:tcPr>
          <w:p w14:paraId="349103B3" w14:textId="7A35242D" w:rsidR="00CD6291" w:rsidRPr="00E508E4" w:rsidRDefault="00CD6291" w:rsidP="00CD6291">
            <w:pPr>
              <w:rPr>
                <w:color w:val="000000"/>
                <w:sz w:val="22"/>
                <w:szCs w:val="22"/>
              </w:rPr>
            </w:pPr>
            <w:r w:rsidRPr="00E508E4">
              <w:rPr>
                <w:color w:val="000000"/>
                <w:sz w:val="22"/>
                <w:szCs w:val="22"/>
              </w:rPr>
              <w:t>2.67  Реконструкция и строительство 4-ой ТК местного значения Заполье - Георгиевское, - 0,49 км</w:t>
            </w:r>
          </w:p>
        </w:tc>
        <w:tc>
          <w:tcPr>
            <w:tcW w:w="766" w:type="pct"/>
            <w:shd w:val="clear" w:color="auto" w:fill="auto"/>
            <w:vAlign w:val="bottom"/>
          </w:tcPr>
          <w:p w14:paraId="3A47A752" w14:textId="2BD04E88"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69EABE97" w14:textId="109087D7" w:rsidR="00CD6291" w:rsidRPr="00E508E4" w:rsidRDefault="00CD6291" w:rsidP="00CD6291">
            <w:pPr>
              <w:jc w:val="center"/>
              <w:rPr>
                <w:sz w:val="20"/>
                <w:szCs w:val="22"/>
              </w:rPr>
            </w:pPr>
            <w:r w:rsidRPr="00E508E4">
              <w:rPr>
                <w:sz w:val="20"/>
                <w:szCs w:val="22"/>
              </w:rPr>
              <w:t>100</w:t>
            </w:r>
          </w:p>
        </w:tc>
        <w:tc>
          <w:tcPr>
            <w:tcW w:w="623" w:type="pct"/>
            <w:vAlign w:val="center"/>
          </w:tcPr>
          <w:p w14:paraId="6D9EA3D5" w14:textId="13B7FC9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28FD388" w14:textId="77777777" w:rsidTr="00EA7423">
        <w:trPr>
          <w:trHeight w:val="20"/>
        </w:trPr>
        <w:tc>
          <w:tcPr>
            <w:tcW w:w="2847" w:type="pct"/>
            <w:shd w:val="clear" w:color="auto" w:fill="auto"/>
            <w:vAlign w:val="bottom"/>
          </w:tcPr>
          <w:p w14:paraId="7219016D" w14:textId="66F54940" w:rsidR="00CD6291" w:rsidRPr="00E508E4" w:rsidRDefault="00CD6291" w:rsidP="00CD6291">
            <w:pPr>
              <w:rPr>
                <w:color w:val="000000"/>
                <w:sz w:val="22"/>
                <w:szCs w:val="22"/>
              </w:rPr>
            </w:pPr>
            <w:r w:rsidRPr="00E508E4">
              <w:rPr>
                <w:color w:val="000000"/>
                <w:sz w:val="22"/>
                <w:szCs w:val="22"/>
              </w:rPr>
              <w:t>2.68  Реконструкция и строительство 4-ой ТК местного значения Титовское - Семакино, - 1,59 км</w:t>
            </w:r>
          </w:p>
        </w:tc>
        <w:tc>
          <w:tcPr>
            <w:tcW w:w="766" w:type="pct"/>
            <w:shd w:val="clear" w:color="auto" w:fill="auto"/>
            <w:vAlign w:val="bottom"/>
          </w:tcPr>
          <w:p w14:paraId="44589E1F" w14:textId="43ACB67C"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16B6D7EB" w14:textId="14617975" w:rsidR="00CD6291" w:rsidRPr="00E508E4" w:rsidRDefault="00CD6291" w:rsidP="00CD6291">
            <w:pPr>
              <w:jc w:val="center"/>
              <w:rPr>
                <w:sz w:val="20"/>
                <w:szCs w:val="22"/>
              </w:rPr>
            </w:pPr>
            <w:r w:rsidRPr="00E508E4">
              <w:rPr>
                <w:sz w:val="20"/>
                <w:szCs w:val="22"/>
              </w:rPr>
              <w:t>100</w:t>
            </w:r>
          </w:p>
        </w:tc>
        <w:tc>
          <w:tcPr>
            <w:tcW w:w="623" w:type="pct"/>
            <w:vAlign w:val="center"/>
          </w:tcPr>
          <w:p w14:paraId="7F85FEE0" w14:textId="7A7D401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A7DF371" w14:textId="77777777" w:rsidTr="00EA7423">
        <w:trPr>
          <w:trHeight w:val="20"/>
        </w:trPr>
        <w:tc>
          <w:tcPr>
            <w:tcW w:w="2847" w:type="pct"/>
            <w:shd w:val="clear" w:color="auto" w:fill="auto"/>
            <w:vAlign w:val="bottom"/>
          </w:tcPr>
          <w:p w14:paraId="72B2E17E" w14:textId="30440ACE" w:rsidR="00CD6291" w:rsidRPr="00E508E4" w:rsidRDefault="00CD6291" w:rsidP="00CD6291">
            <w:pPr>
              <w:rPr>
                <w:color w:val="000000"/>
                <w:sz w:val="22"/>
                <w:szCs w:val="22"/>
              </w:rPr>
            </w:pPr>
            <w:r w:rsidRPr="00E508E4">
              <w:rPr>
                <w:color w:val="000000"/>
                <w:sz w:val="22"/>
                <w:szCs w:val="22"/>
              </w:rPr>
              <w:t>2.69  Реконструкция и строительство 4-ой ТК местного значения Воробьево – Толстоумово – Воксино – Преображенское – Виторьево – Кощеево – Малое Яково - Ильмиватица, - 7,12 км</w:t>
            </w:r>
          </w:p>
        </w:tc>
        <w:tc>
          <w:tcPr>
            <w:tcW w:w="766" w:type="pct"/>
            <w:shd w:val="clear" w:color="auto" w:fill="auto"/>
            <w:vAlign w:val="bottom"/>
          </w:tcPr>
          <w:p w14:paraId="53819DDA" w14:textId="10C3DCAC"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2E91906F" w14:textId="321184BC" w:rsidR="00CD6291" w:rsidRPr="00E508E4" w:rsidRDefault="00CD6291" w:rsidP="00CD6291">
            <w:pPr>
              <w:jc w:val="center"/>
              <w:rPr>
                <w:sz w:val="20"/>
                <w:szCs w:val="22"/>
              </w:rPr>
            </w:pPr>
            <w:r w:rsidRPr="00E508E4">
              <w:rPr>
                <w:sz w:val="20"/>
                <w:szCs w:val="22"/>
              </w:rPr>
              <w:t>100</w:t>
            </w:r>
          </w:p>
        </w:tc>
        <w:tc>
          <w:tcPr>
            <w:tcW w:w="623" w:type="pct"/>
            <w:vAlign w:val="center"/>
          </w:tcPr>
          <w:p w14:paraId="215EBCCE" w14:textId="651DDED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E2B38AE" w14:textId="77777777" w:rsidTr="00EA7423">
        <w:trPr>
          <w:trHeight w:val="20"/>
        </w:trPr>
        <w:tc>
          <w:tcPr>
            <w:tcW w:w="2847" w:type="pct"/>
            <w:shd w:val="clear" w:color="auto" w:fill="auto"/>
            <w:vAlign w:val="bottom"/>
          </w:tcPr>
          <w:p w14:paraId="5CF11043" w14:textId="0ED8A881" w:rsidR="00CD6291" w:rsidRPr="00E508E4" w:rsidRDefault="00CD6291" w:rsidP="00CD6291">
            <w:pPr>
              <w:rPr>
                <w:color w:val="000000"/>
                <w:sz w:val="22"/>
                <w:szCs w:val="22"/>
              </w:rPr>
            </w:pPr>
            <w:r w:rsidRPr="00E508E4">
              <w:rPr>
                <w:color w:val="000000"/>
                <w:sz w:val="22"/>
                <w:szCs w:val="22"/>
              </w:rPr>
              <w:t>2.70  Реконструкция и строительство 4-ой ТК местного значения Воробьево – Молоденево – Алексино – Ядрово – Михалево - Поповское, - 7,82 км</w:t>
            </w:r>
          </w:p>
        </w:tc>
        <w:tc>
          <w:tcPr>
            <w:tcW w:w="766" w:type="pct"/>
            <w:shd w:val="clear" w:color="auto" w:fill="auto"/>
            <w:vAlign w:val="bottom"/>
          </w:tcPr>
          <w:p w14:paraId="2709CEDB" w14:textId="163B55B2"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3E516C58" w14:textId="45FB9176" w:rsidR="00CD6291" w:rsidRPr="00E508E4" w:rsidRDefault="00CD6291" w:rsidP="00CD6291">
            <w:pPr>
              <w:jc w:val="center"/>
              <w:rPr>
                <w:sz w:val="20"/>
                <w:szCs w:val="22"/>
              </w:rPr>
            </w:pPr>
            <w:r w:rsidRPr="00E508E4">
              <w:rPr>
                <w:sz w:val="20"/>
                <w:szCs w:val="22"/>
              </w:rPr>
              <w:t>100</w:t>
            </w:r>
          </w:p>
        </w:tc>
        <w:tc>
          <w:tcPr>
            <w:tcW w:w="623" w:type="pct"/>
            <w:vAlign w:val="center"/>
          </w:tcPr>
          <w:p w14:paraId="54B63C11" w14:textId="5F083927"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5AB8553" w14:textId="77777777" w:rsidTr="00EA7423">
        <w:trPr>
          <w:trHeight w:val="20"/>
        </w:trPr>
        <w:tc>
          <w:tcPr>
            <w:tcW w:w="2847" w:type="pct"/>
            <w:shd w:val="clear" w:color="auto" w:fill="auto"/>
            <w:vAlign w:val="bottom"/>
          </w:tcPr>
          <w:p w14:paraId="0B2A699E" w14:textId="2CF3958D" w:rsidR="00CD6291" w:rsidRPr="00E508E4" w:rsidRDefault="00CD6291" w:rsidP="00CD6291">
            <w:pPr>
              <w:rPr>
                <w:color w:val="000000"/>
                <w:sz w:val="22"/>
                <w:szCs w:val="22"/>
              </w:rPr>
            </w:pPr>
            <w:r w:rsidRPr="00E508E4">
              <w:rPr>
                <w:color w:val="000000"/>
                <w:sz w:val="22"/>
                <w:szCs w:val="22"/>
              </w:rPr>
              <w:t>2.71  Реконструкция и строительство 4-ой ТК местного значения Алексино – Малые Ивановские – Круглица - Горка, - 1,23 км</w:t>
            </w:r>
          </w:p>
        </w:tc>
        <w:tc>
          <w:tcPr>
            <w:tcW w:w="766" w:type="pct"/>
            <w:shd w:val="clear" w:color="auto" w:fill="auto"/>
            <w:vAlign w:val="bottom"/>
          </w:tcPr>
          <w:p w14:paraId="7522965B" w14:textId="003B79A1"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4AEF1798" w14:textId="59856C7A" w:rsidR="00CD6291" w:rsidRPr="00E508E4" w:rsidRDefault="00CD6291" w:rsidP="00CD6291">
            <w:pPr>
              <w:jc w:val="center"/>
              <w:rPr>
                <w:sz w:val="20"/>
                <w:szCs w:val="22"/>
              </w:rPr>
            </w:pPr>
            <w:r w:rsidRPr="00E508E4">
              <w:rPr>
                <w:sz w:val="20"/>
                <w:szCs w:val="22"/>
              </w:rPr>
              <w:t>100</w:t>
            </w:r>
          </w:p>
        </w:tc>
        <w:tc>
          <w:tcPr>
            <w:tcW w:w="623" w:type="pct"/>
            <w:vAlign w:val="center"/>
          </w:tcPr>
          <w:p w14:paraId="516909D8" w14:textId="6E9F5FF5"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A94F221" w14:textId="77777777" w:rsidTr="00EA7423">
        <w:trPr>
          <w:trHeight w:val="20"/>
        </w:trPr>
        <w:tc>
          <w:tcPr>
            <w:tcW w:w="2847" w:type="pct"/>
            <w:shd w:val="clear" w:color="auto" w:fill="auto"/>
            <w:vAlign w:val="bottom"/>
          </w:tcPr>
          <w:p w14:paraId="6026A388" w14:textId="4C94275D" w:rsidR="00CD6291" w:rsidRPr="00E508E4" w:rsidRDefault="00CD6291" w:rsidP="00CD6291">
            <w:pPr>
              <w:rPr>
                <w:color w:val="000000"/>
                <w:sz w:val="22"/>
                <w:szCs w:val="22"/>
              </w:rPr>
            </w:pPr>
            <w:r w:rsidRPr="00E508E4">
              <w:rPr>
                <w:color w:val="000000"/>
                <w:sz w:val="22"/>
                <w:szCs w:val="22"/>
              </w:rPr>
              <w:t>2.72  Реконструкция и строительство 4-ой ТК местного значения Ядрово - Угольское, - 0,85 км</w:t>
            </w:r>
          </w:p>
        </w:tc>
        <w:tc>
          <w:tcPr>
            <w:tcW w:w="766" w:type="pct"/>
            <w:shd w:val="clear" w:color="auto" w:fill="auto"/>
            <w:vAlign w:val="bottom"/>
          </w:tcPr>
          <w:p w14:paraId="455C8534" w14:textId="4E94EA43"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096EEBD8" w14:textId="73311976" w:rsidR="00CD6291" w:rsidRPr="00E508E4" w:rsidRDefault="00CD6291" w:rsidP="00CD6291">
            <w:pPr>
              <w:jc w:val="center"/>
              <w:rPr>
                <w:sz w:val="20"/>
                <w:szCs w:val="22"/>
              </w:rPr>
            </w:pPr>
            <w:r w:rsidRPr="00E508E4">
              <w:rPr>
                <w:sz w:val="20"/>
                <w:szCs w:val="22"/>
              </w:rPr>
              <w:t>100</w:t>
            </w:r>
          </w:p>
        </w:tc>
        <w:tc>
          <w:tcPr>
            <w:tcW w:w="623" w:type="pct"/>
            <w:vAlign w:val="center"/>
          </w:tcPr>
          <w:p w14:paraId="7F5A69AC" w14:textId="3DAAAD97"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9BF7B12" w14:textId="77777777" w:rsidTr="00EA7423">
        <w:trPr>
          <w:trHeight w:val="20"/>
        </w:trPr>
        <w:tc>
          <w:tcPr>
            <w:tcW w:w="2847" w:type="pct"/>
            <w:shd w:val="clear" w:color="auto" w:fill="auto"/>
            <w:vAlign w:val="bottom"/>
          </w:tcPr>
          <w:p w14:paraId="5E243EDC" w14:textId="0909E1D5" w:rsidR="00CD6291" w:rsidRPr="00E508E4" w:rsidRDefault="00CD6291" w:rsidP="00CD6291">
            <w:pPr>
              <w:rPr>
                <w:color w:val="000000"/>
                <w:sz w:val="22"/>
                <w:szCs w:val="22"/>
              </w:rPr>
            </w:pPr>
            <w:r w:rsidRPr="00E508E4">
              <w:rPr>
                <w:color w:val="000000"/>
                <w:sz w:val="22"/>
                <w:szCs w:val="22"/>
              </w:rPr>
              <w:t>2.73  Реконструкция и строительство 4-ой ТК местного значения Воробьево – Вел.Двор, - 0,94 км</w:t>
            </w:r>
          </w:p>
        </w:tc>
        <w:tc>
          <w:tcPr>
            <w:tcW w:w="766" w:type="pct"/>
            <w:shd w:val="clear" w:color="auto" w:fill="auto"/>
            <w:vAlign w:val="bottom"/>
          </w:tcPr>
          <w:p w14:paraId="2F8C69BF" w14:textId="1495DBAA"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38C18679" w14:textId="57D25F15" w:rsidR="00CD6291" w:rsidRPr="00E508E4" w:rsidRDefault="00CD6291" w:rsidP="00CD6291">
            <w:pPr>
              <w:jc w:val="center"/>
              <w:rPr>
                <w:sz w:val="20"/>
                <w:szCs w:val="22"/>
              </w:rPr>
            </w:pPr>
            <w:r w:rsidRPr="00E508E4">
              <w:rPr>
                <w:sz w:val="20"/>
                <w:szCs w:val="22"/>
              </w:rPr>
              <w:t>100</w:t>
            </w:r>
          </w:p>
        </w:tc>
        <w:tc>
          <w:tcPr>
            <w:tcW w:w="623" w:type="pct"/>
            <w:vAlign w:val="center"/>
          </w:tcPr>
          <w:p w14:paraId="7350B1BC" w14:textId="3C9691A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98EFD7C" w14:textId="77777777" w:rsidTr="00EA7423">
        <w:trPr>
          <w:trHeight w:val="20"/>
        </w:trPr>
        <w:tc>
          <w:tcPr>
            <w:tcW w:w="2847" w:type="pct"/>
            <w:shd w:val="clear" w:color="auto" w:fill="auto"/>
            <w:vAlign w:val="bottom"/>
          </w:tcPr>
          <w:p w14:paraId="41E15275" w14:textId="5EEED89F" w:rsidR="00CD6291" w:rsidRPr="00E508E4" w:rsidRDefault="00CD6291" w:rsidP="00CD6291">
            <w:pPr>
              <w:rPr>
                <w:color w:val="000000"/>
                <w:sz w:val="22"/>
                <w:szCs w:val="22"/>
              </w:rPr>
            </w:pPr>
            <w:r w:rsidRPr="00E508E4">
              <w:rPr>
                <w:color w:val="000000"/>
                <w:sz w:val="22"/>
                <w:szCs w:val="22"/>
              </w:rPr>
              <w:t>2.74  Реконструкция и строительство 4-ой ТК местного значения Воробьево – Шипуново, - 2,67 км</w:t>
            </w:r>
          </w:p>
        </w:tc>
        <w:tc>
          <w:tcPr>
            <w:tcW w:w="766" w:type="pct"/>
            <w:shd w:val="clear" w:color="auto" w:fill="auto"/>
            <w:vAlign w:val="bottom"/>
          </w:tcPr>
          <w:p w14:paraId="7C252226" w14:textId="5419BA0C"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379C0F3B" w14:textId="775F8D02" w:rsidR="00CD6291" w:rsidRPr="00E508E4" w:rsidRDefault="00CD6291" w:rsidP="00CD6291">
            <w:pPr>
              <w:jc w:val="center"/>
              <w:rPr>
                <w:sz w:val="20"/>
                <w:szCs w:val="22"/>
              </w:rPr>
            </w:pPr>
            <w:r w:rsidRPr="00E508E4">
              <w:rPr>
                <w:sz w:val="20"/>
                <w:szCs w:val="22"/>
              </w:rPr>
              <w:t>100</w:t>
            </w:r>
          </w:p>
        </w:tc>
        <w:tc>
          <w:tcPr>
            <w:tcW w:w="623" w:type="pct"/>
            <w:vAlign w:val="center"/>
          </w:tcPr>
          <w:p w14:paraId="790114FC" w14:textId="27B18CE6"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37F0250" w14:textId="77777777" w:rsidTr="00EA7423">
        <w:trPr>
          <w:trHeight w:val="20"/>
        </w:trPr>
        <w:tc>
          <w:tcPr>
            <w:tcW w:w="2847" w:type="pct"/>
            <w:shd w:val="clear" w:color="auto" w:fill="auto"/>
            <w:vAlign w:val="bottom"/>
          </w:tcPr>
          <w:p w14:paraId="3D9F544A" w14:textId="74462706" w:rsidR="00CD6291" w:rsidRPr="00E508E4" w:rsidRDefault="00CD6291" w:rsidP="00CD6291">
            <w:pPr>
              <w:rPr>
                <w:color w:val="000000"/>
                <w:sz w:val="22"/>
                <w:szCs w:val="22"/>
              </w:rPr>
            </w:pPr>
            <w:r w:rsidRPr="00E508E4">
              <w:rPr>
                <w:color w:val="000000"/>
                <w:sz w:val="22"/>
                <w:szCs w:val="22"/>
              </w:rPr>
              <w:t>2.75  Реконструкция и строительство 4-ой ТК местного значения Пирогово - автодорога Чекшино-Тотьма, - 1,12 км</w:t>
            </w:r>
          </w:p>
        </w:tc>
        <w:tc>
          <w:tcPr>
            <w:tcW w:w="766" w:type="pct"/>
            <w:shd w:val="clear" w:color="auto" w:fill="auto"/>
            <w:vAlign w:val="bottom"/>
          </w:tcPr>
          <w:p w14:paraId="24717759" w14:textId="67733B00"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2FFC4A5B" w14:textId="6177211B" w:rsidR="00CD6291" w:rsidRPr="00E508E4" w:rsidRDefault="00CD6291" w:rsidP="00CD6291">
            <w:pPr>
              <w:jc w:val="center"/>
              <w:rPr>
                <w:sz w:val="20"/>
                <w:szCs w:val="22"/>
              </w:rPr>
            </w:pPr>
            <w:r w:rsidRPr="00E508E4">
              <w:rPr>
                <w:sz w:val="20"/>
                <w:szCs w:val="22"/>
              </w:rPr>
              <w:t>100</w:t>
            </w:r>
          </w:p>
        </w:tc>
        <w:tc>
          <w:tcPr>
            <w:tcW w:w="623" w:type="pct"/>
            <w:vAlign w:val="center"/>
          </w:tcPr>
          <w:p w14:paraId="7CBD414C" w14:textId="323DE293"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A868710" w14:textId="77777777" w:rsidTr="00EA7423">
        <w:trPr>
          <w:trHeight w:val="20"/>
        </w:trPr>
        <w:tc>
          <w:tcPr>
            <w:tcW w:w="2847" w:type="pct"/>
            <w:shd w:val="clear" w:color="auto" w:fill="auto"/>
            <w:vAlign w:val="bottom"/>
          </w:tcPr>
          <w:p w14:paraId="3A887AB9" w14:textId="2B0C924D" w:rsidR="00CD6291" w:rsidRPr="00E508E4" w:rsidRDefault="00CD6291" w:rsidP="00CD6291">
            <w:pPr>
              <w:rPr>
                <w:color w:val="000000"/>
                <w:sz w:val="22"/>
                <w:szCs w:val="22"/>
              </w:rPr>
            </w:pPr>
            <w:r w:rsidRPr="00E508E4">
              <w:rPr>
                <w:color w:val="000000"/>
                <w:sz w:val="22"/>
                <w:szCs w:val="22"/>
              </w:rPr>
              <w:t>2.76  Реконструкция и строительство 4-ой ТК местного значения Воробьево – автодорога Чекшино-Тотьма, - 3,1 км</w:t>
            </w:r>
          </w:p>
        </w:tc>
        <w:tc>
          <w:tcPr>
            <w:tcW w:w="766" w:type="pct"/>
            <w:shd w:val="clear" w:color="auto" w:fill="auto"/>
            <w:vAlign w:val="bottom"/>
          </w:tcPr>
          <w:p w14:paraId="20D8E5DF" w14:textId="13EA7895"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3BF76D9C" w14:textId="0B29EC1C" w:rsidR="00CD6291" w:rsidRPr="00E508E4" w:rsidRDefault="00CD6291" w:rsidP="00CD6291">
            <w:pPr>
              <w:jc w:val="center"/>
              <w:rPr>
                <w:sz w:val="20"/>
                <w:szCs w:val="22"/>
              </w:rPr>
            </w:pPr>
            <w:r w:rsidRPr="00E508E4">
              <w:rPr>
                <w:sz w:val="20"/>
                <w:szCs w:val="22"/>
              </w:rPr>
              <w:t>100</w:t>
            </w:r>
          </w:p>
        </w:tc>
        <w:tc>
          <w:tcPr>
            <w:tcW w:w="623" w:type="pct"/>
            <w:vAlign w:val="center"/>
          </w:tcPr>
          <w:p w14:paraId="1E34CC18" w14:textId="6253A55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8DED0D3" w14:textId="77777777" w:rsidTr="00EA7423">
        <w:trPr>
          <w:trHeight w:val="20"/>
        </w:trPr>
        <w:tc>
          <w:tcPr>
            <w:tcW w:w="2847" w:type="pct"/>
            <w:shd w:val="clear" w:color="auto" w:fill="auto"/>
            <w:vAlign w:val="bottom"/>
          </w:tcPr>
          <w:p w14:paraId="45F8628E" w14:textId="1493740A" w:rsidR="00CD6291" w:rsidRPr="00E508E4" w:rsidRDefault="00CD6291" w:rsidP="00CD6291">
            <w:pPr>
              <w:rPr>
                <w:color w:val="000000"/>
                <w:sz w:val="22"/>
                <w:szCs w:val="22"/>
              </w:rPr>
            </w:pPr>
            <w:r w:rsidRPr="00E508E4">
              <w:rPr>
                <w:color w:val="000000"/>
                <w:sz w:val="22"/>
                <w:szCs w:val="22"/>
              </w:rPr>
              <w:t>2.77  Реконструкция и строительство 4-ой ТК местного значения Чекшино – Вязовое – Федяево – Косиково –Среднее - Карцево, - 14,62 км</w:t>
            </w:r>
          </w:p>
        </w:tc>
        <w:tc>
          <w:tcPr>
            <w:tcW w:w="766" w:type="pct"/>
            <w:shd w:val="clear" w:color="auto" w:fill="auto"/>
            <w:vAlign w:val="bottom"/>
          </w:tcPr>
          <w:p w14:paraId="64E9B115" w14:textId="5AB83748"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743B681D" w14:textId="3DFA08A4" w:rsidR="00CD6291" w:rsidRPr="00E508E4" w:rsidRDefault="00CD6291" w:rsidP="00CD6291">
            <w:pPr>
              <w:jc w:val="center"/>
              <w:rPr>
                <w:sz w:val="20"/>
                <w:szCs w:val="22"/>
              </w:rPr>
            </w:pPr>
            <w:r w:rsidRPr="00E508E4">
              <w:rPr>
                <w:sz w:val="20"/>
                <w:szCs w:val="22"/>
              </w:rPr>
              <w:t>100</w:t>
            </w:r>
          </w:p>
        </w:tc>
        <w:tc>
          <w:tcPr>
            <w:tcW w:w="623" w:type="pct"/>
            <w:vAlign w:val="center"/>
          </w:tcPr>
          <w:p w14:paraId="2616198C" w14:textId="3C2A4AD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1D64FEC9" w14:textId="77777777" w:rsidTr="00EA7423">
        <w:trPr>
          <w:trHeight w:val="20"/>
        </w:trPr>
        <w:tc>
          <w:tcPr>
            <w:tcW w:w="2847" w:type="pct"/>
            <w:shd w:val="clear" w:color="auto" w:fill="auto"/>
            <w:vAlign w:val="bottom"/>
          </w:tcPr>
          <w:p w14:paraId="56FDF4A2" w14:textId="1C24341D" w:rsidR="00CD6291" w:rsidRPr="00E508E4" w:rsidRDefault="00CD6291" w:rsidP="00CD6291">
            <w:pPr>
              <w:rPr>
                <w:color w:val="000000"/>
                <w:sz w:val="22"/>
                <w:szCs w:val="22"/>
              </w:rPr>
            </w:pPr>
            <w:r w:rsidRPr="00E508E4">
              <w:rPr>
                <w:color w:val="000000"/>
                <w:sz w:val="22"/>
                <w:szCs w:val="22"/>
              </w:rPr>
              <w:t>2.78  Реконструкция и строительство 4-ой ТК местного значения Вязовое - Кобылкино, - 0,47 км</w:t>
            </w:r>
          </w:p>
        </w:tc>
        <w:tc>
          <w:tcPr>
            <w:tcW w:w="766" w:type="pct"/>
            <w:shd w:val="clear" w:color="auto" w:fill="auto"/>
            <w:vAlign w:val="bottom"/>
          </w:tcPr>
          <w:p w14:paraId="679EDDB7" w14:textId="384DB8EA"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54ACA0C7" w14:textId="3D866DC7" w:rsidR="00CD6291" w:rsidRPr="00E508E4" w:rsidRDefault="00CD6291" w:rsidP="00CD6291">
            <w:pPr>
              <w:jc w:val="center"/>
              <w:rPr>
                <w:sz w:val="20"/>
                <w:szCs w:val="22"/>
              </w:rPr>
            </w:pPr>
            <w:r w:rsidRPr="00E508E4">
              <w:rPr>
                <w:sz w:val="20"/>
                <w:szCs w:val="22"/>
              </w:rPr>
              <w:t>100</w:t>
            </w:r>
          </w:p>
        </w:tc>
        <w:tc>
          <w:tcPr>
            <w:tcW w:w="623" w:type="pct"/>
            <w:vAlign w:val="center"/>
          </w:tcPr>
          <w:p w14:paraId="7DA0D053" w14:textId="692E4A4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5DB2EE6" w14:textId="77777777" w:rsidTr="00EA7423">
        <w:trPr>
          <w:trHeight w:val="20"/>
        </w:trPr>
        <w:tc>
          <w:tcPr>
            <w:tcW w:w="2847" w:type="pct"/>
            <w:shd w:val="clear" w:color="auto" w:fill="auto"/>
            <w:vAlign w:val="bottom"/>
          </w:tcPr>
          <w:p w14:paraId="468F1799" w14:textId="1744AFDA" w:rsidR="00CD6291" w:rsidRPr="00E508E4" w:rsidRDefault="00CD6291" w:rsidP="00CD6291">
            <w:pPr>
              <w:rPr>
                <w:color w:val="000000"/>
                <w:sz w:val="22"/>
                <w:szCs w:val="22"/>
              </w:rPr>
            </w:pPr>
            <w:r w:rsidRPr="00E508E4">
              <w:rPr>
                <w:color w:val="000000"/>
                <w:sz w:val="22"/>
                <w:szCs w:val="22"/>
              </w:rPr>
              <w:t>2.79  Реконструкция и строительство 4-ой ТК местного значения Среднее - Заречье, - 1,06 км</w:t>
            </w:r>
          </w:p>
        </w:tc>
        <w:tc>
          <w:tcPr>
            <w:tcW w:w="766" w:type="pct"/>
            <w:shd w:val="clear" w:color="auto" w:fill="auto"/>
            <w:vAlign w:val="bottom"/>
          </w:tcPr>
          <w:p w14:paraId="7A89135B" w14:textId="7503DDF3"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77B894E6" w14:textId="2FE5521A" w:rsidR="00CD6291" w:rsidRPr="00E508E4" w:rsidRDefault="00CD6291" w:rsidP="00CD6291">
            <w:pPr>
              <w:jc w:val="center"/>
              <w:rPr>
                <w:sz w:val="20"/>
                <w:szCs w:val="22"/>
              </w:rPr>
            </w:pPr>
            <w:r w:rsidRPr="00E508E4">
              <w:rPr>
                <w:sz w:val="20"/>
                <w:szCs w:val="22"/>
              </w:rPr>
              <w:t>100</w:t>
            </w:r>
          </w:p>
        </w:tc>
        <w:tc>
          <w:tcPr>
            <w:tcW w:w="623" w:type="pct"/>
            <w:vAlign w:val="center"/>
          </w:tcPr>
          <w:p w14:paraId="7F352BB8" w14:textId="0B8B7907"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80ED748" w14:textId="77777777" w:rsidTr="00EA7423">
        <w:trPr>
          <w:trHeight w:val="20"/>
        </w:trPr>
        <w:tc>
          <w:tcPr>
            <w:tcW w:w="2847" w:type="pct"/>
            <w:shd w:val="clear" w:color="auto" w:fill="auto"/>
            <w:vAlign w:val="bottom"/>
          </w:tcPr>
          <w:p w14:paraId="34A30D8A" w14:textId="412C2B5D" w:rsidR="00CD6291" w:rsidRPr="00E508E4" w:rsidRDefault="00CD6291" w:rsidP="00CD6291">
            <w:pPr>
              <w:rPr>
                <w:color w:val="000000"/>
                <w:sz w:val="22"/>
                <w:szCs w:val="22"/>
              </w:rPr>
            </w:pPr>
            <w:r w:rsidRPr="00E508E4">
              <w:rPr>
                <w:color w:val="000000"/>
                <w:sz w:val="22"/>
                <w:szCs w:val="22"/>
              </w:rPr>
              <w:t>2.80  Реконструкция и строительство 4-ой ТК местного значения М-8 – Кобылкино - Дементьево, - 2,04 км</w:t>
            </w:r>
          </w:p>
        </w:tc>
        <w:tc>
          <w:tcPr>
            <w:tcW w:w="766" w:type="pct"/>
            <w:shd w:val="clear" w:color="auto" w:fill="auto"/>
            <w:vAlign w:val="bottom"/>
          </w:tcPr>
          <w:p w14:paraId="6E4B34C2" w14:textId="6FEBFCD3"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5633D735" w14:textId="00AEC342" w:rsidR="00CD6291" w:rsidRPr="00E508E4" w:rsidRDefault="00CD6291" w:rsidP="00CD6291">
            <w:pPr>
              <w:jc w:val="center"/>
              <w:rPr>
                <w:sz w:val="20"/>
                <w:szCs w:val="22"/>
              </w:rPr>
            </w:pPr>
            <w:r w:rsidRPr="00E508E4">
              <w:rPr>
                <w:sz w:val="20"/>
                <w:szCs w:val="22"/>
              </w:rPr>
              <w:t>100</w:t>
            </w:r>
          </w:p>
        </w:tc>
        <w:tc>
          <w:tcPr>
            <w:tcW w:w="623" w:type="pct"/>
            <w:vAlign w:val="center"/>
          </w:tcPr>
          <w:p w14:paraId="1DD3F947" w14:textId="4B8579E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FB02847" w14:textId="77777777" w:rsidTr="00EA7423">
        <w:trPr>
          <w:trHeight w:val="20"/>
        </w:trPr>
        <w:tc>
          <w:tcPr>
            <w:tcW w:w="2847" w:type="pct"/>
            <w:shd w:val="clear" w:color="auto" w:fill="auto"/>
            <w:vAlign w:val="bottom"/>
          </w:tcPr>
          <w:p w14:paraId="1C65D1BB" w14:textId="4AF74A3A" w:rsidR="00CD6291" w:rsidRPr="00E508E4" w:rsidRDefault="00CD6291" w:rsidP="00CD6291">
            <w:pPr>
              <w:rPr>
                <w:color w:val="000000"/>
                <w:sz w:val="22"/>
                <w:szCs w:val="22"/>
              </w:rPr>
            </w:pPr>
            <w:r w:rsidRPr="00E508E4">
              <w:rPr>
                <w:color w:val="000000"/>
                <w:sz w:val="22"/>
                <w:szCs w:val="22"/>
              </w:rPr>
              <w:t>2.81  Реконструкция и строительство 4-ой ТК местного значения Кобылкино – Бол. Мурга, - 1,06 км</w:t>
            </w:r>
          </w:p>
        </w:tc>
        <w:tc>
          <w:tcPr>
            <w:tcW w:w="766" w:type="pct"/>
            <w:shd w:val="clear" w:color="auto" w:fill="auto"/>
            <w:vAlign w:val="bottom"/>
          </w:tcPr>
          <w:p w14:paraId="092BADFB" w14:textId="337FEF85"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6BBE2EC1" w14:textId="5AA2F607" w:rsidR="00CD6291" w:rsidRPr="00E508E4" w:rsidRDefault="00CD6291" w:rsidP="00CD6291">
            <w:pPr>
              <w:jc w:val="center"/>
              <w:rPr>
                <w:sz w:val="20"/>
                <w:szCs w:val="22"/>
              </w:rPr>
            </w:pPr>
            <w:r w:rsidRPr="00E508E4">
              <w:rPr>
                <w:sz w:val="20"/>
                <w:szCs w:val="22"/>
              </w:rPr>
              <w:t>100</w:t>
            </w:r>
          </w:p>
        </w:tc>
        <w:tc>
          <w:tcPr>
            <w:tcW w:w="623" w:type="pct"/>
            <w:vAlign w:val="center"/>
          </w:tcPr>
          <w:p w14:paraId="7A148145" w14:textId="38C53EB0"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FC85B6D" w14:textId="77777777" w:rsidTr="00EA7423">
        <w:trPr>
          <w:trHeight w:val="20"/>
        </w:trPr>
        <w:tc>
          <w:tcPr>
            <w:tcW w:w="2847" w:type="pct"/>
            <w:shd w:val="clear" w:color="auto" w:fill="auto"/>
            <w:vAlign w:val="bottom"/>
          </w:tcPr>
          <w:p w14:paraId="24062182" w14:textId="488375BB" w:rsidR="00CD6291" w:rsidRPr="00E508E4" w:rsidRDefault="00CD6291" w:rsidP="00CD6291">
            <w:pPr>
              <w:rPr>
                <w:color w:val="000000"/>
                <w:sz w:val="22"/>
                <w:szCs w:val="22"/>
              </w:rPr>
            </w:pPr>
            <w:r w:rsidRPr="00E508E4">
              <w:rPr>
                <w:color w:val="000000"/>
                <w:sz w:val="22"/>
                <w:szCs w:val="22"/>
              </w:rPr>
              <w:t>2.82  Реконструкция и строительство 4-ой ТК местного значения М-8 - Замошье, - 7,53 км</w:t>
            </w:r>
          </w:p>
        </w:tc>
        <w:tc>
          <w:tcPr>
            <w:tcW w:w="766" w:type="pct"/>
            <w:shd w:val="clear" w:color="auto" w:fill="auto"/>
            <w:vAlign w:val="bottom"/>
          </w:tcPr>
          <w:p w14:paraId="1A40397E" w14:textId="083AB794"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2CEA5245" w14:textId="0202BF1B" w:rsidR="00CD6291" w:rsidRPr="00E508E4" w:rsidRDefault="00CD6291" w:rsidP="00CD6291">
            <w:pPr>
              <w:jc w:val="center"/>
              <w:rPr>
                <w:sz w:val="20"/>
                <w:szCs w:val="22"/>
              </w:rPr>
            </w:pPr>
            <w:r w:rsidRPr="00E508E4">
              <w:rPr>
                <w:sz w:val="20"/>
                <w:szCs w:val="22"/>
              </w:rPr>
              <w:t>100</w:t>
            </w:r>
          </w:p>
        </w:tc>
        <w:tc>
          <w:tcPr>
            <w:tcW w:w="623" w:type="pct"/>
            <w:vAlign w:val="center"/>
          </w:tcPr>
          <w:p w14:paraId="3462DD16" w14:textId="3E6A282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159F4B6E" w14:textId="77777777" w:rsidTr="00EA7423">
        <w:trPr>
          <w:trHeight w:val="20"/>
        </w:trPr>
        <w:tc>
          <w:tcPr>
            <w:tcW w:w="2847" w:type="pct"/>
            <w:shd w:val="clear" w:color="auto" w:fill="auto"/>
            <w:vAlign w:val="bottom"/>
          </w:tcPr>
          <w:p w14:paraId="5468348C" w14:textId="50C9A835" w:rsidR="00CD6291" w:rsidRPr="00E508E4" w:rsidRDefault="00CD6291" w:rsidP="00CD6291">
            <w:pPr>
              <w:rPr>
                <w:color w:val="000000"/>
                <w:sz w:val="22"/>
                <w:szCs w:val="22"/>
              </w:rPr>
            </w:pPr>
            <w:r w:rsidRPr="00E508E4">
              <w:rPr>
                <w:color w:val="000000"/>
                <w:sz w:val="22"/>
                <w:szCs w:val="22"/>
              </w:rPr>
              <w:t>2.83  Реконструкция и строительство 4-ой ТК местного значения Заберезничье – Мал. Середка, - 0,77 км</w:t>
            </w:r>
          </w:p>
        </w:tc>
        <w:tc>
          <w:tcPr>
            <w:tcW w:w="766" w:type="pct"/>
            <w:shd w:val="clear" w:color="auto" w:fill="auto"/>
            <w:vAlign w:val="bottom"/>
          </w:tcPr>
          <w:p w14:paraId="3CB4B16E" w14:textId="7A59FF57"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7B07A93E" w14:textId="0992521C" w:rsidR="00CD6291" w:rsidRPr="00E508E4" w:rsidRDefault="00CD6291" w:rsidP="00CD6291">
            <w:pPr>
              <w:jc w:val="center"/>
              <w:rPr>
                <w:sz w:val="20"/>
                <w:szCs w:val="22"/>
              </w:rPr>
            </w:pPr>
            <w:r w:rsidRPr="00E508E4">
              <w:rPr>
                <w:sz w:val="20"/>
                <w:szCs w:val="22"/>
              </w:rPr>
              <w:t>100</w:t>
            </w:r>
          </w:p>
        </w:tc>
        <w:tc>
          <w:tcPr>
            <w:tcW w:w="623" w:type="pct"/>
            <w:vAlign w:val="center"/>
          </w:tcPr>
          <w:p w14:paraId="6FF49905" w14:textId="4D64B7A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632B9FA" w14:textId="77777777" w:rsidTr="00EA7423">
        <w:trPr>
          <w:trHeight w:val="20"/>
        </w:trPr>
        <w:tc>
          <w:tcPr>
            <w:tcW w:w="2847" w:type="pct"/>
            <w:shd w:val="clear" w:color="auto" w:fill="auto"/>
            <w:vAlign w:val="bottom"/>
          </w:tcPr>
          <w:p w14:paraId="1B1D831F" w14:textId="2DF21ED8" w:rsidR="00CD6291" w:rsidRPr="00E508E4" w:rsidRDefault="00CD6291" w:rsidP="00CD6291">
            <w:pPr>
              <w:rPr>
                <w:color w:val="000000"/>
                <w:sz w:val="22"/>
                <w:szCs w:val="22"/>
              </w:rPr>
            </w:pPr>
            <w:r w:rsidRPr="00E508E4">
              <w:rPr>
                <w:color w:val="000000"/>
                <w:sz w:val="22"/>
                <w:szCs w:val="22"/>
              </w:rPr>
              <w:t>2.84  Реконструкция и строительство 4-ой ТК местного значения Замошье - Заречье, - 5,58 км</w:t>
            </w:r>
          </w:p>
        </w:tc>
        <w:tc>
          <w:tcPr>
            <w:tcW w:w="766" w:type="pct"/>
            <w:shd w:val="clear" w:color="auto" w:fill="auto"/>
            <w:vAlign w:val="bottom"/>
          </w:tcPr>
          <w:p w14:paraId="563BECAA" w14:textId="152264AB"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53F31CA2" w14:textId="2BE6D724" w:rsidR="00CD6291" w:rsidRPr="00E508E4" w:rsidRDefault="00CD6291" w:rsidP="00CD6291">
            <w:pPr>
              <w:jc w:val="center"/>
              <w:rPr>
                <w:sz w:val="20"/>
                <w:szCs w:val="22"/>
              </w:rPr>
            </w:pPr>
            <w:r w:rsidRPr="00E508E4">
              <w:rPr>
                <w:sz w:val="20"/>
                <w:szCs w:val="22"/>
              </w:rPr>
              <w:t>100</w:t>
            </w:r>
          </w:p>
        </w:tc>
        <w:tc>
          <w:tcPr>
            <w:tcW w:w="623" w:type="pct"/>
            <w:vAlign w:val="center"/>
          </w:tcPr>
          <w:p w14:paraId="309E5BC1" w14:textId="51D84683"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2658DBB" w14:textId="77777777" w:rsidTr="00EA7423">
        <w:trPr>
          <w:trHeight w:val="20"/>
        </w:trPr>
        <w:tc>
          <w:tcPr>
            <w:tcW w:w="2847" w:type="pct"/>
            <w:shd w:val="clear" w:color="auto" w:fill="auto"/>
            <w:vAlign w:val="bottom"/>
          </w:tcPr>
          <w:p w14:paraId="79785924" w14:textId="614185FB" w:rsidR="00CD6291" w:rsidRPr="00E508E4" w:rsidRDefault="00CD6291" w:rsidP="00CD6291">
            <w:pPr>
              <w:rPr>
                <w:color w:val="000000"/>
                <w:sz w:val="22"/>
                <w:szCs w:val="22"/>
              </w:rPr>
            </w:pPr>
            <w:r w:rsidRPr="00E508E4">
              <w:rPr>
                <w:color w:val="000000"/>
                <w:sz w:val="22"/>
                <w:szCs w:val="22"/>
              </w:rPr>
              <w:t>2.85  Реконструкция и строительство 4-ой ТК местного значения Перхурово - Братское, - 0,64 км</w:t>
            </w:r>
          </w:p>
        </w:tc>
        <w:tc>
          <w:tcPr>
            <w:tcW w:w="766" w:type="pct"/>
            <w:shd w:val="clear" w:color="auto" w:fill="auto"/>
            <w:vAlign w:val="bottom"/>
          </w:tcPr>
          <w:p w14:paraId="1900B03E" w14:textId="42ABEDEF"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4A75FF3B" w14:textId="7115DF89" w:rsidR="00CD6291" w:rsidRPr="00E508E4" w:rsidRDefault="00CD6291" w:rsidP="00CD6291">
            <w:pPr>
              <w:jc w:val="center"/>
              <w:rPr>
                <w:sz w:val="20"/>
                <w:szCs w:val="22"/>
              </w:rPr>
            </w:pPr>
            <w:r w:rsidRPr="00E508E4">
              <w:rPr>
                <w:sz w:val="20"/>
                <w:szCs w:val="22"/>
              </w:rPr>
              <w:t>100</w:t>
            </w:r>
          </w:p>
        </w:tc>
        <w:tc>
          <w:tcPr>
            <w:tcW w:w="623" w:type="pct"/>
            <w:vAlign w:val="center"/>
          </w:tcPr>
          <w:p w14:paraId="2BCD69EE" w14:textId="6F2D83B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ACC9AEF" w14:textId="77777777" w:rsidTr="00EA7423">
        <w:trPr>
          <w:trHeight w:val="20"/>
        </w:trPr>
        <w:tc>
          <w:tcPr>
            <w:tcW w:w="2847" w:type="pct"/>
            <w:shd w:val="clear" w:color="auto" w:fill="auto"/>
            <w:vAlign w:val="bottom"/>
          </w:tcPr>
          <w:p w14:paraId="0CFAF03D" w14:textId="71B7D3F3" w:rsidR="00CD6291" w:rsidRPr="00E508E4" w:rsidRDefault="00CD6291" w:rsidP="00CD6291">
            <w:pPr>
              <w:rPr>
                <w:color w:val="000000"/>
                <w:sz w:val="22"/>
                <w:szCs w:val="22"/>
              </w:rPr>
            </w:pPr>
            <w:r w:rsidRPr="00E508E4">
              <w:rPr>
                <w:color w:val="000000"/>
                <w:sz w:val="22"/>
                <w:szCs w:val="22"/>
              </w:rPr>
              <w:lastRenderedPageBreak/>
              <w:t>2.86  Реконструкция и строительство 4-ой ТК местного значения Тырыково – Морткино – Зубцово - Мочалово, - 2,49 км</w:t>
            </w:r>
          </w:p>
        </w:tc>
        <w:tc>
          <w:tcPr>
            <w:tcW w:w="766" w:type="pct"/>
            <w:shd w:val="clear" w:color="auto" w:fill="auto"/>
            <w:vAlign w:val="bottom"/>
          </w:tcPr>
          <w:p w14:paraId="11DF1B93" w14:textId="4BEFA5FE"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37317E7B" w14:textId="402270D3" w:rsidR="00CD6291" w:rsidRPr="00E508E4" w:rsidRDefault="00CD6291" w:rsidP="00CD6291">
            <w:pPr>
              <w:jc w:val="center"/>
              <w:rPr>
                <w:sz w:val="20"/>
                <w:szCs w:val="22"/>
              </w:rPr>
            </w:pPr>
            <w:r w:rsidRPr="00E508E4">
              <w:rPr>
                <w:sz w:val="20"/>
                <w:szCs w:val="22"/>
              </w:rPr>
              <w:t>100</w:t>
            </w:r>
          </w:p>
        </w:tc>
        <w:tc>
          <w:tcPr>
            <w:tcW w:w="623" w:type="pct"/>
            <w:vAlign w:val="center"/>
          </w:tcPr>
          <w:p w14:paraId="00CE0619" w14:textId="044F1FC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C2692D7" w14:textId="77777777" w:rsidTr="00EA7423">
        <w:trPr>
          <w:trHeight w:val="20"/>
        </w:trPr>
        <w:tc>
          <w:tcPr>
            <w:tcW w:w="2847" w:type="pct"/>
            <w:shd w:val="clear" w:color="auto" w:fill="auto"/>
            <w:vAlign w:val="bottom"/>
          </w:tcPr>
          <w:p w14:paraId="1660C953" w14:textId="3F85A672" w:rsidR="00CD6291" w:rsidRPr="00E508E4" w:rsidRDefault="00CD6291" w:rsidP="00CD6291">
            <w:pPr>
              <w:rPr>
                <w:color w:val="000000"/>
                <w:sz w:val="22"/>
                <w:szCs w:val="22"/>
              </w:rPr>
            </w:pPr>
            <w:r w:rsidRPr="00E508E4">
              <w:rPr>
                <w:color w:val="000000"/>
                <w:sz w:val="22"/>
                <w:szCs w:val="22"/>
              </w:rPr>
              <w:t>2.87  Реконструкция и строительство 4-ой ТК местного значения Поповское – Ивановское – Старое, - 1,54 км</w:t>
            </w:r>
          </w:p>
        </w:tc>
        <w:tc>
          <w:tcPr>
            <w:tcW w:w="766" w:type="pct"/>
            <w:shd w:val="clear" w:color="auto" w:fill="auto"/>
            <w:vAlign w:val="bottom"/>
          </w:tcPr>
          <w:p w14:paraId="1A1835F8" w14:textId="3550B629"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2DDB2324" w14:textId="6A83CA72" w:rsidR="00CD6291" w:rsidRPr="00E508E4" w:rsidRDefault="00CD6291" w:rsidP="00CD6291">
            <w:pPr>
              <w:jc w:val="center"/>
              <w:rPr>
                <w:sz w:val="20"/>
                <w:szCs w:val="22"/>
              </w:rPr>
            </w:pPr>
            <w:r w:rsidRPr="00E508E4">
              <w:rPr>
                <w:sz w:val="20"/>
                <w:szCs w:val="22"/>
              </w:rPr>
              <w:t>100</w:t>
            </w:r>
          </w:p>
        </w:tc>
        <w:tc>
          <w:tcPr>
            <w:tcW w:w="623" w:type="pct"/>
            <w:vAlign w:val="center"/>
          </w:tcPr>
          <w:p w14:paraId="4ADFF0D2" w14:textId="5CFA627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4914F1B1" w14:textId="77777777" w:rsidTr="00EA7423">
        <w:trPr>
          <w:trHeight w:val="20"/>
        </w:trPr>
        <w:tc>
          <w:tcPr>
            <w:tcW w:w="2847" w:type="pct"/>
            <w:shd w:val="clear" w:color="auto" w:fill="auto"/>
            <w:vAlign w:val="bottom"/>
          </w:tcPr>
          <w:p w14:paraId="3EDC00D2" w14:textId="4E0CFFD8" w:rsidR="00CD6291" w:rsidRPr="00E508E4" w:rsidRDefault="00CD6291" w:rsidP="00CD6291">
            <w:pPr>
              <w:rPr>
                <w:color w:val="000000"/>
                <w:sz w:val="22"/>
                <w:szCs w:val="22"/>
              </w:rPr>
            </w:pPr>
            <w:r w:rsidRPr="00E508E4">
              <w:rPr>
                <w:color w:val="000000"/>
                <w:sz w:val="22"/>
                <w:szCs w:val="22"/>
              </w:rPr>
              <w:t>2.88  Реконструкция и строительство 4-ой ТК местного значения Исаково - Омельшино, - 1,31 км</w:t>
            </w:r>
          </w:p>
        </w:tc>
        <w:tc>
          <w:tcPr>
            <w:tcW w:w="766" w:type="pct"/>
            <w:shd w:val="clear" w:color="auto" w:fill="auto"/>
            <w:vAlign w:val="bottom"/>
          </w:tcPr>
          <w:p w14:paraId="19185368" w14:textId="7ECB121D"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55446B76" w14:textId="0CA11E8B" w:rsidR="00CD6291" w:rsidRPr="00E508E4" w:rsidRDefault="00CD6291" w:rsidP="00CD6291">
            <w:pPr>
              <w:jc w:val="center"/>
              <w:rPr>
                <w:sz w:val="20"/>
                <w:szCs w:val="22"/>
              </w:rPr>
            </w:pPr>
            <w:r w:rsidRPr="00E508E4">
              <w:rPr>
                <w:sz w:val="20"/>
                <w:szCs w:val="22"/>
              </w:rPr>
              <w:t>100</w:t>
            </w:r>
          </w:p>
        </w:tc>
        <w:tc>
          <w:tcPr>
            <w:tcW w:w="623" w:type="pct"/>
            <w:vAlign w:val="center"/>
          </w:tcPr>
          <w:p w14:paraId="3CDB6DED" w14:textId="1C1D78C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64C457B" w14:textId="77777777" w:rsidTr="00EA7423">
        <w:trPr>
          <w:trHeight w:val="20"/>
        </w:trPr>
        <w:tc>
          <w:tcPr>
            <w:tcW w:w="2847" w:type="pct"/>
            <w:shd w:val="clear" w:color="auto" w:fill="auto"/>
            <w:vAlign w:val="bottom"/>
          </w:tcPr>
          <w:p w14:paraId="4388EFEA" w14:textId="507E6C31" w:rsidR="00CD6291" w:rsidRPr="00E508E4" w:rsidRDefault="00CD6291" w:rsidP="00CD6291">
            <w:pPr>
              <w:rPr>
                <w:color w:val="000000"/>
                <w:sz w:val="22"/>
                <w:szCs w:val="22"/>
              </w:rPr>
            </w:pPr>
            <w:r w:rsidRPr="00E508E4">
              <w:rPr>
                <w:color w:val="000000"/>
                <w:sz w:val="22"/>
                <w:szCs w:val="22"/>
              </w:rPr>
              <w:t>2.89  Реконструкция и строительство 4-ой ТК местного значения Алферовское - Надеево, - 0,92 км</w:t>
            </w:r>
          </w:p>
        </w:tc>
        <w:tc>
          <w:tcPr>
            <w:tcW w:w="766" w:type="pct"/>
            <w:shd w:val="clear" w:color="auto" w:fill="auto"/>
            <w:vAlign w:val="bottom"/>
          </w:tcPr>
          <w:p w14:paraId="7768AAF6" w14:textId="69DCCE71"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0573A019" w14:textId="31AEA882" w:rsidR="00CD6291" w:rsidRPr="00E508E4" w:rsidRDefault="00CD6291" w:rsidP="00CD6291">
            <w:pPr>
              <w:jc w:val="center"/>
              <w:rPr>
                <w:sz w:val="20"/>
                <w:szCs w:val="22"/>
              </w:rPr>
            </w:pPr>
            <w:r w:rsidRPr="00E508E4">
              <w:rPr>
                <w:sz w:val="20"/>
                <w:szCs w:val="22"/>
              </w:rPr>
              <w:t>100</w:t>
            </w:r>
          </w:p>
        </w:tc>
        <w:tc>
          <w:tcPr>
            <w:tcW w:w="623" w:type="pct"/>
            <w:vAlign w:val="center"/>
          </w:tcPr>
          <w:p w14:paraId="3FD194F5" w14:textId="14834AA3"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29418D28" w14:textId="77777777" w:rsidTr="00EA7423">
        <w:trPr>
          <w:trHeight w:val="20"/>
        </w:trPr>
        <w:tc>
          <w:tcPr>
            <w:tcW w:w="2847" w:type="pct"/>
            <w:shd w:val="clear" w:color="auto" w:fill="auto"/>
            <w:vAlign w:val="bottom"/>
          </w:tcPr>
          <w:p w14:paraId="17126EA8" w14:textId="0F60CB80" w:rsidR="00CD6291" w:rsidRPr="00E508E4" w:rsidRDefault="00CD6291" w:rsidP="00CD6291">
            <w:pPr>
              <w:rPr>
                <w:color w:val="000000"/>
                <w:sz w:val="22"/>
                <w:szCs w:val="22"/>
              </w:rPr>
            </w:pPr>
            <w:r w:rsidRPr="00E508E4">
              <w:rPr>
                <w:color w:val="000000"/>
                <w:sz w:val="22"/>
                <w:szCs w:val="22"/>
              </w:rPr>
              <w:t>2.90  Реконструкция и строительство 4-ой ТК местного значения Ильинский – Теньково - Исаковское, - 1,57 км</w:t>
            </w:r>
          </w:p>
        </w:tc>
        <w:tc>
          <w:tcPr>
            <w:tcW w:w="766" w:type="pct"/>
            <w:shd w:val="clear" w:color="auto" w:fill="auto"/>
            <w:vAlign w:val="bottom"/>
          </w:tcPr>
          <w:p w14:paraId="392BD6E2" w14:textId="37F5E20A"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61DF6A40" w14:textId="0BD306AA" w:rsidR="00CD6291" w:rsidRPr="00E508E4" w:rsidRDefault="00CD6291" w:rsidP="00CD6291">
            <w:pPr>
              <w:jc w:val="center"/>
              <w:rPr>
                <w:sz w:val="20"/>
                <w:szCs w:val="22"/>
              </w:rPr>
            </w:pPr>
            <w:r w:rsidRPr="00E508E4">
              <w:rPr>
                <w:sz w:val="20"/>
                <w:szCs w:val="22"/>
              </w:rPr>
              <w:t>100</w:t>
            </w:r>
          </w:p>
        </w:tc>
        <w:tc>
          <w:tcPr>
            <w:tcW w:w="623" w:type="pct"/>
            <w:vAlign w:val="center"/>
          </w:tcPr>
          <w:p w14:paraId="52FC0466" w14:textId="39B36B1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2A9CD92C" w14:textId="77777777" w:rsidTr="00EA7423">
        <w:trPr>
          <w:trHeight w:val="20"/>
        </w:trPr>
        <w:tc>
          <w:tcPr>
            <w:tcW w:w="2847" w:type="pct"/>
            <w:shd w:val="clear" w:color="auto" w:fill="auto"/>
            <w:vAlign w:val="bottom"/>
          </w:tcPr>
          <w:p w14:paraId="52D0F1AD" w14:textId="3169ED35" w:rsidR="00CD6291" w:rsidRPr="00E508E4" w:rsidRDefault="00CD6291" w:rsidP="00CD6291">
            <w:pPr>
              <w:rPr>
                <w:color w:val="000000"/>
                <w:sz w:val="22"/>
                <w:szCs w:val="22"/>
              </w:rPr>
            </w:pPr>
            <w:r w:rsidRPr="00E508E4">
              <w:rPr>
                <w:color w:val="000000"/>
                <w:sz w:val="22"/>
                <w:szCs w:val="22"/>
              </w:rPr>
              <w:t>2.91  Реконструкция и строительство 4-ой ТК местного значения М–8 – Оларево – Волково - Конаново, - 4,52 км</w:t>
            </w:r>
          </w:p>
        </w:tc>
        <w:tc>
          <w:tcPr>
            <w:tcW w:w="766" w:type="pct"/>
            <w:shd w:val="clear" w:color="auto" w:fill="auto"/>
            <w:vAlign w:val="bottom"/>
          </w:tcPr>
          <w:p w14:paraId="34D451E4" w14:textId="269918F3"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50565BB6" w14:textId="3321430E" w:rsidR="00CD6291" w:rsidRPr="00E508E4" w:rsidRDefault="00CD6291" w:rsidP="00CD6291">
            <w:pPr>
              <w:jc w:val="center"/>
              <w:rPr>
                <w:sz w:val="20"/>
                <w:szCs w:val="22"/>
              </w:rPr>
            </w:pPr>
            <w:r w:rsidRPr="00E508E4">
              <w:rPr>
                <w:sz w:val="20"/>
                <w:szCs w:val="22"/>
              </w:rPr>
              <w:t>100</w:t>
            </w:r>
          </w:p>
        </w:tc>
        <w:tc>
          <w:tcPr>
            <w:tcW w:w="623" w:type="pct"/>
            <w:vAlign w:val="center"/>
          </w:tcPr>
          <w:p w14:paraId="1C0944B0" w14:textId="1E162BC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6DAD3AD5" w14:textId="77777777" w:rsidTr="00EA7423">
        <w:trPr>
          <w:trHeight w:val="20"/>
        </w:trPr>
        <w:tc>
          <w:tcPr>
            <w:tcW w:w="2847" w:type="pct"/>
            <w:shd w:val="clear" w:color="auto" w:fill="auto"/>
            <w:vAlign w:val="bottom"/>
          </w:tcPr>
          <w:p w14:paraId="5E444087" w14:textId="56FECB44" w:rsidR="00CD6291" w:rsidRPr="00E508E4" w:rsidRDefault="00CD6291" w:rsidP="00CD6291">
            <w:pPr>
              <w:rPr>
                <w:color w:val="000000"/>
                <w:sz w:val="22"/>
                <w:szCs w:val="22"/>
              </w:rPr>
            </w:pPr>
            <w:r w:rsidRPr="00E508E4">
              <w:rPr>
                <w:color w:val="000000"/>
                <w:sz w:val="22"/>
                <w:szCs w:val="22"/>
              </w:rPr>
              <w:t>2.92  Реконструкция и строительство 4-ой ТК местного значения Ростовка – Трухинка - Кощеево, - 1,58 км</w:t>
            </w:r>
          </w:p>
        </w:tc>
        <w:tc>
          <w:tcPr>
            <w:tcW w:w="766" w:type="pct"/>
            <w:shd w:val="clear" w:color="auto" w:fill="auto"/>
            <w:vAlign w:val="bottom"/>
          </w:tcPr>
          <w:p w14:paraId="7B6C692F" w14:textId="06A4F779"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090C30BB" w14:textId="539B4EC2" w:rsidR="00CD6291" w:rsidRPr="00E508E4" w:rsidRDefault="00CD6291" w:rsidP="00CD6291">
            <w:pPr>
              <w:jc w:val="center"/>
              <w:rPr>
                <w:sz w:val="20"/>
                <w:szCs w:val="22"/>
              </w:rPr>
            </w:pPr>
            <w:r w:rsidRPr="00E508E4">
              <w:rPr>
                <w:sz w:val="20"/>
                <w:szCs w:val="22"/>
              </w:rPr>
              <w:t>100</w:t>
            </w:r>
          </w:p>
        </w:tc>
        <w:tc>
          <w:tcPr>
            <w:tcW w:w="623" w:type="pct"/>
            <w:vAlign w:val="center"/>
          </w:tcPr>
          <w:p w14:paraId="33B624C4" w14:textId="082948E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1E152A21" w14:textId="77777777" w:rsidTr="00EA7423">
        <w:trPr>
          <w:trHeight w:val="20"/>
        </w:trPr>
        <w:tc>
          <w:tcPr>
            <w:tcW w:w="2847" w:type="pct"/>
            <w:shd w:val="clear" w:color="auto" w:fill="auto"/>
            <w:vAlign w:val="bottom"/>
          </w:tcPr>
          <w:p w14:paraId="29B6F019" w14:textId="3E6CB9B6" w:rsidR="00CD6291" w:rsidRPr="00E508E4" w:rsidRDefault="00CD6291" w:rsidP="00CD6291">
            <w:pPr>
              <w:rPr>
                <w:color w:val="000000"/>
                <w:sz w:val="22"/>
                <w:szCs w:val="22"/>
              </w:rPr>
            </w:pPr>
            <w:r w:rsidRPr="00E508E4">
              <w:rPr>
                <w:color w:val="000000"/>
                <w:sz w:val="22"/>
                <w:szCs w:val="22"/>
              </w:rPr>
              <w:t>2.93  Реконструкция и строительство 4-ой ТК местного значения Обросово – Грибаново - Лендобово, - 4,9 км</w:t>
            </w:r>
          </w:p>
        </w:tc>
        <w:tc>
          <w:tcPr>
            <w:tcW w:w="766" w:type="pct"/>
            <w:shd w:val="clear" w:color="auto" w:fill="auto"/>
            <w:vAlign w:val="bottom"/>
          </w:tcPr>
          <w:p w14:paraId="6A25A627" w14:textId="55B86E02"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4164136A" w14:textId="32DEE3B8" w:rsidR="00CD6291" w:rsidRPr="00E508E4" w:rsidRDefault="00CD6291" w:rsidP="00CD6291">
            <w:pPr>
              <w:jc w:val="center"/>
              <w:rPr>
                <w:sz w:val="20"/>
                <w:szCs w:val="22"/>
              </w:rPr>
            </w:pPr>
            <w:r w:rsidRPr="00E508E4">
              <w:rPr>
                <w:sz w:val="20"/>
                <w:szCs w:val="22"/>
              </w:rPr>
              <w:t>100</w:t>
            </w:r>
          </w:p>
        </w:tc>
        <w:tc>
          <w:tcPr>
            <w:tcW w:w="623" w:type="pct"/>
            <w:vAlign w:val="center"/>
          </w:tcPr>
          <w:p w14:paraId="37499CE7" w14:textId="2BD2D1D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5700BEA7" w14:textId="77777777" w:rsidTr="00EA7423">
        <w:trPr>
          <w:trHeight w:val="20"/>
        </w:trPr>
        <w:tc>
          <w:tcPr>
            <w:tcW w:w="2847" w:type="pct"/>
            <w:shd w:val="clear" w:color="auto" w:fill="auto"/>
            <w:vAlign w:val="bottom"/>
          </w:tcPr>
          <w:p w14:paraId="2CFDF028" w14:textId="395D0EB0" w:rsidR="00CD6291" w:rsidRPr="00E508E4" w:rsidRDefault="00CD6291" w:rsidP="00CD6291">
            <w:pPr>
              <w:rPr>
                <w:color w:val="000000"/>
                <w:sz w:val="22"/>
                <w:szCs w:val="22"/>
              </w:rPr>
            </w:pPr>
            <w:r w:rsidRPr="00E508E4">
              <w:rPr>
                <w:color w:val="000000"/>
                <w:sz w:val="22"/>
                <w:szCs w:val="22"/>
              </w:rPr>
              <w:t>2.94  Реконструкция и строительство 4-ой ТК местного значения Пятино - Гуриево, - 5,39 км</w:t>
            </w:r>
          </w:p>
        </w:tc>
        <w:tc>
          <w:tcPr>
            <w:tcW w:w="766" w:type="pct"/>
            <w:shd w:val="clear" w:color="auto" w:fill="auto"/>
            <w:vAlign w:val="bottom"/>
          </w:tcPr>
          <w:p w14:paraId="24F302E7" w14:textId="6FBF1F3D"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19C31FA1" w14:textId="51C96106" w:rsidR="00CD6291" w:rsidRPr="00E508E4" w:rsidRDefault="00CD6291" w:rsidP="00CD6291">
            <w:pPr>
              <w:jc w:val="center"/>
              <w:rPr>
                <w:sz w:val="20"/>
                <w:szCs w:val="22"/>
              </w:rPr>
            </w:pPr>
            <w:r w:rsidRPr="00E508E4">
              <w:rPr>
                <w:sz w:val="20"/>
                <w:szCs w:val="22"/>
              </w:rPr>
              <w:t>100</w:t>
            </w:r>
          </w:p>
        </w:tc>
        <w:tc>
          <w:tcPr>
            <w:tcW w:w="623" w:type="pct"/>
            <w:vAlign w:val="center"/>
          </w:tcPr>
          <w:p w14:paraId="6DA11071" w14:textId="359C124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81D804C" w14:textId="77777777" w:rsidTr="00EA7423">
        <w:trPr>
          <w:trHeight w:val="20"/>
        </w:trPr>
        <w:tc>
          <w:tcPr>
            <w:tcW w:w="2847" w:type="pct"/>
            <w:shd w:val="clear" w:color="auto" w:fill="auto"/>
            <w:vAlign w:val="bottom"/>
          </w:tcPr>
          <w:p w14:paraId="529EF365" w14:textId="7BAAC6ED" w:rsidR="00CD6291" w:rsidRPr="00E508E4" w:rsidRDefault="00CD6291" w:rsidP="00CD6291">
            <w:pPr>
              <w:rPr>
                <w:color w:val="000000"/>
                <w:sz w:val="22"/>
                <w:szCs w:val="22"/>
              </w:rPr>
            </w:pPr>
            <w:r w:rsidRPr="00E508E4">
              <w:rPr>
                <w:color w:val="000000"/>
                <w:sz w:val="22"/>
                <w:szCs w:val="22"/>
              </w:rPr>
              <w:t>2.95  Реконструкция и строительство 4-ой ТК местного значения Сокол – Медведево – Выползово – Спасское – Рыкуля – Сосновец – Бессолово - Морженга, - 18,99 км</w:t>
            </w:r>
          </w:p>
        </w:tc>
        <w:tc>
          <w:tcPr>
            <w:tcW w:w="766" w:type="pct"/>
            <w:shd w:val="clear" w:color="auto" w:fill="auto"/>
            <w:vAlign w:val="bottom"/>
          </w:tcPr>
          <w:p w14:paraId="36EC44A8" w14:textId="323C9A4C"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2112A824" w14:textId="3F76D5C3" w:rsidR="00CD6291" w:rsidRPr="00E508E4" w:rsidRDefault="00CD6291" w:rsidP="00CD6291">
            <w:pPr>
              <w:jc w:val="center"/>
              <w:rPr>
                <w:sz w:val="20"/>
                <w:szCs w:val="22"/>
              </w:rPr>
            </w:pPr>
            <w:r w:rsidRPr="00E508E4">
              <w:rPr>
                <w:sz w:val="20"/>
                <w:szCs w:val="22"/>
              </w:rPr>
              <w:t>100</w:t>
            </w:r>
          </w:p>
        </w:tc>
        <w:tc>
          <w:tcPr>
            <w:tcW w:w="623" w:type="pct"/>
            <w:vAlign w:val="center"/>
          </w:tcPr>
          <w:p w14:paraId="63C92F03" w14:textId="4CF35FBF"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15573ED" w14:textId="77777777" w:rsidTr="00EA7423">
        <w:trPr>
          <w:trHeight w:val="20"/>
        </w:trPr>
        <w:tc>
          <w:tcPr>
            <w:tcW w:w="2847" w:type="pct"/>
            <w:shd w:val="clear" w:color="auto" w:fill="auto"/>
            <w:vAlign w:val="bottom"/>
          </w:tcPr>
          <w:p w14:paraId="5ECFC743" w14:textId="14AB1BB5" w:rsidR="00CD6291" w:rsidRPr="00E508E4" w:rsidRDefault="00CD6291" w:rsidP="00CD6291">
            <w:pPr>
              <w:rPr>
                <w:color w:val="000000"/>
                <w:sz w:val="22"/>
                <w:szCs w:val="22"/>
              </w:rPr>
            </w:pPr>
            <w:r w:rsidRPr="00E508E4">
              <w:rPr>
                <w:color w:val="000000"/>
                <w:sz w:val="22"/>
                <w:szCs w:val="22"/>
              </w:rPr>
              <w:t>2.96  Реконструкция и строительство 4-ой ТК местного значения Сосновец - Герасимово, - 4,4 км</w:t>
            </w:r>
          </w:p>
        </w:tc>
        <w:tc>
          <w:tcPr>
            <w:tcW w:w="766" w:type="pct"/>
            <w:shd w:val="clear" w:color="auto" w:fill="auto"/>
            <w:vAlign w:val="bottom"/>
          </w:tcPr>
          <w:p w14:paraId="641C4581" w14:textId="1E4762B9"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2BA362D8" w14:textId="2FAD0E49" w:rsidR="00CD6291" w:rsidRPr="00E508E4" w:rsidRDefault="00CD6291" w:rsidP="00CD6291">
            <w:pPr>
              <w:jc w:val="center"/>
              <w:rPr>
                <w:sz w:val="20"/>
                <w:szCs w:val="22"/>
              </w:rPr>
            </w:pPr>
            <w:r w:rsidRPr="00E508E4">
              <w:rPr>
                <w:sz w:val="20"/>
                <w:szCs w:val="22"/>
              </w:rPr>
              <w:t>100</w:t>
            </w:r>
          </w:p>
        </w:tc>
        <w:tc>
          <w:tcPr>
            <w:tcW w:w="623" w:type="pct"/>
            <w:vAlign w:val="center"/>
          </w:tcPr>
          <w:p w14:paraId="3613D169" w14:textId="1D09CF94"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0B4C01C" w14:textId="77777777" w:rsidTr="00EA7423">
        <w:trPr>
          <w:trHeight w:val="20"/>
        </w:trPr>
        <w:tc>
          <w:tcPr>
            <w:tcW w:w="2847" w:type="pct"/>
            <w:shd w:val="clear" w:color="auto" w:fill="auto"/>
            <w:vAlign w:val="bottom"/>
          </w:tcPr>
          <w:p w14:paraId="364D0937" w14:textId="16A1C687" w:rsidR="00CD6291" w:rsidRPr="00E508E4" w:rsidRDefault="00CD6291" w:rsidP="00CD6291">
            <w:pPr>
              <w:rPr>
                <w:color w:val="000000"/>
                <w:sz w:val="22"/>
                <w:szCs w:val="22"/>
              </w:rPr>
            </w:pPr>
            <w:r w:rsidRPr="00E508E4">
              <w:rPr>
                <w:color w:val="000000"/>
                <w:sz w:val="22"/>
                <w:szCs w:val="22"/>
              </w:rPr>
              <w:t>2.97  Реконструкция и строительство 4-ой ТК местного значения Рылово – труфаново – Голодеево – Починок – Туреево - Кокошилово, - 6,72 км</w:t>
            </w:r>
          </w:p>
        </w:tc>
        <w:tc>
          <w:tcPr>
            <w:tcW w:w="766" w:type="pct"/>
            <w:shd w:val="clear" w:color="auto" w:fill="auto"/>
            <w:vAlign w:val="bottom"/>
          </w:tcPr>
          <w:p w14:paraId="44674CB6" w14:textId="12E1FB1E"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49F6B1C4" w14:textId="1C6D1811" w:rsidR="00CD6291" w:rsidRPr="00E508E4" w:rsidRDefault="00CD6291" w:rsidP="00CD6291">
            <w:pPr>
              <w:jc w:val="center"/>
              <w:rPr>
                <w:sz w:val="20"/>
                <w:szCs w:val="22"/>
              </w:rPr>
            </w:pPr>
            <w:r w:rsidRPr="00E508E4">
              <w:rPr>
                <w:sz w:val="20"/>
                <w:szCs w:val="22"/>
              </w:rPr>
              <w:t>100</w:t>
            </w:r>
          </w:p>
        </w:tc>
        <w:tc>
          <w:tcPr>
            <w:tcW w:w="623" w:type="pct"/>
            <w:vAlign w:val="center"/>
          </w:tcPr>
          <w:p w14:paraId="180E8944" w14:textId="2040F99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592D42F" w14:textId="77777777" w:rsidTr="00EA7423">
        <w:trPr>
          <w:trHeight w:val="20"/>
        </w:trPr>
        <w:tc>
          <w:tcPr>
            <w:tcW w:w="2847" w:type="pct"/>
            <w:shd w:val="clear" w:color="auto" w:fill="auto"/>
            <w:vAlign w:val="bottom"/>
          </w:tcPr>
          <w:p w14:paraId="313AB3CF" w14:textId="490AD291" w:rsidR="00CD6291" w:rsidRPr="00E508E4" w:rsidRDefault="00CD6291" w:rsidP="00CD6291">
            <w:pPr>
              <w:rPr>
                <w:color w:val="000000"/>
                <w:sz w:val="22"/>
                <w:szCs w:val="22"/>
              </w:rPr>
            </w:pPr>
            <w:r w:rsidRPr="00E508E4">
              <w:rPr>
                <w:color w:val="000000"/>
                <w:sz w:val="22"/>
                <w:szCs w:val="22"/>
              </w:rPr>
              <w:t>2.98  Реконструкция и строительство 4-ой ТК местного значения Нестерово – Сверчково - Угол, - 2,47 км</w:t>
            </w:r>
          </w:p>
        </w:tc>
        <w:tc>
          <w:tcPr>
            <w:tcW w:w="766" w:type="pct"/>
            <w:shd w:val="clear" w:color="auto" w:fill="auto"/>
            <w:vAlign w:val="bottom"/>
          </w:tcPr>
          <w:p w14:paraId="3410EA89" w14:textId="6C471443"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0802630D" w14:textId="77B44FF9" w:rsidR="00CD6291" w:rsidRPr="00E508E4" w:rsidRDefault="00CD6291" w:rsidP="00CD6291">
            <w:pPr>
              <w:jc w:val="center"/>
              <w:rPr>
                <w:sz w:val="20"/>
                <w:szCs w:val="22"/>
              </w:rPr>
            </w:pPr>
            <w:r w:rsidRPr="00E508E4">
              <w:rPr>
                <w:sz w:val="20"/>
                <w:szCs w:val="22"/>
              </w:rPr>
              <w:t>100</w:t>
            </w:r>
          </w:p>
        </w:tc>
        <w:tc>
          <w:tcPr>
            <w:tcW w:w="623" w:type="pct"/>
            <w:vAlign w:val="center"/>
          </w:tcPr>
          <w:p w14:paraId="5E9E9A50" w14:textId="5B6D0B27"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0DFEA7E" w14:textId="77777777" w:rsidTr="00EA7423">
        <w:trPr>
          <w:trHeight w:val="20"/>
        </w:trPr>
        <w:tc>
          <w:tcPr>
            <w:tcW w:w="2847" w:type="pct"/>
            <w:shd w:val="clear" w:color="auto" w:fill="auto"/>
            <w:vAlign w:val="bottom"/>
          </w:tcPr>
          <w:p w14:paraId="6CE2B416" w14:textId="1DD23863" w:rsidR="00CD6291" w:rsidRPr="00E508E4" w:rsidRDefault="00CD6291" w:rsidP="00CD6291">
            <w:pPr>
              <w:rPr>
                <w:color w:val="000000"/>
                <w:sz w:val="22"/>
                <w:szCs w:val="22"/>
              </w:rPr>
            </w:pPr>
            <w:r w:rsidRPr="00E508E4">
              <w:rPr>
                <w:color w:val="000000"/>
                <w:sz w:val="22"/>
                <w:szCs w:val="22"/>
              </w:rPr>
              <w:t>2.99  Реконструкция и строительство 4-ой ТК местного значения Нестерово - Деревенька, - 0,31 км</w:t>
            </w:r>
          </w:p>
        </w:tc>
        <w:tc>
          <w:tcPr>
            <w:tcW w:w="766" w:type="pct"/>
            <w:shd w:val="clear" w:color="auto" w:fill="auto"/>
            <w:vAlign w:val="bottom"/>
          </w:tcPr>
          <w:p w14:paraId="5023A5DB" w14:textId="4336A54C"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029E91C3" w14:textId="0151AF36" w:rsidR="00CD6291" w:rsidRPr="00E508E4" w:rsidRDefault="00CD6291" w:rsidP="00CD6291">
            <w:pPr>
              <w:jc w:val="center"/>
              <w:rPr>
                <w:sz w:val="20"/>
                <w:szCs w:val="22"/>
              </w:rPr>
            </w:pPr>
            <w:r w:rsidRPr="00E508E4">
              <w:rPr>
                <w:sz w:val="20"/>
                <w:szCs w:val="22"/>
              </w:rPr>
              <w:t>100</w:t>
            </w:r>
          </w:p>
        </w:tc>
        <w:tc>
          <w:tcPr>
            <w:tcW w:w="623" w:type="pct"/>
            <w:vAlign w:val="center"/>
          </w:tcPr>
          <w:p w14:paraId="184A9918" w14:textId="35BB6E8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BA0C51F" w14:textId="77777777" w:rsidTr="00EA7423">
        <w:trPr>
          <w:trHeight w:val="20"/>
        </w:trPr>
        <w:tc>
          <w:tcPr>
            <w:tcW w:w="2847" w:type="pct"/>
            <w:shd w:val="clear" w:color="auto" w:fill="auto"/>
            <w:vAlign w:val="bottom"/>
          </w:tcPr>
          <w:p w14:paraId="293393CE" w14:textId="6FB23F88" w:rsidR="00CD6291" w:rsidRPr="00E508E4" w:rsidRDefault="00CD6291" w:rsidP="00CD6291">
            <w:pPr>
              <w:rPr>
                <w:color w:val="000000"/>
                <w:sz w:val="22"/>
                <w:szCs w:val="22"/>
              </w:rPr>
            </w:pPr>
            <w:r w:rsidRPr="00E508E4">
              <w:rPr>
                <w:color w:val="000000"/>
                <w:sz w:val="22"/>
                <w:szCs w:val="22"/>
              </w:rPr>
              <w:t>2.100  Реконструкция и строительство 4-ой ТК местного значения Никулинское - Иваниха, - 7,15 км</w:t>
            </w:r>
          </w:p>
        </w:tc>
        <w:tc>
          <w:tcPr>
            <w:tcW w:w="766" w:type="pct"/>
            <w:shd w:val="clear" w:color="auto" w:fill="auto"/>
            <w:vAlign w:val="bottom"/>
          </w:tcPr>
          <w:p w14:paraId="3ABA09DF" w14:textId="41DE640A"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0E1992A8" w14:textId="728B1411" w:rsidR="00CD6291" w:rsidRPr="00E508E4" w:rsidRDefault="00CD6291" w:rsidP="00CD6291">
            <w:pPr>
              <w:jc w:val="center"/>
              <w:rPr>
                <w:sz w:val="20"/>
                <w:szCs w:val="22"/>
              </w:rPr>
            </w:pPr>
            <w:r w:rsidRPr="00E508E4">
              <w:rPr>
                <w:sz w:val="20"/>
                <w:szCs w:val="22"/>
              </w:rPr>
              <w:t>100</w:t>
            </w:r>
          </w:p>
        </w:tc>
        <w:tc>
          <w:tcPr>
            <w:tcW w:w="623" w:type="pct"/>
            <w:vAlign w:val="center"/>
          </w:tcPr>
          <w:p w14:paraId="061C02B6" w14:textId="5C8DC73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2BCF00E8" w14:textId="77777777" w:rsidTr="00EA7423">
        <w:trPr>
          <w:trHeight w:val="20"/>
        </w:trPr>
        <w:tc>
          <w:tcPr>
            <w:tcW w:w="2847" w:type="pct"/>
            <w:shd w:val="clear" w:color="auto" w:fill="auto"/>
            <w:vAlign w:val="bottom"/>
          </w:tcPr>
          <w:p w14:paraId="61B741A0" w14:textId="3435880B" w:rsidR="00CD6291" w:rsidRPr="00E508E4" w:rsidRDefault="00CD6291" w:rsidP="00CD6291">
            <w:pPr>
              <w:rPr>
                <w:color w:val="000000"/>
                <w:sz w:val="22"/>
                <w:szCs w:val="22"/>
              </w:rPr>
            </w:pPr>
            <w:r w:rsidRPr="00E508E4">
              <w:rPr>
                <w:color w:val="000000"/>
                <w:sz w:val="22"/>
                <w:szCs w:val="22"/>
              </w:rPr>
              <w:t>2.101  Реконструкция и строительство 4-ой ТК местного значения Медведево - Иваниха, - 2,39 км</w:t>
            </w:r>
          </w:p>
        </w:tc>
        <w:tc>
          <w:tcPr>
            <w:tcW w:w="766" w:type="pct"/>
            <w:shd w:val="clear" w:color="auto" w:fill="auto"/>
            <w:vAlign w:val="bottom"/>
          </w:tcPr>
          <w:p w14:paraId="4E5D91A2" w14:textId="145208C1"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76A8CD03" w14:textId="46213AC3" w:rsidR="00CD6291" w:rsidRPr="00E508E4" w:rsidRDefault="00CD6291" w:rsidP="00CD6291">
            <w:pPr>
              <w:jc w:val="center"/>
              <w:rPr>
                <w:sz w:val="20"/>
                <w:szCs w:val="22"/>
              </w:rPr>
            </w:pPr>
            <w:r w:rsidRPr="00E508E4">
              <w:rPr>
                <w:sz w:val="20"/>
                <w:szCs w:val="22"/>
              </w:rPr>
              <w:t>100</w:t>
            </w:r>
          </w:p>
        </w:tc>
        <w:tc>
          <w:tcPr>
            <w:tcW w:w="623" w:type="pct"/>
            <w:vAlign w:val="center"/>
          </w:tcPr>
          <w:p w14:paraId="44CDF223" w14:textId="03D82F3F"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39BDA87" w14:textId="77777777" w:rsidTr="00EA7423">
        <w:trPr>
          <w:trHeight w:val="20"/>
        </w:trPr>
        <w:tc>
          <w:tcPr>
            <w:tcW w:w="2847" w:type="pct"/>
            <w:shd w:val="clear" w:color="auto" w:fill="auto"/>
            <w:vAlign w:val="bottom"/>
          </w:tcPr>
          <w:p w14:paraId="3F62961A" w14:textId="124D67D2" w:rsidR="00CD6291" w:rsidRPr="00E508E4" w:rsidRDefault="00CD6291" w:rsidP="00CD6291">
            <w:pPr>
              <w:rPr>
                <w:color w:val="000000"/>
                <w:sz w:val="22"/>
                <w:szCs w:val="22"/>
              </w:rPr>
            </w:pPr>
            <w:r w:rsidRPr="00E508E4">
              <w:rPr>
                <w:color w:val="000000"/>
                <w:sz w:val="22"/>
                <w:szCs w:val="22"/>
              </w:rPr>
              <w:t>2.102  Реконструкция и строительство 4-ой ТК местного значения Вачево – Борщево - Никулинское, - 3,76 км</w:t>
            </w:r>
          </w:p>
        </w:tc>
        <w:tc>
          <w:tcPr>
            <w:tcW w:w="766" w:type="pct"/>
            <w:shd w:val="clear" w:color="auto" w:fill="auto"/>
            <w:vAlign w:val="bottom"/>
          </w:tcPr>
          <w:p w14:paraId="44254AC6" w14:textId="21D38D0C"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65B253E9" w14:textId="179946A7" w:rsidR="00CD6291" w:rsidRPr="00E508E4" w:rsidRDefault="00CD6291" w:rsidP="00CD6291">
            <w:pPr>
              <w:jc w:val="center"/>
              <w:rPr>
                <w:sz w:val="20"/>
                <w:szCs w:val="22"/>
              </w:rPr>
            </w:pPr>
            <w:r w:rsidRPr="00E508E4">
              <w:rPr>
                <w:sz w:val="20"/>
                <w:szCs w:val="22"/>
              </w:rPr>
              <w:t>100</w:t>
            </w:r>
          </w:p>
        </w:tc>
        <w:tc>
          <w:tcPr>
            <w:tcW w:w="623" w:type="pct"/>
            <w:vAlign w:val="center"/>
          </w:tcPr>
          <w:p w14:paraId="054A0483" w14:textId="6E382212"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BDE7AF1" w14:textId="77777777" w:rsidTr="00EA7423">
        <w:trPr>
          <w:trHeight w:val="20"/>
        </w:trPr>
        <w:tc>
          <w:tcPr>
            <w:tcW w:w="2847" w:type="pct"/>
            <w:shd w:val="clear" w:color="auto" w:fill="auto"/>
            <w:vAlign w:val="bottom"/>
          </w:tcPr>
          <w:p w14:paraId="0D1B24B8" w14:textId="6856ED1E" w:rsidR="00CD6291" w:rsidRPr="00E508E4" w:rsidRDefault="00CD6291" w:rsidP="00CD6291">
            <w:pPr>
              <w:rPr>
                <w:color w:val="000000"/>
                <w:sz w:val="22"/>
                <w:szCs w:val="22"/>
              </w:rPr>
            </w:pPr>
            <w:r w:rsidRPr="00E508E4">
              <w:rPr>
                <w:color w:val="000000"/>
                <w:sz w:val="22"/>
                <w:szCs w:val="22"/>
              </w:rPr>
              <w:t>2.103  Реконструкция и строительство 4-ой ТК местного значения Грибцово – Трепарево – Бол. Двор, - 1,41 км</w:t>
            </w:r>
          </w:p>
        </w:tc>
        <w:tc>
          <w:tcPr>
            <w:tcW w:w="766" w:type="pct"/>
            <w:shd w:val="clear" w:color="auto" w:fill="auto"/>
            <w:vAlign w:val="bottom"/>
          </w:tcPr>
          <w:p w14:paraId="655C58BE" w14:textId="0C8B4139"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22C5702E" w14:textId="7A800F96" w:rsidR="00CD6291" w:rsidRPr="00E508E4" w:rsidRDefault="00CD6291" w:rsidP="00CD6291">
            <w:pPr>
              <w:jc w:val="center"/>
              <w:rPr>
                <w:sz w:val="20"/>
                <w:szCs w:val="22"/>
              </w:rPr>
            </w:pPr>
            <w:r w:rsidRPr="00E508E4">
              <w:rPr>
                <w:sz w:val="20"/>
                <w:szCs w:val="22"/>
              </w:rPr>
              <w:t>100</w:t>
            </w:r>
          </w:p>
        </w:tc>
        <w:tc>
          <w:tcPr>
            <w:tcW w:w="623" w:type="pct"/>
            <w:vAlign w:val="center"/>
          </w:tcPr>
          <w:p w14:paraId="0B6D518E" w14:textId="1DE2E1D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4D088A5" w14:textId="77777777" w:rsidTr="00EA7423">
        <w:trPr>
          <w:trHeight w:val="20"/>
        </w:trPr>
        <w:tc>
          <w:tcPr>
            <w:tcW w:w="2847" w:type="pct"/>
            <w:shd w:val="clear" w:color="auto" w:fill="auto"/>
            <w:vAlign w:val="bottom"/>
          </w:tcPr>
          <w:p w14:paraId="211F5EE5" w14:textId="75371259" w:rsidR="00CD6291" w:rsidRPr="00E508E4" w:rsidRDefault="00CD6291" w:rsidP="00CD6291">
            <w:pPr>
              <w:rPr>
                <w:color w:val="000000"/>
                <w:sz w:val="22"/>
                <w:szCs w:val="22"/>
              </w:rPr>
            </w:pPr>
            <w:r w:rsidRPr="00E508E4">
              <w:rPr>
                <w:color w:val="000000"/>
                <w:sz w:val="22"/>
                <w:szCs w:val="22"/>
              </w:rPr>
              <w:t>2.104  Реконструкция и строительство 4-ой ТК местного значения Грибцово – Поповка - Вахнево- Лебечиха, - 4,4 км</w:t>
            </w:r>
          </w:p>
        </w:tc>
        <w:tc>
          <w:tcPr>
            <w:tcW w:w="766" w:type="pct"/>
            <w:shd w:val="clear" w:color="auto" w:fill="auto"/>
            <w:vAlign w:val="bottom"/>
          </w:tcPr>
          <w:p w14:paraId="4B884E08" w14:textId="3E4D0306"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472676C0" w14:textId="23FF6BD9" w:rsidR="00CD6291" w:rsidRPr="00E508E4" w:rsidRDefault="00CD6291" w:rsidP="00CD6291">
            <w:pPr>
              <w:jc w:val="center"/>
              <w:rPr>
                <w:sz w:val="20"/>
                <w:szCs w:val="22"/>
              </w:rPr>
            </w:pPr>
            <w:r w:rsidRPr="00E508E4">
              <w:rPr>
                <w:sz w:val="20"/>
                <w:szCs w:val="22"/>
              </w:rPr>
              <w:t>100</w:t>
            </w:r>
          </w:p>
        </w:tc>
        <w:tc>
          <w:tcPr>
            <w:tcW w:w="623" w:type="pct"/>
            <w:vAlign w:val="center"/>
          </w:tcPr>
          <w:p w14:paraId="29A68888" w14:textId="18D91CC8"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39FB4CA3" w14:textId="77777777" w:rsidTr="00EA7423">
        <w:trPr>
          <w:trHeight w:val="20"/>
        </w:trPr>
        <w:tc>
          <w:tcPr>
            <w:tcW w:w="2847" w:type="pct"/>
            <w:shd w:val="clear" w:color="auto" w:fill="auto"/>
            <w:vAlign w:val="bottom"/>
          </w:tcPr>
          <w:p w14:paraId="7F170777" w14:textId="791DAF09" w:rsidR="00CD6291" w:rsidRPr="00E508E4" w:rsidRDefault="00CD6291" w:rsidP="00CD6291">
            <w:pPr>
              <w:rPr>
                <w:color w:val="000000"/>
                <w:sz w:val="22"/>
                <w:szCs w:val="22"/>
              </w:rPr>
            </w:pPr>
            <w:r w:rsidRPr="00E508E4">
              <w:rPr>
                <w:color w:val="000000"/>
                <w:sz w:val="22"/>
                <w:szCs w:val="22"/>
              </w:rPr>
              <w:t>2.105  Реконструкция и строительство 4-ой ТК местного значения Вахнево - Шилыхово, - 1,55 км</w:t>
            </w:r>
          </w:p>
        </w:tc>
        <w:tc>
          <w:tcPr>
            <w:tcW w:w="766" w:type="pct"/>
            <w:shd w:val="clear" w:color="auto" w:fill="auto"/>
            <w:vAlign w:val="bottom"/>
          </w:tcPr>
          <w:p w14:paraId="3186653B" w14:textId="7E17D704"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0BE64BCC" w14:textId="5C31D9EE" w:rsidR="00CD6291" w:rsidRPr="00E508E4" w:rsidRDefault="00CD6291" w:rsidP="00CD6291">
            <w:pPr>
              <w:jc w:val="center"/>
              <w:rPr>
                <w:sz w:val="20"/>
                <w:szCs w:val="22"/>
              </w:rPr>
            </w:pPr>
            <w:r w:rsidRPr="00E508E4">
              <w:rPr>
                <w:sz w:val="20"/>
                <w:szCs w:val="22"/>
              </w:rPr>
              <w:t>100</w:t>
            </w:r>
          </w:p>
        </w:tc>
        <w:tc>
          <w:tcPr>
            <w:tcW w:w="623" w:type="pct"/>
            <w:vAlign w:val="center"/>
          </w:tcPr>
          <w:p w14:paraId="1CF68FE7" w14:textId="7F825EEB"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7D28C2B2" w14:textId="77777777" w:rsidTr="00EA7423">
        <w:trPr>
          <w:trHeight w:val="20"/>
        </w:trPr>
        <w:tc>
          <w:tcPr>
            <w:tcW w:w="2847" w:type="pct"/>
            <w:shd w:val="clear" w:color="auto" w:fill="auto"/>
          </w:tcPr>
          <w:p w14:paraId="02A0F7A4" w14:textId="3E5E47F2" w:rsidR="00CD6291" w:rsidRPr="00E508E4" w:rsidRDefault="00CD6291" w:rsidP="00CD6291">
            <w:pPr>
              <w:rPr>
                <w:b/>
                <w:sz w:val="22"/>
                <w:lang w:eastAsia="en-US"/>
              </w:rPr>
            </w:pPr>
            <w:r w:rsidRPr="00E508E4">
              <w:rPr>
                <w:b/>
                <w:sz w:val="22"/>
                <w:lang w:eastAsia="en-US"/>
              </w:rPr>
              <w:t>3 Мероприятие «Содержание автомобильных дорог»</w:t>
            </w:r>
          </w:p>
        </w:tc>
        <w:tc>
          <w:tcPr>
            <w:tcW w:w="766" w:type="pct"/>
            <w:shd w:val="clear" w:color="auto" w:fill="auto"/>
            <w:vAlign w:val="center"/>
          </w:tcPr>
          <w:p w14:paraId="7448F889" w14:textId="620E5CF0" w:rsidR="00CD6291" w:rsidRPr="00E508E4" w:rsidRDefault="00CD6291" w:rsidP="00CD6291">
            <w:pPr>
              <w:jc w:val="center"/>
              <w:rPr>
                <w:b/>
                <w:sz w:val="22"/>
                <w:lang w:eastAsia="en-US"/>
              </w:rPr>
            </w:pPr>
            <w:r w:rsidRPr="00E508E4">
              <w:rPr>
                <w:b/>
                <w:sz w:val="22"/>
                <w:lang w:eastAsia="en-US"/>
              </w:rPr>
              <w:t>2025-2034</w:t>
            </w:r>
          </w:p>
        </w:tc>
        <w:tc>
          <w:tcPr>
            <w:tcW w:w="764" w:type="pct"/>
            <w:vAlign w:val="center"/>
          </w:tcPr>
          <w:p w14:paraId="2E739530" w14:textId="3C35776C" w:rsidR="00CD6291" w:rsidRPr="00E508E4" w:rsidRDefault="00CD6291" w:rsidP="00CD6291">
            <w:pPr>
              <w:jc w:val="center"/>
              <w:rPr>
                <w:b/>
                <w:sz w:val="22"/>
                <w:lang w:eastAsia="en-US"/>
              </w:rPr>
            </w:pPr>
            <w:r w:rsidRPr="00E508E4">
              <w:rPr>
                <w:b/>
                <w:sz w:val="22"/>
                <w:lang w:eastAsia="en-US"/>
              </w:rPr>
              <w:t>71</w:t>
            </w:r>
          </w:p>
        </w:tc>
        <w:tc>
          <w:tcPr>
            <w:tcW w:w="623" w:type="pct"/>
            <w:shd w:val="clear" w:color="auto" w:fill="auto"/>
            <w:vAlign w:val="center"/>
          </w:tcPr>
          <w:p w14:paraId="232F0EC2" w14:textId="104C0FA7" w:rsidR="00CD6291" w:rsidRPr="00E508E4" w:rsidRDefault="00CD6291" w:rsidP="00CD6291">
            <w:pPr>
              <w:jc w:val="center"/>
              <w:rPr>
                <w:b/>
                <w:sz w:val="22"/>
                <w:lang w:eastAsia="en-US"/>
              </w:rPr>
            </w:pPr>
            <w:r w:rsidRPr="00E508E4">
              <w:rPr>
                <w:b/>
                <w:sz w:val="22"/>
                <w:lang w:eastAsia="en-US"/>
              </w:rPr>
              <w:t>29</w:t>
            </w:r>
          </w:p>
        </w:tc>
      </w:tr>
      <w:tr w:rsidR="00CD6291" w:rsidRPr="00D04E2E" w14:paraId="44955B67" w14:textId="77777777" w:rsidTr="00EA7423">
        <w:trPr>
          <w:trHeight w:val="20"/>
        </w:trPr>
        <w:tc>
          <w:tcPr>
            <w:tcW w:w="2847" w:type="pct"/>
            <w:shd w:val="clear" w:color="auto" w:fill="auto"/>
            <w:vAlign w:val="bottom"/>
          </w:tcPr>
          <w:p w14:paraId="1FC22119" w14:textId="0E69FD0A" w:rsidR="00CD6291" w:rsidRPr="00E508E4" w:rsidRDefault="00CD6291" w:rsidP="00CD6291">
            <w:pPr>
              <w:pStyle w:val="aa"/>
              <w:jc w:val="left"/>
              <w:rPr>
                <w:rFonts w:ascii="Times New Roman" w:hAnsi="Times New Roman"/>
                <w:lang w:val="ru-RU" w:eastAsia="en-US"/>
              </w:rPr>
            </w:pPr>
            <w:r w:rsidRPr="00E508E4">
              <w:rPr>
                <w:rFonts w:ascii="Times New Roman" w:hAnsi="Times New Roman"/>
                <w:color w:val="000000"/>
                <w:sz w:val="22"/>
                <w:szCs w:val="22"/>
                <w:lang w:val="ru-RU"/>
              </w:rPr>
              <w:t>3.1 содержание а/д регионального значения</w:t>
            </w:r>
          </w:p>
        </w:tc>
        <w:tc>
          <w:tcPr>
            <w:tcW w:w="766" w:type="pct"/>
            <w:shd w:val="clear" w:color="auto" w:fill="auto"/>
            <w:vAlign w:val="bottom"/>
          </w:tcPr>
          <w:p w14:paraId="757C8E6D" w14:textId="430DBD5F" w:rsidR="00CD6291" w:rsidRPr="00E508E4" w:rsidRDefault="00CD6291" w:rsidP="00CD6291">
            <w:pPr>
              <w:jc w:val="center"/>
              <w:rPr>
                <w:sz w:val="22"/>
                <w:szCs w:val="22"/>
              </w:rPr>
            </w:pPr>
            <w:r w:rsidRPr="00E508E4">
              <w:rPr>
                <w:color w:val="000000"/>
                <w:sz w:val="22"/>
                <w:szCs w:val="22"/>
              </w:rPr>
              <w:t>202</w:t>
            </w:r>
            <w:r w:rsidR="007C21B3" w:rsidRPr="00E508E4">
              <w:rPr>
                <w:color w:val="000000"/>
                <w:sz w:val="22"/>
                <w:szCs w:val="22"/>
              </w:rPr>
              <w:t>5</w:t>
            </w:r>
            <w:r w:rsidRPr="00E508E4">
              <w:rPr>
                <w:color w:val="000000"/>
                <w:sz w:val="22"/>
                <w:szCs w:val="22"/>
              </w:rPr>
              <w:t>-203</w:t>
            </w:r>
            <w:r w:rsidR="007C21B3" w:rsidRPr="00E508E4">
              <w:rPr>
                <w:color w:val="000000"/>
                <w:sz w:val="22"/>
                <w:szCs w:val="22"/>
              </w:rPr>
              <w:t>4</w:t>
            </w:r>
          </w:p>
        </w:tc>
        <w:tc>
          <w:tcPr>
            <w:tcW w:w="764" w:type="pct"/>
            <w:vAlign w:val="center"/>
          </w:tcPr>
          <w:p w14:paraId="4670DD57" w14:textId="67BD80F6" w:rsidR="00CD6291" w:rsidRPr="00E508E4" w:rsidRDefault="00CD6291" w:rsidP="00CD6291">
            <w:pPr>
              <w:jc w:val="center"/>
              <w:rPr>
                <w:sz w:val="22"/>
                <w:szCs w:val="22"/>
              </w:rPr>
            </w:pPr>
            <w:r w:rsidRPr="00E508E4">
              <w:rPr>
                <w:sz w:val="20"/>
                <w:szCs w:val="22"/>
              </w:rPr>
              <w:t>100</w:t>
            </w:r>
          </w:p>
        </w:tc>
        <w:tc>
          <w:tcPr>
            <w:tcW w:w="623" w:type="pct"/>
            <w:shd w:val="clear" w:color="auto" w:fill="auto"/>
            <w:vAlign w:val="center"/>
          </w:tcPr>
          <w:p w14:paraId="72E82240" w14:textId="6C094451" w:rsidR="00CD6291" w:rsidRPr="00E508E4" w:rsidRDefault="00CD6291" w:rsidP="00CD6291">
            <w:pPr>
              <w:pStyle w:val="aa"/>
              <w:rPr>
                <w:rFonts w:ascii="Times New Roman" w:hAnsi="Times New Roman"/>
                <w:sz w:val="22"/>
                <w:szCs w:val="22"/>
                <w:lang w:val="ru-RU" w:eastAsia="en-US"/>
              </w:rPr>
            </w:pPr>
            <w:r w:rsidRPr="00E508E4">
              <w:rPr>
                <w:rFonts w:ascii="Times New Roman" w:hAnsi="Times New Roman"/>
                <w:szCs w:val="22"/>
                <w:lang w:val="ru-RU" w:eastAsia="en-US"/>
              </w:rPr>
              <w:t>0</w:t>
            </w:r>
          </w:p>
        </w:tc>
      </w:tr>
      <w:tr w:rsidR="00CD6291" w:rsidRPr="00D04E2E" w14:paraId="5E0333CB" w14:textId="77777777" w:rsidTr="00EA7423">
        <w:trPr>
          <w:trHeight w:val="20"/>
        </w:trPr>
        <w:tc>
          <w:tcPr>
            <w:tcW w:w="2847" w:type="pct"/>
            <w:shd w:val="clear" w:color="auto" w:fill="auto"/>
            <w:vAlign w:val="bottom"/>
          </w:tcPr>
          <w:p w14:paraId="30E04DFE" w14:textId="258E125D" w:rsidR="00CD6291" w:rsidRPr="00E508E4" w:rsidRDefault="00CD6291" w:rsidP="00CD6291">
            <w:pPr>
              <w:pStyle w:val="aa"/>
              <w:jc w:val="left"/>
              <w:rPr>
                <w:rFonts w:ascii="Times New Roman" w:hAnsi="Times New Roman"/>
                <w:lang w:val="ru-RU" w:eastAsia="en-US"/>
              </w:rPr>
            </w:pPr>
            <w:r w:rsidRPr="00E508E4">
              <w:rPr>
                <w:rFonts w:ascii="Times New Roman" w:hAnsi="Times New Roman"/>
                <w:color w:val="000000"/>
                <w:sz w:val="22"/>
                <w:szCs w:val="22"/>
                <w:lang w:val="ru-RU"/>
              </w:rPr>
              <w:t>3.2 содержание а/д местного значения</w:t>
            </w:r>
          </w:p>
        </w:tc>
        <w:tc>
          <w:tcPr>
            <w:tcW w:w="766" w:type="pct"/>
            <w:shd w:val="clear" w:color="auto" w:fill="auto"/>
            <w:vAlign w:val="bottom"/>
          </w:tcPr>
          <w:p w14:paraId="281CDF5E" w14:textId="068B2A8E" w:rsidR="00CD6291" w:rsidRPr="00E508E4" w:rsidRDefault="00CD6291" w:rsidP="00CD6291">
            <w:pPr>
              <w:jc w:val="center"/>
            </w:pPr>
            <w:r w:rsidRPr="00E508E4">
              <w:rPr>
                <w:color w:val="000000"/>
                <w:sz w:val="22"/>
                <w:szCs w:val="22"/>
              </w:rPr>
              <w:t>202</w:t>
            </w:r>
            <w:r w:rsidR="007C21B3" w:rsidRPr="00E508E4">
              <w:rPr>
                <w:color w:val="000000"/>
                <w:sz w:val="22"/>
                <w:szCs w:val="22"/>
              </w:rPr>
              <w:t>5</w:t>
            </w:r>
            <w:r w:rsidRPr="00E508E4">
              <w:rPr>
                <w:color w:val="000000"/>
                <w:sz w:val="22"/>
                <w:szCs w:val="22"/>
              </w:rPr>
              <w:t>-203</w:t>
            </w:r>
            <w:r w:rsidR="007C21B3" w:rsidRPr="00E508E4">
              <w:rPr>
                <w:color w:val="000000"/>
                <w:sz w:val="22"/>
                <w:szCs w:val="22"/>
              </w:rPr>
              <w:t>4</w:t>
            </w:r>
          </w:p>
        </w:tc>
        <w:tc>
          <w:tcPr>
            <w:tcW w:w="764" w:type="pct"/>
            <w:vAlign w:val="center"/>
          </w:tcPr>
          <w:p w14:paraId="76B1E7AC" w14:textId="6D99E346" w:rsidR="00CD6291" w:rsidRPr="00E508E4" w:rsidRDefault="00CD6291" w:rsidP="00CD6291">
            <w:pPr>
              <w:jc w:val="center"/>
            </w:pPr>
            <w:r w:rsidRPr="00E508E4">
              <w:rPr>
                <w:sz w:val="20"/>
                <w:szCs w:val="22"/>
              </w:rPr>
              <w:t>0</w:t>
            </w:r>
          </w:p>
        </w:tc>
        <w:tc>
          <w:tcPr>
            <w:tcW w:w="623" w:type="pct"/>
            <w:shd w:val="clear" w:color="auto" w:fill="auto"/>
            <w:vAlign w:val="center"/>
          </w:tcPr>
          <w:p w14:paraId="2211991D" w14:textId="43B0EF03" w:rsidR="00CD6291" w:rsidRPr="00E508E4" w:rsidRDefault="00CD6291" w:rsidP="00CD6291">
            <w:pPr>
              <w:pStyle w:val="aa"/>
              <w:rPr>
                <w:rFonts w:ascii="Times New Roman" w:hAnsi="Times New Roman"/>
                <w:sz w:val="22"/>
                <w:lang w:val="ru-RU" w:eastAsia="en-US"/>
              </w:rPr>
            </w:pPr>
            <w:r w:rsidRPr="00E508E4">
              <w:rPr>
                <w:rFonts w:ascii="Times New Roman" w:hAnsi="Times New Roman"/>
                <w:szCs w:val="22"/>
                <w:lang w:val="ru-RU" w:eastAsia="en-US"/>
              </w:rPr>
              <w:t>100</w:t>
            </w:r>
          </w:p>
        </w:tc>
      </w:tr>
      <w:tr w:rsidR="00CD6291" w:rsidRPr="00D04E2E" w14:paraId="275AF7F1" w14:textId="77777777" w:rsidTr="00F71431">
        <w:trPr>
          <w:trHeight w:val="20"/>
        </w:trPr>
        <w:tc>
          <w:tcPr>
            <w:tcW w:w="2847" w:type="pct"/>
            <w:shd w:val="clear" w:color="auto" w:fill="auto"/>
          </w:tcPr>
          <w:p w14:paraId="68E9C80B" w14:textId="1F347B3B"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b/>
                <w:sz w:val="22"/>
                <w:lang w:eastAsia="en-US"/>
              </w:rPr>
              <w:t>4 Мероприятие «С</w:t>
            </w:r>
            <w:r w:rsidRPr="00E508E4">
              <w:rPr>
                <w:rFonts w:ascii="Times New Roman" w:hAnsi="Times New Roman"/>
                <w:b/>
                <w:sz w:val="22"/>
                <w:lang w:val="ru-RU" w:eastAsia="en-US"/>
              </w:rPr>
              <w:t>троительство</w:t>
            </w:r>
            <w:r w:rsidRPr="00E508E4">
              <w:rPr>
                <w:rFonts w:ascii="Times New Roman" w:hAnsi="Times New Roman"/>
                <w:b/>
                <w:sz w:val="22"/>
                <w:lang w:eastAsia="en-US"/>
              </w:rPr>
              <w:t xml:space="preserve"> автомобильных дорог»</w:t>
            </w:r>
          </w:p>
        </w:tc>
        <w:tc>
          <w:tcPr>
            <w:tcW w:w="766" w:type="pct"/>
            <w:shd w:val="clear" w:color="auto" w:fill="auto"/>
            <w:vAlign w:val="center"/>
          </w:tcPr>
          <w:p w14:paraId="6BAC2FB3" w14:textId="74FD618E" w:rsidR="00CD6291" w:rsidRPr="00E508E4" w:rsidRDefault="00CD6291" w:rsidP="00CD6291">
            <w:pPr>
              <w:jc w:val="center"/>
              <w:rPr>
                <w:color w:val="000000"/>
                <w:sz w:val="22"/>
                <w:szCs w:val="22"/>
              </w:rPr>
            </w:pPr>
            <w:r w:rsidRPr="00E508E4">
              <w:rPr>
                <w:b/>
                <w:sz w:val="22"/>
                <w:lang w:eastAsia="en-US"/>
              </w:rPr>
              <w:t>202</w:t>
            </w:r>
            <w:r w:rsidR="007C21B3" w:rsidRPr="00E508E4">
              <w:rPr>
                <w:b/>
                <w:sz w:val="22"/>
                <w:lang w:eastAsia="en-US"/>
              </w:rPr>
              <w:t>5</w:t>
            </w:r>
            <w:r w:rsidRPr="00E508E4">
              <w:rPr>
                <w:b/>
                <w:sz w:val="22"/>
                <w:lang w:eastAsia="en-US"/>
              </w:rPr>
              <w:t>-203</w:t>
            </w:r>
            <w:r w:rsidR="007C21B3" w:rsidRPr="00E508E4">
              <w:rPr>
                <w:b/>
                <w:sz w:val="22"/>
                <w:lang w:eastAsia="en-US"/>
              </w:rPr>
              <w:t>4</w:t>
            </w:r>
          </w:p>
        </w:tc>
        <w:tc>
          <w:tcPr>
            <w:tcW w:w="764" w:type="pct"/>
            <w:vAlign w:val="center"/>
          </w:tcPr>
          <w:p w14:paraId="47AEE0D6" w14:textId="029C997E" w:rsidR="00CD6291" w:rsidRPr="00E508E4" w:rsidRDefault="00CD6291" w:rsidP="00CD6291">
            <w:pPr>
              <w:jc w:val="center"/>
              <w:rPr>
                <w:b/>
                <w:sz w:val="22"/>
                <w:szCs w:val="22"/>
              </w:rPr>
            </w:pPr>
            <w:r w:rsidRPr="00E508E4">
              <w:rPr>
                <w:b/>
                <w:sz w:val="22"/>
                <w:szCs w:val="22"/>
              </w:rPr>
              <w:t>50</w:t>
            </w:r>
          </w:p>
        </w:tc>
        <w:tc>
          <w:tcPr>
            <w:tcW w:w="623" w:type="pct"/>
            <w:shd w:val="clear" w:color="auto" w:fill="auto"/>
            <w:vAlign w:val="center"/>
          </w:tcPr>
          <w:p w14:paraId="1AF4407F" w14:textId="1670287E" w:rsidR="00CD6291" w:rsidRPr="00E508E4" w:rsidRDefault="00CD6291" w:rsidP="00CD6291">
            <w:pPr>
              <w:pStyle w:val="aa"/>
              <w:rPr>
                <w:rFonts w:ascii="Times New Roman" w:hAnsi="Times New Roman"/>
                <w:b/>
                <w:sz w:val="22"/>
                <w:szCs w:val="22"/>
                <w:lang w:val="ru-RU" w:eastAsia="en-US"/>
              </w:rPr>
            </w:pPr>
            <w:r w:rsidRPr="00E508E4">
              <w:rPr>
                <w:rFonts w:ascii="Times New Roman" w:hAnsi="Times New Roman"/>
                <w:b/>
                <w:sz w:val="22"/>
                <w:szCs w:val="22"/>
                <w:lang w:val="ru-RU" w:eastAsia="en-US"/>
              </w:rPr>
              <w:t>50</w:t>
            </w:r>
          </w:p>
        </w:tc>
      </w:tr>
      <w:tr w:rsidR="00CD6291" w:rsidRPr="00D04E2E" w14:paraId="238162F0" w14:textId="77777777" w:rsidTr="00EA7423">
        <w:trPr>
          <w:trHeight w:val="20"/>
        </w:trPr>
        <w:tc>
          <w:tcPr>
            <w:tcW w:w="2847" w:type="pct"/>
            <w:shd w:val="clear" w:color="auto" w:fill="auto"/>
            <w:vAlign w:val="bottom"/>
          </w:tcPr>
          <w:p w14:paraId="67E6AE0B" w14:textId="4119F85E"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 Строительство а/д Подъезд к площадке придорожного сервиса на автодороге Сокол-Харовск-Вожега вблизи д. Василево (длина объекта – 0.11км)</w:t>
            </w:r>
          </w:p>
        </w:tc>
        <w:tc>
          <w:tcPr>
            <w:tcW w:w="766" w:type="pct"/>
            <w:shd w:val="clear" w:color="auto" w:fill="auto"/>
            <w:vAlign w:val="bottom"/>
          </w:tcPr>
          <w:p w14:paraId="17AFBF81" w14:textId="3F99BA93"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4C5273BB" w14:textId="6DA6486C"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122EABCC" w14:textId="1E5E5988"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7D2E7BED" w14:textId="77777777" w:rsidTr="00EA7423">
        <w:trPr>
          <w:trHeight w:val="20"/>
        </w:trPr>
        <w:tc>
          <w:tcPr>
            <w:tcW w:w="2847" w:type="pct"/>
            <w:shd w:val="clear" w:color="auto" w:fill="auto"/>
            <w:vAlign w:val="bottom"/>
          </w:tcPr>
          <w:p w14:paraId="35BD6303" w14:textId="1C59F987"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 xml:space="preserve">4.2 Строительство а/д Пашенино - Иванково (подъезд к </w:t>
            </w:r>
            <w:r w:rsidRPr="00E508E4">
              <w:rPr>
                <w:rFonts w:ascii="Times New Roman" w:hAnsi="Times New Roman"/>
                <w:color w:val="000000"/>
                <w:sz w:val="22"/>
                <w:szCs w:val="22"/>
                <w:lang w:val="ru-RU"/>
              </w:rPr>
              <w:lastRenderedPageBreak/>
              <w:t>кладбищу севернее д. Иванково) (длина объекта –1,78км)</w:t>
            </w:r>
          </w:p>
        </w:tc>
        <w:tc>
          <w:tcPr>
            <w:tcW w:w="766" w:type="pct"/>
            <w:shd w:val="clear" w:color="auto" w:fill="auto"/>
            <w:vAlign w:val="bottom"/>
          </w:tcPr>
          <w:p w14:paraId="3D8C2B0E" w14:textId="079771BF" w:rsidR="00CD6291" w:rsidRPr="00E508E4" w:rsidRDefault="00CD6291" w:rsidP="00CD6291">
            <w:pPr>
              <w:jc w:val="center"/>
              <w:rPr>
                <w:color w:val="000000"/>
                <w:sz w:val="22"/>
                <w:szCs w:val="22"/>
              </w:rPr>
            </w:pPr>
            <w:r w:rsidRPr="00E508E4">
              <w:rPr>
                <w:color w:val="000000"/>
                <w:sz w:val="22"/>
                <w:szCs w:val="22"/>
              </w:rPr>
              <w:lastRenderedPageBreak/>
              <w:t>2026</w:t>
            </w:r>
          </w:p>
        </w:tc>
        <w:tc>
          <w:tcPr>
            <w:tcW w:w="764" w:type="pct"/>
            <w:vAlign w:val="center"/>
          </w:tcPr>
          <w:p w14:paraId="455C7E12" w14:textId="061AD266"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085D450B" w14:textId="4E0647A7"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45690278" w14:textId="77777777" w:rsidTr="00EA7423">
        <w:trPr>
          <w:trHeight w:val="20"/>
        </w:trPr>
        <w:tc>
          <w:tcPr>
            <w:tcW w:w="2847" w:type="pct"/>
            <w:shd w:val="clear" w:color="auto" w:fill="auto"/>
            <w:vAlign w:val="bottom"/>
          </w:tcPr>
          <w:p w14:paraId="7B55377E" w14:textId="42C67F8B"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lastRenderedPageBreak/>
              <w:t>4.3 Строительство а/д Подъезд к д. Иванково (длина объекта – 0,52+0,1км)</w:t>
            </w:r>
          </w:p>
        </w:tc>
        <w:tc>
          <w:tcPr>
            <w:tcW w:w="766" w:type="pct"/>
            <w:shd w:val="clear" w:color="auto" w:fill="auto"/>
            <w:vAlign w:val="bottom"/>
          </w:tcPr>
          <w:p w14:paraId="0F3EDB7B" w14:textId="57F365C8"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7976B727" w14:textId="61F7BF23"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5A5D3938" w14:textId="786C8A03"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1C8AEC82" w14:textId="77777777" w:rsidTr="00EA7423">
        <w:trPr>
          <w:trHeight w:val="20"/>
        </w:trPr>
        <w:tc>
          <w:tcPr>
            <w:tcW w:w="2847" w:type="pct"/>
            <w:shd w:val="clear" w:color="auto" w:fill="auto"/>
            <w:vAlign w:val="bottom"/>
          </w:tcPr>
          <w:p w14:paraId="6890895D" w14:textId="5417C69F"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4.4 Строительство а/д Подъезд к территории сельхозпредприятия (вблизи северного подъезда к с. Архангельское) (длина объекта –0.1км)</w:t>
            </w:r>
          </w:p>
        </w:tc>
        <w:tc>
          <w:tcPr>
            <w:tcW w:w="766" w:type="pct"/>
            <w:shd w:val="clear" w:color="auto" w:fill="auto"/>
            <w:vAlign w:val="bottom"/>
          </w:tcPr>
          <w:p w14:paraId="0BF2917A" w14:textId="2F9488BE"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73C39CE1" w14:textId="76F78F4B"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32666058" w14:textId="12413A58"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75BDD645" w14:textId="77777777" w:rsidTr="00EA7423">
        <w:trPr>
          <w:trHeight w:val="20"/>
        </w:trPr>
        <w:tc>
          <w:tcPr>
            <w:tcW w:w="2847" w:type="pct"/>
            <w:shd w:val="clear" w:color="auto" w:fill="auto"/>
            <w:vAlign w:val="bottom"/>
          </w:tcPr>
          <w:p w14:paraId="189FF738" w14:textId="2F2B9469"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 xml:space="preserve">4.5 Строительство а/д Подъезд к предприятию рыбоводства (восточнее д. Брязгино) (длина объекта –0.06км) </w:t>
            </w:r>
          </w:p>
        </w:tc>
        <w:tc>
          <w:tcPr>
            <w:tcW w:w="766" w:type="pct"/>
            <w:shd w:val="clear" w:color="auto" w:fill="auto"/>
            <w:vAlign w:val="bottom"/>
          </w:tcPr>
          <w:p w14:paraId="4BDBD777" w14:textId="704EA7C1"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4BE5CBF1" w14:textId="6B67EC73"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49CDC2FA" w14:textId="0CE6F79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3FF9822A" w14:textId="77777777" w:rsidTr="00EA7423">
        <w:trPr>
          <w:trHeight w:val="20"/>
        </w:trPr>
        <w:tc>
          <w:tcPr>
            <w:tcW w:w="2847" w:type="pct"/>
            <w:shd w:val="clear" w:color="auto" w:fill="auto"/>
            <w:vAlign w:val="bottom"/>
          </w:tcPr>
          <w:p w14:paraId="0ED21306" w14:textId="35E94109"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4.6 Строительство а/д Подъезд к д. Малые Озерки (длина объекта –1,93км)</w:t>
            </w:r>
          </w:p>
        </w:tc>
        <w:tc>
          <w:tcPr>
            <w:tcW w:w="766" w:type="pct"/>
            <w:shd w:val="clear" w:color="auto" w:fill="auto"/>
            <w:vAlign w:val="bottom"/>
          </w:tcPr>
          <w:p w14:paraId="2C308DB2" w14:textId="148682F0"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5DB8A833" w14:textId="13B5CAA8"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101991C2" w14:textId="402C3E3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46A59EE7" w14:textId="77777777" w:rsidTr="00EA7423">
        <w:trPr>
          <w:trHeight w:val="20"/>
        </w:trPr>
        <w:tc>
          <w:tcPr>
            <w:tcW w:w="2847" w:type="pct"/>
            <w:shd w:val="clear" w:color="auto" w:fill="auto"/>
            <w:vAlign w:val="bottom"/>
          </w:tcPr>
          <w:p w14:paraId="6203520F" w14:textId="5070B549"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4.7 Строительство а/д Подъезд к территории сельхозпредприятия южнее д. Грибцово (длина объекта –0.12км)</w:t>
            </w:r>
          </w:p>
        </w:tc>
        <w:tc>
          <w:tcPr>
            <w:tcW w:w="766" w:type="pct"/>
            <w:shd w:val="clear" w:color="auto" w:fill="auto"/>
            <w:vAlign w:val="bottom"/>
          </w:tcPr>
          <w:p w14:paraId="346FEA42" w14:textId="0759F35A"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447AB387" w14:textId="7C5C6E44"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32461BCF" w14:textId="00FF2B2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24A8A13D" w14:textId="77777777" w:rsidTr="00EA7423">
        <w:trPr>
          <w:trHeight w:val="20"/>
        </w:trPr>
        <w:tc>
          <w:tcPr>
            <w:tcW w:w="2847" w:type="pct"/>
            <w:shd w:val="clear" w:color="auto" w:fill="auto"/>
            <w:vAlign w:val="bottom"/>
          </w:tcPr>
          <w:p w14:paraId="5ACDE16D" w14:textId="0EE78225"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4.8 Строительство а/д Подъезд к планируемому для размещения СНТ у д. Истоминское (длина объекта –0.63км)</w:t>
            </w:r>
          </w:p>
        </w:tc>
        <w:tc>
          <w:tcPr>
            <w:tcW w:w="766" w:type="pct"/>
            <w:shd w:val="clear" w:color="auto" w:fill="auto"/>
            <w:vAlign w:val="bottom"/>
          </w:tcPr>
          <w:p w14:paraId="274E06D0" w14:textId="20D98616"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776828D5" w14:textId="58283C95"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71F37A52" w14:textId="1AA8F4C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773E09F8" w14:textId="77777777" w:rsidTr="00EA7423">
        <w:trPr>
          <w:trHeight w:val="20"/>
        </w:trPr>
        <w:tc>
          <w:tcPr>
            <w:tcW w:w="2847" w:type="pct"/>
            <w:shd w:val="clear" w:color="auto" w:fill="auto"/>
            <w:vAlign w:val="bottom"/>
          </w:tcPr>
          <w:p w14:paraId="743E67F7" w14:textId="62788A00"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4.9 Строительство а/д  . Истоминская (длина объекта – 1,04км);</w:t>
            </w:r>
          </w:p>
        </w:tc>
        <w:tc>
          <w:tcPr>
            <w:tcW w:w="766" w:type="pct"/>
            <w:shd w:val="clear" w:color="auto" w:fill="auto"/>
            <w:vAlign w:val="bottom"/>
          </w:tcPr>
          <w:p w14:paraId="19276186" w14:textId="53F9AAEB"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16D50FA6" w14:textId="5EC42527"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06C60F1A" w14:textId="25D22A5A"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7E9382EB" w14:textId="77777777" w:rsidTr="00EA7423">
        <w:trPr>
          <w:trHeight w:val="20"/>
        </w:trPr>
        <w:tc>
          <w:tcPr>
            <w:tcW w:w="2847" w:type="pct"/>
            <w:shd w:val="clear" w:color="auto" w:fill="auto"/>
            <w:vAlign w:val="bottom"/>
          </w:tcPr>
          <w:p w14:paraId="221171C5" w14:textId="4553038E"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4.10 Строительство а/д  д. Шулепово  (длина объекта – 0,29км);</w:t>
            </w:r>
          </w:p>
        </w:tc>
        <w:tc>
          <w:tcPr>
            <w:tcW w:w="766" w:type="pct"/>
            <w:shd w:val="clear" w:color="auto" w:fill="auto"/>
            <w:vAlign w:val="bottom"/>
          </w:tcPr>
          <w:p w14:paraId="12466404" w14:textId="2C1EEAAA"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3177B1F0" w14:textId="0AAF88BA"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57F21EC6" w14:textId="0B1D0CBC"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68E2E291" w14:textId="77777777" w:rsidTr="00EA7423">
        <w:trPr>
          <w:trHeight w:val="20"/>
        </w:trPr>
        <w:tc>
          <w:tcPr>
            <w:tcW w:w="2847" w:type="pct"/>
            <w:shd w:val="clear" w:color="auto" w:fill="auto"/>
            <w:vAlign w:val="bottom"/>
          </w:tcPr>
          <w:p w14:paraId="7C126E46" w14:textId="1CBC4B76"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4.11 Строительство а/д  д. Бурцево (длина объекта – 0,63км);</w:t>
            </w:r>
          </w:p>
        </w:tc>
        <w:tc>
          <w:tcPr>
            <w:tcW w:w="766" w:type="pct"/>
            <w:shd w:val="clear" w:color="auto" w:fill="auto"/>
            <w:vAlign w:val="bottom"/>
          </w:tcPr>
          <w:p w14:paraId="6A1D6BD6" w14:textId="391D47D0"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05BEED0D" w14:textId="747E2E82"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0898CC51" w14:textId="27CB237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3AC57F42" w14:textId="77777777" w:rsidTr="00EA7423">
        <w:trPr>
          <w:trHeight w:val="20"/>
        </w:trPr>
        <w:tc>
          <w:tcPr>
            <w:tcW w:w="2847" w:type="pct"/>
            <w:shd w:val="clear" w:color="auto" w:fill="auto"/>
            <w:vAlign w:val="bottom"/>
          </w:tcPr>
          <w:p w14:paraId="631AB5C8" w14:textId="7EA79E6B"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4.12 Строительство а/д  д. Лебечиха (длина объекта – 0,26км);</w:t>
            </w:r>
          </w:p>
        </w:tc>
        <w:tc>
          <w:tcPr>
            <w:tcW w:w="766" w:type="pct"/>
            <w:shd w:val="clear" w:color="auto" w:fill="auto"/>
            <w:vAlign w:val="bottom"/>
          </w:tcPr>
          <w:p w14:paraId="12BCA315" w14:textId="3358B80D"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69C925E8" w14:textId="371D72C3"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64C027D8" w14:textId="7FC88272"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46B8653E" w14:textId="77777777" w:rsidTr="00EA7423">
        <w:trPr>
          <w:trHeight w:val="20"/>
        </w:trPr>
        <w:tc>
          <w:tcPr>
            <w:tcW w:w="2847" w:type="pct"/>
            <w:shd w:val="clear" w:color="auto" w:fill="auto"/>
            <w:vAlign w:val="bottom"/>
          </w:tcPr>
          <w:p w14:paraId="45AFCF22" w14:textId="7F7563AE"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4.13 Строительство а/д  д. Новое (длина объекта – 1,20км);</w:t>
            </w:r>
          </w:p>
        </w:tc>
        <w:tc>
          <w:tcPr>
            <w:tcW w:w="766" w:type="pct"/>
            <w:shd w:val="clear" w:color="auto" w:fill="auto"/>
            <w:vAlign w:val="bottom"/>
          </w:tcPr>
          <w:p w14:paraId="04AA221F" w14:textId="6D999B1E"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0DEBBFC7" w14:textId="4A4146ED"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2828F7D5" w14:textId="454AC126"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6295B287" w14:textId="77777777" w:rsidTr="00EA7423">
        <w:trPr>
          <w:trHeight w:val="20"/>
        </w:trPr>
        <w:tc>
          <w:tcPr>
            <w:tcW w:w="2847" w:type="pct"/>
            <w:shd w:val="clear" w:color="auto" w:fill="auto"/>
            <w:vAlign w:val="bottom"/>
          </w:tcPr>
          <w:p w14:paraId="2B10E493" w14:textId="557E114E"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4.14 Строительство а/д  д. Грибцово (длина объекта – 3,24км);</w:t>
            </w:r>
          </w:p>
        </w:tc>
        <w:tc>
          <w:tcPr>
            <w:tcW w:w="766" w:type="pct"/>
            <w:shd w:val="clear" w:color="auto" w:fill="auto"/>
            <w:vAlign w:val="bottom"/>
          </w:tcPr>
          <w:p w14:paraId="421DA834" w14:textId="38E0CA48" w:rsidR="00CD6291" w:rsidRPr="00E508E4" w:rsidRDefault="00CD6291" w:rsidP="00CD6291">
            <w:pPr>
              <w:jc w:val="center"/>
              <w:rPr>
                <w:color w:val="000000"/>
                <w:sz w:val="22"/>
                <w:szCs w:val="22"/>
              </w:rPr>
            </w:pPr>
            <w:r w:rsidRPr="00E508E4">
              <w:rPr>
                <w:color w:val="000000"/>
                <w:sz w:val="22"/>
                <w:szCs w:val="22"/>
              </w:rPr>
              <w:t>2026</w:t>
            </w:r>
          </w:p>
        </w:tc>
        <w:tc>
          <w:tcPr>
            <w:tcW w:w="764" w:type="pct"/>
            <w:vAlign w:val="center"/>
          </w:tcPr>
          <w:p w14:paraId="06CAB3B4" w14:textId="5FE09A7B"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295CA794" w14:textId="46934C0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090FDF99" w14:textId="77777777" w:rsidTr="00EA7423">
        <w:trPr>
          <w:trHeight w:val="20"/>
        </w:trPr>
        <w:tc>
          <w:tcPr>
            <w:tcW w:w="2847" w:type="pct"/>
            <w:shd w:val="clear" w:color="auto" w:fill="auto"/>
            <w:vAlign w:val="bottom"/>
          </w:tcPr>
          <w:p w14:paraId="23EED61D" w14:textId="606ACA5B"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4.15 Строительство а/д  д. Трепарево (длина объекта – 3,32км);</w:t>
            </w:r>
          </w:p>
        </w:tc>
        <w:tc>
          <w:tcPr>
            <w:tcW w:w="766" w:type="pct"/>
            <w:shd w:val="clear" w:color="auto" w:fill="auto"/>
            <w:vAlign w:val="bottom"/>
          </w:tcPr>
          <w:p w14:paraId="1C98CDAF" w14:textId="22BCF3B7" w:rsidR="00CD6291" w:rsidRPr="00E508E4" w:rsidRDefault="00CD6291" w:rsidP="00CD6291">
            <w:pPr>
              <w:jc w:val="center"/>
              <w:rPr>
                <w:color w:val="000000"/>
                <w:sz w:val="22"/>
                <w:szCs w:val="22"/>
              </w:rPr>
            </w:pPr>
            <w:r w:rsidRPr="00E508E4">
              <w:rPr>
                <w:color w:val="000000"/>
                <w:sz w:val="22"/>
                <w:szCs w:val="22"/>
              </w:rPr>
              <w:t>2027</w:t>
            </w:r>
          </w:p>
        </w:tc>
        <w:tc>
          <w:tcPr>
            <w:tcW w:w="764" w:type="pct"/>
            <w:vAlign w:val="center"/>
          </w:tcPr>
          <w:p w14:paraId="2D17806D" w14:textId="1BD99A18"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79A6A4DE" w14:textId="05F9388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1D0B0BB9" w14:textId="77777777" w:rsidTr="00EA7423">
        <w:trPr>
          <w:trHeight w:val="20"/>
        </w:trPr>
        <w:tc>
          <w:tcPr>
            <w:tcW w:w="2847" w:type="pct"/>
            <w:shd w:val="clear" w:color="auto" w:fill="auto"/>
            <w:vAlign w:val="bottom"/>
          </w:tcPr>
          <w:p w14:paraId="4101A94E" w14:textId="7BE1E9E9"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4.16 Строительство а/д  д. Большой Двор (длина объекта – 7,83км);</w:t>
            </w:r>
          </w:p>
        </w:tc>
        <w:tc>
          <w:tcPr>
            <w:tcW w:w="766" w:type="pct"/>
            <w:shd w:val="clear" w:color="auto" w:fill="auto"/>
            <w:vAlign w:val="bottom"/>
          </w:tcPr>
          <w:p w14:paraId="77C8DC11" w14:textId="45DE78DD" w:rsidR="00CD6291" w:rsidRPr="00E508E4" w:rsidRDefault="00CD6291" w:rsidP="00CD6291">
            <w:pPr>
              <w:jc w:val="center"/>
              <w:rPr>
                <w:color w:val="000000"/>
                <w:sz w:val="22"/>
                <w:szCs w:val="22"/>
              </w:rPr>
            </w:pPr>
            <w:r w:rsidRPr="00E508E4">
              <w:rPr>
                <w:color w:val="000000"/>
                <w:sz w:val="22"/>
                <w:szCs w:val="22"/>
              </w:rPr>
              <w:t>2027</w:t>
            </w:r>
          </w:p>
        </w:tc>
        <w:tc>
          <w:tcPr>
            <w:tcW w:w="764" w:type="pct"/>
            <w:vAlign w:val="center"/>
          </w:tcPr>
          <w:p w14:paraId="6FAF63FF" w14:textId="44F95FAA"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369C162A" w14:textId="2DD7DC7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65CE4456" w14:textId="77777777" w:rsidTr="00EA7423">
        <w:trPr>
          <w:trHeight w:val="20"/>
        </w:trPr>
        <w:tc>
          <w:tcPr>
            <w:tcW w:w="2847" w:type="pct"/>
            <w:shd w:val="clear" w:color="auto" w:fill="auto"/>
            <w:vAlign w:val="bottom"/>
          </w:tcPr>
          <w:p w14:paraId="4BCD701A" w14:textId="24D77C38"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4.17 Строительство а/д  д. Иваниха (длина объекта – 5,89км);</w:t>
            </w:r>
          </w:p>
        </w:tc>
        <w:tc>
          <w:tcPr>
            <w:tcW w:w="766" w:type="pct"/>
            <w:shd w:val="clear" w:color="auto" w:fill="auto"/>
            <w:vAlign w:val="bottom"/>
          </w:tcPr>
          <w:p w14:paraId="2352829E" w14:textId="02CF97C5" w:rsidR="00CD6291" w:rsidRPr="00E508E4" w:rsidRDefault="00CD6291" w:rsidP="00CD6291">
            <w:pPr>
              <w:jc w:val="center"/>
              <w:rPr>
                <w:color w:val="000000"/>
                <w:sz w:val="22"/>
                <w:szCs w:val="22"/>
              </w:rPr>
            </w:pPr>
            <w:r w:rsidRPr="00E508E4">
              <w:rPr>
                <w:color w:val="000000"/>
                <w:sz w:val="22"/>
                <w:szCs w:val="22"/>
              </w:rPr>
              <w:t>2027</w:t>
            </w:r>
          </w:p>
        </w:tc>
        <w:tc>
          <w:tcPr>
            <w:tcW w:w="764" w:type="pct"/>
            <w:vAlign w:val="center"/>
          </w:tcPr>
          <w:p w14:paraId="2F69B3D4" w14:textId="4D30B32A"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052489FC" w14:textId="60564379"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47C8F12D" w14:textId="77777777" w:rsidTr="00EA7423">
        <w:trPr>
          <w:trHeight w:val="20"/>
        </w:trPr>
        <w:tc>
          <w:tcPr>
            <w:tcW w:w="2847" w:type="pct"/>
            <w:shd w:val="clear" w:color="auto" w:fill="auto"/>
            <w:vAlign w:val="bottom"/>
          </w:tcPr>
          <w:p w14:paraId="3520957F" w14:textId="79C52B75"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4.18 Строительство а/д  д. Копосиха (длина объекта – 0,13км);</w:t>
            </w:r>
          </w:p>
        </w:tc>
        <w:tc>
          <w:tcPr>
            <w:tcW w:w="766" w:type="pct"/>
            <w:shd w:val="clear" w:color="auto" w:fill="auto"/>
            <w:vAlign w:val="bottom"/>
          </w:tcPr>
          <w:p w14:paraId="3E140573" w14:textId="70FE201A"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2121DE3A" w14:textId="68676467"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2B571B8E" w14:textId="6183AF63"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5179AB47" w14:textId="77777777" w:rsidTr="00EA7423">
        <w:trPr>
          <w:trHeight w:val="20"/>
        </w:trPr>
        <w:tc>
          <w:tcPr>
            <w:tcW w:w="2847" w:type="pct"/>
            <w:shd w:val="clear" w:color="auto" w:fill="auto"/>
            <w:vAlign w:val="bottom"/>
          </w:tcPr>
          <w:p w14:paraId="02D915FB" w14:textId="1C2133C6"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4.19 Строительство а/д  д. Борщево (длина объекта – 3,23км);</w:t>
            </w:r>
          </w:p>
        </w:tc>
        <w:tc>
          <w:tcPr>
            <w:tcW w:w="766" w:type="pct"/>
            <w:shd w:val="clear" w:color="auto" w:fill="auto"/>
            <w:vAlign w:val="bottom"/>
          </w:tcPr>
          <w:p w14:paraId="5D2CEE5C" w14:textId="602286D9"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1FC137C3" w14:textId="13EC5F5B"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5284F361" w14:textId="6E12D93B"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57E14806" w14:textId="77777777" w:rsidTr="00EA7423">
        <w:trPr>
          <w:trHeight w:val="20"/>
        </w:trPr>
        <w:tc>
          <w:tcPr>
            <w:tcW w:w="2847" w:type="pct"/>
            <w:shd w:val="clear" w:color="auto" w:fill="auto"/>
            <w:vAlign w:val="bottom"/>
          </w:tcPr>
          <w:p w14:paraId="43AC90DE" w14:textId="40CBE79B"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4.20 Строительство а/д  д. Нестерово (длина объекта – 0,93км);</w:t>
            </w:r>
          </w:p>
        </w:tc>
        <w:tc>
          <w:tcPr>
            <w:tcW w:w="766" w:type="pct"/>
            <w:shd w:val="clear" w:color="auto" w:fill="auto"/>
            <w:vAlign w:val="bottom"/>
          </w:tcPr>
          <w:p w14:paraId="4E3E78D4" w14:textId="279C17EA"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4DAE313C" w14:textId="6424AEF5"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2EA3AAEE" w14:textId="6E58D706"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7F109922" w14:textId="77777777" w:rsidTr="00EA7423">
        <w:trPr>
          <w:trHeight w:val="20"/>
        </w:trPr>
        <w:tc>
          <w:tcPr>
            <w:tcW w:w="2847" w:type="pct"/>
            <w:shd w:val="clear" w:color="auto" w:fill="auto"/>
            <w:vAlign w:val="bottom"/>
          </w:tcPr>
          <w:p w14:paraId="7894E6AB" w14:textId="6980F362"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4.21 Строительство а/д  д. Меленка (длина объекта – 1,16км);</w:t>
            </w:r>
          </w:p>
        </w:tc>
        <w:tc>
          <w:tcPr>
            <w:tcW w:w="766" w:type="pct"/>
            <w:shd w:val="clear" w:color="auto" w:fill="auto"/>
            <w:vAlign w:val="bottom"/>
          </w:tcPr>
          <w:p w14:paraId="03621BD2" w14:textId="2A4E20C2"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65D1F7C4" w14:textId="613E0234"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431B080C" w14:textId="22E77D01"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0C193690" w14:textId="77777777" w:rsidTr="00EA7423">
        <w:trPr>
          <w:trHeight w:val="20"/>
        </w:trPr>
        <w:tc>
          <w:tcPr>
            <w:tcW w:w="2847" w:type="pct"/>
            <w:shd w:val="clear" w:color="auto" w:fill="auto"/>
            <w:vAlign w:val="bottom"/>
          </w:tcPr>
          <w:p w14:paraId="3ACFB951" w14:textId="1305DAC9"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4.22 Строительство а/д  д. Труфаново (длина объекта – 0,41км);</w:t>
            </w:r>
          </w:p>
        </w:tc>
        <w:tc>
          <w:tcPr>
            <w:tcW w:w="766" w:type="pct"/>
            <w:shd w:val="clear" w:color="auto" w:fill="auto"/>
            <w:vAlign w:val="bottom"/>
          </w:tcPr>
          <w:p w14:paraId="4E053DF4" w14:textId="124B8786"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3A269833" w14:textId="25B3495C"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75A9BF34" w14:textId="6A121886"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6FFBA985" w14:textId="77777777" w:rsidTr="00EA7423">
        <w:trPr>
          <w:trHeight w:val="20"/>
        </w:trPr>
        <w:tc>
          <w:tcPr>
            <w:tcW w:w="2847" w:type="pct"/>
            <w:shd w:val="clear" w:color="auto" w:fill="auto"/>
            <w:vAlign w:val="bottom"/>
          </w:tcPr>
          <w:p w14:paraId="3E4EF1C7" w14:textId="62A6FEE0"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4.23 Строительство а/д  д. Сосновец (длина объекта – 0,36км);</w:t>
            </w:r>
          </w:p>
        </w:tc>
        <w:tc>
          <w:tcPr>
            <w:tcW w:w="766" w:type="pct"/>
            <w:shd w:val="clear" w:color="auto" w:fill="auto"/>
            <w:vAlign w:val="bottom"/>
          </w:tcPr>
          <w:p w14:paraId="759E335C" w14:textId="769AD95F"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512548FB" w14:textId="5343BF2B"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1E6DA911" w14:textId="6909C370"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0C0354CF" w14:textId="77777777" w:rsidTr="00EA7423">
        <w:trPr>
          <w:trHeight w:val="20"/>
        </w:trPr>
        <w:tc>
          <w:tcPr>
            <w:tcW w:w="2847" w:type="pct"/>
            <w:shd w:val="clear" w:color="auto" w:fill="auto"/>
            <w:vAlign w:val="bottom"/>
          </w:tcPr>
          <w:p w14:paraId="24A343F0" w14:textId="3B8CB782"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4.24 Строительство а/д  д. Большие Озерки (длина объекта – 0,83км);</w:t>
            </w:r>
          </w:p>
        </w:tc>
        <w:tc>
          <w:tcPr>
            <w:tcW w:w="766" w:type="pct"/>
            <w:shd w:val="clear" w:color="auto" w:fill="auto"/>
            <w:vAlign w:val="bottom"/>
          </w:tcPr>
          <w:p w14:paraId="267201F7" w14:textId="2D920C78"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7EC227E9" w14:textId="369B9254"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798204E9" w14:textId="094976E9"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27B9F1CF" w14:textId="77777777" w:rsidTr="00EA7423">
        <w:trPr>
          <w:trHeight w:val="20"/>
        </w:trPr>
        <w:tc>
          <w:tcPr>
            <w:tcW w:w="2847" w:type="pct"/>
            <w:shd w:val="clear" w:color="auto" w:fill="auto"/>
            <w:vAlign w:val="bottom"/>
          </w:tcPr>
          <w:p w14:paraId="76D94DE8" w14:textId="2068D1CB"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4.25 Строительство а/д  д. Иванково (длина объекта – 0,70км);</w:t>
            </w:r>
          </w:p>
        </w:tc>
        <w:tc>
          <w:tcPr>
            <w:tcW w:w="766" w:type="pct"/>
            <w:shd w:val="clear" w:color="auto" w:fill="auto"/>
            <w:vAlign w:val="bottom"/>
          </w:tcPr>
          <w:p w14:paraId="098EACC7" w14:textId="56F53447"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41870C8F" w14:textId="62638CAD"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74F9A19D" w14:textId="2018C65B"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128139DD" w14:textId="77777777" w:rsidTr="00EA7423">
        <w:trPr>
          <w:trHeight w:val="20"/>
        </w:trPr>
        <w:tc>
          <w:tcPr>
            <w:tcW w:w="2847" w:type="pct"/>
            <w:shd w:val="clear" w:color="auto" w:fill="auto"/>
            <w:vAlign w:val="bottom"/>
          </w:tcPr>
          <w:p w14:paraId="237E49B9" w14:textId="70450ADF"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4.26 Строительство а/д  с. Архангельское (длина объекта – 1,32км);</w:t>
            </w:r>
          </w:p>
        </w:tc>
        <w:tc>
          <w:tcPr>
            <w:tcW w:w="766" w:type="pct"/>
            <w:shd w:val="clear" w:color="auto" w:fill="auto"/>
            <w:vAlign w:val="bottom"/>
          </w:tcPr>
          <w:p w14:paraId="3EDF0889" w14:textId="17E37C16" w:rsidR="00CD6291" w:rsidRPr="00E508E4" w:rsidRDefault="00CD6291" w:rsidP="00CD6291">
            <w:pPr>
              <w:jc w:val="center"/>
              <w:rPr>
                <w:color w:val="000000"/>
                <w:sz w:val="22"/>
                <w:szCs w:val="22"/>
              </w:rPr>
            </w:pPr>
            <w:r w:rsidRPr="00E508E4">
              <w:rPr>
                <w:color w:val="000000"/>
                <w:sz w:val="22"/>
                <w:szCs w:val="22"/>
              </w:rPr>
              <w:t>2028</w:t>
            </w:r>
          </w:p>
        </w:tc>
        <w:tc>
          <w:tcPr>
            <w:tcW w:w="764" w:type="pct"/>
            <w:vAlign w:val="center"/>
          </w:tcPr>
          <w:p w14:paraId="0D5750CE" w14:textId="717E4E0C"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69C3AAED" w14:textId="15851D05"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5523AC1E" w14:textId="77777777" w:rsidTr="00EA7423">
        <w:trPr>
          <w:trHeight w:val="20"/>
        </w:trPr>
        <w:tc>
          <w:tcPr>
            <w:tcW w:w="2847" w:type="pct"/>
            <w:shd w:val="clear" w:color="auto" w:fill="auto"/>
            <w:vAlign w:val="bottom"/>
          </w:tcPr>
          <w:p w14:paraId="02959F1E" w14:textId="23BEFAB5"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lastRenderedPageBreak/>
              <w:t xml:space="preserve">4.27 строительство автомобильной дороги «Северный обход г. Сокола» по </w:t>
            </w:r>
            <w:r w:rsidRPr="00E508E4">
              <w:rPr>
                <w:rFonts w:ascii="Times New Roman" w:hAnsi="Times New Roman"/>
                <w:color w:val="000000"/>
                <w:sz w:val="22"/>
                <w:szCs w:val="22"/>
              </w:rPr>
              <w:t>III</w:t>
            </w:r>
            <w:r w:rsidRPr="00E508E4">
              <w:rPr>
                <w:rFonts w:ascii="Times New Roman" w:hAnsi="Times New Roman"/>
                <w:color w:val="000000"/>
                <w:sz w:val="22"/>
                <w:szCs w:val="22"/>
                <w:lang w:val="ru-RU"/>
              </w:rPr>
              <w:t xml:space="preserve"> технической категории</w:t>
            </w:r>
          </w:p>
        </w:tc>
        <w:tc>
          <w:tcPr>
            <w:tcW w:w="766" w:type="pct"/>
            <w:shd w:val="clear" w:color="auto" w:fill="auto"/>
            <w:vAlign w:val="bottom"/>
          </w:tcPr>
          <w:p w14:paraId="4105EE7B" w14:textId="5ADA6F97" w:rsidR="00CD6291" w:rsidRPr="00E508E4" w:rsidRDefault="00CD6291" w:rsidP="00CD6291">
            <w:pPr>
              <w:jc w:val="center"/>
              <w:rPr>
                <w:color w:val="000000"/>
                <w:sz w:val="22"/>
                <w:szCs w:val="22"/>
              </w:rPr>
            </w:pPr>
            <w:r w:rsidRPr="00E508E4">
              <w:rPr>
                <w:color w:val="000000"/>
                <w:sz w:val="22"/>
                <w:szCs w:val="22"/>
              </w:rPr>
              <w:t>2025-2034</w:t>
            </w:r>
          </w:p>
        </w:tc>
        <w:tc>
          <w:tcPr>
            <w:tcW w:w="764" w:type="pct"/>
            <w:vAlign w:val="center"/>
          </w:tcPr>
          <w:p w14:paraId="1B9AC173" w14:textId="0AE05E03" w:rsidR="00CD6291" w:rsidRPr="00E508E4" w:rsidRDefault="00CD6291" w:rsidP="00CD6291">
            <w:pPr>
              <w:jc w:val="center"/>
              <w:rPr>
                <w:sz w:val="20"/>
                <w:szCs w:val="22"/>
              </w:rPr>
            </w:pPr>
            <w:r w:rsidRPr="00E508E4">
              <w:rPr>
                <w:sz w:val="20"/>
                <w:szCs w:val="22"/>
              </w:rPr>
              <w:t>100</w:t>
            </w:r>
          </w:p>
        </w:tc>
        <w:tc>
          <w:tcPr>
            <w:tcW w:w="623" w:type="pct"/>
            <w:shd w:val="clear" w:color="auto" w:fill="auto"/>
            <w:vAlign w:val="center"/>
          </w:tcPr>
          <w:p w14:paraId="1AFC1E50" w14:textId="6FF70EA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E892D74" w14:textId="77777777" w:rsidTr="00EA7423">
        <w:trPr>
          <w:trHeight w:val="20"/>
        </w:trPr>
        <w:tc>
          <w:tcPr>
            <w:tcW w:w="2847" w:type="pct"/>
            <w:shd w:val="clear" w:color="auto" w:fill="auto"/>
            <w:vAlign w:val="bottom"/>
          </w:tcPr>
          <w:p w14:paraId="283B47EC" w14:textId="70A4C898"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4.28 Строительство а/д Пятино-Бильново</w:t>
            </w:r>
          </w:p>
        </w:tc>
        <w:tc>
          <w:tcPr>
            <w:tcW w:w="766" w:type="pct"/>
            <w:shd w:val="clear" w:color="auto" w:fill="auto"/>
            <w:vAlign w:val="bottom"/>
          </w:tcPr>
          <w:p w14:paraId="0542EFB2" w14:textId="32ACB703" w:rsidR="00CD6291" w:rsidRPr="00E508E4" w:rsidRDefault="00CD6291" w:rsidP="00CD6291">
            <w:pPr>
              <w:jc w:val="center"/>
              <w:rPr>
                <w:color w:val="000000"/>
                <w:sz w:val="22"/>
                <w:szCs w:val="22"/>
              </w:rPr>
            </w:pPr>
            <w:r w:rsidRPr="00E508E4">
              <w:rPr>
                <w:color w:val="000000"/>
                <w:sz w:val="22"/>
                <w:szCs w:val="22"/>
              </w:rPr>
              <w:t>20</w:t>
            </w:r>
            <w:r w:rsidR="007C21B3" w:rsidRPr="00E508E4">
              <w:rPr>
                <w:color w:val="000000"/>
                <w:sz w:val="22"/>
                <w:szCs w:val="22"/>
              </w:rPr>
              <w:t>30</w:t>
            </w:r>
            <w:r w:rsidRPr="00E508E4">
              <w:rPr>
                <w:color w:val="000000"/>
                <w:sz w:val="22"/>
                <w:szCs w:val="22"/>
              </w:rPr>
              <w:t>-203</w:t>
            </w:r>
            <w:r w:rsidR="007C21B3" w:rsidRPr="00E508E4">
              <w:rPr>
                <w:color w:val="000000"/>
                <w:sz w:val="22"/>
                <w:szCs w:val="22"/>
              </w:rPr>
              <w:t>4</w:t>
            </w:r>
          </w:p>
        </w:tc>
        <w:tc>
          <w:tcPr>
            <w:tcW w:w="764" w:type="pct"/>
            <w:vAlign w:val="center"/>
          </w:tcPr>
          <w:p w14:paraId="73F233A9" w14:textId="12B95929"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2DB4DCD9" w14:textId="6B9E4220"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466A78CD" w14:textId="77777777" w:rsidTr="00EA7423">
        <w:trPr>
          <w:trHeight w:val="20"/>
        </w:trPr>
        <w:tc>
          <w:tcPr>
            <w:tcW w:w="2847" w:type="pct"/>
            <w:shd w:val="clear" w:color="auto" w:fill="auto"/>
            <w:vAlign w:val="bottom"/>
          </w:tcPr>
          <w:p w14:paraId="3FA16C98" w14:textId="7CB05D0F"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4.29 Строительство а/д Лендобово-а/д 19К-052</w:t>
            </w:r>
          </w:p>
        </w:tc>
        <w:tc>
          <w:tcPr>
            <w:tcW w:w="766" w:type="pct"/>
            <w:shd w:val="clear" w:color="auto" w:fill="auto"/>
            <w:vAlign w:val="bottom"/>
          </w:tcPr>
          <w:p w14:paraId="2ECFD890" w14:textId="7513CD0C"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76B3E1E1" w14:textId="070C972B" w:rsidR="00CD6291" w:rsidRPr="00E508E4" w:rsidRDefault="00CD6291" w:rsidP="00CD6291">
            <w:pPr>
              <w:jc w:val="center"/>
              <w:rPr>
                <w:sz w:val="20"/>
                <w:szCs w:val="22"/>
              </w:rPr>
            </w:pPr>
            <w:r w:rsidRPr="00E508E4">
              <w:rPr>
                <w:sz w:val="20"/>
                <w:szCs w:val="22"/>
              </w:rPr>
              <w:t>100</w:t>
            </w:r>
          </w:p>
        </w:tc>
        <w:tc>
          <w:tcPr>
            <w:tcW w:w="623" w:type="pct"/>
            <w:shd w:val="clear" w:color="auto" w:fill="auto"/>
            <w:vAlign w:val="center"/>
          </w:tcPr>
          <w:p w14:paraId="6DED5F35" w14:textId="090FF05E"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5C1B144" w14:textId="77777777" w:rsidTr="00EA7423">
        <w:trPr>
          <w:trHeight w:val="20"/>
        </w:trPr>
        <w:tc>
          <w:tcPr>
            <w:tcW w:w="2847" w:type="pct"/>
            <w:shd w:val="clear" w:color="auto" w:fill="auto"/>
            <w:vAlign w:val="bottom"/>
          </w:tcPr>
          <w:p w14:paraId="7DA936BF" w14:textId="14EF13BE"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4.30 Строительство а/д подъездная дорога к инвестиционной площадке на северо-западе от д. Середнее</w:t>
            </w:r>
          </w:p>
        </w:tc>
        <w:tc>
          <w:tcPr>
            <w:tcW w:w="766" w:type="pct"/>
            <w:shd w:val="clear" w:color="auto" w:fill="auto"/>
            <w:vAlign w:val="bottom"/>
          </w:tcPr>
          <w:p w14:paraId="5FA63B44" w14:textId="1F6D59F6" w:rsidR="00CD6291" w:rsidRPr="00E508E4" w:rsidRDefault="007C21B3" w:rsidP="00CD6291">
            <w:pPr>
              <w:jc w:val="center"/>
              <w:rPr>
                <w:color w:val="000000"/>
                <w:sz w:val="22"/>
                <w:szCs w:val="22"/>
              </w:rPr>
            </w:pPr>
            <w:r w:rsidRPr="00E508E4">
              <w:rPr>
                <w:color w:val="000000"/>
                <w:sz w:val="22"/>
                <w:szCs w:val="22"/>
              </w:rPr>
              <w:t>2030-2034</w:t>
            </w:r>
          </w:p>
        </w:tc>
        <w:tc>
          <w:tcPr>
            <w:tcW w:w="764" w:type="pct"/>
            <w:vAlign w:val="center"/>
          </w:tcPr>
          <w:p w14:paraId="073C7F8A" w14:textId="7DA4B0DE" w:rsidR="00CD6291" w:rsidRPr="00E508E4" w:rsidRDefault="00CD6291" w:rsidP="00CD6291">
            <w:pPr>
              <w:jc w:val="center"/>
              <w:rPr>
                <w:sz w:val="20"/>
                <w:szCs w:val="22"/>
              </w:rPr>
            </w:pPr>
            <w:r w:rsidRPr="00E508E4">
              <w:rPr>
                <w:sz w:val="20"/>
                <w:szCs w:val="22"/>
              </w:rPr>
              <w:t>-</w:t>
            </w:r>
          </w:p>
        </w:tc>
        <w:tc>
          <w:tcPr>
            <w:tcW w:w="623" w:type="pct"/>
            <w:shd w:val="clear" w:color="auto" w:fill="auto"/>
            <w:vAlign w:val="center"/>
          </w:tcPr>
          <w:p w14:paraId="36F590D3" w14:textId="322228B7"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100</w:t>
            </w:r>
          </w:p>
        </w:tc>
      </w:tr>
      <w:tr w:rsidR="00CD6291" w:rsidRPr="00D04E2E" w14:paraId="07175E6C" w14:textId="77777777" w:rsidTr="00EA7423">
        <w:trPr>
          <w:trHeight w:val="20"/>
        </w:trPr>
        <w:tc>
          <w:tcPr>
            <w:tcW w:w="2847" w:type="pct"/>
            <w:shd w:val="clear" w:color="auto" w:fill="auto"/>
            <w:vAlign w:val="bottom"/>
          </w:tcPr>
          <w:p w14:paraId="72BA4389" w14:textId="32D52D47"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4.31  Строительство 4-я ТК регионального значения Кадников (М-8) –Марковское – Святогорье – Буй (Костромская обл.) – 28.9 км,</w:t>
            </w:r>
          </w:p>
        </w:tc>
        <w:tc>
          <w:tcPr>
            <w:tcW w:w="766" w:type="pct"/>
            <w:shd w:val="clear" w:color="auto" w:fill="auto"/>
            <w:vAlign w:val="bottom"/>
          </w:tcPr>
          <w:p w14:paraId="33451A2D" w14:textId="0EC3AA67" w:rsidR="00CD6291" w:rsidRPr="00E508E4" w:rsidRDefault="00CD6291" w:rsidP="00CD6291">
            <w:pPr>
              <w:jc w:val="center"/>
              <w:rPr>
                <w:color w:val="000000"/>
                <w:sz w:val="22"/>
                <w:szCs w:val="22"/>
              </w:rPr>
            </w:pPr>
            <w:r w:rsidRPr="00E508E4">
              <w:rPr>
                <w:color w:val="000000"/>
                <w:sz w:val="22"/>
                <w:szCs w:val="22"/>
              </w:rPr>
              <w:t>2025-2027</w:t>
            </w:r>
          </w:p>
          <w:p w14:paraId="6EBDC3B2" w14:textId="3D8B7009" w:rsidR="00CD6291" w:rsidRPr="00E508E4" w:rsidRDefault="00CD6291" w:rsidP="00CD6291">
            <w:pPr>
              <w:jc w:val="center"/>
              <w:rPr>
                <w:color w:val="000000"/>
                <w:sz w:val="22"/>
                <w:szCs w:val="22"/>
              </w:rPr>
            </w:pPr>
          </w:p>
        </w:tc>
        <w:tc>
          <w:tcPr>
            <w:tcW w:w="764" w:type="pct"/>
            <w:vAlign w:val="center"/>
          </w:tcPr>
          <w:p w14:paraId="01097748" w14:textId="33B1FC26" w:rsidR="00CD6291" w:rsidRPr="00E508E4" w:rsidRDefault="00CD6291" w:rsidP="00CD6291">
            <w:pPr>
              <w:jc w:val="center"/>
              <w:rPr>
                <w:sz w:val="20"/>
                <w:szCs w:val="22"/>
              </w:rPr>
            </w:pPr>
            <w:r w:rsidRPr="00E508E4">
              <w:rPr>
                <w:sz w:val="20"/>
                <w:szCs w:val="22"/>
              </w:rPr>
              <w:t>100</w:t>
            </w:r>
          </w:p>
        </w:tc>
        <w:tc>
          <w:tcPr>
            <w:tcW w:w="623" w:type="pct"/>
            <w:shd w:val="clear" w:color="auto" w:fill="auto"/>
            <w:vAlign w:val="center"/>
          </w:tcPr>
          <w:p w14:paraId="6331C31F" w14:textId="4E2313BF"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r w:rsidR="00CD6291" w:rsidRPr="00D04E2E" w14:paraId="0B557D26" w14:textId="77777777" w:rsidTr="00EA4002">
        <w:trPr>
          <w:trHeight w:val="20"/>
        </w:trPr>
        <w:tc>
          <w:tcPr>
            <w:tcW w:w="2847" w:type="pct"/>
            <w:shd w:val="clear" w:color="auto" w:fill="auto"/>
            <w:vAlign w:val="bottom"/>
          </w:tcPr>
          <w:p w14:paraId="268E123A" w14:textId="3736BAAF" w:rsidR="00CD6291" w:rsidRPr="00E508E4" w:rsidRDefault="00CD6291" w:rsidP="00CD6291">
            <w:pPr>
              <w:pStyle w:val="aa"/>
              <w:jc w:val="left"/>
              <w:rPr>
                <w:rFonts w:ascii="Times New Roman" w:hAnsi="Times New Roman"/>
                <w:color w:val="000000"/>
                <w:sz w:val="22"/>
                <w:szCs w:val="22"/>
                <w:lang w:val="ru-RU"/>
              </w:rPr>
            </w:pPr>
            <w:r w:rsidRPr="00E508E4">
              <w:rPr>
                <w:rFonts w:ascii="Times New Roman" w:hAnsi="Times New Roman"/>
                <w:color w:val="000000"/>
                <w:sz w:val="22"/>
                <w:szCs w:val="22"/>
                <w:lang w:val="ru-RU"/>
              </w:rPr>
              <w:t>4.32  Строительства моста через реку Сухону на а/д Кадников (М-8) –Марковское – Святогорье – Буй (Костромская обл.),</w:t>
            </w:r>
          </w:p>
        </w:tc>
        <w:tc>
          <w:tcPr>
            <w:tcW w:w="766" w:type="pct"/>
            <w:shd w:val="clear" w:color="auto" w:fill="auto"/>
            <w:vAlign w:val="center"/>
          </w:tcPr>
          <w:p w14:paraId="335E0F5E" w14:textId="50FD2D14" w:rsidR="00CD6291" w:rsidRPr="00E508E4" w:rsidRDefault="00CD6291" w:rsidP="00CD6291">
            <w:pPr>
              <w:jc w:val="center"/>
              <w:rPr>
                <w:color w:val="000000"/>
                <w:sz w:val="22"/>
                <w:szCs w:val="22"/>
              </w:rPr>
            </w:pPr>
            <w:r w:rsidRPr="00E508E4">
              <w:rPr>
                <w:color w:val="000000"/>
                <w:sz w:val="22"/>
                <w:szCs w:val="22"/>
              </w:rPr>
              <w:t>2025-2027</w:t>
            </w:r>
          </w:p>
        </w:tc>
        <w:tc>
          <w:tcPr>
            <w:tcW w:w="764" w:type="pct"/>
            <w:vAlign w:val="center"/>
          </w:tcPr>
          <w:p w14:paraId="3A8049E3" w14:textId="32B96D57" w:rsidR="00CD6291" w:rsidRPr="00E508E4" w:rsidRDefault="00CD6291" w:rsidP="00CD6291">
            <w:pPr>
              <w:jc w:val="center"/>
              <w:rPr>
                <w:sz w:val="20"/>
                <w:szCs w:val="22"/>
              </w:rPr>
            </w:pPr>
            <w:r w:rsidRPr="00E508E4">
              <w:rPr>
                <w:sz w:val="20"/>
                <w:szCs w:val="22"/>
              </w:rPr>
              <w:t>100</w:t>
            </w:r>
          </w:p>
        </w:tc>
        <w:tc>
          <w:tcPr>
            <w:tcW w:w="623" w:type="pct"/>
            <w:shd w:val="clear" w:color="auto" w:fill="auto"/>
            <w:vAlign w:val="center"/>
          </w:tcPr>
          <w:p w14:paraId="669F60E7" w14:textId="0EA46C1D" w:rsidR="00CD6291" w:rsidRPr="00E508E4" w:rsidRDefault="00CD6291" w:rsidP="00CD6291">
            <w:pPr>
              <w:pStyle w:val="aa"/>
              <w:rPr>
                <w:rFonts w:ascii="Times New Roman" w:hAnsi="Times New Roman"/>
                <w:szCs w:val="22"/>
                <w:lang w:val="ru-RU" w:eastAsia="en-US"/>
              </w:rPr>
            </w:pPr>
            <w:r w:rsidRPr="00E508E4">
              <w:rPr>
                <w:rFonts w:ascii="Times New Roman" w:hAnsi="Times New Roman"/>
                <w:szCs w:val="22"/>
                <w:lang w:val="ru-RU" w:eastAsia="en-US"/>
              </w:rPr>
              <w:t>-</w:t>
            </w:r>
          </w:p>
        </w:tc>
      </w:tr>
    </w:tbl>
    <w:p w14:paraId="31FAA75B" w14:textId="77777777" w:rsidR="00E508E4" w:rsidRDefault="00E508E4" w:rsidP="00E508E4">
      <w:pPr>
        <w:pStyle w:val="21"/>
        <w:spacing w:before="0" w:after="0" w:line="240" w:lineRule="auto"/>
        <w:rPr>
          <w:rFonts w:ascii="Times New Roman" w:hAnsi="Times New Roman"/>
        </w:rPr>
      </w:pPr>
      <w:bookmarkStart w:id="50" w:name="_Toc183181283"/>
    </w:p>
    <w:p w14:paraId="03AA4738" w14:textId="58A7A1E5" w:rsidR="00C0341B" w:rsidRPr="00E508E4" w:rsidRDefault="00C0341B" w:rsidP="00E508E4">
      <w:pPr>
        <w:pStyle w:val="21"/>
        <w:spacing w:before="0" w:after="0" w:line="240" w:lineRule="auto"/>
        <w:rPr>
          <w:rFonts w:ascii="Times New Roman" w:hAnsi="Times New Roman"/>
          <w:b w:val="0"/>
          <w:sz w:val="28"/>
        </w:rPr>
      </w:pPr>
      <w:r w:rsidRPr="00E508E4">
        <w:rPr>
          <w:rFonts w:ascii="Times New Roman" w:hAnsi="Times New Roman"/>
          <w:b w:val="0"/>
          <w:sz w:val="28"/>
        </w:rPr>
        <w:t>4.2. Мероприятия по развитию транспорта общего пользования, созданию транспортно-пересадочных узлов</w:t>
      </w:r>
      <w:bookmarkEnd w:id="50"/>
    </w:p>
    <w:p w14:paraId="115634BF" w14:textId="0A10AE9C" w:rsidR="003274AE" w:rsidRPr="00E508E4" w:rsidRDefault="000A54DA" w:rsidP="00E508E4">
      <w:pPr>
        <w:ind w:firstLine="709"/>
        <w:jc w:val="both"/>
        <w:rPr>
          <w:sz w:val="32"/>
        </w:rPr>
      </w:pPr>
      <w:r w:rsidRPr="00E508E4">
        <w:rPr>
          <w:sz w:val="28"/>
        </w:rPr>
        <w:t xml:space="preserve">Предполагается </w:t>
      </w:r>
      <w:r w:rsidR="006F36B6" w:rsidRPr="00E508E4">
        <w:rPr>
          <w:sz w:val="28"/>
        </w:rPr>
        <w:t>развитие</w:t>
      </w:r>
      <w:r w:rsidR="00C0341B" w:rsidRPr="00E508E4">
        <w:rPr>
          <w:sz w:val="28"/>
        </w:rPr>
        <w:t xml:space="preserve"> систем</w:t>
      </w:r>
      <w:r w:rsidRPr="00E508E4">
        <w:rPr>
          <w:sz w:val="28"/>
        </w:rPr>
        <w:t>ы</w:t>
      </w:r>
      <w:r w:rsidR="00C0341B" w:rsidRPr="00E508E4">
        <w:rPr>
          <w:sz w:val="28"/>
        </w:rPr>
        <w:t xml:space="preserve"> обслуживания населения</w:t>
      </w:r>
      <w:r w:rsidR="00030B02" w:rsidRPr="00E508E4">
        <w:rPr>
          <w:sz w:val="28"/>
        </w:rPr>
        <w:t xml:space="preserve"> наземным</w:t>
      </w:r>
      <w:r w:rsidR="00C0341B" w:rsidRPr="00E508E4">
        <w:rPr>
          <w:sz w:val="28"/>
        </w:rPr>
        <w:t xml:space="preserve"> общественным пассажирским транспортом.</w:t>
      </w:r>
      <w:r w:rsidR="00EE09D1" w:rsidRPr="00E508E4">
        <w:rPr>
          <w:sz w:val="28"/>
        </w:rPr>
        <w:t xml:space="preserve"> </w:t>
      </w:r>
      <w:r w:rsidR="006F36B6" w:rsidRPr="00E508E4">
        <w:rPr>
          <w:sz w:val="28"/>
        </w:rPr>
        <w:t xml:space="preserve">Так, предполагается </w:t>
      </w:r>
      <w:r w:rsidR="001C1146" w:rsidRPr="00E508E4">
        <w:rPr>
          <w:sz w:val="28"/>
        </w:rPr>
        <w:t>обустройство</w:t>
      </w:r>
      <w:r w:rsidR="006F36B6" w:rsidRPr="00E508E4">
        <w:rPr>
          <w:sz w:val="28"/>
        </w:rPr>
        <w:t xml:space="preserve"> </w:t>
      </w:r>
      <w:r w:rsidR="00BD7B42" w:rsidRPr="00E508E4">
        <w:rPr>
          <w:sz w:val="28"/>
        </w:rPr>
        <w:t xml:space="preserve">новых и существующих </w:t>
      </w:r>
      <w:r w:rsidR="006F36B6" w:rsidRPr="00E508E4">
        <w:rPr>
          <w:sz w:val="28"/>
        </w:rPr>
        <w:t>остановочн</w:t>
      </w:r>
      <w:r w:rsidR="004303B8" w:rsidRPr="00E508E4">
        <w:rPr>
          <w:sz w:val="28"/>
        </w:rPr>
        <w:t>ых</w:t>
      </w:r>
      <w:r w:rsidR="006F36B6" w:rsidRPr="00E508E4">
        <w:rPr>
          <w:sz w:val="28"/>
        </w:rPr>
        <w:t xml:space="preserve"> пункт</w:t>
      </w:r>
      <w:r w:rsidR="004303B8" w:rsidRPr="00E508E4">
        <w:rPr>
          <w:sz w:val="28"/>
        </w:rPr>
        <w:t>ов</w:t>
      </w:r>
      <w:r w:rsidR="00BD7B42" w:rsidRPr="00E508E4">
        <w:rPr>
          <w:sz w:val="28"/>
        </w:rPr>
        <w:t>.</w:t>
      </w:r>
    </w:p>
    <w:p w14:paraId="695A9B4B" w14:textId="54D19046" w:rsidR="00AB13BD" w:rsidRPr="00E508E4" w:rsidRDefault="00AB13BD" w:rsidP="003274AE">
      <w:pPr>
        <w:ind w:firstLine="709"/>
        <w:jc w:val="right"/>
        <w:rPr>
          <w:sz w:val="28"/>
        </w:rPr>
      </w:pPr>
      <w:r w:rsidRPr="00E508E4">
        <w:rPr>
          <w:sz w:val="28"/>
        </w:rPr>
        <w:t>Таблица 4.</w:t>
      </w:r>
      <w:r w:rsidR="008C27C2" w:rsidRPr="00E508E4">
        <w:rPr>
          <w:sz w:val="28"/>
        </w:rPr>
        <w:t>2</w:t>
      </w:r>
    </w:p>
    <w:p w14:paraId="54048435" w14:textId="6FFE52DD" w:rsidR="00AB13BD" w:rsidRPr="00E508E4" w:rsidRDefault="00AB13BD" w:rsidP="00AB13BD">
      <w:pPr>
        <w:ind w:firstLine="709"/>
        <w:jc w:val="center"/>
        <w:rPr>
          <w:sz w:val="28"/>
        </w:rPr>
      </w:pPr>
      <w:r w:rsidRPr="00E508E4">
        <w:rPr>
          <w:sz w:val="28"/>
        </w:rPr>
        <w:t>Мероприятия по развитию</w:t>
      </w:r>
      <w:r w:rsidR="00F32089" w:rsidRPr="00E508E4">
        <w:rPr>
          <w:sz w:val="28"/>
        </w:rPr>
        <w:t xml:space="preserve"> наземного</w:t>
      </w:r>
      <w:r w:rsidRPr="00E508E4">
        <w:rPr>
          <w:sz w:val="28"/>
        </w:rPr>
        <w:t xml:space="preserve"> транспорта общего пользования </w:t>
      </w:r>
    </w:p>
    <w:p w14:paraId="0ABDECC3" w14:textId="77777777" w:rsidR="00E508E4" w:rsidRPr="00D04E2E" w:rsidRDefault="00E508E4" w:rsidP="00AB13BD">
      <w:pPr>
        <w:ind w:firstLine="709"/>
        <w:jc w:val="center"/>
        <w:rPr>
          <w:u w:val="single"/>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3"/>
        <w:gridCol w:w="1346"/>
        <w:gridCol w:w="1106"/>
        <w:gridCol w:w="1106"/>
        <w:gridCol w:w="1099"/>
      </w:tblGrid>
      <w:tr w:rsidR="003C0758" w:rsidRPr="00D04E2E" w14:paraId="4350B2FF" w14:textId="0BDF2406" w:rsidTr="003C0758">
        <w:trPr>
          <w:trHeight w:val="20"/>
          <w:tblHeader/>
          <w:jc w:val="center"/>
        </w:trPr>
        <w:tc>
          <w:tcPr>
            <w:tcW w:w="2567" w:type="pct"/>
            <w:vMerge w:val="restart"/>
            <w:shd w:val="clear" w:color="auto" w:fill="auto"/>
            <w:vAlign w:val="center"/>
            <w:hideMark/>
          </w:tcPr>
          <w:p w14:paraId="4C50B7AD" w14:textId="77777777" w:rsidR="003C0758" w:rsidRPr="00D04E2E" w:rsidRDefault="003C0758" w:rsidP="00E51099">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703" w:type="pct"/>
            <w:vMerge w:val="restart"/>
            <w:shd w:val="clear" w:color="auto" w:fill="auto"/>
            <w:vAlign w:val="center"/>
            <w:hideMark/>
          </w:tcPr>
          <w:p w14:paraId="4FA33A31" w14:textId="77777777" w:rsidR="003C0758" w:rsidRPr="00D04E2E" w:rsidRDefault="003C0758" w:rsidP="00E51099">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1730" w:type="pct"/>
            <w:gridSpan w:val="3"/>
          </w:tcPr>
          <w:p w14:paraId="43FC5B8B" w14:textId="15320062" w:rsidR="003C0758" w:rsidRPr="00D04E2E" w:rsidRDefault="003C0758" w:rsidP="00E51099">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3C0758" w:rsidRPr="00D04E2E" w14:paraId="6509D054" w14:textId="534A99E3" w:rsidTr="003C0758">
        <w:trPr>
          <w:trHeight w:val="345"/>
          <w:tblHeader/>
          <w:jc w:val="center"/>
        </w:trPr>
        <w:tc>
          <w:tcPr>
            <w:tcW w:w="2567" w:type="pct"/>
            <w:vMerge/>
            <w:vAlign w:val="center"/>
            <w:hideMark/>
          </w:tcPr>
          <w:p w14:paraId="09EFAFC4" w14:textId="77777777" w:rsidR="003C0758" w:rsidRPr="00D04E2E" w:rsidRDefault="003C0758" w:rsidP="00E51099">
            <w:pPr>
              <w:pStyle w:val="aa"/>
              <w:rPr>
                <w:rFonts w:ascii="Times New Roman" w:hAnsi="Times New Roman"/>
                <w:b/>
                <w:lang w:eastAsia="en-US"/>
              </w:rPr>
            </w:pPr>
          </w:p>
        </w:tc>
        <w:tc>
          <w:tcPr>
            <w:tcW w:w="703" w:type="pct"/>
            <w:vMerge/>
            <w:vAlign w:val="center"/>
            <w:hideMark/>
          </w:tcPr>
          <w:p w14:paraId="4B369E7C" w14:textId="77777777" w:rsidR="003C0758" w:rsidRPr="00D04E2E" w:rsidRDefault="003C0758" w:rsidP="00E51099">
            <w:pPr>
              <w:pStyle w:val="aa"/>
              <w:rPr>
                <w:rFonts w:ascii="Times New Roman" w:hAnsi="Times New Roman"/>
                <w:b/>
                <w:lang w:eastAsia="en-US"/>
              </w:rPr>
            </w:pPr>
          </w:p>
        </w:tc>
        <w:tc>
          <w:tcPr>
            <w:tcW w:w="1730" w:type="pct"/>
            <w:gridSpan w:val="3"/>
          </w:tcPr>
          <w:p w14:paraId="797A5488" w14:textId="172CB771" w:rsidR="003C0758" w:rsidRPr="00D04E2E" w:rsidRDefault="003C0758" w:rsidP="00930A8F">
            <w:pPr>
              <w:jc w:val="center"/>
              <w:rPr>
                <w:b/>
                <w:color w:val="000000"/>
                <w:sz w:val="20"/>
                <w:szCs w:val="20"/>
              </w:rPr>
            </w:pPr>
            <w:r w:rsidRPr="00D04E2E">
              <w:rPr>
                <w:b/>
                <w:color w:val="000000"/>
                <w:sz w:val="20"/>
                <w:szCs w:val="20"/>
              </w:rPr>
              <w:t>Бюджетные средства</w:t>
            </w:r>
          </w:p>
        </w:tc>
      </w:tr>
      <w:tr w:rsidR="003C0758" w:rsidRPr="00D04E2E" w14:paraId="5A0CB569" w14:textId="77777777" w:rsidTr="003C0758">
        <w:trPr>
          <w:trHeight w:val="156"/>
          <w:tblHeader/>
          <w:jc w:val="center"/>
        </w:trPr>
        <w:tc>
          <w:tcPr>
            <w:tcW w:w="2567" w:type="pct"/>
            <w:vMerge/>
            <w:shd w:val="clear" w:color="auto" w:fill="auto"/>
          </w:tcPr>
          <w:p w14:paraId="448A0826" w14:textId="77777777" w:rsidR="003C0758" w:rsidRPr="00D04E2E" w:rsidRDefault="003C0758" w:rsidP="00462AEC">
            <w:pPr>
              <w:pStyle w:val="aa"/>
              <w:jc w:val="left"/>
              <w:rPr>
                <w:rFonts w:ascii="Times New Roman" w:hAnsi="Times New Roman"/>
                <w:lang w:val="ru-RU" w:eastAsia="en-US"/>
              </w:rPr>
            </w:pPr>
          </w:p>
        </w:tc>
        <w:tc>
          <w:tcPr>
            <w:tcW w:w="703" w:type="pct"/>
            <w:vMerge/>
            <w:shd w:val="clear" w:color="auto" w:fill="auto"/>
            <w:vAlign w:val="center"/>
          </w:tcPr>
          <w:p w14:paraId="7E676747" w14:textId="77777777" w:rsidR="003C0758" w:rsidRPr="00D04E2E" w:rsidRDefault="003C0758" w:rsidP="00462AEC">
            <w:pPr>
              <w:pStyle w:val="aa"/>
              <w:rPr>
                <w:rFonts w:ascii="Times New Roman" w:hAnsi="Times New Roman"/>
                <w:lang w:val="ru-RU" w:eastAsia="en-US"/>
              </w:rPr>
            </w:pPr>
          </w:p>
        </w:tc>
        <w:tc>
          <w:tcPr>
            <w:tcW w:w="578" w:type="pct"/>
          </w:tcPr>
          <w:p w14:paraId="1FF2B967" w14:textId="3F90CA1E" w:rsidR="003C0758" w:rsidRPr="00D04E2E" w:rsidRDefault="003C0758" w:rsidP="00462AEC">
            <w:pPr>
              <w:pStyle w:val="aa"/>
              <w:rPr>
                <w:rFonts w:ascii="Times New Roman" w:hAnsi="Times New Roman"/>
                <w:b/>
                <w:lang w:val="ru-RU" w:eastAsia="en-US"/>
              </w:rPr>
            </w:pPr>
            <w:r w:rsidRPr="00D04E2E">
              <w:rPr>
                <w:rFonts w:ascii="Times New Roman" w:hAnsi="Times New Roman"/>
                <w:b/>
                <w:lang w:val="ru-RU" w:eastAsia="en-US"/>
              </w:rPr>
              <w:t>Федеральный бюджет</w:t>
            </w:r>
          </w:p>
        </w:tc>
        <w:tc>
          <w:tcPr>
            <w:tcW w:w="578" w:type="pct"/>
            <w:vAlign w:val="center"/>
          </w:tcPr>
          <w:p w14:paraId="5FF207F3" w14:textId="1D354708" w:rsidR="003C0758" w:rsidRPr="00D04E2E" w:rsidRDefault="003C0758" w:rsidP="00462AEC">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574" w:type="pct"/>
            <w:vAlign w:val="center"/>
          </w:tcPr>
          <w:p w14:paraId="6327EA8A" w14:textId="53D1BC5B" w:rsidR="003C0758" w:rsidRPr="00D04E2E" w:rsidRDefault="003C0758" w:rsidP="00462AEC">
            <w:pPr>
              <w:pStyle w:val="aa"/>
              <w:rPr>
                <w:rFonts w:ascii="Times New Roman" w:hAnsi="Times New Roman"/>
                <w:b/>
                <w:lang w:val="ru-RU" w:eastAsia="en-US"/>
              </w:rPr>
            </w:pPr>
            <w:r w:rsidRPr="00D04E2E">
              <w:rPr>
                <w:rFonts w:ascii="Times New Roman" w:hAnsi="Times New Roman"/>
                <w:b/>
                <w:lang w:val="ru-RU" w:eastAsia="en-US"/>
              </w:rPr>
              <w:t>Бюджет округа</w:t>
            </w:r>
          </w:p>
        </w:tc>
      </w:tr>
      <w:tr w:rsidR="003C0758" w:rsidRPr="00D04E2E" w14:paraId="152D35A6" w14:textId="77777777" w:rsidTr="003C0758">
        <w:trPr>
          <w:trHeight w:val="20"/>
          <w:jc w:val="center"/>
        </w:trPr>
        <w:tc>
          <w:tcPr>
            <w:tcW w:w="2567" w:type="pct"/>
            <w:shd w:val="clear" w:color="auto" w:fill="auto"/>
            <w:vAlign w:val="bottom"/>
          </w:tcPr>
          <w:p w14:paraId="75FD1556" w14:textId="0F4C4D32" w:rsidR="003C0758" w:rsidRPr="00D04E2E" w:rsidRDefault="003C0758" w:rsidP="004303B8">
            <w:pPr>
              <w:rPr>
                <w:b/>
                <w:color w:val="000000"/>
                <w:sz w:val="22"/>
                <w:szCs w:val="22"/>
              </w:rPr>
            </w:pPr>
            <w:r w:rsidRPr="00D04E2E">
              <w:rPr>
                <w:b/>
                <w:color w:val="000000"/>
                <w:sz w:val="22"/>
                <w:szCs w:val="22"/>
              </w:rPr>
              <w:t>1</w:t>
            </w:r>
            <w:r w:rsidR="00E508E4">
              <w:rPr>
                <w:b/>
                <w:color w:val="000000"/>
                <w:sz w:val="22"/>
                <w:szCs w:val="22"/>
              </w:rPr>
              <w:t>.</w:t>
            </w:r>
            <w:r w:rsidRPr="00D04E2E">
              <w:rPr>
                <w:b/>
                <w:color w:val="000000"/>
                <w:sz w:val="22"/>
                <w:szCs w:val="22"/>
              </w:rPr>
              <w:t xml:space="preserve"> Мероприятие «Обустройство остановок общественного транспорта (в т.ч.: установка павильонов, дорожных знаков, обустройство пешеходного перехода и освещения)»</w:t>
            </w:r>
          </w:p>
        </w:tc>
        <w:tc>
          <w:tcPr>
            <w:tcW w:w="703" w:type="pct"/>
            <w:shd w:val="clear" w:color="auto" w:fill="auto"/>
            <w:vAlign w:val="center"/>
          </w:tcPr>
          <w:p w14:paraId="09287AEF" w14:textId="5F0FD1F4" w:rsidR="003C0758" w:rsidRPr="00D04E2E" w:rsidRDefault="005E019D" w:rsidP="004303B8">
            <w:pPr>
              <w:jc w:val="center"/>
              <w:rPr>
                <w:b/>
                <w:color w:val="000000"/>
                <w:sz w:val="22"/>
                <w:szCs w:val="22"/>
              </w:rPr>
            </w:pPr>
            <w:r w:rsidRPr="00D04E2E">
              <w:rPr>
                <w:b/>
                <w:color w:val="000000"/>
                <w:sz w:val="22"/>
                <w:szCs w:val="22"/>
              </w:rPr>
              <w:t>2025-2028</w:t>
            </w:r>
          </w:p>
        </w:tc>
        <w:tc>
          <w:tcPr>
            <w:tcW w:w="578" w:type="pct"/>
            <w:vAlign w:val="center"/>
          </w:tcPr>
          <w:p w14:paraId="71E36F1E" w14:textId="6F9FAC3C" w:rsidR="003C0758" w:rsidRPr="00D04E2E" w:rsidRDefault="00502C8E" w:rsidP="003C0758">
            <w:pPr>
              <w:jc w:val="center"/>
              <w:rPr>
                <w:b/>
                <w:sz w:val="22"/>
                <w:szCs w:val="22"/>
              </w:rPr>
            </w:pPr>
            <w:r w:rsidRPr="00D04E2E">
              <w:rPr>
                <w:b/>
                <w:sz w:val="22"/>
                <w:szCs w:val="22"/>
              </w:rPr>
              <w:t>-</w:t>
            </w:r>
          </w:p>
        </w:tc>
        <w:tc>
          <w:tcPr>
            <w:tcW w:w="578" w:type="pct"/>
            <w:vAlign w:val="center"/>
          </w:tcPr>
          <w:p w14:paraId="7100CB82" w14:textId="73E70BDE" w:rsidR="003C0758" w:rsidRPr="00D04E2E" w:rsidRDefault="005E019D" w:rsidP="004303B8">
            <w:pPr>
              <w:jc w:val="center"/>
              <w:rPr>
                <w:b/>
                <w:sz w:val="22"/>
                <w:szCs w:val="22"/>
              </w:rPr>
            </w:pPr>
            <w:r w:rsidRPr="00D04E2E">
              <w:rPr>
                <w:b/>
                <w:sz w:val="22"/>
                <w:szCs w:val="22"/>
              </w:rPr>
              <w:t>65</w:t>
            </w:r>
          </w:p>
        </w:tc>
        <w:tc>
          <w:tcPr>
            <w:tcW w:w="574" w:type="pct"/>
            <w:vAlign w:val="center"/>
          </w:tcPr>
          <w:p w14:paraId="468C2C44" w14:textId="747BB9F7" w:rsidR="003C0758" w:rsidRPr="00D04E2E" w:rsidRDefault="005E019D" w:rsidP="004303B8">
            <w:pPr>
              <w:jc w:val="center"/>
              <w:rPr>
                <w:b/>
                <w:sz w:val="22"/>
                <w:szCs w:val="22"/>
              </w:rPr>
            </w:pPr>
            <w:r w:rsidRPr="00D04E2E">
              <w:rPr>
                <w:b/>
                <w:sz w:val="22"/>
                <w:szCs w:val="22"/>
              </w:rPr>
              <w:t>35</w:t>
            </w:r>
          </w:p>
        </w:tc>
      </w:tr>
      <w:tr w:rsidR="005E019D" w:rsidRPr="00D04E2E" w14:paraId="1CBF55C8" w14:textId="77777777" w:rsidTr="00BD7B42">
        <w:trPr>
          <w:trHeight w:val="20"/>
          <w:jc w:val="center"/>
        </w:trPr>
        <w:tc>
          <w:tcPr>
            <w:tcW w:w="2567" w:type="pct"/>
            <w:shd w:val="clear" w:color="auto" w:fill="auto"/>
            <w:vAlign w:val="bottom"/>
          </w:tcPr>
          <w:p w14:paraId="2EBF156B" w14:textId="574B878A" w:rsidR="005E019D" w:rsidRPr="00D04E2E" w:rsidRDefault="005E019D" w:rsidP="005E019D">
            <w:pPr>
              <w:rPr>
                <w:b/>
                <w:color w:val="000000"/>
                <w:sz w:val="22"/>
                <w:szCs w:val="22"/>
              </w:rPr>
            </w:pPr>
            <w:r w:rsidRPr="00D04E2E">
              <w:rPr>
                <w:color w:val="000000"/>
                <w:sz w:val="22"/>
                <w:szCs w:val="22"/>
              </w:rPr>
              <w:t>1.1</w:t>
            </w:r>
            <w:r w:rsidR="00E508E4">
              <w:rPr>
                <w:color w:val="000000"/>
                <w:sz w:val="22"/>
                <w:szCs w:val="22"/>
              </w:rPr>
              <w:t>.</w:t>
            </w:r>
            <w:r w:rsidRPr="00D04E2E">
              <w:rPr>
                <w:color w:val="000000"/>
                <w:sz w:val="22"/>
                <w:szCs w:val="22"/>
              </w:rPr>
              <w:t xml:space="preserve"> оборудование 15 остановочных пунктов (в т.ч. установка автопавильона, дорожных знаков, освещения): Ерденово, Турово, Марковское, Медведово, Нестерово, Исаково, Сидорково, Ивково, Мялицыно, Пахино, Есипово, Ростовка, Трухинка, Харлушино, Поликлиника (Сокол).</w:t>
            </w:r>
          </w:p>
        </w:tc>
        <w:tc>
          <w:tcPr>
            <w:tcW w:w="703" w:type="pct"/>
            <w:shd w:val="clear" w:color="auto" w:fill="auto"/>
            <w:vAlign w:val="center"/>
          </w:tcPr>
          <w:p w14:paraId="73A58714" w14:textId="2C36060E" w:rsidR="005E019D" w:rsidRPr="00D04E2E" w:rsidRDefault="005E019D" w:rsidP="00BD7B42">
            <w:pPr>
              <w:jc w:val="center"/>
              <w:rPr>
                <w:color w:val="000000"/>
                <w:sz w:val="22"/>
                <w:szCs w:val="22"/>
              </w:rPr>
            </w:pPr>
            <w:r w:rsidRPr="00D04E2E">
              <w:rPr>
                <w:color w:val="000000"/>
                <w:sz w:val="22"/>
                <w:szCs w:val="22"/>
              </w:rPr>
              <w:t>2025-2026</w:t>
            </w:r>
          </w:p>
        </w:tc>
        <w:tc>
          <w:tcPr>
            <w:tcW w:w="578" w:type="pct"/>
            <w:vAlign w:val="center"/>
          </w:tcPr>
          <w:p w14:paraId="2D4F9244" w14:textId="09D8D7F0" w:rsidR="005E019D" w:rsidRPr="00D04E2E" w:rsidRDefault="005E019D" w:rsidP="005E019D">
            <w:pPr>
              <w:jc w:val="center"/>
              <w:rPr>
                <w:sz w:val="22"/>
                <w:lang w:eastAsia="en-US"/>
              </w:rPr>
            </w:pPr>
            <w:r w:rsidRPr="00D04E2E">
              <w:rPr>
                <w:sz w:val="22"/>
                <w:lang w:eastAsia="en-US"/>
              </w:rPr>
              <w:t>-</w:t>
            </w:r>
          </w:p>
        </w:tc>
        <w:tc>
          <w:tcPr>
            <w:tcW w:w="578" w:type="pct"/>
            <w:vAlign w:val="center"/>
          </w:tcPr>
          <w:p w14:paraId="303C08F8" w14:textId="2D494FB8" w:rsidR="005E019D" w:rsidRPr="00D04E2E" w:rsidRDefault="005E019D" w:rsidP="005E019D">
            <w:pPr>
              <w:jc w:val="center"/>
              <w:rPr>
                <w:sz w:val="22"/>
                <w:lang w:eastAsia="en-US"/>
              </w:rPr>
            </w:pPr>
            <w:r w:rsidRPr="00D04E2E">
              <w:rPr>
                <w:sz w:val="22"/>
                <w:lang w:eastAsia="en-US"/>
              </w:rPr>
              <w:t>100</w:t>
            </w:r>
          </w:p>
        </w:tc>
        <w:tc>
          <w:tcPr>
            <w:tcW w:w="574" w:type="pct"/>
            <w:vAlign w:val="center"/>
          </w:tcPr>
          <w:p w14:paraId="0A30F1EE" w14:textId="5EE0BE9E" w:rsidR="005E019D" w:rsidRPr="00D04E2E" w:rsidRDefault="005E019D" w:rsidP="005E019D">
            <w:pPr>
              <w:jc w:val="center"/>
              <w:rPr>
                <w:sz w:val="22"/>
                <w:szCs w:val="22"/>
              </w:rPr>
            </w:pPr>
            <w:r w:rsidRPr="00D04E2E">
              <w:rPr>
                <w:sz w:val="22"/>
                <w:lang w:eastAsia="en-US"/>
              </w:rPr>
              <w:t>-</w:t>
            </w:r>
          </w:p>
        </w:tc>
      </w:tr>
      <w:tr w:rsidR="005E019D" w:rsidRPr="00D04E2E" w14:paraId="20E267F5" w14:textId="77777777" w:rsidTr="00BD7B42">
        <w:trPr>
          <w:trHeight w:val="20"/>
          <w:jc w:val="center"/>
        </w:trPr>
        <w:tc>
          <w:tcPr>
            <w:tcW w:w="2567" w:type="pct"/>
            <w:shd w:val="clear" w:color="auto" w:fill="auto"/>
            <w:vAlign w:val="bottom"/>
          </w:tcPr>
          <w:p w14:paraId="354BEDC3" w14:textId="3F3CAEDC" w:rsidR="005E019D" w:rsidRPr="00D04E2E" w:rsidRDefault="005E019D" w:rsidP="005E019D">
            <w:pPr>
              <w:rPr>
                <w:b/>
                <w:color w:val="000000"/>
                <w:sz w:val="22"/>
                <w:szCs w:val="22"/>
              </w:rPr>
            </w:pPr>
            <w:r w:rsidRPr="00D04E2E">
              <w:rPr>
                <w:color w:val="000000"/>
                <w:sz w:val="22"/>
                <w:szCs w:val="22"/>
              </w:rPr>
              <w:t>1.2</w:t>
            </w:r>
            <w:r w:rsidR="00E508E4">
              <w:rPr>
                <w:color w:val="000000"/>
                <w:sz w:val="22"/>
                <w:szCs w:val="22"/>
              </w:rPr>
              <w:t>.</w:t>
            </w:r>
            <w:r w:rsidRPr="00D04E2E">
              <w:rPr>
                <w:color w:val="000000"/>
                <w:sz w:val="22"/>
                <w:szCs w:val="22"/>
              </w:rPr>
              <w:t xml:space="preserve"> размещение новых остановочных пунктов общественного транспорта по ул. Калинина </w:t>
            </w:r>
          </w:p>
        </w:tc>
        <w:tc>
          <w:tcPr>
            <w:tcW w:w="703" w:type="pct"/>
            <w:shd w:val="clear" w:color="auto" w:fill="auto"/>
            <w:vAlign w:val="center"/>
          </w:tcPr>
          <w:p w14:paraId="3CED2DC7" w14:textId="0550D2AA" w:rsidR="005E019D" w:rsidRPr="00D04E2E" w:rsidRDefault="005E019D" w:rsidP="00BD7B42">
            <w:pPr>
              <w:jc w:val="center"/>
              <w:rPr>
                <w:color w:val="000000"/>
                <w:sz w:val="22"/>
                <w:szCs w:val="22"/>
              </w:rPr>
            </w:pPr>
            <w:r w:rsidRPr="00D04E2E">
              <w:rPr>
                <w:color w:val="000000"/>
                <w:sz w:val="22"/>
                <w:szCs w:val="22"/>
              </w:rPr>
              <w:t>2027-2028</w:t>
            </w:r>
          </w:p>
        </w:tc>
        <w:tc>
          <w:tcPr>
            <w:tcW w:w="578" w:type="pct"/>
            <w:vAlign w:val="center"/>
          </w:tcPr>
          <w:p w14:paraId="1A82B53C" w14:textId="23780344" w:rsidR="005E019D" w:rsidRPr="00D04E2E" w:rsidRDefault="005E019D" w:rsidP="005E019D">
            <w:pPr>
              <w:jc w:val="center"/>
              <w:rPr>
                <w:sz w:val="22"/>
                <w:lang w:eastAsia="en-US"/>
              </w:rPr>
            </w:pPr>
            <w:r w:rsidRPr="00D04E2E">
              <w:rPr>
                <w:sz w:val="22"/>
                <w:lang w:eastAsia="en-US"/>
              </w:rPr>
              <w:t>-</w:t>
            </w:r>
          </w:p>
        </w:tc>
        <w:tc>
          <w:tcPr>
            <w:tcW w:w="578" w:type="pct"/>
            <w:vAlign w:val="center"/>
          </w:tcPr>
          <w:p w14:paraId="72020042" w14:textId="4E2202F9" w:rsidR="005E019D" w:rsidRPr="00D04E2E" w:rsidRDefault="005E019D" w:rsidP="005E019D">
            <w:pPr>
              <w:jc w:val="center"/>
              <w:rPr>
                <w:sz w:val="22"/>
                <w:lang w:eastAsia="en-US"/>
              </w:rPr>
            </w:pPr>
            <w:r w:rsidRPr="00D04E2E">
              <w:rPr>
                <w:sz w:val="22"/>
                <w:lang w:eastAsia="en-US"/>
              </w:rPr>
              <w:t>-</w:t>
            </w:r>
          </w:p>
        </w:tc>
        <w:tc>
          <w:tcPr>
            <w:tcW w:w="574" w:type="pct"/>
            <w:vAlign w:val="center"/>
          </w:tcPr>
          <w:p w14:paraId="51D0E36E" w14:textId="771DD3AB" w:rsidR="005E019D" w:rsidRPr="00D04E2E" w:rsidRDefault="005E019D" w:rsidP="005E019D">
            <w:pPr>
              <w:jc w:val="center"/>
              <w:rPr>
                <w:sz w:val="22"/>
                <w:szCs w:val="22"/>
              </w:rPr>
            </w:pPr>
            <w:r w:rsidRPr="00D04E2E">
              <w:rPr>
                <w:sz w:val="22"/>
                <w:szCs w:val="22"/>
              </w:rPr>
              <w:t>100</w:t>
            </w:r>
          </w:p>
        </w:tc>
      </w:tr>
    </w:tbl>
    <w:p w14:paraId="36B62DDF" w14:textId="77777777" w:rsidR="00AB13BD" w:rsidRPr="00D04E2E" w:rsidRDefault="00AB13BD" w:rsidP="00727677">
      <w:pPr>
        <w:ind w:firstLine="709"/>
        <w:jc w:val="both"/>
      </w:pPr>
    </w:p>
    <w:p w14:paraId="24117BD1" w14:textId="72A4A432" w:rsidR="006E6567" w:rsidRPr="00E508E4" w:rsidRDefault="006E6567" w:rsidP="00727677">
      <w:pPr>
        <w:ind w:firstLine="709"/>
        <w:jc w:val="both"/>
        <w:rPr>
          <w:sz w:val="28"/>
        </w:rPr>
      </w:pPr>
      <w:r w:rsidRPr="00E508E4">
        <w:rPr>
          <w:sz w:val="28"/>
        </w:rPr>
        <w:t xml:space="preserve">Программой </w:t>
      </w:r>
      <w:r w:rsidR="006F36B6" w:rsidRPr="00E508E4">
        <w:rPr>
          <w:sz w:val="28"/>
        </w:rPr>
        <w:t xml:space="preserve">также </w:t>
      </w:r>
      <w:r w:rsidRPr="00E508E4">
        <w:rPr>
          <w:sz w:val="28"/>
        </w:rPr>
        <w:t>предусмотрено мероприятие по содержанию существующих автобусных остановок (мероприятие предусмотрено разделом 4.1</w:t>
      </w:r>
      <w:r w:rsidR="00E508E4" w:rsidRPr="00E508E4">
        <w:rPr>
          <w:sz w:val="28"/>
        </w:rPr>
        <w:t>.</w:t>
      </w:r>
      <w:r w:rsidRPr="00E508E4">
        <w:rPr>
          <w:sz w:val="28"/>
        </w:rPr>
        <w:t>).</w:t>
      </w:r>
      <w:r w:rsidR="00D52DDF" w:rsidRPr="00E508E4">
        <w:rPr>
          <w:sz w:val="28"/>
        </w:rPr>
        <w:t xml:space="preserve"> Мероприятие предусматривает расчистку от снега остановочных площадок, ремонт и мытье павильонов. Также содержание остановок косвенно связано с содержанием ТСОДД (мытье, своевременная замена дорожных знаков) (мероприятие по содержанию ТСОДД предусмотрено разделом 4.1).</w:t>
      </w:r>
    </w:p>
    <w:p w14:paraId="4DC7BCDE" w14:textId="77777777" w:rsidR="00450B11" w:rsidRPr="00E508E4" w:rsidRDefault="00450B11" w:rsidP="00CB7047">
      <w:pPr>
        <w:pStyle w:val="21"/>
        <w:spacing w:line="240" w:lineRule="auto"/>
        <w:rPr>
          <w:rFonts w:ascii="Times New Roman" w:hAnsi="Times New Roman"/>
          <w:b w:val="0"/>
          <w:sz w:val="28"/>
        </w:rPr>
      </w:pPr>
      <w:bookmarkStart w:id="51" w:name="_Toc183181284"/>
      <w:r w:rsidRPr="00E508E4">
        <w:rPr>
          <w:rFonts w:ascii="Times New Roman" w:hAnsi="Times New Roman"/>
          <w:b w:val="0"/>
          <w:sz w:val="28"/>
        </w:rPr>
        <w:lastRenderedPageBreak/>
        <w:t>4.3. Мероприятия по развитию инфраструктуры для легкового автомобильного транспорта, включая развитие единого парковочного пространства</w:t>
      </w:r>
      <w:bookmarkEnd w:id="51"/>
    </w:p>
    <w:p w14:paraId="42E25417" w14:textId="77777777" w:rsidR="00AB0E2E" w:rsidRPr="00340144" w:rsidRDefault="00030B02" w:rsidP="00AB13BD">
      <w:pPr>
        <w:ind w:firstLine="709"/>
        <w:jc w:val="both"/>
        <w:rPr>
          <w:sz w:val="32"/>
        </w:rPr>
      </w:pPr>
      <w:r w:rsidRPr="00E508E4">
        <w:rPr>
          <w:sz w:val="28"/>
        </w:rPr>
        <w:t>В целях повышения безопасности дорожного движения и улучшения обслуживания пользователей предусмотрено сохранение</w:t>
      </w:r>
      <w:r w:rsidR="00462AEC" w:rsidRPr="00E508E4">
        <w:rPr>
          <w:sz w:val="28"/>
        </w:rPr>
        <w:t xml:space="preserve"> обеспеченности</w:t>
      </w:r>
      <w:r w:rsidRPr="00E508E4">
        <w:rPr>
          <w:sz w:val="28"/>
        </w:rPr>
        <w:t xml:space="preserve"> автомобильных дорог объектами дорожного сервиса</w:t>
      </w:r>
      <w:r w:rsidR="00007AB3" w:rsidRPr="00E508E4">
        <w:rPr>
          <w:sz w:val="28"/>
        </w:rPr>
        <w:t>.</w:t>
      </w:r>
      <w:r w:rsidR="00AB0E2E" w:rsidRPr="00E508E4">
        <w:rPr>
          <w:sz w:val="28"/>
        </w:rPr>
        <w:t xml:space="preserve"> Кроме того, предусматривается строительство дополнительных объектов придорожного сервиса (таблица 4.3).</w:t>
      </w:r>
    </w:p>
    <w:p w14:paraId="71C6EBB0" w14:textId="77777777" w:rsidR="00AB0E2E" w:rsidRPr="00340144" w:rsidRDefault="00AB0E2E" w:rsidP="00AB0E2E">
      <w:pPr>
        <w:jc w:val="right"/>
        <w:rPr>
          <w:sz w:val="28"/>
        </w:rPr>
      </w:pPr>
      <w:r w:rsidRPr="00340144">
        <w:rPr>
          <w:sz w:val="28"/>
        </w:rPr>
        <w:t>Таблица 4.3</w:t>
      </w:r>
    </w:p>
    <w:p w14:paraId="6E2E24F5" w14:textId="2748031C" w:rsidR="00AB0E2E" w:rsidRPr="00340144" w:rsidRDefault="00AB0E2E" w:rsidP="00AB0E2E">
      <w:pPr>
        <w:ind w:firstLine="709"/>
        <w:jc w:val="both"/>
        <w:rPr>
          <w:sz w:val="28"/>
        </w:rPr>
      </w:pPr>
      <w:r w:rsidRPr="00340144">
        <w:rPr>
          <w:sz w:val="28"/>
        </w:rPr>
        <w:t>Мероприятия по развитию инфраструктуры для легкового транспорта</w:t>
      </w:r>
    </w:p>
    <w:p w14:paraId="2D406E4D" w14:textId="77777777" w:rsidR="00AB0E2E" w:rsidRPr="00D04E2E" w:rsidRDefault="00007AB3" w:rsidP="00AB13BD">
      <w:pPr>
        <w:ind w:firstLine="709"/>
        <w:jc w:val="both"/>
      </w:pPr>
      <w:r w:rsidRPr="00D04E2E">
        <w:t xml:space="preserve"> </w:t>
      </w: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6"/>
        <w:gridCol w:w="1276"/>
        <w:gridCol w:w="1286"/>
        <w:gridCol w:w="1229"/>
        <w:gridCol w:w="1704"/>
      </w:tblGrid>
      <w:tr w:rsidR="00AB0E2E" w:rsidRPr="00D04E2E" w14:paraId="2503AE15" w14:textId="31A01121" w:rsidTr="00776872">
        <w:trPr>
          <w:trHeight w:val="20"/>
          <w:tblHeader/>
          <w:jc w:val="center"/>
        </w:trPr>
        <w:tc>
          <w:tcPr>
            <w:tcW w:w="2111" w:type="pct"/>
            <w:vMerge w:val="restart"/>
            <w:shd w:val="clear" w:color="auto" w:fill="auto"/>
            <w:vAlign w:val="center"/>
            <w:hideMark/>
          </w:tcPr>
          <w:p w14:paraId="1BD45A57" w14:textId="77777777" w:rsidR="00AB0E2E" w:rsidRPr="00D04E2E" w:rsidRDefault="00AB0E2E" w:rsidP="00A01769">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671" w:type="pct"/>
            <w:vMerge w:val="restart"/>
            <w:shd w:val="clear" w:color="auto" w:fill="auto"/>
            <w:vAlign w:val="center"/>
            <w:hideMark/>
          </w:tcPr>
          <w:p w14:paraId="3C9A7154" w14:textId="77777777" w:rsidR="00AB0E2E" w:rsidRPr="00D04E2E" w:rsidRDefault="00AB0E2E" w:rsidP="00A01769">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2218" w:type="pct"/>
            <w:gridSpan w:val="3"/>
          </w:tcPr>
          <w:p w14:paraId="64BDD9E1" w14:textId="78CBC8B4" w:rsidR="00AB0E2E" w:rsidRPr="00D04E2E" w:rsidRDefault="00AB0E2E" w:rsidP="00A01769">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776872" w:rsidRPr="00D04E2E" w14:paraId="6F8075ED" w14:textId="625C8419" w:rsidTr="00776872">
        <w:trPr>
          <w:trHeight w:val="250"/>
          <w:tblHeader/>
          <w:jc w:val="center"/>
        </w:trPr>
        <w:tc>
          <w:tcPr>
            <w:tcW w:w="2111" w:type="pct"/>
            <w:vMerge/>
            <w:vAlign w:val="center"/>
            <w:hideMark/>
          </w:tcPr>
          <w:p w14:paraId="193A3519" w14:textId="77777777" w:rsidR="00776872" w:rsidRPr="00D04E2E" w:rsidRDefault="00776872" w:rsidP="00A01769">
            <w:pPr>
              <w:pStyle w:val="aa"/>
              <w:rPr>
                <w:rFonts w:ascii="Times New Roman" w:hAnsi="Times New Roman"/>
                <w:b/>
                <w:lang w:eastAsia="en-US"/>
              </w:rPr>
            </w:pPr>
          </w:p>
        </w:tc>
        <w:tc>
          <w:tcPr>
            <w:tcW w:w="671" w:type="pct"/>
            <w:vMerge/>
            <w:vAlign w:val="center"/>
            <w:hideMark/>
          </w:tcPr>
          <w:p w14:paraId="6913AEE9" w14:textId="77777777" w:rsidR="00776872" w:rsidRPr="00D04E2E" w:rsidRDefault="00776872" w:rsidP="00A01769">
            <w:pPr>
              <w:pStyle w:val="aa"/>
              <w:rPr>
                <w:rFonts w:ascii="Times New Roman" w:hAnsi="Times New Roman"/>
                <w:b/>
                <w:lang w:eastAsia="en-US"/>
              </w:rPr>
            </w:pPr>
          </w:p>
        </w:tc>
        <w:tc>
          <w:tcPr>
            <w:tcW w:w="1322" w:type="pct"/>
            <w:gridSpan w:val="2"/>
            <w:shd w:val="clear" w:color="auto" w:fill="auto"/>
            <w:vAlign w:val="center"/>
          </w:tcPr>
          <w:p w14:paraId="332A0EA4" w14:textId="77777777" w:rsidR="00776872" w:rsidRPr="00D04E2E" w:rsidRDefault="00776872" w:rsidP="00A01769">
            <w:pPr>
              <w:jc w:val="center"/>
              <w:rPr>
                <w:b/>
                <w:color w:val="000000"/>
                <w:sz w:val="20"/>
                <w:szCs w:val="20"/>
              </w:rPr>
            </w:pPr>
            <w:r w:rsidRPr="00D04E2E">
              <w:rPr>
                <w:b/>
                <w:color w:val="000000"/>
                <w:sz w:val="20"/>
                <w:szCs w:val="20"/>
              </w:rPr>
              <w:t>Бюджетные средства</w:t>
            </w:r>
          </w:p>
        </w:tc>
        <w:tc>
          <w:tcPr>
            <w:tcW w:w="896" w:type="pct"/>
            <w:vMerge w:val="restart"/>
            <w:vAlign w:val="center"/>
          </w:tcPr>
          <w:p w14:paraId="12449A7C" w14:textId="2073CD86" w:rsidR="00776872" w:rsidRPr="00D04E2E" w:rsidRDefault="00776872" w:rsidP="00776872">
            <w:pPr>
              <w:pStyle w:val="aa"/>
              <w:rPr>
                <w:b/>
                <w:color w:val="000000"/>
                <w:szCs w:val="20"/>
              </w:rPr>
            </w:pPr>
            <w:r w:rsidRPr="00D04E2E">
              <w:rPr>
                <w:rFonts w:ascii="Times New Roman" w:hAnsi="Times New Roman"/>
                <w:b/>
                <w:lang w:val="ru-RU" w:eastAsia="en-US"/>
              </w:rPr>
              <w:t>Внебюджетные источники</w:t>
            </w:r>
          </w:p>
        </w:tc>
      </w:tr>
      <w:tr w:rsidR="00776872" w:rsidRPr="00D04E2E" w14:paraId="1443C863" w14:textId="6CE753FF" w:rsidTr="00776872">
        <w:trPr>
          <w:trHeight w:val="20"/>
          <w:tblHeader/>
          <w:jc w:val="center"/>
        </w:trPr>
        <w:tc>
          <w:tcPr>
            <w:tcW w:w="2111" w:type="pct"/>
            <w:vMerge/>
            <w:shd w:val="clear" w:color="auto" w:fill="auto"/>
          </w:tcPr>
          <w:p w14:paraId="2E3908D3" w14:textId="77777777" w:rsidR="00776872" w:rsidRPr="00D04E2E" w:rsidRDefault="00776872" w:rsidP="00A01769">
            <w:pPr>
              <w:pStyle w:val="aa"/>
              <w:jc w:val="left"/>
              <w:rPr>
                <w:rFonts w:ascii="Times New Roman" w:hAnsi="Times New Roman"/>
                <w:lang w:val="ru-RU" w:eastAsia="en-US"/>
              </w:rPr>
            </w:pPr>
          </w:p>
        </w:tc>
        <w:tc>
          <w:tcPr>
            <w:tcW w:w="671" w:type="pct"/>
            <w:vMerge/>
            <w:shd w:val="clear" w:color="auto" w:fill="auto"/>
            <w:vAlign w:val="center"/>
          </w:tcPr>
          <w:p w14:paraId="5D1446B7" w14:textId="77777777" w:rsidR="00776872" w:rsidRPr="00D04E2E" w:rsidRDefault="00776872" w:rsidP="00A01769">
            <w:pPr>
              <w:pStyle w:val="aa"/>
              <w:rPr>
                <w:rFonts w:ascii="Times New Roman" w:hAnsi="Times New Roman"/>
                <w:lang w:val="ru-RU" w:eastAsia="en-US"/>
              </w:rPr>
            </w:pPr>
          </w:p>
        </w:tc>
        <w:tc>
          <w:tcPr>
            <w:tcW w:w="676" w:type="pct"/>
            <w:vAlign w:val="center"/>
          </w:tcPr>
          <w:p w14:paraId="6DE9BFEE" w14:textId="77777777" w:rsidR="00776872" w:rsidRPr="00D04E2E" w:rsidRDefault="00776872" w:rsidP="00A01769">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646" w:type="pct"/>
            <w:vAlign w:val="center"/>
          </w:tcPr>
          <w:p w14:paraId="3B750B6A" w14:textId="77777777" w:rsidR="00776872" w:rsidRPr="00D04E2E" w:rsidRDefault="00776872" w:rsidP="00A01769">
            <w:pPr>
              <w:pStyle w:val="aa"/>
              <w:rPr>
                <w:rFonts w:ascii="Times New Roman" w:hAnsi="Times New Roman"/>
                <w:b/>
                <w:lang w:val="ru-RU" w:eastAsia="en-US"/>
              </w:rPr>
            </w:pPr>
            <w:r w:rsidRPr="00D04E2E">
              <w:rPr>
                <w:rFonts w:ascii="Times New Roman" w:hAnsi="Times New Roman"/>
                <w:b/>
                <w:lang w:val="ru-RU" w:eastAsia="en-US"/>
              </w:rPr>
              <w:t>Бюджет округа</w:t>
            </w:r>
          </w:p>
        </w:tc>
        <w:tc>
          <w:tcPr>
            <w:tcW w:w="896" w:type="pct"/>
            <w:vMerge/>
          </w:tcPr>
          <w:p w14:paraId="018E4C63" w14:textId="04147908" w:rsidR="00776872" w:rsidRPr="00D04E2E" w:rsidRDefault="00776872" w:rsidP="00A01769">
            <w:pPr>
              <w:pStyle w:val="aa"/>
              <w:rPr>
                <w:rFonts w:ascii="Times New Roman" w:hAnsi="Times New Roman"/>
                <w:b/>
                <w:lang w:val="ru-RU" w:eastAsia="en-US"/>
              </w:rPr>
            </w:pPr>
          </w:p>
        </w:tc>
      </w:tr>
      <w:tr w:rsidR="00AB0E2E" w:rsidRPr="00D04E2E" w14:paraId="02A53C33" w14:textId="4B15110F" w:rsidTr="00776872">
        <w:trPr>
          <w:trHeight w:val="20"/>
          <w:jc w:val="center"/>
        </w:trPr>
        <w:tc>
          <w:tcPr>
            <w:tcW w:w="2111" w:type="pct"/>
            <w:shd w:val="clear" w:color="auto" w:fill="auto"/>
            <w:vAlign w:val="center"/>
          </w:tcPr>
          <w:p w14:paraId="076B4081" w14:textId="042DE5AC" w:rsidR="00AB0E2E" w:rsidRPr="00D04E2E" w:rsidRDefault="00BD7B42" w:rsidP="00AB0E2E">
            <w:pPr>
              <w:pStyle w:val="aa"/>
              <w:jc w:val="left"/>
              <w:rPr>
                <w:rFonts w:ascii="Times New Roman" w:hAnsi="Times New Roman"/>
                <w:b/>
                <w:sz w:val="22"/>
                <w:lang w:val="ru-RU" w:eastAsia="en-US"/>
              </w:rPr>
            </w:pPr>
            <w:r w:rsidRPr="00D04E2E">
              <w:rPr>
                <w:rFonts w:ascii="Times New Roman" w:hAnsi="Times New Roman"/>
                <w:b/>
                <w:sz w:val="22"/>
                <w:lang w:val="ru-RU" w:eastAsia="en-US"/>
              </w:rPr>
              <w:t>1 Мероприятие «Строительство АЗС вблизи д.Глебово, д.Княжево вдоль автомобильной дороги федерального значения М8»</w:t>
            </w:r>
          </w:p>
        </w:tc>
        <w:tc>
          <w:tcPr>
            <w:tcW w:w="671" w:type="pct"/>
            <w:shd w:val="clear" w:color="auto" w:fill="auto"/>
            <w:vAlign w:val="center"/>
          </w:tcPr>
          <w:p w14:paraId="389653BB" w14:textId="67781878" w:rsidR="00AB0E2E" w:rsidRPr="00D04E2E" w:rsidRDefault="00AB0E2E" w:rsidP="00A01769">
            <w:pPr>
              <w:pStyle w:val="aa"/>
              <w:rPr>
                <w:rFonts w:ascii="Times New Roman" w:hAnsi="Times New Roman"/>
                <w:b/>
                <w:sz w:val="22"/>
                <w:lang w:val="ru-RU" w:eastAsia="en-US"/>
              </w:rPr>
            </w:pPr>
            <w:r w:rsidRPr="00D04E2E">
              <w:rPr>
                <w:rFonts w:ascii="Times New Roman" w:hAnsi="Times New Roman"/>
                <w:b/>
                <w:sz w:val="22"/>
                <w:lang w:val="ru-RU" w:eastAsia="en-US"/>
              </w:rPr>
              <w:t>202</w:t>
            </w:r>
            <w:r w:rsidR="007C21B3" w:rsidRPr="00D04E2E">
              <w:rPr>
                <w:rFonts w:ascii="Times New Roman" w:hAnsi="Times New Roman"/>
                <w:b/>
                <w:sz w:val="22"/>
                <w:lang w:val="ru-RU" w:eastAsia="en-US"/>
              </w:rPr>
              <w:t>5</w:t>
            </w:r>
            <w:r w:rsidRPr="00D04E2E">
              <w:rPr>
                <w:rFonts w:ascii="Times New Roman" w:hAnsi="Times New Roman"/>
                <w:b/>
                <w:sz w:val="22"/>
                <w:lang w:val="ru-RU" w:eastAsia="en-US"/>
              </w:rPr>
              <w:t>-203</w:t>
            </w:r>
            <w:r w:rsidR="007C21B3" w:rsidRPr="00D04E2E">
              <w:rPr>
                <w:rFonts w:ascii="Times New Roman" w:hAnsi="Times New Roman"/>
                <w:b/>
                <w:sz w:val="22"/>
                <w:lang w:val="ru-RU" w:eastAsia="en-US"/>
              </w:rPr>
              <w:t>4</w:t>
            </w:r>
          </w:p>
        </w:tc>
        <w:tc>
          <w:tcPr>
            <w:tcW w:w="676" w:type="pct"/>
            <w:vAlign w:val="center"/>
          </w:tcPr>
          <w:p w14:paraId="7A16EF9E" w14:textId="77777777" w:rsidR="00AB0E2E" w:rsidRPr="00D04E2E" w:rsidRDefault="00AB0E2E" w:rsidP="00A01769">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646" w:type="pct"/>
            <w:vAlign w:val="center"/>
          </w:tcPr>
          <w:p w14:paraId="5CF37390" w14:textId="4D4D7E9D" w:rsidR="00AB0E2E" w:rsidRPr="00D04E2E" w:rsidRDefault="00AB0E2E" w:rsidP="00A01769">
            <w:pPr>
              <w:jc w:val="center"/>
              <w:rPr>
                <w:b/>
              </w:rPr>
            </w:pPr>
            <w:r w:rsidRPr="00D04E2E">
              <w:rPr>
                <w:b/>
              </w:rPr>
              <w:t>-</w:t>
            </w:r>
          </w:p>
        </w:tc>
        <w:tc>
          <w:tcPr>
            <w:tcW w:w="896" w:type="pct"/>
            <w:vAlign w:val="center"/>
          </w:tcPr>
          <w:p w14:paraId="023C54E8" w14:textId="70329943" w:rsidR="00AB0E2E" w:rsidRPr="00D04E2E" w:rsidRDefault="00AB0E2E" w:rsidP="00AB0E2E">
            <w:pPr>
              <w:jc w:val="center"/>
              <w:rPr>
                <w:b/>
              </w:rPr>
            </w:pPr>
            <w:r w:rsidRPr="00D04E2E">
              <w:rPr>
                <w:b/>
              </w:rPr>
              <w:t>100</w:t>
            </w:r>
          </w:p>
        </w:tc>
      </w:tr>
      <w:tr w:rsidR="00502C8E" w:rsidRPr="00D04E2E" w14:paraId="01C87140" w14:textId="77777777" w:rsidTr="00776872">
        <w:trPr>
          <w:trHeight w:val="20"/>
          <w:jc w:val="center"/>
        </w:trPr>
        <w:tc>
          <w:tcPr>
            <w:tcW w:w="2111" w:type="pct"/>
            <w:shd w:val="clear" w:color="auto" w:fill="auto"/>
            <w:vAlign w:val="center"/>
          </w:tcPr>
          <w:p w14:paraId="688BE33C" w14:textId="086DC73E" w:rsidR="00502C8E" w:rsidRPr="00D04E2E" w:rsidRDefault="00BD7B42" w:rsidP="00BD7B42">
            <w:pPr>
              <w:pStyle w:val="aa"/>
              <w:jc w:val="left"/>
              <w:rPr>
                <w:rFonts w:ascii="Times New Roman" w:hAnsi="Times New Roman"/>
                <w:b/>
                <w:sz w:val="22"/>
                <w:lang w:val="ru-RU" w:eastAsia="en-US"/>
              </w:rPr>
            </w:pPr>
            <w:r w:rsidRPr="00D04E2E">
              <w:rPr>
                <w:rFonts w:ascii="Times New Roman" w:hAnsi="Times New Roman"/>
                <w:b/>
                <w:sz w:val="22"/>
                <w:lang w:val="ru-RU" w:eastAsia="en-US"/>
              </w:rPr>
              <w:t>2 Мероприятие «Строительство станции технического обслуживания вблизи д. Осипиха, примыкаемой к автодороге «Чекшино-Тотьма-Никольск»»</w:t>
            </w:r>
          </w:p>
        </w:tc>
        <w:tc>
          <w:tcPr>
            <w:tcW w:w="671" w:type="pct"/>
            <w:shd w:val="clear" w:color="auto" w:fill="auto"/>
            <w:vAlign w:val="center"/>
          </w:tcPr>
          <w:p w14:paraId="5999633D" w14:textId="70B10E82" w:rsidR="00502C8E" w:rsidRPr="00D04E2E" w:rsidRDefault="00502C8E" w:rsidP="00502C8E">
            <w:pPr>
              <w:pStyle w:val="aa"/>
              <w:rPr>
                <w:rFonts w:ascii="Times New Roman" w:hAnsi="Times New Roman"/>
                <w:b/>
                <w:sz w:val="22"/>
                <w:lang w:val="ru-RU" w:eastAsia="en-US"/>
              </w:rPr>
            </w:pPr>
            <w:r w:rsidRPr="00D04E2E">
              <w:rPr>
                <w:rFonts w:ascii="Times New Roman" w:hAnsi="Times New Roman"/>
                <w:b/>
                <w:sz w:val="22"/>
                <w:lang w:val="ru-RU" w:eastAsia="en-US"/>
              </w:rPr>
              <w:t>202</w:t>
            </w:r>
            <w:r w:rsidR="00CD6291" w:rsidRPr="00D04E2E">
              <w:rPr>
                <w:rFonts w:ascii="Times New Roman" w:hAnsi="Times New Roman"/>
                <w:b/>
                <w:sz w:val="22"/>
                <w:lang w:val="ru-RU" w:eastAsia="en-US"/>
              </w:rPr>
              <w:t>5</w:t>
            </w:r>
            <w:r w:rsidRPr="00D04E2E">
              <w:rPr>
                <w:rFonts w:ascii="Times New Roman" w:hAnsi="Times New Roman"/>
                <w:b/>
                <w:sz w:val="22"/>
                <w:lang w:val="ru-RU" w:eastAsia="en-US"/>
              </w:rPr>
              <w:t>-203</w:t>
            </w:r>
            <w:r w:rsidR="00CD6291" w:rsidRPr="00D04E2E">
              <w:rPr>
                <w:rFonts w:ascii="Times New Roman" w:hAnsi="Times New Roman"/>
                <w:b/>
                <w:sz w:val="22"/>
                <w:lang w:val="ru-RU" w:eastAsia="en-US"/>
              </w:rPr>
              <w:t>4</w:t>
            </w:r>
          </w:p>
        </w:tc>
        <w:tc>
          <w:tcPr>
            <w:tcW w:w="676" w:type="pct"/>
            <w:vAlign w:val="center"/>
          </w:tcPr>
          <w:p w14:paraId="6C811152" w14:textId="66163B41" w:rsidR="00502C8E" w:rsidRPr="00D04E2E" w:rsidRDefault="00502C8E" w:rsidP="00502C8E">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646" w:type="pct"/>
            <w:vAlign w:val="center"/>
          </w:tcPr>
          <w:p w14:paraId="2E8261CA" w14:textId="7DEC1895" w:rsidR="00502C8E" w:rsidRPr="00D04E2E" w:rsidRDefault="00502C8E" w:rsidP="00502C8E">
            <w:pPr>
              <w:jc w:val="center"/>
              <w:rPr>
                <w:b/>
              </w:rPr>
            </w:pPr>
            <w:r w:rsidRPr="00D04E2E">
              <w:rPr>
                <w:b/>
              </w:rPr>
              <w:t>-</w:t>
            </w:r>
          </w:p>
        </w:tc>
        <w:tc>
          <w:tcPr>
            <w:tcW w:w="896" w:type="pct"/>
            <w:vAlign w:val="center"/>
          </w:tcPr>
          <w:p w14:paraId="5AEE448B" w14:textId="65780283" w:rsidR="00502C8E" w:rsidRPr="00D04E2E" w:rsidRDefault="00502C8E" w:rsidP="00502C8E">
            <w:pPr>
              <w:jc w:val="center"/>
              <w:rPr>
                <w:b/>
              </w:rPr>
            </w:pPr>
            <w:r w:rsidRPr="00D04E2E">
              <w:rPr>
                <w:b/>
              </w:rPr>
              <w:t>100</w:t>
            </w:r>
          </w:p>
        </w:tc>
      </w:tr>
    </w:tbl>
    <w:p w14:paraId="30D136F3" w14:textId="1F3E1F38" w:rsidR="00AB13BD" w:rsidRPr="00D04E2E" w:rsidRDefault="00AB13BD" w:rsidP="00AB13BD">
      <w:pPr>
        <w:ind w:firstLine="709"/>
        <w:jc w:val="both"/>
      </w:pPr>
    </w:p>
    <w:p w14:paraId="4F532F7D" w14:textId="677C3F6D" w:rsidR="00F844CD" w:rsidRPr="00340144" w:rsidRDefault="001D6E66" w:rsidP="00007AB3">
      <w:pPr>
        <w:pStyle w:val="a5"/>
        <w:numPr>
          <w:ilvl w:val="0"/>
          <w:numId w:val="0"/>
        </w:numPr>
        <w:tabs>
          <w:tab w:val="left" w:pos="1701"/>
        </w:tabs>
        <w:spacing w:line="240" w:lineRule="auto"/>
        <w:ind w:firstLine="709"/>
        <w:rPr>
          <w:sz w:val="28"/>
        </w:rPr>
      </w:pPr>
      <w:r w:rsidRPr="00340144">
        <w:rPr>
          <w:sz w:val="28"/>
        </w:rPr>
        <w:t>М</w:t>
      </w:r>
      <w:r w:rsidR="00007AB3" w:rsidRPr="00340144">
        <w:rPr>
          <w:sz w:val="28"/>
        </w:rPr>
        <w:t>ероприяти</w:t>
      </w:r>
      <w:r w:rsidRPr="00340144">
        <w:rPr>
          <w:sz w:val="28"/>
        </w:rPr>
        <w:t>и</w:t>
      </w:r>
      <w:r w:rsidR="00007AB3" w:rsidRPr="00340144">
        <w:rPr>
          <w:sz w:val="28"/>
        </w:rPr>
        <w:t xml:space="preserve"> по развитию единого парковочного пространства </w:t>
      </w:r>
      <w:r w:rsidRPr="00340144">
        <w:rPr>
          <w:sz w:val="28"/>
        </w:rPr>
        <w:t>не предусмотрено ввиду отсутствия дефицита парковочных мест</w:t>
      </w:r>
      <w:r w:rsidR="0064254A" w:rsidRPr="00340144">
        <w:rPr>
          <w:sz w:val="28"/>
        </w:rPr>
        <w:t>.</w:t>
      </w:r>
      <w:r w:rsidR="00F844CD" w:rsidRPr="00340144">
        <w:rPr>
          <w:sz w:val="28"/>
        </w:rPr>
        <w:t xml:space="preserve"> </w:t>
      </w:r>
    </w:p>
    <w:p w14:paraId="6F14051A" w14:textId="58923F5D" w:rsidR="00450B11" w:rsidRPr="00340144" w:rsidRDefault="00450B11" w:rsidP="00CB7047">
      <w:pPr>
        <w:pStyle w:val="21"/>
        <w:spacing w:line="240" w:lineRule="auto"/>
        <w:rPr>
          <w:rFonts w:ascii="Times New Roman" w:hAnsi="Times New Roman"/>
          <w:b w:val="0"/>
          <w:sz w:val="28"/>
        </w:rPr>
      </w:pPr>
      <w:bookmarkStart w:id="52" w:name="_Toc183181285"/>
      <w:r w:rsidRPr="00340144">
        <w:rPr>
          <w:rFonts w:ascii="Times New Roman" w:hAnsi="Times New Roman"/>
          <w:b w:val="0"/>
          <w:sz w:val="28"/>
        </w:rPr>
        <w:t xml:space="preserve">4.4. </w:t>
      </w:r>
      <w:r w:rsidR="00AE3C23" w:rsidRPr="00340144">
        <w:rPr>
          <w:rFonts w:ascii="Times New Roman" w:hAnsi="Times New Roman"/>
          <w:b w:val="0"/>
          <w:sz w:val="28"/>
        </w:rPr>
        <w:t>Мероприятия по развитию инфраструктуры для движения пешеходов, велосипедистов и лиц, использующих для передвижения средства индивидуальной мобильности</w:t>
      </w:r>
      <w:bookmarkEnd w:id="52"/>
    </w:p>
    <w:p w14:paraId="6E149899" w14:textId="48FBE0B4" w:rsidR="00F844CD" w:rsidRPr="00340144" w:rsidRDefault="00F844CD" w:rsidP="00727677">
      <w:pPr>
        <w:ind w:firstLine="709"/>
        <w:jc w:val="both"/>
        <w:rPr>
          <w:sz w:val="28"/>
        </w:rPr>
      </w:pPr>
      <w:r w:rsidRPr="00340144">
        <w:rPr>
          <w:sz w:val="28"/>
        </w:rPr>
        <w:t>Повышение уровня безопасности на автомобильных дорогах местного значения предполагается достигать за счет освещения участков автомобильных дорог.</w:t>
      </w:r>
    </w:p>
    <w:p w14:paraId="6BBAFBD6" w14:textId="225A83CB" w:rsidR="00466120" w:rsidRPr="00340144" w:rsidRDefault="00007AB3" w:rsidP="000F4C60">
      <w:pPr>
        <w:ind w:firstLine="709"/>
        <w:jc w:val="both"/>
        <w:rPr>
          <w:sz w:val="28"/>
        </w:rPr>
      </w:pPr>
      <w:r w:rsidRPr="00340144">
        <w:rPr>
          <w:sz w:val="28"/>
        </w:rPr>
        <w:t>К м</w:t>
      </w:r>
      <w:r w:rsidR="00F844CD" w:rsidRPr="00340144">
        <w:rPr>
          <w:sz w:val="28"/>
        </w:rPr>
        <w:t>ероприятия</w:t>
      </w:r>
      <w:r w:rsidRPr="00340144">
        <w:rPr>
          <w:sz w:val="28"/>
        </w:rPr>
        <w:t>м</w:t>
      </w:r>
      <w:r w:rsidR="00F844CD" w:rsidRPr="00340144">
        <w:rPr>
          <w:sz w:val="28"/>
        </w:rPr>
        <w:t xml:space="preserve"> по данному разделу</w:t>
      </w:r>
      <w:r w:rsidRPr="00340144">
        <w:rPr>
          <w:sz w:val="28"/>
        </w:rPr>
        <w:t xml:space="preserve"> относится </w:t>
      </w:r>
      <w:r w:rsidR="000F4C60" w:rsidRPr="00340144">
        <w:rPr>
          <w:sz w:val="28"/>
        </w:rPr>
        <w:t>содержание</w:t>
      </w:r>
      <w:r w:rsidR="007F6329" w:rsidRPr="00340144">
        <w:rPr>
          <w:sz w:val="28"/>
        </w:rPr>
        <w:t xml:space="preserve"> </w:t>
      </w:r>
      <w:r w:rsidR="00FF7B21" w:rsidRPr="00340144">
        <w:rPr>
          <w:sz w:val="28"/>
        </w:rPr>
        <w:t>системы уличного освещения</w:t>
      </w:r>
      <w:r w:rsidR="006A058E" w:rsidRPr="00340144">
        <w:rPr>
          <w:sz w:val="28"/>
        </w:rPr>
        <w:t xml:space="preserve">, </w:t>
      </w:r>
      <w:r w:rsidR="00BD7B42" w:rsidRPr="00340144">
        <w:rPr>
          <w:sz w:val="28"/>
        </w:rPr>
        <w:t>ремонт</w:t>
      </w:r>
      <w:r w:rsidR="006A058E" w:rsidRPr="00340144">
        <w:rPr>
          <w:sz w:val="28"/>
        </w:rPr>
        <w:t xml:space="preserve"> тротуаров. Обустройство тротуаров также предусмотрено мероприятиями по реконструкции и ремонтам а/д (см. раздел 4.1)</w:t>
      </w:r>
    </w:p>
    <w:p w14:paraId="6FDE2624" w14:textId="220E314C" w:rsidR="003E46D1" w:rsidRPr="00340144" w:rsidRDefault="003E46D1" w:rsidP="00CB7047">
      <w:pPr>
        <w:jc w:val="right"/>
        <w:rPr>
          <w:sz w:val="28"/>
        </w:rPr>
      </w:pPr>
      <w:r w:rsidRPr="00340144">
        <w:rPr>
          <w:sz w:val="28"/>
        </w:rPr>
        <w:t>Таблица 4.</w:t>
      </w:r>
      <w:r w:rsidR="006939B2" w:rsidRPr="00340144">
        <w:rPr>
          <w:sz w:val="28"/>
        </w:rPr>
        <w:t>4</w:t>
      </w:r>
    </w:p>
    <w:p w14:paraId="386A1DB4" w14:textId="77777777" w:rsidR="00EB5521" w:rsidRPr="00340144" w:rsidRDefault="00EB5521" w:rsidP="00EB5521">
      <w:pPr>
        <w:jc w:val="center"/>
        <w:rPr>
          <w:sz w:val="28"/>
          <w:u w:val="single"/>
        </w:rPr>
      </w:pPr>
      <w:r w:rsidRPr="00340144">
        <w:rPr>
          <w:sz w:val="28"/>
          <w:u w:val="single"/>
        </w:rPr>
        <w:t>Мероприятия по развитию инфраструктуры пешеходного и велосипедного движения</w:t>
      </w:r>
    </w:p>
    <w:tbl>
      <w:tblPr>
        <w:tblW w:w="8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0"/>
        <w:gridCol w:w="1522"/>
        <w:gridCol w:w="1312"/>
        <w:gridCol w:w="1243"/>
      </w:tblGrid>
      <w:tr w:rsidR="00930A8F" w:rsidRPr="00D04E2E" w14:paraId="45042A69" w14:textId="3594A479" w:rsidTr="0040491E">
        <w:trPr>
          <w:trHeight w:val="20"/>
          <w:tblHeader/>
          <w:jc w:val="center"/>
        </w:trPr>
        <w:tc>
          <w:tcPr>
            <w:tcW w:w="2704" w:type="pct"/>
            <w:vMerge w:val="restart"/>
            <w:shd w:val="clear" w:color="auto" w:fill="auto"/>
            <w:vAlign w:val="center"/>
            <w:hideMark/>
          </w:tcPr>
          <w:p w14:paraId="5A024826" w14:textId="77777777" w:rsidR="00930A8F" w:rsidRPr="00D04E2E" w:rsidRDefault="00930A8F" w:rsidP="00EF7BDA">
            <w:pPr>
              <w:pStyle w:val="aa"/>
              <w:rPr>
                <w:rFonts w:ascii="Times New Roman" w:hAnsi="Times New Roman"/>
                <w:b/>
                <w:lang w:eastAsia="en-US"/>
              </w:rPr>
            </w:pPr>
            <w:r w:rsidRPr="00D04E2E">
              <w:rPr>
                <w:rFonts w:ascii="Times New Roman" w:hAnsi="Times New Roman"/>
                <w:b/>
                <w:lang w:eastAsia="en-US"/>
              </w:rPr>
              <w:t>Наименование мероприятия</w:t>
            </w:r>
          </w:p>
        </w:tc>
        <w:tc>
          <w:tcPr>
            <w:tcW w:w="857" w:type="pct"/>
            <w:vMerge w:val="restart"/>
            <w:shd w:val="clear" w:color="auto" w:fill="auto"/>
            <w:vAlign w:val="center"/>
            <w:hideMark/>
          </w:tcPr>
          <w:p w14:paraId="2496B7C4" w14:textId="77777777" w:rsidR="00930A8F" w:rsidRPr="00D04E2E" w:rsidRDefault="00930A8F" w:rsidP="00EF7BDA">
            <w:pPr>
              <w:pStyle w:val="aa"/>
              <w:rPr>
                <w:rFonts w:ascii="Times New Roman" w:hAnsi="Times New Roman"/>
                <w:b/>
                <w:lang w:eastAsia="en-US"/>
              </w:rPr>
            </w:pPr>
            <w:r w:rsidRPr="00D04E2E">
              <w:rPr>
                <w:rFonts w:ascii="Times New Roman" w:hAnsi="Times New Roman"/>
                <w:b/>
                <w:lang w:eastAsia="en-US"/>
              </w:rPr>
              <w:t>Планируемые сроки</w:t>
            </w:r>
          </w:p>
        </w:tc>
        <w:tc>
          <w:tcPr>
            <w:tcW w:w="1439" w:type="pct"/>
            <w:gridSpan w:val="2"/>
          </w:tcPr>
          <w:p w14:paraId="4514AB80" w14:textId="77777777" w:rsidR="00930A8F" w:rsidRPr="00D04E2E" w:rsidRDefault="00930A8F" w:rsidP="00EF7BDA">
            <w:pPr>
              <w:pStyle w:val="aa"/>
              <w:rPr>
                <w:rFonts w:ascii="Times New Roman" w:hAnsi="Times New Roman"/>
                <w:b/>
                <w:lang w:eastAsia="en-US"/>
              </w:rPr>
            </w:pPr>
            <w:r w:rsidRPr="00D04E2E">
              <w:rPr>
                <w:rFonts w:ascii="Times New Roman" w:hAnsi="Times New Roman"/>
                <w:b/>
                <w:lang w:eastAsia="en-US"/>
              </w:rPr>
              <w:t>Источники финансирования, %</w:t>
            </w:r>
          </w:p>
        </w:tc>
      </w:tr>
      <w:tr w:rsidR="00930A8F" w:rsidRPr="00D04E2E" w14:paraId="43B75626" w14:textId="1322D718" w:rsidTr="0040491E">
        <w:trPr>
          <w:trHeight w:val="250"/>
          <w:tblHeader/>
          <w:jc w:val="center"/>
        </w:trPr>
        <w:tc>
          <w:tcPr>
            <w:tcW w:w="2704" w:type="pct"/>
            <w:vMerge/>
            <w:vAlign w:val="center"/>
            <w:hideMark/>
          </w:tcPr>
          <w:p w14:paraId="4BDBE0F9" w14:textId="77777777" w:rsidR="00930A8F" w:rsidRPr="00D04E2E" w:rsidRDefault="00930A8F" w:rsidP="00EF7BDA">
            <w:pPr>
              <w:pStyle w:val="aa"/>
              <w:rPr>
                <w:rFonts w:ascii="Times New Roman" w:hAnsi="Times New Roman"/>
                <w:b/>
                <w:lang w:eastAsia="en-US"/>
              </w:rPr>
            </w:pPr>
          </w:p>
        </w:tc>
        <w:tc>
          <w:tcPr>
            <w:tcW w:w="857" w:type="pct"/>
            <w:vMerge/>
            <w:vAlign w:val="center"/>
            <w:hideMark/>
          </w:tcPr>
          <w:p w14:paraId="4D52A0B3" w14:textId="77777777" w:rsidR="00930A8F" w:rsidRPr="00D04E2E" w:rsidRDefault="00930A8F" w:rsidP="00EF7BDA">
            <w:pPr>
              <w:pStyle w:val="aa"/>
              <w:rPr>
                <w:rFonts w:ascii="Times New Roman" w:hAnsi="Times New Roman"/>
                <w:b/>
                <w:lang w:eastAsia="en-US"/>
              </w:rPr>
            </w:pPr>
          </w:p>
        </w:tc>
        <w:tc>
          <w:tcPr>
            <w:tcW w:w="1439" w:type="pct"/>
            <w:gridSpan w:val="2"/>
            <w:shd w:val="clear" w:color="auto" w:fill="auto"/>
            <w:vAlign w:val="center"/>
          </w:tcPr>
          <w:p w14:paraId="3B9AFBB6" w14:textId="6C0F2E30" w:rsidR="00930A8F" w:rsidRPr="00D04E2E" w:rsidRDefault="00930A8F" w:rsidP="00A55841">
            <w:pPr>
              <w:jc w:val="center"/>
              <w:rPr>
                <w:b/>
                <w:color w:val="000000"/>
                <w:sz w:val="20"/>
                <w:szCs w:val="20"/>
              </w:rPr>
            </w:pPr>
            <w:r w:rsidRPr="00D04E2E">
              <w:rPr>
                <w:b/>
                <w:color w:val="000000"/>
                <w:sz w:val="20"/>
                <w:szCs w:val="20"/>
              </w:rPr>
              <w:t>Бюджетные средства</w:t>
            </w:r>
          </w:p>
        </w:tc>
      </w:tr>
      <w:tr w:rsidR="00930A8F" w:rsidRPr="00D04E2E" w14:paraId="253E2D47" w14:textId="77777777" w:rsidTr="0040491E">
        <w:trPr>
          <w:trHeight w:val="20"/>
          <w:tblHeader/>
          <w:jc w:val="center"/>
        </w:trPr>
        <w:tc>
          <w:tcPr>
            <w:tcW w:w="2704" w:type="pct"/>
            <w:vMerge/>
            <w:shd w:val="clear" w:color="auto" w:fill="auto"/>
          </w:tcPr>
          <w:p w14:paraId="6B70D242" w14:textId="77777777" w:rsidR="00930A8F" w:rsidRPr="00D04E2E" w:rsidRDefault="00930A8F" w:rsidP="00462AEC">
            <w:pPr>
              <w:pStyle w:val="aa"/>
              <w:jc w:val="left"/>
              <w:rPr>
                <w:rFonts w:ascii="Times New Roman" w:hAnsi="Times New Roman"/>
                <w:lang w:val="ru-RU" w:eastAsia="en-US"/>
              </w:rPr>
            </w:pPr>
          </w:p>
        </w:tc>
        <w:tc>
          <w:tcPr>
            <w:tcW w:w="857" w:type="pct"/>
            <w:vMerge/>
            <w:shd w:val="clear" w:color="auto" w:fill="auto"/>
            <w:vAlign w:val="center"/>
          </w:tcPr>
          <w:p w14:paraId="623F21BD" w14:textId="77777777" w:rsidR="00930A8F" w:rsidRPr="00D04E2E" w:rsidRDefault="00930A8F" w:rsidP="00462AEC">
            <w:pPr>
              <w:pStyle w:val="aa"/>
              <w:rPr>
                <w:rFonts w:ascii="Times New Roman" w:hAnsi="Times New Roman"/>
                <w:lang w:val="ru-RU" w:eastAsia="en-US"/>
              </w:rPr>
            </w:pPr>
          </w:p>
        </w:tc>
        <w:tc>
          <w:tcPr>
            <w:tcW w:w="739" w:type="pct"/>
            <w:vAlign w:val="center"/>
          </w:tcPr>
          <w:p w14:paraId="2AFE41ED" w14:textId="0AD0A463" w:rsidR="00930A8F" w:rsidRPr="00D04E2E" w:rsidRDefault="00930A8F" w:rsidP="00462AEC">
            <w:pPr>
              <w:pStyle w:val="aa"/>
              <w:rPr>
                <w:rFonts w:ascii="Times New Roman" w:hAnsi="Times New Roman"/>
                <w:b/>
                <w:lang w:val="ru-RU" w:eastAsia="en-US"/>
              </w:rPr>
            </w:pPr>
            <w:r w:rsidRPr="00D04E2E">
              <w:rPr>
                <w:rFonts w:ascii="Times New Roman" w:hAnsi="Times New Roman"/>
                <w:b/>
                <w:lang w:val="ru-RU" w:eastAsia="en-US"/>
              </w:rPr>
              <w:t>Областной бюджет</w:t>
            </w:r>
          </w:p>
        </w:tc>
        <w:tc>
          <w:tcPr>
            <w:tcW w:w="700" w:type="pct"/>
            <w:vAlign w:val="center"/>
          </w:tcPr>
          <w:p w14:paraId="7733FB02" w14:textId="6D0BAD36" w:rsidR="00930A8F" w:rsidRPr="00D04E2E" w:rsidRDefault="00930A8F" w:rsidP="00462AEC">
            <w:pPr>
              <w:pStyle w:val="aa"/>
              <w:rPr>
                <w:rFonts w:ascii="Times New Roman" w:hAnsi="Times New Roman"/>
                <w:b/>
                <w:lang w:val="ru-RU" w:eastAsia="en-US"/>
              </w:rPr>
            </w:pPr>
            <w:r w:rsidRPr="00D04E2E">
              <w:rPr>
                <w:rFonts w:ascii="Times New Roman" w:hAnsi="Times New Roman"/>
                <w:b/>
                <w:lang w:val="ru-RU" w:eastAsia="en-US"/>
              </w:rPr>
              <w:t>Бюджет округа</w:t>
            </w:r>
          </w:p>
        </w:tc>
      </w:tr>
      <w:tr w:rsidR="00930A8F" w:rsidRPr="00D04E2E" w14:paraId="2257BB51" w14:textId="77777777" w:rsidTr="0040491E">
        <w:trPr>
          <w:trHeight w:val="20"/>
          <w:jc w:val="center"/>
        </w:trPr>
        <w:tc>
          <w:tcPr>
            <w:tcW w:w="2704" w:type="pct"/>
            <w:shd w:val="clear" w:color="auto" w:fill="auto"/>
            <w:vAlign w:val="center"/>
          </w:tcPr>
          <w:p w14:paraId="5D5BD25C" w14:textId="2BC8FF5E" w:rsidR="00930A8F" w:rsidRPr="00D04E2E" w:rsidRDefault="00930A8F" w:rsidP="001834F4">
            <w:pPr>
              <w:pStyle w:val="aa"/>
              <w:jc w:val="left"/>
              <w:rPr>
                <w:rFonts w:ascii="Times New Roman" w:hAnsi="Times New Roman"/>
                <w:b/>
                <w:sz w:val="22"/>
                <w:lang w:val="ru-RU" w:eastAsia="en-US"/>
              </w:rPr>
            </w:pPr>
            <w:r w:rsidRPr="00D04E2E">
              <w:rPr>
                <w:rFonts w:ascii="Times New Roman" w:hAnsi="Times New Roman"/>
                <w:b/>
                <w:sz w:val="22"/>
                <w:lang w:val="ru-RU" w:eastAsia="en-US"/>
              </w:rPr>
              <w:t xml:space="preserve">1 Мероприятие «Содержание </w:t>
            </w:r>
            <w:r w:rsidR="007F320F" w:rsidRPr="00D04E2E">
              <w:rPr>
                <w:rFonts w:ascii="Times New Roman" w:hAnsi="Times New Roman"/>
                <w:b/>
                <w:sz w:val="22"/>
                <w:lang w:val="ru-RU" w:eastAsia="en-US"/>
              </w:rPr>
              <w:t>и ремонт линий электроосвещения</w:t>
            </w:r>
            <w:r w:rsidRPr="00D04E2E">
              <w:rPr>
                <w:rFonts w:ascii="Times New Roman" w:hAnsi="Times New Roman"/>
                <w:b/>
                <w:sz w:val="22"/>
                <w:lang w:val="ru-RU" w:eastAsia="en-US"/>
              </w:rPr>
              <w:t>»</w:t>
            </w:r>
          </w:p>
        </w:tc>
        <w:tc>
          <w:tcPr>
            <w:tcW w:w="857" w:type="pct"/>
            <w:shd w:val="clear" w:color="auto" w:fill="auto"/>
            <w:vAlign w:val="center"/>
          </w:tcPr>
          <w:p w14:paraId="26A1FDE6" w14:textId="43F46D0E" w:rsidR="00930A8F" w:rsidRPr="00D04E2E" w:rsidRDefault="00930A8F" w:rsidP="001834F4">
            <w:pPr>
              <w:pStyle w:val="aa"/>
              <w:rPr>
                <w:rFonts w:ascii="Times New Roman" w:hAnsi="Times New Roman"/>
                <w:b/>
                <w:sz w:val="22"/>
                <w:lang w:val="ru-RU" w:eastAsia="en-US"/>
              </w:rPr>
            </w:pPr>
            <w:r w:rsidRPr="00D04E2E">
              <w:rPr>
                <w:rFonts w:ascii="Times New Roman" w:hAnsi="Times New Roman"/>
                <w:b/>
                <w:sz w:val="22"/>
                <w:lang w:val="ru-RU" w:eastAsia="en-US"/>
              </w:rPr>
              <w:t>202</w:t>
            </w:r>
            <w:r w:rsidR="007C21B3" w:rsidRPr="00D04E2E">
              <w:rPr>
                <w:rFonts w:ascii="Times New Roman" w:hAnsi="Times New Roman"/>
                <w:b/>
                <w:sz w:val="22"/>
                <w:lang w:val="ru-RU" w:eastAsia="en-US"/>
              </w:rPr>
              <w:t>5</w:t>
            </w:r>
            <w:r w:rsidRPr="00D04E2E">
              <w:rPr>
                <w:rFonts w:ascii="Times New Roman" w:hAnsi="Times New Roman"/>
                <w:b/>
                <w:sz w:val="22"/>
                <w:lang w:val="ru-RU" w:eastAsia="en-US"/>
              </w:rPr>
              <w:t>-203</w:t>
            </w:r>
            <w:r w:rsidR="007C21B3" w:rsidRPr="00D04E2E">
              <w:rPr>
                <w:rFonts w:ascii="Times New Roman" w:hAnsi="Times New Roman"/>
                <w:b/>
                <w:sz w:val="22"/>
                <w:lang w:val="ru-RU" w:eastAsia="en-US"/>
              </w:rPr>
              <w:t>4</w:t>
            </w:r>
          </w:p>
        </w:tc>
        <w:tc>
          <w:tcPr>
            <w:tcW w:w="739" w:type="pct"/>
            <w:vAlign w:val="center"/>
          </w:tcPr>
          <w:p w14:paraId="2F96184D" w14:textId="60E19A90" w:rsidR="00930A8F" w:rsidRPr="00D04E2E" w:rsidRDefault="00930A8F" w:rsidP="00030B02">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700" w:type="pct"/>
            <w:vAlign w:val="center"/>
          </w:tcPr>
          <w:p w14:paraId="2C2F2135" w14:textId="6FDE1409" w:rsidR="00930A8F" w:rsidRPr="00D04E2E" w:rsidRDefault="00930A8F" w:rsidP="00030B02">
            <w:pPr>
              <w:jc w:val="center"/>
              <w:rPr>
                <w:b/>
              </w:rPr>
            </w:pPr>
            <w:r w:rsidRPr="00D04E2E">
              <w:rPr>
                <w:b/>
              </w:rPr>
              <w:t>100</w:t>
            </w:r>
          </w:p>
        </w:tc>
      </w:tr>
      <w:tr w:rsidR="006A058E" w:rsidRPr="00D04E2E" w14:paraId="4B401AB2" w14:textId="77777777" w:rsidTr="0026042C">
        <w:trPr>
          <w:trHeight w:val="20"/>
          <w:jc w:val="center"/>
        </w:trPr>
        <w:tc>
          <w:tcPr>
            <w:tcW w:w="2704" w:type="pct"/>
            <w:shd w:val="clear" w:color="auto" w:fill="auto"/>
            <w:vAlign w:val="bottom"/>
          </w:tcPr>
          <w:p w14:paraId="1D6C3463" w14:textId="5DC0ADC5" w:rsidR="006A058E" w:rsidRPr="00D04E2E" w:rsidRDefault="006A058E" w:rsidP="00BD7B42">
            <w:pPr>
              <w:pStyle w:val="aa"/>
              <w:jc w:val="left"/>
              <w:rPr>
                <w:rFonts w:ascii="Times New Roman" w:hAnsi="Times New Roman"/>
                <w:b/>
                <w:color w:val="000000"/>
                <w:sz w:val="22"/>
                <w:szCs w:val="22"/>
                <w:lang w:val="ru-RU"/>
              </w:rPr>
            </w:pPr>
            <w:r w:rsidRPr="00D04E2E">
              <w:rPr>
                <w:rFonts w:ascii="Times New Roman" w:hAnsi="Times New Roman"/>
                <w:b/>
                <w:color w:val="000000"/>
                <w:sz w:val="22"/>
                <w:szCs w:val="22"/>
                <w:lang w:val="ru-RU"/>
              </w:rPr>
              <w:t>2 Мероприятие «</w:t>
            </w:r>
            <w:r w:rsidR="00BD7B42" w:rsidRPr="00D04E2E">
              <w:rPr>
                <w:rFonts w:ascii="Times New Roman" w:hAnsi="Times New Roman"/>
                <w:b/>
                <w:color w:val="000000"/>
                <w:sz w:val="22"/>
                <w:szCs w:val="22"/>
                <w:lang w:val="ru-RU"/>
              </w:rPr>
              <w:t xml:space="preserve">Ремонт  тротуара по ул. Советская от ж/д переезда до д. 115, тротуара </w:t>
            </w:r>
            <w:r w:rsidR="00BD7B42" w:rsidRPr="00D04E2E">
              <w:rPr>
                <w:rFonts w:ascii="Times New Roman" w:hAnsi="Times New Roman"/>
                <w:b/>
                <w:color w:val="000000"/>
                <w:sz w:val="22"/>
                <w:szCs w:val="22"/>
                <w:lang w:val="ru-RU"/>
              </w:rPr>
              <w:lastRenderedPageBreak/>
              <w:t>по ул. Советская от д. 71 до д. 49, г. Сокол</w:t>
            </w:r>
            <w:r w:rsidRPr="00D04E2E">
              <w:rPr>
                <w:rFonts w:ascii="Times New Roman" w:hAnsi="Times New Roman"/>
                <w:b/>
                <w:color w:val="000000"/>
                <w:sz w:val="22"/>
                <w:szCs w:val="22"/>
                <w:lang w:val="ru-RU"/>
              </w:rPr>
              <w:t>»</w:t>
            </w:r>
          </w:p>
        </w:tc>
        <w:tc>
          <w:tcPr>
            <w:tcW w:w="857" w:type="pct"/>
            <w:shd w:val="clear" w:color="auto" w:fill="auto"/>
            <w:vAlign w:val="center"/>
          </w:tcPr>
          <w:p w14:paraId="5B227AB4" w14:textId="1D2C66C8" w:rsidR="006A058E" w:rsidRPr="00D04E2E" w:rsidRDefault="00BD7B42" w:rsidP="007F320F">
            <w:pPr>
              <w:pStyle w:val="aa"/>
              <w:rPr>
                <w:rFonts w:ascii="Times New Roman" w:hAnsi="Times New Roman"/>
                <w:b/>
                <w:sz w:val="22"/>
                <w:lang w:val="ru-RU" w:eastAsia="en-US"/>
              </w:rPr>
            </w:pPr>
            <w:r w:rsidRPr="00D04E2E">
              <w:rPr>
                <w:rFonts w:ascii="Times New Roman" w:hAnsi="Times New Roman"/>
                <w:b/>
                <w:sz w:val="22"/>
                <w:lang w:val="ru-RU" w:eastAsia="en-US"/>
              </w:rPr>
              <w:lastRenderedPageBreak/>
              <w:t>2025</w:t>
            </w:r>
          </w:p>
        </w:tc>
        <w:tc>
          <w:tcPr>
            <w:tcW w:w="739" w:type="pct"/>
            <w:vAlign w:val="center"/>
          </w:tcPr>
          <w:p w14:paraId="54CA22D5" w14:textId="64BCF313" w:rsidR="006A058E" w:rsidRPr="00D04E2E" w:rsidRDefault="006A058E" w:rsidP="007F320F">
            <w:pPr>
              <w:pStyle w:val="aa"/>
              <w:rPr>
                <w:rFonts w:ascii="Times New Roman" w:hAnsi="Times New Roman"/>
                <w:b/>
                <w:sz w:val="22"/>
                <w:lang w:val="ru-RU" w:eastAsia="en-US"/>
              </w:rPr>
            </w:pPr>
            <w:r w:rsidRPr="00D04E2E">
              <w:rPr>
                <w:rFonts w:ascii="Times New Roman" w:hAnsi="Times New Roman"/>
                <w:b/>
                <w:sz w:val="22"/>
                <w:lang w:val="ru-RU" w:eastAsia="en-US"/>
              </w:rPr>
              <w:t>-</w:t>
            </w:r>
          </w:p>
        </w:tc>
        <w:tc>
          <w:tcPr>
            <w:tcW w:w="700" w:type="pct"/>
            <w:vAlign w:val="center"/>
          </w:tcPr>
          <w:p w14:paraId="69A71E3E" w14:textId="1BAE3A6A" w:rsidR="006A058E" w:rsidRPr="00D04E2E" w:rsidRDefault="006A058E" w:rsidP="007F320F">
            <w:pPr>
              <w:jc w:val="center"/>
              <w:rPr>
                <w:b/>
              </w:rPr>
            </w:pPr>
            <w:r w:rsidRPr="00D04E2E">
              <w:rPr>
                <w:b/>
              </w:rPr>
              <w:t>100</w:t>
            </w:r>
          </w:p>
        </w:tc>
      </w:tr>
    </w:tbl>
    <w:p w14:paraId="24E5D565" w14:textId="77777777" w:rsidR="00466120" w:rsidRPr="00D04E2E" w:rsidRDefault="00466120" w:rsidP="00466120">
      <w:pPr>
        <w:ind w:firstLine="709"/>
        <w:jc w:val="both"/>
      </w:pPr>
    </w:p>
    <w:p w14:paraId="4E328878" w14:textId="44254E8D" w:rsidR="00F844CD" w:rsidRPr="00340144" w:rsidRDefault="00F844CD" w:rsidP="00340144">
      <w:pPr>
        <w:pStyle w:val="21"/>
        <w:spacing w:before="0" w:after="0" w:line="240" w:lineRule="auto"/>
        <w:ind w:firstLine="709"/>
        <w:rPr>
          <w:rFonts w:ascii="Times New Roman" w:hAnsi="Times New Roman"/>
          <w:b w:val="0"/>
          <w:sz w:val="28"/>
        </w:rPr>
      </w:pPr>
      <w:bookmarkStart w:id="53" w:name="_Toc183181286"/>
      <w:r w:rsidRPr="00340144">
        <w:rPr>
          <w:rFonts w:ascii="Times New Roman" w:hAnsi="Times New Roman"/>
          <w:b w:val="0"/>
          <w:sz w:val="28"/>
        </w:rPr>
        <w:t>4.5. Мероприятия по развитию инфраструктуры для грузового транспорта, транспортных средств коммунальных и дорожных служб</w:t>
      </w:r>
      <w:bookmarkEnd w:id="53"/>
    </w:p>
    <w:p w14:paraId="03AA375F" w14:textId="77777777" w:rsidR="00AB3A72" w:rsidRPr="00340144" w:rsidRDefault="00CB1F37" w:rsidP="00340144">
      <w:pPr>
        <w:tabs>
          <w:tab w:val="left" w:pos="851"/>
        </w:tabs>
        <w:ind w:firstLine="709"/>
        <w:jc w:val="both"/>
        <w:rPr>
          <w:sz w:val="28"/>
        </w:rPr>
      </w:pPr>
      <w:r w:rsidRPr="00340144">
        <w:rPr>
          <w:sz w:val="28"/>
        </w:rPr>
        <w:t>Мероприятия по развитию инфраструктуры для грузового транспорта связаны с</w:t>
      </w:r>
      <w:r w:rsidR="00C052CA" w:rsidRPr="00340144">
        <w:rPr>
          <w:sz w:val="28"/>
        </w:rPr>
        <w:t xml:space="preserve"> </w:t>
      </w:r>
      <w:r w:rsidR="00175977" w:rsidRPr="00340144">
        <w:rPr>
          <w:sz w:val="28"/>
        </w:rPr>
        <w:t xml:space="preserve">содержанием и </w:t>
      </w:r>
      <w:r w:rsidRPr="00340144">
        <w:rPr>
          <w:sz w:val="28"/>
        </w:rPr>
        <w:t>реконструкцией</w:t>
      </w:r>
      <w:r w:rsidR="00175977" w:rsidRPr="00340144">
        <w:rPr>
          <w:sz w:val="28"/>
        </w:rPr>
        <w:t xml:space="preserve"> </w:t>
      </w:r>
      <w:r w:rsidRPr="00340144">
        <w:rPr>
          <w:sz w:val="28"/>
        </w:rPr>
        <w:t>автомобильных дорог</w:t>
      </w:r>
      <w:r w:rsidR="00D51BC7" w:rsidRPr="00340144">
        <w:rPr>
          <w:sz w:val="28"/>
        </w:rPr>
        <w:t xml:space="preserve"> (мероприятия предусмотрены разделом 4.1)</w:t>
      </w:r>
      <w:r w:rsidRPr="00340144">
        <w:rPr>
          <w:sz w:val="28"/>
        </w:rPr>
        <w:t>.</w:t>
      </w:r>
    </w:p>
    <w:p w14:paraId="34918B5D" w14:textId="77777777" w:rsidR="00F844CD" w:rsidRPr="00340144" w:rsidRDefault="00F844CD" w:rsidP="00340144">
      <w:pPr>
        <w:tabs>
          <w:tab w:val="left" w:pos="851"/>
        </w:tabs>
        <w:ind w:firstLine="709"/>
        <w:jc w:val="both"/>
        <w:rPr>
          <w:sz w:val="28"/>
        </w:rPr>
      </w:pPr>
      <w:r w:rsidRPr="00340144">
        <w:rPr>
          <w:sz w:val="28"/>
        </w:rPr>
        <w:t>Мероприятия по развитию инфраструктуры для транспортных средств</w:t>
      </w:r>
      <w:r w:rsidR="00AB3A72" w:rsidRPr="00340144">
        <w:rPr>
          <w:sz w:val="28"/>
        </w:rPr>
        <w:t xml:space="preserve"> </w:t>
      </w:r>
      <w:r w:rsidRPr="00340144">
        <w:rPr>
          <w:sz w:val="28"/>
        </w:rPr>
        <w:t>коммунальных и дорожных служб в период реализации Программы не предусматриваются.</w:t>
      </w:r>
    </w:p>
    <w:p w14:paraId="4E9C3A50" w14:textId="4D43743D" w:rsidR="00F04279" w:rsidRPr="00340144" w:rsidRDefault="00450B11" w:rsidP="00340144">
      <w:pPr>
        <w:pStyle w:val="21"/>
        <w:spacing w:before="0" w:after="0" w:line="240" w:lineRule="auto"/>
        <w:ind w:firstLine="709"/>
        <w:rPr>
          <w:rFonts w:ascii="Times New Roman" w:hAnsi="Times New Roman"/>
          <w:b w:val="0"/>
          <w:sz w:val="28"/>
        </w:rPr>
      </w:pPr>
      <w:bookmarkStart w:id="54" w:name="_Toc183181287"/>
      <w:r w:rsidRPr="00340144">
        <w:rPr>
          <w:rFonts w:ascii="Times New Roman" w:hAnsi="Times New Roman"/>
          <w:b w:val="0"/>
          <w:sz w:val="28"/>
        </w:rPr>
        <w:t>4.6.</w:t>
      </w:r>
      <w:r w:rsidR="0087231C" w:rsidRPr="00340144">
        <w:rPr>
          <w:rFonts w:ascii="Times New Roman" w:hAnsi="Times New Roman"/>
          <w:b w:val="0"/>
          <w:sz w:val="28"/>
        </w:rPr>
        <w:t xml:space="preserve"> </w:t>
      </w:r>
      <w:r w:rsidRPr="00340144">
        <w:rPr>
          <w:rFonts w:ascii="Times New Roman" w:hAnsi="Times New Roman"/>
          <w:b w:val="0"/>
          <w:sz w:val="28"/>
        </w:rPr>
        <w:t xml:space="preserve">Мероприятия по развитию сети дорог </w:t>
      </w:r>
      <w:r w:rsidR="000908C2" w:rsidRPr="00340144">
        <w:rPr>
          <w:rFonts w:ascii="Times New Roman" w:hAnsi="Times New Roman"/>
          <w:b w:val="0"/>
          <w:sz w:val="28"/>
        </w:rPr>
        <w:t>муниципального округа</w:t>
      </w:r>
      <w:bookmarkEnd w:id="54"/>
    </w:p>
    <w:p w14:paraId="5A75EC7F" w14:textId="4D374BEE" w:rsidR="00CD51EF" w:rsidRPr="00340144" w:rsidRDefault="00CD51EF" w:rsidP="00340144">
      <w:pPr>
        <w:ind w:firstLine="709"/>
        <w:jc w:val="both"/>
        <w:rPr>
          <w:sz w:val="28"/>
        </w:rPr>
      </w:pPr>
      <w:r w:rsidRPr="00340144">
        <w:rPr>
          <w:sz w:val="28"/>
        </w:rPr>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 местного значения (в первую очередь их содержани</w:t>
      </w:r>
      <w:r w:rsidR="00DF03F9" w:rsidRPr="00340144">
        <w:rPr>
          <w:sz w:val="28"/>
        </w:rPr>
        <w:t>е</w:t>
      </w:r>
      <w:r w:rsidRPr="00340144">
        <w:rPr>
          <w:sz w:val="28"/>
        </w:rPr>
        <w:t>).</w:t>
      </w:r>
    </w:p>
    <w:p w14:paraId="308770AD" w14:textId="5A5EDD3F" w:rsidR="00450B11" w:rsidRPr="00340144" w:rsidRDefault="0026042C" w:rsidP="00340144">
      <w:pPr>
        <w:pStyle w:val="21"/>
        <w:spacing w:before="0" w:after="0" w:line="240" w:lineRule="auto"/>
        <w:ind w:firstLine="709"/>
        <w:rPr>
          <w:rFonts w:ascii="Times New Roman" w:hAnsi="Times New Roman"/>
          <w:b w:val="0"/>
          <w:sz w:val="28"/>
        </w:rPr>
      </w:pPr>
      <w:bookmarkStart w:id="55" w:name="_Toc183181288"/>
      <w:r w:rsidRPr="00340144">
        <w:rPr>
          <w:rFonts w:ascii="Times New Roman" w:hAnsi="Times New Roman"/>
          <w:b w:val="0"/>
          <w:sz w:val="28"/>
        </w:rPr>
        <w:t>4</w:t>
      </w:r>
      <w:r w:rsidR="00450B11" w:rsidRPr="00340144">
        <w:rPr>
          <w:rFonts w:ascii="Times New Roman" w:hAnsi="Times New Roman"/>
          <w:b w:val="0"/>
          <w:sz w:val="28"/>
        </w:rPr>
        <w:t>.</w:t>
      </w:r>
      <w:r w:rsidRPr="00340144">
        <w:rPr>
          <w:rFonts w:ascii="Times New Roman" w:hAnsi="Times New Roman"/>
          <w:b w:val="0"/>
          <w:sz w:val="28"/>
        </w:rPr>
        <w:t>7</w:t>
      </w:r>
      <w:r w:rsidR="00450B11" w:rsidRPr="00340144">
        <w:rPr>
          <w:rFonts w:ascii="Times New Roman" w:hAnsi="Times New Roman"/>
          <w:b w:val="0"/>
          <w:sz w:val="28"/>
        </w:rPr>
        <w:t xml:space="preserve"> </w:t>
      </w:r>
      <w:r w:rsidR="00AE3C23" w:rsidRPr="00340144">
        <w:rPr>
          <w:rFonts w:ascii="Times New Roman" w:hAnsi="Times New Roman"/>
          <w:b w:val="0"/>
          <w:sz w:val="28"/>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55"/>
    </w:p>
    <w:p w14:paraId="56FA7317" w14:textId="679BBE15" w:rsidR="005767D9" w:rsidRPr="00340144" w:rsidRDefault="005767D9" w:rsidP="00340144">
      <w:pPr>
        <w:ind w:firstLine="709"/>
        <w:jc w:val="both"/>
        <w:rPr>
          <w:sz w:val="28"/>
        </w:rPr>
      </w:pPr>
      <w:r w:rsidRPr="00340144">
        <w:rPr>
          <w:sz w:val="28"/>
        </w:rPr>
        <w:t xml:space="preserve">Чтобы </w:t>
      </w:r>
      <w:r w:rsidR="009738BF" w:rsidRPr="00340144">
        <w:rPr>
          <w:sz w:val="28"/>
        </w:rPr>
        <w:t>увеличить безопасность дорожного движения</w:t>
      </w:r>
      <w:r w:rsidRPr="00340144">
        <w:rPr>
          <w:sz w:val="28"/>
        </w:rPr>
        <w:t xml:space="preserve">, необходимо провести следующие мероприятия на территории </w:t>
      </w:r>
      <w:r w:rsidR="00462AEC" w:rsidRPr="00340144">
        <w:rPr>
          <w:sz w:val="28"/>
        </w:rPr>
        <w:t>округа</w:t>
      </w:r>
      <w:r w:rsidRPr="00340144">
        <w:rPr>
          <w:sz w:val="28"/>
        </w:rPr>
        <w:t>:</w:t>
      </w:r>
    </w:p>
    <w:p w14:paraId="611E15D1" w14:textId="77777777" w:rsidR="005767D9" w:rsidRPr="00340144" w:rsidRDefault="005767D9" w:rsidP="00340144">
      <w:pPr>
        <w:pStyle w:val="a5"/>
        <w:spacing w:line="240" w:lineRule="auto"/>
        <w:ind w:left="0" w:firstLine="709"/>
        <w:rPr>
          <w:sz w:val="28"/>
        </w:rPr>
      </w:pPr>
      <w:r w:rsidRPr="00340144">
        <w:rPr>
          <w:sz w:val="28"/>
        </w:rPr>
        <w:t>повышение правового сознания и предупреждения опасного поведения среди участников дорожного движения, в том числе среди несовершеннолетних;</w:t>
      </w:r>
    </w:p>
    <w:p w14:paraId="5A37D24F" w14:textId="55130A82" w:rsidR="005767D9" w:rsidRPr="00340144" w:rsidRDefault="003E0336" w:rsidP="00340144">
      <w:pPr>
        <w:pStyle w:val="a5"/>
        <w:spacing w:line="240" w:lineRule="auto"/>
        <w:ind w:left="0" w:firstLine="709"/>
        <w:rPr>
          <w:sz w:val="28"/>
        </w:rPr>
      </w:pPr>
      <w:r w:rsidRPr="00340144">
        <w:rPr>
          <w:sz w:val="28"/>
        </w:rPr>
        <w:t xml:space="preserve">содержание автомобильных дорог, </w:t>
      </w:r>
      <w:r w:rsidR="00C05CE4" w:rsidRPr="00340144">
        <w:rPr>
          <w:sz w:val="28"/>
        </w:rPr>
        <w:t>в т.ч.</w:t>
      </w:r>
      <w:r w:rsidR="00F31A63" w:rsidRPr="00340144">
        <w:rPr>
          <w:sz w:val="28"/>
        </w:rPr>
        <w:t xml:space="preserve"> </w:t>
      </w:r>
      <w:r w:rsidR="001F29C8" w:rsidRPr="00340144">
        <w:rPr>
          <w:sz w:val="28"/>
        </w:rPr>
        <w:t xml:space="preserve">содержание </w:t>
      </w:r>
      <w:r w:rsidR="00F31A63" w:rsidRPr="00340144">
        <w:rPr>
          <w:sz w:val="28"/>
        </w:rPr>
        <w:t xml:space="preserve">ТСОДД, </w:t>
      </w:r>
      <w:r w:rsidR="00C05CE4" w:rsidRPr="00340144">
        <w:rPr>
          <w:sz w:val="28"/>
        </w:rPr>
        <w:t xml:space="preserve">текущий ремонт дорог </w:t>
      </w:r>
      <w:r w:rsidR="00D755DC" w:rsidRPr="00340144">
        <w:rPr>
          <w:sz w:val="28"/>
        </w:rPr>
        <w:t>(мероприятие предусмотрено разделом 4.1</w:t>
      </w:r>
      <w:r w:rsidR="00340144">
        <w:rPr>
          <w:sz w:val="28"/>
        </w:rPr>
        <w:t>.</w:t>
      </w:r>
      <w:r w:rsidR="00D755DC" w:rsidRPr="00340144">
        <w:rPr>
          <w:sz w:val="28"/>
        </w:rPr>
        <w:t>)</w:t>
      </w:r>
      <w:r w:rsidR="005767D9" w:rsidRPr="00340144">
        <w:rPr>
          <w:sz w:val="28"/>
        </w:rPr>
        <w:t>;</w:t>
      </w:r>
    </w:p>
    <w:p w14:paraId="2A8C034E" w14:textId="7C271A09" w:rsidR="003E0336" w:rsidRPr="00340144" w:rsidRDefault="00F31A63" w:rsidP="00340144">
      <w:pPr>
        <w:pStyle w:val="a5"/>
        <w:spacing w:line="240" w:lineRule="auto"/>
        <w:ind w:left="0" w:firstLine="709"/>
        <w:rPr>
          <w:sz w:val="28"/>
        </w:rPr>
      </w:pPr>
      <w:r w:rsidRPr="00340144">
        <w:rPr>
          <w:sz w:val="28"/>
        </w:rPr>
        <w:t>содержание</w:t>
      </w:r>
      <w:r w:rsidR="001834F4" w:rsidRPr="00340144">
        <w:rPr>
          <w:sz w:val="28"/>
        </w:rPr>
        <w:t xml:space="preserve"> </w:t>
      </w:r>
      <w:r w:rsidR="003E0336" w:rsidRPr="00340144">
        <w:rPr>
          <w:sz w:val="28"/>
        </w:rPr>
        <w:t>системы освещения</w:t>
      </w:r>
      <w:r w:rsidR="00D755DC" w:rsidRPr="00340144">
        <w:rPr>
          <w:sz w:val="28"/>
        </w:rPr>
        <w:t xml:space="preserve"> (мероприятие предусмотрено разделом 4.4</w:t>
      </w:r>
      <w:r w:rsidR="00340144">
        <w:rPr>
          <w:sz w:val="28"/>
        </w:rPr>
        <w:t>.</w:t>
      </w:r>
      <w:r w:rsidR="00D755DC" w:rsidRPr="00340144">
        <w:rPr>
          <w:sz w:val="28"/>
        </w:rPr>
        <w:t>)</w:t>
      </w:r>
      <w:r w:rsidR="00BD7B42" w:rsidRPr="00340144">
        <w:rPr>
          <w:sz w:val="28"/>
        </w:rPr>
        <w:t>.</w:t>
      </w:r>
    </w:p>
    <w:p w14:paraId="46E0B986" w14:textId="07E9B4A2" w:rsidR="00CC46B8" w:rsidRPr="00340144" w:rsidRDefault="0026042C" w:rsidP="00340144">
      <w:pPr>
        <w:pStyle w:val="21"/>
        <w:spacing w:before="0" w:after="0" w:line="240" w:lineRule="auto"/>
        <w:ind w:firstLine="709"/>
        <w:rPr>
          <w:rFonts w:ascii="Times New Roman" w:hAnsi="Times New Roman"/>
          <w:b w:val="0"/>
          <w:sz w:val="28"/>
        </w:rPr>
      </w:pPr>
      <w:bookmarkStart w:id="56" w:name="_Toc183181289"/>
      <w:r w:rsidRPr="00340144">
        <w:rPr>
          <w:rFonts w:ascii="Times New Roman" w:hAnsi="Times New Roman"/>
          <w:b w:val="0"/>
          <w:sz w:val="28"/>
        </w:rPr>
        <w:t>4</w:t>
      </w:r>
      <w:r w:rsidR="00CC46B8" w:rsidRPr="00340144">
        <w:rPr>
          <w:rFonts w:ascii="Times New Roman" w:hAnsi="Times New Roman"/>
          <w:b w:val="0"/>
          <w:sz w:val="28"/>
        </w:rPr>
        <w:t>.</w:t>
      </w:r>
      <w:r w:rsidRPr="00340144">
        <w:rPr>
          <w:rFonts w:ascii="Times New Roman" w:hAnsi="Times New Roman"/>
          <w:b w:val="0"/>
          <w:sz w:val="28"/>
        </w:rPr>
        <w:t>8</w:t>
      </w:r>
      <w:r w:rsidR="00CC46B8" w:rsidRPr="00340144">
        <w:rPr>
          <w:rFonts w:ascii="Times New Roman" w:hAnsi="Times New Roman"/>
          <w:b w:val="0"/>
          <w:sz w:val="28"/>
        </w:rPr>
        <w:t xml:space="preserve"> Мероприятия по внедрению интеллектуальных транспортных систем</w:t>
      </w:r>
      <w:bookmarkEnd w:id="56"/>
    </w:p>
    <w:p w14:paraId="052985DD" w14:textId="77777777" w:rsidR="00EE2D41" w:rsidRPr="00340144" w:rsidRDefault="00EE2D41" w:rsidP="00340144">
      <w:pPr>
        <w:ind w:firstLine="709"/>
        <w:jc w:val="both"/>
        <w:rPr>
          <w:sz w:val="28"/>
        </w:rPr>
      </w:pPr>
      <w:r w:rsidRPr="00340144">
        <w:rPr>
          <w:sz w:val="28"/>
        </w:rPr>
        <w:t>Важным элементом повышения безопасности дорожного движения является развитие сервисов Интеллектуально-транспортных систем (ИТС).</w:t>
      </w:r>
    </w:p>
    <w:p w14:paraId="25012E60" w14:textId="77777777" w:rsidR="00EE2D41" w:rsidRPr="00340144" w:rsidRDefault="00EE2D41" w:rsidP="00340144">
      <w:pPr>
        <w:ind w:firstLine="709"/>
        <w:jc w:val="both"/>
        <w:rPr>
          <w:sz w:val="28"/>
        </w:rPr>
      </w:pPr>
      <w:r w:rsidRPr="00340144">
        <w:rPr>
          <w:sz w:val="28"/>
        </w:rPr>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14:paraId="395CF078" w14:textId="77777777" w:rsidR="00EE2D41" w:rsidRPr="00340144" w:rsidRDefault="00EE2D41" w:rsidP="00340144">
      <w:pPr>
        <w:ind w:firstLine="709"/>
        <w:jc w:val="both"/>
        <w:rPr>
          <w:sz w:val="28"/>
        </w:rPr>
      </w:pPr>
      <w:r w:rsidRPr="00340144">
        <w:rPr>
          <w:sz w:val="28"/>
        </w:rPr>
        <w:t xml:space="preserve">ИТС должна решать следующие основные задачи: </w:t>
      </w:r>
    </w:p>
    <w:p w14:paraId="3D81EC08"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обеспечение повышения пропускной способности транспортной инфраструктуры; </w:t>
      </w:r>
    </w:p>
    <w:p w14:paraId="3C48D0D7"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lastRenderedPageBreak/>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14:paraId="50808B17"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повышение надежности и безопасности функционирования транспортного комплекса; </w:t>
      </w:r>
    </w:p>
    <w:p w14:paraId="6E64DA07"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повышение удобства пользования услугами транспортного комплекса. </w:t>
      </w:r>
    </w:p>
    <w:p w14:paraId="2E0D353B" w14:textId="77777777" w:rsidR="00EE2D41" w:rsidRPr="00340144" w:rsidRDefault="00EE2D41" w:rsidP="00340144">
      <w:pPr>
        <w:ind w:firstLine="709"/>
        <w:jc w:val="both"/>
        <w:rPr>
          <w:sz w:val="28"/>
        </w:rPr>
      </w:pPr>
      <w:r w:rsidRPr="00340144">
        <w:rPr>
          <w:sz w:val="28"/>
        </w:rPr>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14:paraId="4BBFE77C" w14:textId="77777777" w:rsidR="00EE2D41" w:rsidRPr="00340144" w:rsidRDefault="00EE2D41" w:rsidP="00340144">
      <w:pPr>
        <w:ind w:firstLine="709"/>
        <w:jc w:val="both"/>
        <w:rPr>
          <w:sz w:val="28"/>
        </w:rPr>
      </w:pPr>
      <w:r w:rsidRPr="00340144">
        <w:rPr>
          <w:sz w:val="28"/>
        </w:rPr>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14:paraId="1C204BBA"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14:paraId="1E05E395"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управления транспортными потоками с минимизацией задержек транспортных средств и негативного влияния на окружающую среду; </w:t>
      </w:r>
    </w:p>
    <w:p w14:paraId="62F889C4"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14:paraId="73CA1EB5"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управления работой пассажирского транспорта, обеспечения надежности его работы и увеличения скорости и регулярности движения; </w:t>
      </w:r>
    </w:p>
    <w:p w14:paraId="2C090549"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мониторинга погодных условий и состояния окружающей среды; </w:t>
      </w:r>
    </w:p>
    <w:p w14:paraId="711C7AFD"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электронных платежей за транспортные услуги. </w:t>
      </w:r>
    </w:p>
    <w:p w14:paraId="6CA721F6" w14:textId="77777777" w:rsidR="00EE2D41" w:rsidRPr="00340144" w:rsidRDefault="00EE2D41" w:rsidP="00340144">
      <w:pPr>
        <w:ind w:firstLine="709"/>
        <w:jc w:val="both"/>
        <w:rPr>
          <w:sz w:val="28"/>
        </w:rPr>
      </w:pPr>
      <w:r w:rsidRPr="00340144">
        <w:rPr>
          <w:sz w:val="28"/>
        </w:rPr>
        <w:t>Важной является задача по интеграции работы указанных систем между собой.</w:t>
      </w:r>
    </w:p>
    <w:p w14:paraId="62CEC37D" w14:textId="77777777" w:rsidR="00EE2D41" w:rsidRPr="00340144" w:rsidRDefault="00EE2D41" w:rsidP="00340144">
      <w:pPr>
        <w:ind w:firstLine="709"/>
        <w:jc w:val="both"/>
        <w:rPr>
          <w:sz w:val="28"/>
        </w:rPr>
      </w:pPr>
      <w:r w:rsidRPr="00340144">
        <w:rPr>
          <w:sz w:val="28"/>
        </w:rPr>
        <w:t xml:space="preserve">Основным нормативным документом, определяющим состав элементов ИТС и ее построение, является ГОСТ Р ИСО 14813-1-2011 «Интеллектуальные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 в соответствии с которым развитие ИТС методологически базируется на системном подходе, формируя ИТС как взаимодействующие системы (совокупности систем). </w:t>
      </w:r>
    </w:p>
    <w:p w14:paraId="312E8C9F" w14:textId="77777777" w:rsidR="00EE2D41" w:rsidRPr="00340144" w:rsidRDefault="00EE2D41" w:rsidP="00340144">
      <w:pPr>
        <w:ind w:firstLine="709"/>
        <w:jc w:val="both"/>
        <w:rPr>
          <w:sz w:val="28"/>
        </w:rPr>
      </w:pPr>
      <w:r w:rsidRPr="00340144">
        <w:rPr>
          <w:sz w:val="28"/>
        </w:rPr>
        <w:t xml:space="preserve">В соответствии с данным ГОСТом полное развитие ИТС предусматривает 11 сервисных доменов: </w:t>
      </w:r>
    </w:p>
    <w:p w14:paraId="61D56D0D"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14:paraId="53C57BE4"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lastRenderedPageBreak/>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14:paraId="5A2EB072"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14:paraId="4C33DE5B"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кроссмодальных перемещений грузов с полученными разрешениями; </w:t>
      </w:r>
    </w:p>
    <w:p w14:paraId="7CE613D5"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14:paraId="2193DD39"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службы оперативного реагирования - обслуживание инцидентов, определяемых как чрезвычайные обстоятельства (авария); </w:t>
      </w:r>
    </w:p>
    <w:p w14:paraId="409A9D83"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электронные платежи на транспорте - трансакции и резервирование в транспортном секторе; </w:t>
      </w:r>
    </w:p>
    <w:p w14:paraId="06998136"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14:paraId="49FEA732"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14:paraId="4960F3F1"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14:paraId="277B4908" w14:textId="77777777" w:rsidR="00EE2D41" w:rsidRPr="00340144" w:rsidRDefault="00EE2D41" w:rsidP="00340144">
      <w:pPr>
        <w:pStyle w:val="a5"/>
        <w:numPr>
          <w:ilvl w:val="0"/>
          <w:numId w:val="21"/>
        </w:numPr>
        <w:tabs>
          <w:tab w:val="left" w:pos="851"/>
        </w:tabs>
        <w:spacing w:line="240" w:lineRule="auto"/>
        <w:ind w:left="0" w:firstLine="709"/>
        <w:rPr>
          <w:sz w:val="28"/>
        </w:rPr>
      </w:pPr>
      <w:r w:rsidRPr="00340144">
        <w:rPr>
          <w:sz w:val="28"/>
        </w:rPr>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14:paraId="3FAD81A3" w14:textId="77777777" w:rsidR="00EE2D41" w:rsidRPr="00340144" w:rsidRDefault="00EE2D41" w:rsidP="00340144">
      <w:pPr>
        <w:ind w:firstLine="709"/>
        <w:jc w:val="both"/>
        <w:rPr>
          <w:sz w:val="28"/>
        </w:rPr>
      </w:pPr>
      <w:r w:rsidRPr="00340144">
        <w:rPr>
          <w:sz w:val="28"/>
        </w:rPr>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14:paraId="7E5319DC" w14:textId="77777777" w:rsidR="00EE2D41" w:rsidRPr="00340144" w:rsidRDefault="00EE2D41" w:rsidP="00340144">
      <w:pPr>
        <w:ind w:firstLine="709"/>
        <w:jc w:val="both"/>
        <w:rPr>
          <w:sz w:val="28"/>
        </w:rPr>
      </w:pPr>
      <w:r w:rsidRPr="00340144">
        <w:rPr>
          <w:sz w:val="28"/>
        </w:rPr>
        <w:t xml:space="preserve">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w:t>
      </w:r>
    </w:p>
    <w:p w14:paraId="55141058" w14:textId="7FABABD9" w:rsidR="00EE2D41" w:rsidRPr="00340144" w:rsidRDefault="00EE2D41" w:rsidP="00340144">
      <w:pPr>
        <w:ind w:firstLine="709"/>
        <w:jc w:val="both"/>
        <w:rPr>
          <w:sz w:val="28"/>
        </w:rPr>
      </w:pPr>
      <w:r w:rsidRPr="00340144">
        <w:rPr>
          <w:sz w:val="28"/>
        </w:rPr>
        <w:t xml:space="preserve">В настоящее время обозначенные проблемы на территории муниципального образования отсутствуют. В связи с этим внедрение ИТС для </w:t>
      </w:r>
      <w:r w:rsidR="00462AEC" w:rsidRPr="00340144">
        <w:rPr>
          <w:sz w:val="28"/>
        </w:rPr>
        <w:t>округа</w:t>
      </w:r>
      <w:r w:rsidRPr="00340144">
        <w:rPr>
          <w:sz w:val="28"/>
        </w:rPr>
        <w:t xml:space="preserve"> нецелесообразно.</w:t>
      </w:r>
    </w:p>
    <w:p w14:paraId="391E82C0" w14:textId="7F4043C8" w:rsidR="000908C2" w:rsidRPr="00340144" w:rsidRDefault="0026042C" w:rsidP="00340144">
      <w:pPr>
        <w:pStyle w:val="21"/>
        <w:spacing w:before="0" w:after="0" w:line="240" w:lineRule="auto"/>
        <w:ind w:firstLine="709"/>
        <w:rPr>
          <w:rFonts w:ascii="Times New Roman" w:hAnsi="Times New Roman"/>
          <w:b w:val="0"/>
          <w:sz w:val="28"/>
        </w:rPr>
      </w:pPr>
      <w:bookmarkStart w:id="57" w:name="_Toc183181290"/>
      <w:r w:rsidRPr="00340144">
        <w:rPr>
          <w:rFonts w:ascii="Times New Roman" w:hAnsi="Times New Roman"/>
          <w:b w:val="0"/>
          <w:sz w:val="28"/>
        </w:rPr>
        <w:lastRenderedPageBreak/>
        <w:t>4.9</w:t>
      </w:r>
      <w:r w:rsidR="00CC46B8" w:rsidRPr="00340144">
        <w:rPr>
          <w:rFonts w:ascii="Times New Roman" w:hAnsi="Times New Roman"/>
          <w:b w:val="0"/>
          <w:sz w:val="28"/>
        </w:rPr>
        <w:t>.</w:t>
      </w:r>
      <w:r w:rsidR="000908C2" w:rsidRPr="00340144">
        <w:rPr>
          <w:b w:val="0"/>
          <w:sz w:val="28"/>
        </w:rPr>
        <w:t xml:space="preserve"> </w:t>
      </w:r>
      <w:r w:rsidR="000908C2" w:rsidRPr="00340144">
        <w:rPr>
          <w:rFonts w:ascii="Times New Roman" w:hAnsi="Times New Roman"/>
          <w:b w:val="0"/>
          <w:sz w:val="28"/>
        </w:rPr>
        <w:t>Мероприятия по снижению негативного воздействия транспорта на окружающую среду и здоровье населения</w:t>
      </w:r>
      <w:bookmarkEnd w:id="57"/>
      <w:r w:rsidR="00CC46B8" w:rsidRPr="00340144">
        <w:rPr>
          <w:rFonts w:ascii="Times New Roman" w:hAnsi="Times New Roman"/>
          <w:b w:val="0"/>
          <w:sz w:val="28"/>
        </w:rPr>
        <w:t xml:space="preserve"> </w:t>
      </w:r>
    </w:p>
    <w:p w14:paraId="31D3CC23" w14:textId="77777777" w:rsidR="000908C2" w:rsidRPr="00340144" w:rsidRDefault="000908C2" w:rsidP="00340144">
      <w:pPr>
        <w:ind w:firstLine="709"/>
        <w:jc w:val="both"/>
        <w:rPr>
          <w:sz w:val="28"/>
        </w:rPr>
      </w:pPr>
      <w:r w:rsidRPr="00340144">
        <w:rPr>
          <w:sz w:val="28"/>
        </w:rPr>
        <w:t>Для снижения вредного воздействия транспорта на окружающую среду и возникающих ущербов необходимо:</w:t>
      </w:r>
    </w:p>
    <w:p w14:paraId="254B1DED" w14:textId="77777777" w:rsidR="000908C2" w:rsidRPr="00340144" w:rsidRDefault="000908C2" w:rsidP="00340144">
      <w:pPr>
        <w:pStyle w:val="a5"/>
        <w:spacing w:line="240" w:lineRule="auto"/>
        <w:ind w:left="0" w:firstLine="709"/>
        <w:rPr>
          <w:sz w:val="28"/>
        </w:rPr>
      </w:pPr>
      <w:r w:rsidRPr="00340144">
        <w:rPr>
          <w:sz w:val="28"/>
        </w:rPr>
        <w:t>уменьшить вредное воздействие транспорта на воздушную среду и на здоровье человека за счет применения экологически безопасных видов транспортных средств;</w:t>
      </w:r>
    </w:p>
    <w:p w14:paraId="4DC7E450" w14:textId="77777777" w:rsidR="000908C2" w:rsidRPr="00340144" w:rsidRDefault="000908C2" w:rsidP="00340144">
      <w:pPr>
        <w:pStyle w:val="a5"/>
        <w:spacing w:line="240" w:lineRule="auto"/>
        <w:ind w:left="0" w:firstLine="709"/>
        <w:rPr>
          <w:sz w:val="28"/>
        </w:rPr>
      </w:pPr>
      <w:r w:rsidRPr="00340144">
        <w:rPr>
          <w:sz w:val="28"/>
        </w:rPr>
        <w:t>стимулировать использование транспортных средств, работающих на альтернативных источниках (ненефтяного происхождения) топливо-энергетических ресурсов.</w:t>
      </w:r>
    </w:p>
    <w:p w14:paraId="088EBB64" w14:textId="77777777" w:rsidR="000908C2" w:rsidRPr="00340144" w:rsidRDefault="000908C2" w:rsidP="00340144">
      <w:pPr>
        <w:ind w:firstLine="709"/>
        <w:jc w:val="both"/>
        <w:rPr>
          <w:sz w:val="28"/>
        </w:rPr>
      </w:pPr>
      <w:r w:rsidRPr="00340144">
        <w:rPr>
          <w:sz w:val="28"/>
        </w:rPr>
        <w:t>Для снижения негативного воздействия транспортно-дорожного комплекса на окружающую среду в условиях увеличения количества автотранспортных на автомобильных дорогах предусматривается реализация следующих мероприятий:</w:t>
      </w:r>
    </w:p>
    <w:p w14:paraId="66B79523" w14:textId="77777777" w:rsidR="000908C2" w:rsidRPr="00340144" w:rsidRDefault="000908C2" w:rsidP="00340144">
      <w:pPr>
        <w:pStyle w:val="a5"/>
        <w:spacing w:line="240" w:lineRule="auto"/>
        <w:ind w:left="0" w:firstLine="709"/>
        <w:rPr>
          <w:sz w:val="28"/>
        </w:rPr>
      </w:pPr>
      <w:r w:rsidRPr="00340144">
        <w:rPr>
          <w:sz w:val="28"/>
        </w:rPr>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2BE14731" w14:textId="77777777" w:rsidR="000908C2" w:rsidRPr="00340144" w:rsidRDefault="000908C2" w:rsidP="00340144">
      <w:pPr>
        <w:pStyle w:val="a5"/>
        <w:spacing w:line="240" w:lineRule="auto"/>
        <w:ind w:left="0" w:firstLine="709"/>
        <w:rPr>
          <w:sz w:val="28"/>
        </w:rPr>
      </w:pPr>
      <w:r w:rsidRPr="00340144">
        <w:rPr>
          <w:sz w:val="28"/>
        </w:rPr>
        <w:t>обустройство АЗС колонкой с газомоторным топливом (мероприятие предусматривается за счет внебюджетных источников).</w:t>
      </w:r>
    </w:p>
    <w:p w14:paraId="7C74F6B8" w14:textId="77777777" w:rsidR="000908C2" w:rsidRPr="00340144" w:rsidRDefault="000908C2" w:rsidP="00340144">
      <w:pPr>
        <w:ind w:firstLine="709"/>
        <w:jc w:val="both"/>
        <w:rPr>
          <w:sz w:val="28"/>
        </w:rPr>
      </w:pPr>
      <w:r w:rsidRPr="00340144">
        <w:rPr>
          <w:sz w:val="28"/>
        </w:rPr>
        <w:t xml:space="preserve">Уменьшение выбросов вредных веществ возможно также при более рациональной схеме организации движения на маршруте транспортных средств, снижающей время движения транспортных средств по улично-дорожной сети, количество остановок, время задержек, повышающей скорость сообщения. Необходимо добиваться как можно меньшего времени движения транспортных средств на переходных режимах, поскольку именно при переходных режимах наблюдается повышенный выброс загрязняющих веществ. </w:t>
      </w:r>
    </w:p>
    <w:p w14:paraId="2E29DB78" w14:textId="77777777" w:rsidR="000908C2" w:rsidRPr="00340144" w:rsidRDefault="000908C2" w:rsidP="00340144">
      <w:pPr>
        <w:ind w:firstLine="709"/>
        <w:jc w:val="both"/>
        <w:rPr>
          <w:sz w:val="28"/>
        </w:rPr>
      </w:pPr>
      <w:r w:rsidRPr="00340144">
        <w:rPr>
          <w:sz w:val="28"/>
        </w:rPr>
        <w:t>Мероприятия, призванные обеспечить снижение загрязнения атмосферного воздуха, также связаны с мероприятиями, принимаемыми для улучшения общей транспортной ситуации в населенных пунктах. К таким мероприятиям, помимо действий, связанных с улучшением эксплуатационных свойств транспортных средств, качества используемых бензинов и других расходных материалов, относятся и средства организации дорожного движения, а именно:</w:t>
      </w:r>
    </w:p>
    <w:p w14:paraId="16D5505B" w14:textId="77777777" w:rsidR="000908C2" w:rsidRPr="00340144" w:rsidRDefault="000908C2" w:rsidP="00340144">
      <w:pPr>
        <w:pStyle w:val="a5"/>
        <w:ind w:left="0" w:firstLine="709"/>
        <w:rPr>
          <w:sz w:val="28"/>
        </w:rPr>
      </w:pPr>
      <w:r w:rsidRPr="00340144">
        <w:rPr>
          <w:sz w:val="28"/>
        </w:rPr>
        <w:t>применение экологических добавок в дорожном полотне.</w:t>
      </w:r>
    </w:p>
    <w:p w14:paraId="70FE2523" w14:textId="57053E9F" w:rsidR="00CC46B8" w:rsidRPr="00340144" w:rsidRDefault="000908C2" w:rsidP="00340144">
      <w:pPr>
        <w:pStyle w:val="21"/>
        <w:spacing w:before="0" w:after="0" w:line="240" w:lineRule="auto"/>
        <w:ind w:firstLine="709"/>
        <w:rPr>
          <w:rFonts w:ascii="Times New Roman" w:hAnsi="Times New Roman"/>
          <w:b w:val="0"/>
          <w:sz w:val="28"/>
        </w:rPr>
      </w:pPr>
      <w:bookmarkStart w:id="58" w:name="_Toc183181291"/>
      <w:r w:rsidRPr="00340144">
        <w:rPr>
          <w:rFonts w:ascii="Times New Roman" w:hAnsi="Times New Roman"/>
          <w:b w:val="0"/>
          <w:sz w:val="28"/>
        </w:rPr>
        <w:t xml:space="preserve">4.10. </w:t>
      </w:r>
      <w:r w:rsidR="00CC46B8" w:rsidRPr="00340144">
        <w:rPr>
          <w:rFonts w:ascii="Times New Roman" w:hAnsi="Times New Roman"/>
          <w:b w:val="0"/>
          <w:sz w:val="28"/>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58"/>
    </w:p>
    <w:p w14:paraId="5CE9FB29" w14:textId="77777777" w:rsidR="00EE2D41" w:rsidRPr="00340144" w:rsidRDefault="00EE2D41" w:rsidP="00340144">
      <w:pPr>
        <w:ind w:firstLine="709"/>
        <w:jc w:val="both"/>
        <w:rPr>
          <w:sz w:val="28"/>
        </w:rPr>
      </w:pPr>
      <w:r w:rsidRPr="00340144">
        <w:rPr>
          <w:sz w:val="28"/>
        </w:rPr>
        <w:t>В рамках задачи, включающей меры по повышению надежности и безопасности движения по автомобильным дорогам, предусмотрены мероприятия, направленные на повышение уровня обустройства автомобильных дорог и обеспечение транспортной безопасности объектов автомобильного транспорта и дорожного хозяйства.</w:t>
      </w:r>
    </w:p>
    <w:p w14:paraId="17553C6C" w14:textId="77777777" w:rsidR="00EE2D41" w:rsidRPr="00340144" w:rsidRDefault="00EE2D41" w:rsidP="00340144">
      <w:pPr>
        <w:ind w:firstLine="709"/>
        <w:jc w:val="both"/>
        <w:rPr>
          <w:sz w:val="28"/>
        </w:rPr>
      </w:pPr>
      <w:r w:rsidRPr="00340144">
        <w:rPr>
          <w:sz w:val="28"/>
        </w:rPr>
        <w:lastRenderedPageBreak/>
        <w:t xml:space="preserve">С этой целью предусмотрено сохранить взаимодействие администрации муниципального образования с транспортным предприятием, занимающимся содержанием автомобильных дорог. </w:t>
      </w:r>
    </w:p>
    <w:p w14:paraId="07ECCA13" w14:textId="77777777" w:rsidR="002E5725" w:rsidRPr="00340144" w:rsidRDefault="002E5725" w:rsidP="00340144">
      <w:pPr>
        <w:ind w:firstLine="709"/>
        <w:jc w:val="both"/>
        <w:rPr>
          <w:sz w:val="28"/>
        </w:rPr>
      </w:pPr>
    </w:p>
    <w:p w14:paraId="2210FE1D" w14:textId="77777777" w:rsidR="00717ABE" w:rsidRPr="00340144" w:rsidRDefault="00717ABE" w:rsidP="00340144">
      <w:pPr>
        <w:ind w:firstLine="709"/>
        <w:jc w:val="both"/>
        <w:rPr>
          <w:sz w:val="28"/>
        </w:rPr>
      </w:pPr>
    </w:p>
    <w:p w14:paraId="4A3F3113" w14:textId="3ED436B1" w:rsidR="00450B11" w:rsidRPr="00340144" w:rsidRDefault="003C7F38" w:rsidP="00CB7047">
      <w:pPr>
        <w:pStyle w:val="1"/>
        <w:spacing w:line="240" w:lineRule="auto"/>
        <w:rPr>
          <w:rFonts w:ascii="Times New Roman" w:hAnsi="Times New Roman"/>
          <w:b w:val="0"/>
          <w:sz w:val="28"/>
        </w:rPr>
      </w:pPr>
      <w:bookmarkStart w:id="59" w:name="dst100060"/>
      <w:bookmarkStart w:id="60" w:name="dst100071"/>
      <w:bookmarkStart w:id="61" w:name="dst100072"/>
      <w:bookmarkStart w:id="62" w:name="_Toc183181292"/>
      <w:bookmarkEnd w:id="59"/>
      <w:bookmarkEnd w:id="60"/>
      <w:bookmarkEnd w:id="61"/>
      <w:r>
        <w:rPr>
          <w:rFonts w:ascii="Times New Roman" w:hAnsi="Times New Roman"/>
          <w:b w:val="0"/>
          <w:sz w:val="28"/>
        </w:rPr>
        <w:t>5</w:t>
      </w:r>
      <w:r w:rsidR="00340144" w:rsidRPr="00340144">
        <w:rPr>
          <w:rFonts w:ascii="Times New Roman" w:hAnsi="Times New Roman"/>
          <w:b w:val="0"/>
          <w:sz w:val="28"/>
        </w:rPr>
        <w:t xml:space="preserve">. </w:t>
      </w:r>
      <w:r w:rsidR="00C7690F" w:rsidRPr="00340144">
        <w:rPr>
          <w:rFonts w:ascii="Times New Roman" w:hAnsi="Times New Roman"/>
          <w:b w:val="0"/>
          <w:sz w:val="28"/>
        </w:rPr>
        <w:t xml:space="preserve"> </w:t>
      </w:r>
      <w:r w:rsidR="00340144" w:rsidRPr="00340144">
        <w:rPr>
          <w:rFonts w:ascii="Times New Roman" w:hAnsi="Times New Roman"/>
          <w:b w:val="0"/>
          <w:sz w:val="28"/>
        </w:rPr>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2"/>
    </w:p>
    <w:p w14:paraId="754A7613" w14:textId="68F8BB96" w:rsidR="00C87AD8" w:rsidRPr="00496F91" w:rsidRDefault="00C87AD8" w:rsidP="00496F91">
      <w:pPr>
        <w:ind w:firstLine="709"/>
        <w:jc w:val="both"/>
        <w:rPr>
          <w:sz w:val="28"/>
        </w:rPr>
      </w:pPr>
      <w:r w:rsidRPr="00496F91">
        <w:rPr>
          <w:sz w:val="28"/>
        </w:rPr>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w:t>
      </w:r>
      <w:r w:rsidR="00BD7B42" w:rsidRPr="00496F91">
        <w:rPr>
          <w:sz w:val="28"/>
        </w:rPr>
        <w:t>Сокольского</w:t>
      </w:r>
      <w:r w:rsidR="00D1285B" w:rsidRPr="00496F91">
        <w:rPr>
          <w:sz w:val="28"/>
        </w:rPr>
        <w:t xml:space="preserve"> муниципального</w:t>
      </w:r>
      <w:r w:rsidR="003C0758" w:rsidRPr="00496F91">
        <w:rPr>
          <w:sz w:val="28"/>
        </w:rPr>
        <w:t xml:space="preserve"> округа</w:t>
      </w:r>
      <w:r w:rsidRPr="00496F91">
        <w:rPr>
          <w:sz w:val="28"/>
        </w:rPr>
        <w:t>.</w:t>
      </w:r>
    </w:p>
    <w:p w14:paraId="44A0A9D8" w14:textId="77777777" w:rsidR="00C87AD8" w:rsidRPr="00496F91" w:rsidRDefault="00C87AD8" w:rsidP="00496F91">
      <w:pPr>
        <w:ind w:firstLine="709"/>
        <w:jc w:val="both"/>
        <w:rPr>
          <w:sz w:val="28"/>
        </w:rPr>
      </w:pPr>
      <w:r w:rsidRPr="00496F91">
        <w:rPr>
          <w:sz w:val="28"/>
        </w:rPr>
        <w:t>Для достижения основной цели программы необходимо решить следующие задачи:</w:t>
      </w:r>
    </w:p>
    <w:p w14:paraId="62A08F85" w14:textId="77777777" w:rsidR="00C87AD8" w:rsidRPr="00496F91" w:rsidRDefault="00D71B3B" w:rsidP="00496F91">
      <w:pPr>
        <w:pStyle w:val="a5"/>
        <w:spacing w:line="240" w:lineRule="auto"/>
        <w:ind w:left="0" w:firstLine="709"/>
        <w:rPr>
          <w:sz w:val="28"/>
        </w:rPr>
      </w:pPr>
      <w:r w:rsidRPr="00496F91">
        <w:rPr>
          <w:sz w:val="28"/>
        </w:rPr>
        <w:t>выполнение комплекса работ по обеспечению</w:t>
      </w:r>
      <w:r w:rsidR="00C87AD8" w:rsidRPr="00496F91">
        <w:rPr>
          <w:sz w:val="28"/>
        </w:rPr>
        <w:t xml:space="preserve"> транспортно</w:t>
      </w:r>
      <w:r w:rsidR="00C15EF8" w:rsidRPr="00496F91">
        <w:rPr>
          <w:sz w:val="28"/>
        </w:rPr>
        <w:t>-</w:t>
      </w:r>
      <w:r w:rsidR="00C87AD8" w:rsidRPr="00496F91">
        <w:rPr>
          <w:sz w:val="28"/>
        </w:rPr>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w:t>
      </w:r>
      <w:r w:rsidR="00620DA2" w:rsidRPr="00496F91">
        <w:rPr>
          <w:sz w:val="28"/>
        </w:rPr>
        <w:t>содержание</w:t>
      </w:r>
      <w:r w:rsidR="00C87AD8" w:rsidRPr="00496F91">
        <w:rPr>
          <w:sz w:val="28"/>
        </w:rPr>
        <w:t xml:space="preserve"> дорог);</w:t>
      </w:r>
    </w:p>
    <w:p w14:paraId="44AEC92B" w14:textId="77777777" w:rsidR="00C15EF8" w:rsidRPr="00496F91" w:rsidRDefault="00C87AD8" w:rsidP="00496F91">
      <w:pPr>
        <w:pStyle w:val="a5"/>
        <w:spacing w:line="240" w:lineRule="auto"/>
        <w:ind w:left="0" w:firstLine="709"/>
        <w:rPr>
          <w:sz w:val="28"/>
        </w:rPr>
      </w:pPr>
      <w:r w:rsidRPr="00496F91">
        <w:rPr>
          <w:sz w:val="28"/>
        </w:rPr>
        <w:t>выполнение комплекса работ по</w:t>
      </w:r>
      <w:r w:rsidR="00424132" w:rsidRPr="00496F91">
        <w:rPr>
          <w:sz w:val="28"/>
        </w:rPr>
        <w:t xml:space="preserve"> строительству,</w:t>
      </w:r>
      <w:r w:rsidRPr="00496F91">
        <w:rPr>
          <w:sz w:val="28"/>
        </w:rPr>
        <w:t xml:space="preserve">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w:t>
      </w:r>
      <w:r w:rsidR="00424132" w:rsidRPr="00496F91">
        <w:rPr>
          <w:sz w:val="28"/>
        </w:rPr>
        <w:t>реконструкция</w:t>
      </w:r>
      <w:r w:rsidR="00620DA2" w:rsidRPr="00496F91">
        <w:rPr>
          <w:sz w:val="28"/>
        </w:rPr>
        <w:t>, строительство новых автомобильных</w:t>
      </w:r>
      <w:r w:rsidRPr="00496F91">
        <w:rPr>
          <w:sz w:val="28"/>
        </w:rPr>
        <w:t xml:space="preserve"> дорог)</w:t>
      </w:r>
      <w:r w:rsidR="00C15EF8" w:rsidRPr="00496F91">
        <w:rPr>
          <w:sz w:val="28"/>
        </w:rPr>
        <w:t>.</w:t>
      </w:r>
    </w:p>
    <w:p w14:paraId="00684706" w14:textId="5E686C32" w:rsidR="00C87AD8" w:rsidRPr="00496F91" w:rsidRDefault="00C15EF8" w:rsidP="00496F91">
      <w:pPr>
        <w:ind w:firstLine="709"/>
        <w:jc w:val="both"/>
        <w:rPr>
          <w:sz w:val="28"/>
        </w:rPr>
      </w:pPr>
      <w:r w:rsidRPr="00496F91">
        <w:rPr>
          <w:sz w:val="28"/>
        </w:rPr>
        <w:t>Источниками финансирования мероприятий Программы являются средства</w:t>
      </w:r>
      <w:r w:rsidR="00C87AD8" w:rsidRPr="00496F91">
        <w:rPr>
          <w:sz w:val="28"/>
        </w:rPr>
        <w:t xml:space="preserve"> бюджета </w:t>
      </w:r>
      <w:r w:rsidR="00BD7B42" w:rsidRPr="00496F91">
        <w:rPr>
          <w:sz w:val="28"/>
        </w:rPr>
        <w:t>Сокольского</w:t>
      </w:r>
      <w:r w:rsidR="00D1285B" w:rsidRPr="00496F91">
        <w:rPr>
          <w:sz w:val="28"/>
        </w:rPr>
        <w:t xml:space="preserve"> муниципального </w:t>
      </w:r>
      <w:r w:rsidR="00462AEC" w:rsidRPr="00496F91">
        <w:rPr>
          <w:sz w:val="28"/>
        </w:rPr>
        <w:t>округа</w:t>
      </w:r>
      <w:r w:rsidR="00C87AD8" w:rsidRPr="00496F91">
        <w:rPr>
          <w:sz w:val="28"/>
        </w:rPr>
        <w:t>,</w:t>
      </w:r>
      <w:r w:rsidR="00BC5C38" w:rsidRPr="00496F91">
        <w:rPr>
          <w:sz w:val="28"/>
        </w:rPr>
        <w:t xml:space="preserve"> </w:t>
      </w:r>
      <w:r w:rsidR="007046C6" w:rsidRPr="00496F91">
        <w:rPr>
          <w:sz w:val="28"/>
        </w:rPr>
        <w:t>средства бюджета</w:t>
      </w:r>
      <w:r w:rsidR="00BF2ECF" w:rsidRPr="00496F91">
        <w:rPr>
          <w:sz w:val="28"/>
        </w:rPr>
        <w:t xml:space="preserve"> </w:t>
      </w:r>
      <w:r w:rsidR="00BD7B42" w:rsidRPr="00496F91">
        <w:rPr>
          <w:sz w:val="28"/>
        </w:rPr>
        <w:t xml:space="preserve">Вологодской </w:t>
      </w:r>
      <w:r w:rsidR="00372020" w:rsidRPr="00496F91">
        <w:rPr>
          <w:sz w:val="28"/>
        </w:rPr>
        <w:t>области</w:t>
      </w:r>
      <w:r w:rsidR="00294627" w:rsidRPr="00496F91">
        <w:rPr>
          <w:sz w:val="28"/>
        </w:rPr>
        <w:t>, внебюджетные источники – застройщики (строительство объектов придорожного сервиса</w:t>
      </w:r>
      <w:r w:rsidR="006939B2" w:rsidRPr="00496F91">
        <w:rPr>
          <w:sz w:val="28"/>
        </w:rPr>
        <w:t>, речных вокзалов</w:t>
      </w:r>
      <w:r w:rsidR="00294627" w:rsidRPr="00496F91">
        <w:rPr>
          <w:sz w:val="28"/>
        </w:rPr>
        <w:t>)</w:t>
      </w:r>
      <w:r w:rsidR="007D207E" w:rsidRPr="00496F91">
        <w:rPr>
          <w:sz w:val="28"/>
        </w:rPr>
        <w:t>, средства федерального бюджета</w:t>
      </w:r>
      <w:r w:rsidR="007046C6" w:rsidRPr="00496F91">
        <w:rPr>
          <w:sz w:val="28"/>
        </w:rPr>
        <w:t>.</w:t>
      </w:r>
      <w:r w:rsidR="00BF2ECF" w:rsidRPr="00496F91">
        <w:rPr>
          <w:sz w:val="28"/>
        </w:rPr>
        <w:t xml:space="preserve"> </w:t>
      </w:r>
      <w:r w:rsidR="00C87AD8" w:rsidRPr="00496F91">
        <w:rPr>
          <w:sz w:val="28"/>
        </w:rPr>
        <w:t>Объемы финансирования мероприятий определяются после принятия соответствующих программ и подлежат уточнению после формирования бюджета на соответствующий финансовый год с учетом результатов реализации мероприятий в предыдущем финансовом году.</w:t>
      </w:r>
    </w:p>
    <w:p w14:paraId="3B7960D6" w14:textId="77777777" w:rsidR="00C87AD8" w:rsidRPr="00496F91" w:rsidRDefault="00C87AD8" w:rsidP="00496F91">
      <w:pPr>
        <w:ind w:firstLine="709"/>
        <w:jc w:val="both"/>
        <w:rPr>
          <w:sz w:val="28"/>
        </w:rPr>
      </w:pPr>
      <w:r w:rsidRPr="00496F91">
        <w:rPr>
          <w:sz w:val="28"/>
        </w:rPr>
        <w:t>Задачами органов местного самоуправления станут организационные мероприятия по обеспечению взаимодействия органов местного самоуправления, подготовка инициативных предложений для органов местного самоуправления по развитию транспортной инфраструктуры.</w:t>
      </w:r>
    </w:p>
    <w:p w14:paraId="3A84B94D" w14:textId="77777777" w:rsidR="00C87AD8" w:rsidRPr="00496F91" w:rsidRDefault="00C87AD8" w:rsidP="00496F91">
      <w:pPr>
        <w:ind w:firstLine="709"/>
        <w:jc w:val="both"/>
        <w:rPr>
          <w:color w:val="FF0000"/>
          <w:sz w:val="28"/>
        </w:rPr>
      </w:pPr>
      <w:r w:rsidRPr="00496F91">
        <w:rPr>
          <w:sz w:val="28"/>
        </w:rPr>
        <w:t>При реализации Программы предполагается привлечение финансирования из средств дорожного фонда</w:t>
      </w:r>
      <w:r w:rsidR="007046C6" w:rsidRPr="00496F91">
        <w:rPr>
          <w:sz w:val="28"/>
        </w:rPr>
        <w:t>.</w:t>
      </w:r>
    </w:p>
    <w:p w14:paraId="10C592BF" w14:textId="77777777" w:rsidR="00C87AD8" w:rsidRPr="00496F91" w:rsidRDefault="00C87AD8" w:rsidP="00496F91">
      <w:pPr>
        <w:ind w:firstLine="709"/>
        <w:jc w:val="both"/>
        <w:rPr>
          <w:sz w:val="28"/>
        </w:rPr>
      </w:pPr>
      <w:r w:rsidRPr="00496F91">
        <w:rPr>
          <w:sz w:val="28"/>
        </w:rPr>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w:t>
      </w:r>
      <w:r w:rsidRPr="00496F91">
        <w:rPr>
          <w:sz w:val="28"/>
        </w:rPr>
        <w:lastRenderedPageBreak/>
        <w:t xml:space="preserve">муниципальной программы, подлежит ежегодному уточнению в рамках бюджетного цикла. </w:t>
      </w:r>
    </w:p>
    <w:p w14:paraId="069B5FB7" w14:textId="77777777" w:rsidR="00C87AD8" w:rsidRPr="00496F91" w:rsidRDefault="00C87AD8" w:rsidP="00496F91">
      <w:pPr>
        <w:ind w:firstLine="709"/>
        <w:jc w:val="both"/>
        <w:rPr>
          <w:sz w:val="28"/>
        </w:rPr>
      </w:pPr>
      <w:r w:rsidRPr="00496F91">
        <w:rPr>
          <w:sz w:val="28"/>
        </w:rPr>
        <w:t>Список мероприятий на конкретном объекте детализируется после разработки проектно-сметной документации.</w:t>
      </w:r>
    </w:p>
    <w:p w14:paraId="11B3970C" w14:textId="77777777" w:rsidR="00C87AD8" w:rsidRPr="00496F91" w:rsidRDefault="00C87AD8" w:rsidP="00496F91">
      <w:pPr>
        <w:ind w:firstLine="709"/>
        <w:jc w:val="both"/>
        <w:rPr>
          <w:sz w:val="28"/>
        </w:rPr>
      </w:pPr>
      <w:r w:rsidRPr="00496F91">
        <w:rPr>
          <w:sz w:val="28"/>
        </w:rPr>
        <w:t xml:space="preserve">В настоящее время существует множество методов и подходов к определению стоимости </w:t>
      </w:r>
      <w:r w:rsidR="001E4907" w:rsidRPr="00496F91">
        <w:rPr>
          <w:sz w:val="28"/>
        </w:rPr>
        <w:t>реализации мероприятий</w:t>
      </w:r>
      <w:r w:rsidRPr="00496F91">
        <w:rPr>
          <w:sz w:val="28"/>
        </w:rPr>
        <w:t>, изменчивость цен и их разнообразие не позволяют на данном этапе работы точно определить необходимые затраты в полном объеме.</w:t>
      </w:r>
    </w:p>
    <w:p w14:paraId="31B6573D" w14:textId="77777777" w:rsidR="00C87AD8" w:rsidRPr="00496F91" w:rsidRDefault="00C87AD8" w:rsidP="00496F91">
      <w:pPr>
        <w:ind w:firstLine="709"/>
        <w:jc w:val="both"/>
        <w:rPr>
          <w:sz w:val="28"/>
        </w:rPr>
      </w:pPr>
      <w:r w:rsidRPr="00496F91">
        <w:rPr>
          <w:sz w:val="28"/>
        </w:rPr>
        <w:t xml:space="preserve">В связи с этим, на дальнейших стадиях проектирования требуется детальное уточнение </w:t>
      </w:r>
      <w:r w:rsidR="001E4907" w:rsidRPr="00496F91">
        <w:rPr>
          <w:sz w:val="28"/>
        </w:rPr>
        <w:t>параметров объекта</w:t>
      </w:r>
      <w:r w:rsidRPr="00496F91">
        <w:rPr>
          <w:sz w:val="28"/>
        </w:rPr>
        <w:t xml:space="preserve"> на основании изучения местных условий.</w:t>
      </w:r>
    </w:p>
    <w:p w14:paraId="3B3D9B9F" w14:textId="77777777" w:rsidR="00F82C3D" w:rsidRPr="00496F91" w:rsidRDefault="00C87AD8" w:rsidP="00496F91">
      <w:pPr>
        <w:ind w:firstLine="709"/>
        <w:jc w:val="both"/>
        <w:rPr>
          <w:sz w:val="28"/>
        </w:rPr>
      </w:pPr>
      <w:r w:rsidRPr="00496F91">
        <w:rPr>
          <w:sz w:val="28"/>
        </w:rPr>
        <w:t>На предпроектной стадии при обосновании инвестиций</w:t>
      </w:r>
      <w:r w:rsidR="00F82C3D" w:rsidRPr="00496F91">
        <w:rPr>
          <w:sz w:val="28"/>
        </w:rPr>
        <w:t xml:space="preserve"> </w:t>
      </w:r>
      <w:r w:rsidRPr="00496F91">
        <w:rPr>
          <w:sz w:val="28"/>
        </w:rPr>
        <w:t>определяется предварительная стоимость. Проекта на этой</w:t>
      </w:r>
      <w:r w:rsidR="00F82C3D" w:rsidRPr="00496F91">
        <w:rPr>
          <w:sz w:val="28"/>
        </w:rPr>
        <w:t xml:space="preserve"> </w:t>
      </w:r>
      <w:r w:rsidRPr="00496F91">
        <w:rPr>
          <w:sz w:val="28"/>
        </w:rPr>
        <w:t>стадии еще нет, поэтому она составляется по предельно укрупненным показателям. При</w:t>
      </w:r>
      <w:r w:rsidR="00F82C3D" w:rsidRPr="00496F91">
        <w:rPr>
          <w:sz w:val="28"/>
        </w:rPr>
        <w:t xml:space="preserve"> </w:t>
      </w:r>
      <w:r w:rsidRPr="00496F91">
        <w:rPr>
          <w:sz w:val="28"/>
        </w:rPr>
        <w:t xml:space="preserve">отсутствии таких показателей могут использоваться данные о стоимости </w:t>
      </w:r>
      <w:r w:rsidR="008010CE" w:rsidRPr="00496F91">
        <w:rPr>
          <w:sz w:val="28"/>
        </w:rPr>
        <w:t>объектов</w:t>
      </w:r>
      <w:r w:rsidR="001E4907" w:rsidRPr="00496F91">
        <w:rPr>
          <w:sz w:val="28"/>
        </w:rPr>
        <w:t>-</w:t>
      </w:r>
      <w:r w:rsidR="008010CE" w:rsidRPr="00496F91">
        <w:rPr>
          <w:sz w:val="28"/>
        </w:rPr>
        <w:t>аналогов</w:t>
      </w:r>
      <w:r w:rsidRPr="00496F91">
        <w:rPr>
          <w:sz w:val="28"/>
        </w:rPr>
        <w:t>.</w:t>
      </w:r>
      <w:r w:rsidR="00F82C3D" w:rsidRPr="00496F91">
        <w:rPr>
          <w:sz w:val="28"/>
        </w:rPr>
        <w:t xml:space="preserve"> </w:t>
      </w:r>
      <w:r w:rsidRPr="00496F91">
        <w:rPr>
          <w:sz w:val="28"/>
        </w:rPr>
        <w:t>Стоимость устанавливается на каждой стадии проектирования, в связи, с чем</w:t>
      </w:r>
      <w:r w:rsidR="00F82C3D" w:rsidRPr="00496F91">
        <w:rPr>
          <w:sz w:val="28"/>
        </w:rPr>
        <w:t xml:space="preserve"> </w:t>
      </w:r>
      <w:r w:rsidRPr="00496F91">
        <w:rPr>
          <w:sz w:val="28"/>
        </w:rPr>
        <w:t>обеспечивается поэтапная ее детализация и уточнение. Таким образом, базовые цены</w:t>
      </w:r>
      <w:r w:rsidR="00F82C3D" w:rsidRPr="00496F91">
        <w:rPr>
          <w:sz w:val="28"/>
        </w:rPr>
        <w:t xml:space="preserve"> </w:t>
      </w:r>
      <w:r w:rsidRPr="00496F91">
        <w:rPr>
          <w:sz w:val="28"/>
        </w:rPr>
        <w:t>устанавливаются с целью последующего формирования договорных цен на разработку</w:t>
      </w:r>
      <w:r w:rsidR="00F82C3D" w:rsidRPr="00496F91">
        <w:rPr>
          <w:sz w:val="28"/>
        </w:rPr>
        <w:t xml:space="preserve"> </w:t>
      </w:r>
      <w:r w:rsidRPr="00496F91">
        <w:rPr>
          <w:sz w:val="28"/>
        </w:rPr>
        <w:t>проектной документации и строительства.</w:t>
      </w:r>
      <w:r w:rsidR="00F82C3D" w:rsidRPr="00496F91">
        <w:rPr>
          <w:sz w:val="28"/>
        </w:rPr>
        <w:t xml:space="preserve"> </w:t>
      </w:r>
    </w:p>
    <w:p w14:paraId="45880225" w14:textId="77777777" w:rsidR="00F82C3D" w:rsidRPr="00496F91" w:rsidRDefault="00C87AD8" w:rsidP="00496F91">
      <w:pPr>
        <w:ind w:firstLine="709"/>
        <w:jc w:val="both"/>
        <w:rPr>
          <w:sz w:val="28"/>
        </w:rPr>
      </w:pPr>
      <w:r w:rsidRPr="00496F91">
        <w:rPr>
          <w:sz w:val="28"/>
        </w:rPr>
        <w:t>В расчетах не учитывались:</w:t>
      </w:r>
    </w:p>
    <w:p w14:paraId="0DC7280D" w14:textId="77777777" w:rsidR="00F82C3D" w:rsidRPr="00496F91" w:rsidRDefault="00C87AD8" w:rsidP="00496F91">
      <w:pPr>
        <w:pStyle w:val="a5"/>
        <w:spacing w:line="240" w:lineRule="auto"/>
        <w:ind w:left="0" w:firstLine="709"/>
        <w:rPr>
          <w:sz w:val="28"/>
        </w:rPr>
      </w:pPr>
      <w:r w:rsidRPr="00496F91">
        <w:rPr>
          <w:sz w:val="28"/>
        </w:rPr>
        <w:t>стоимость резервирования и выкупа земельных участков и недвижимости для</w:t>
      </w:r>
      <w:r w:rsidR="00F82C3D" w:rsidRPr="00496F91">
        <w:rPr>
          <w:sz w:val="28"/>
        </w:rPr>
        <w:t xml:space="preserve"> </w:t>
      </w:r>
      <w:r w:rsidRPr="00496F91">
        <w:rPr>
          <w:sz w:val="28"/>
        </w:rPr>
        <w:t>государственных и муниципальных нужд;</w:t>
      </w:r>
    </w:p>
    <w:p w14:paraId="2C582FB3" w14:textId="77777777" w:rsidR="00F82C3D" w:rsidRPr="00496F91" w:rsidRDefault="00C87AD8" w:rsidP="00496F91">
      <w:pPr>
        <w:pStyle w:val="a5"/>
        <w:spacing w:line="240" w:lineRule="auto"/>
        <w:ind w:left="0" w:firstLine="709"/>
        <w:rPr>
          <w:sz w:val="28"/>
        </w:rPr>
      </w:pPr>
      <w:r w:rsidRPr="00496F91">
        <w:rPr>
          <w:sz w:val="28"/>
        </w:rPr>
        <w:t>стоимость проведения топографо-геодезических и геологических изысканий</w:t>
      </w:r>
      <w:r w:rsidR="00F82C3D" w:rsidRPr="00496F91">
        <w:rPr>
          <w:sz w:val="28"/>
        </w:rPr>
        <w:t xml:space="preserve"> </w:t>
      </w:r>
      <w:r w:rsidRPr="00496F91">
        <w:rPr>
          <w:sz w:val="28"/>
        </w:rPr>
        <w:t>на территориях строительства;</w:t>
      </w:r>
    </w:p>
    <w:p w14:paraId="4E2AA99D" w14:textId="77777777" w:rsidR="00C87AD8" w:rsidRPr="00496F91" w:rsidRDefault="00C87AD8" w:rsidP="00496F91">
      <w:pPr>
        <w:pStyle w:val="a5"/>
        <w:spacing w:line="240" w:lineRule="auto"/>
        <w:ind w:left="0" w:firstLine="709"/>
        <w:rPr>
          <w:sz w:val="28"/>
        </w:rPr>
      </w:pPr>
      <w:r w:rsidRPr="00496F91">
        <w:rPr>
          <w:sz w:val="28"/>
        </w:rPr>
        <w:t>стоимость мероприятий по сносу и демонтажу зданий и сооружений на</w:t>
      </w:r>
      <w:r w:rsidR="00F82C3D" w:rsidRPr="00496F91">
        <w:rPr>
          <w:sz w:val="28"/>
        </w:rPr>
        <w:t xml:space="preserve"> </w:t>
      </w:r>
      <w:r w:rsidRPr="00496F91">
        <w:rPr>
          <w:sz w:val="28"/>
        </w:rPr>
        <w:t>территориях строительства;</w:t>
      </w:r>
    </w:p>
    <w:p w14:paraId="55B9BFBB" w14:textId="77777777" w:rsidR="00866709" w:rsidRPr="00496F91" w:rsidRDefault="00866709" w:rsidP="00496F91">
      <w:pPr>
        <w:pStyle w:val="a5"/>
        <w:spacing w:line="240" w:lineRule="auto"/>
        <w:ind w:left="0" w:firstLine="709"/>
        <w:rPr>
          <w:sz w:val="28"/>
        </w:rPr>
      </w:pPr>
      <w:r w:rsidRPr="00496F91">
        <w:rPr>
          <w:sz w:val="28"/>
        </w:rPr>
        <w:t>оснащение необходимым оборудованием и благоустройство прилегающей территории.</w:t>
      </w:r>
    </w:p>
    <w:p w14:paraId="51FD3EA7" w14:textId="2A489382" w:rsidR="00C87AD8" w:rsidRPr="00496F91" w:rsidRDefault="00C87AD8" w:rsidP="00496F91">
      <w:pPr>
        <w:ind w:firstLine="709"/>
        <w:jc w:val="both"/>
        <w:rPr>
          <w:sz w:val="28"/>
        </w:rPr>
      </w:pPr>
      <w:r w:rsidRPr="00496F91">
        <w:rPr>
          <w:sz w:val="28"/>
        </w:rPr>
        <w:t>Результаты расчетов (сводная ведомость стоимости работ) приведены в таблице</w:t>
      </w:r>
      <w:r w:rsidR="007046C6" w:rsidRPr="00496F91">
        <w:rPr>
          <w:sz w:val="28"/>
        </w:rPr>
        <w:t xml:space="preserve"> </w:t>
      </w:r>
      <w:r w:rsidR="003C7F38">
        <w:rPr>
          <w:sz w:val="28"/>
        </w:rPr>
        <w:t>5</w:t>
      </w:r>
      <w:r w:rsidR="00866709" w:rsidRPr="00496F91">
        <w:rPr>
          <w:sz w:val="28"/>
        </w:rPr>
        <w:t>.1</w:t>
      </w:r>
      <w:r w:rsidRPr="00496F91">
        <w:rPr>
          <w:sz w:val="28"/>
        </w:rPr>
        <w:t>.</w:t>
      </w:r>
      <w:r w:rsidR="00F82C3D" w:rsidRPr="00496F91">
        <w:rPr>
          <w:sz w:val="28"/>
        </w:rPr>
        <w:t xml:space="preserve"> </w:t>
      </w:r>
      <w:r w:rsidRPr="00496F91">
        <w:rPr>
          <w:sz w:val="28"/>
        </w:rPr>
        <w:t>Включает в себя оценку величины необ</w:t>
      </w:r>
      <w:r w:rsidR="00BF7C8F" w:rsidRPr="00496F91">
        <w:rPr>
          <w:sz w:val="28"/>
        </w:rPr>
        <w:t>ходимых капитальных вложений</w:t>
      </w:r>
      <w:r w:rsidRPr="00496F91">
        <w:rPr>
          <w:sz w:val="28"/>
        </w:rPr>
        <w:t>, выполненную на основании укрупненных</w:t>
      </w:r>
      <w:r w:rsidR="00F82C3D" w:rsidRPr="00496F91">
        <w:rPr>
          <w:sz w:val="28"/>
        </w:rPr>
        <w:t xml:space="preserve"> </w:t>
      </w:r>
      <w:r w:rsidRPr="00496F91">
        <w:rPr>
          <w:sz w:val="28"/>
        </w:rPr>
        <w:t xml:space="preserve">сметных нормативов для объектов </w:t>
      </w:r>
      <w:r w:rsidR="00BF7C8F" w:rsidRPr="00496F91">
        <w:rPr>
          <w:sz w:val="28"/>
        </w:rPr>
        <w:t>транспортной</w:t>
      </w:r>
      <w:r w:rsidR="00F82C3D" w:rsidRPr="00496F91">
        <w:rPr>
          <w:sz w:val="28"/>
        </w:rPr>
        <w:t xml:space="preserve"> </w:t>
      </w:r>
      <w:r w:rsidRPr="00496F91">
        <w:rPr>
          <w:sz w:val="28"/>
        </w:rPr>
        <w:t>инфраструктуры, утвержденных федеральным органом исполнительной власти,</w:t>
      </w:r>
      <w:r w:rsidR="00F82C3D" w:rsidRPr="00496F91">
        <w:rPr>
          <w:sz w:val="28"/>
        </w:rPr>
        <w:t xml:space="preserve"> </w:t>
      </w:r>
      <w:r w:rsidRPr="00496F91">
        <w:rPr>
          <w:sz w:val="28"/>
        </w:rPr>
        <w:t>осуществляющим функции по выработке государственной политики и нормативно</w:t>
      </w:r>
      <w:r w:rsidR="001E4907" w:rsidRPr="00496F91">
        <w:rPr>
          <w:sz w:val="28"/>
        </w:rPr>
        <w:t>-</w:t>
      </w:r>
      <w:r w:rsidRPr="00496F91">
        <w:rPr>
          <w:sz w:val="28"/>
        </w:rPr>
        <w:t xml:space="preserve">правовому регулированию в сфере строительства, либо принятую по объектам </w:t>
      </w:r>
      <w:r w:rsidR="00F82C3D" w:rsidRPr="00496F91">
        <w:rPr>
          <w:sz w:val="28"/>
        </w:rPr>
        <w:t>–</w:t>
      </w:r>
      <w:r w:rsidRPr="00496F91">
        <w:rPr>
          <w:sz w:val="28"/>
        </w:rPr>
        <w:t xml:space="preserve"> аналогам</w:t>
      </w:r>
      <w:r w:rsidR="00F82C3D" w:rsidRPr="00496F91">
        <w:rPr>
          <w:sz w:val="28"/>
        </w:rPr>
        <w:t xml:space="preserve"> </w:t>
      </w:r>
      <w:r w:rsidRPr="00496F91">
        <w:rPr>
          <w:sz w:val="28"/>
        </w:rPr>
        <w:t>по видам работ.</w:t>
      </w:r>
    </w:p>
    <w:p w14:paraId="7B595EB6" w14:textId="77777777" w:rsidR="00C87AD8" w:rsidRPr="00496F91" w:rsidRDefault="00C87AD8" w:rsidP="00496F91">
      <w:pPr>
        <w:ind w:firstLine="709"/>
        <w:jc w:val="both"/>
        <w:rPr>
          <w:sz w:val="28"/>
        </w:rPr>
      </w:pPr>
    </w:p>
    <w:p w14:paraId="2E93685A" w14:textId="77777777" w:rsidR="00866709" w:rsidRPr="00D04E2E" w:rsidRDefault="00866709" w:rsidP="00937A24">
      <w:pPr>
        <w:ind w:firstLine="709"/>
        <w:jc w:val="both"/>
        <w:sectPr w:rsidR="00866709" w:rsidRPr="00D04E2E" w:rsidSect="00BC0479">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992" w:left="1701" w:header="709" w:footer="709" w:gutter="0"/>
          <w:cols w:space="708"/>
          <w:docGrid w:linePitch="360"/>
        </w:sectPr>
      </w:pPr>
    </w:p>
    <w:p w14:paraId="6816FE77" w14:textId="784E1F69" w:rsidR="003E46D1" w:rsidRPr="00496F91" w:rsidRDefault="003E46D1" w:rsidP="00D132DF">
      <w:pPr>
        <w:pStyle w:val="afffffa"/>
        <w:spacing w:before="0" w:after="0"/>
        <w:jc w:val="right"/>
        <w:rPr>
          <w:sz w:val="28"/>
        </w:rPr>
      </w:pPr>
      <w:r w:rsidRPr="00496F91">
        <w:rPr>
          <w:sz w:val="28"/>
        </w:rPr>
        <w:lastRenderedPageBreak/>
        <w:t xml:space="preserve">Таблица </w:t>
      </w:r>
      <w:r w:rsidR="003C7F38">
        <w:rPr>
          <w:sz w:val="28"/>
        </w:rPr>
        <w:t>5</w:t>
      </w:r>
      <w:r w:rsidRPr="00496F91">
        <w:rPr>
          <w:sz w:val="28"/>
        </w:rPr>
        <w:t>.1</w:t>
      </w:r>
    </w:p>
    <w:p w14:paraId="552CF6CB" w14:textId="53443A78" w:rsidR="00866709" w:rsidRPr="00496F91" w:rsidRDefault="00866709" w:rsidP="004E7555">
      <w:pPr>
        <w:pStyle w:val="S0"/>
        <w:jc w:val="center"/>
        <w:rPr>
          <w:sz w:val="28"/>
        </w:rPr>
      </w:pPr>
      <w:r w:rsidRPr="00496F91">
        <w:rPr>
          <w:sz w:val="28"/>
        </w:rPr>
        <w:t>Объем</w:t>
      </w:r>
      <w:r w:rsidR="00014EA3" w:rsidRPr="00496F91">
        <w:rPr>
          <w:sz w:val="28"/>
        </w:rPr>
        <w:t>ы</w:t>
      </w:r>
      <w:r w:rsidRPr="00496F91">
        <w:rPr>
          <w:sz w:val="28"/>
        </w:rPr>
        <w:t xml:space="preserve"> и источники финансирования мероприятий по проектированию, строительству, реконструкции объектов транспортной инфраструктуры</w:t>
      </w:r>
      <w:r w:rsidR="00010E95" w:rsidRPr="00496F91">
        <w:rPr>
          <w:sz w:val="28"/>
        </w:rPr>
        <w:t>, мероприятий по развитию транспортной инфраструктуры</w:t>
      </w:r>
    </w:p>
    <w:p w14:paraId="7B83F5D1" w14:textId="77777777" w:rsidR="00496F91" w:rsidRPr="00D04E2E" w:rsidRDefault="00496F91" w:rsidP="004E7555">
      <w:pPr>
        <w:pStyle w:val="S0"/>
        <w:jc w:val="center"/>
        <w:rPr>
          <w:u w:val="single"/>
        </w:rPr>
      </w:pPr>
    </w:p>
    <w:tbl>
      <w:tblPr>
        <w:tblW w:w="15924" w:type="dxa"/>
        <w:jc w:val="center"/>
        <w:tblLayout w:type="fixed"/>
        <w:tblLook w:val="04A0" w:firstRow="1" w:lastRow="0" w:firstColumn="1" w:lastColumn="0" w:noHBand="0" w:noVBand="1"/>
      </w:tblPr>
      <w:tblGrid>
        <w:gridCol w:w="6216"/>
        <w:gridCol w:w="824"/>
        <w:gridCol w:w="325"/>
        <w:gridCol w:w="8"/>
        <w:gridCol w:w="1349"/>
        <w:gridCol w:w="1134"/>
        <w:gridCol w:w="1134"/>
        <w:gridCol w:w="1139"/>
        <w:gridCol w:w="1135"/>
        <w:gridCol w:w="1072"/>
        <w:gridCol w:w="1573"/>
        <w:gridCol w:w="15"/>
      </w:tblGrid>
      <w:tr w:rsidR="0046187C" w:rsidRPr="00D04E2E" w14:paraId="61602885" w14:textId="77777777" w:rsidTr="00145C73">
        <w:trPr>
          <w:gridAfter w:val="1"/>
          <w:wAfter w:w="15" w:type="dxa"/>
          <w:trHeight w:val="20"/>
          <w:tblHeader/>
          <w:jc w:val="center"/>
        </w:trPr>
        <w:tc>
          <w:tcPr>
            <w:tcW w:w="62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A23D" w14:textId="77777777" w:rsidR="0046187C" w:rsidRPr="00D04E2E" w:rsidRDefault="0046187C" w:rsidP="00CB7047">
            <w:pPr>
              <w:pStyle w:val="aa"/>
              <w:rPr>
                <w:rFonts w:ascii="Times New Roman" w:hAnsi="Times New Roman"/>
                <w:b/>
                <w:lang w:eastAsia="en-US"/>
              </w:rPr>
            </w:pPr>
            <w:r w:rsidRPr="00D04E2E">
              <w:rPr>
                <w:rFonts w:ascii="Times New Roman" w:hAnsi="Times New Roman"/>
                <w:b/>
                <w:lang w:eastAsia="en-US"/>
              </w:rPr>
              <w:t>Мероприятия</w:t>
            </w:r>
          </w:p>
        </w:tc>
        <w:tc>
          <w:tcPr>
            <w:tcW w:w="824" w:type="dxa"/>
            <w:tcBorders>
              <w:top w:val="single" w:sz="4" w:space="0" w:color="auto"/>
              <w:left w:val="nil"/>
              <w:bottom w:val="single" w:sz="4" w:space="0" w:color="auto"/>
              <w:right w:val="nil"/>
            </w:tcBorders>
          </w:tcPr>
          <w:p w14:paraId="01D0C57F" w14:textId="77777777" w:rsidR="0046187C" w:rsidRPr="00D04E2E" w:rsidRDefault="0046187C" w:rsidP="00CB7047">
            <w:pPr>
              <w:pStyle w:val="aa"/>
              <w:rPr>
                <w:rFonts w:ascii="Times New Roman" w:hAnsi="Times New Roman"/>
                <w:b/>
                <w:lang w:val="ru-RU" w:eastAsia="en-US"/>
              </w:rPr>
            </w:pPr>
          </w:p>
        </w:tc>
        <w:tc>
          <w:tcPr>
            <w:tcW w:w="7296" w:type="dxa"/>
            <w:gridSpan w:val="8"/>
            <w:tcBorders>
              <w:top w:val="single" w:sz="4" w:space="0" w:color="auto"/>
              <w:left w:val="nil"/>
              <w:bottom w:val="single" w:sz="4" w:space="0" w:color="auto"/>
              <w:right w:val="single" w:sz="4" w:space="0" w:color="auto"/>
            </w:tcBorders>
            <w:vAlign w:val="center"/>
          </w:tcPr>
          <w:p w14:paraId="4135499E" w14:textId="77777777" w:rsidR="0046187C" w:rsidRPr="00D04E2E" w:rsidRDefault="0046187C" w:rsidP="00CB7047">
            <w:pPr>
              <w:pStyle w:val="aa"/>
              <w:rPr>
                <w:rFonts w:ascii="Times New Roman" w:hAnsi="Times New Roman"/>
                <w:b/>
                <w:lang w:val="ru-RU" w:eastAsia="en-US"/>
              </w:rPr>
            </w:pPr>
            <w:r w:rsidRPr="00D04E2E">
              <w:rPr>
                <w:rFonts w:ascii="Times New Roman" w:hAnsi="Times New Roman"/>
                <w:b/>
                <w:lang w:val="ru-RU" w:eastAsia="en-US"/>
              </w:rPr>
              <w:t>Стоимость мероприятий, тыс. рублей</w:t>
            </w:r>
          </w:p>
        </w:tc>
        <w:tc>
          <w:tcPr>
            <w:tcW w:w="1573" w:type="dxa"/>
            <w:tcBorders>
              <w:top w:val="single" w:sz="4" w:space="0" w:color="auto"/>
              <w:left w:val="nil"/>
              <w:bottom w:val="single" w:sz="4" w:space="0" w:color="auto"/>
              <w:right w:val="single" w:sz="4" w:space="0" w:color="auto"/>
            </w:tcBorders>
          </w:tcPr>
          <w:p w14:paraId="3455F9E2" w14:textId="671CDE00" w:rsidR="0046187C" w:rsidRPr="00D04E2E" w:rsidRDefault="0046187C" w:rsidP="00CB7047">
            <w:pPr>
              <w:pStyle w:val="aa"/>
              <w:rPr>
                <w:rFonts w:ascii="Times New Roman" w:hAnsi="Times New Roman"/>
                <w:b/>
                <w:lang w:val="ru-RU" w:eastAsia="en-US"/>
              </w:rPr>
            </w:pPr>
            <w:r w:rsidRPr="00D04E2E">
              <w:rPr>
                <w:rFonts w:ascii="Times New Roman" w:hAnsi="Times New Roman"/>
                <w:b/>
                <w:lang w:val="ru-RU" w:eastAsia="en-US"/>
              </w:rPr>
              <w:t>Источник финансирова</w:t>
            </w:r>
            <w:r w:rsidR="00496F91">
              <w:rPr>
                <w:rFonts w:ascii="Times New Roman" w:hAnsi="Times New Roman"/>
                <w:b/>
                <w:lang w:val="ru-RU" w:eastAsia="en-US"/>
              </w:rPr>
              <w:t>-</w:t>
            </w:r>
            <w:r w:rsidRPr="00D04E2E">
              <w:rPr>
                <w:rFonts w:ascii="Times New Roman" w:hAnsi="Times New Roman"/>
                <w:b/>
                <w:lang w:val="ru-RU" w:eastAsia="en-US"/>
              </w:rPr>
              <w:t>ния</w:t>
            </w:r>
          </w:p>
        </w:tc>
      </w:tr>
      <w:tr w:rsidR="00A82A06" w:rsidRPr="00D04E2E" w14:paraId="0BA1D0B2" w14:textId="77777777" w:rsidTr="00145C73">
        <w:trPr>
          <w:gridAfter w:val="1"/>
          <w:wAfter w:w="15" w:type="dxa"/>
          <w:trHeight w:val="20"/>
          <w:tblHeader/>
          <w:jc w:val="center"/>
        </w:trPr>
        <w:tc>
          <w:tcPr>
            <w:tcW w:w="6216" w:type="dxa"/>
            <w:vMerge/>
            <w:tcBorders>
              <w:top w:val="single" w:sz="4" w:space="0" w:color="auto"/>
              <w:left w:val="single" w:sz="4" w:space="0" w:color="auto"/>
              <w:bottom w:val="single" w:sz="4" w:space="0" w:color="auto"/>
              <w:right w:val="single" w:sz="4" w:space="0" w:color="auto"/>
            </w:tcBorders>
            <w:vAlign w:val="center"/>
            <w:hideMark/>
          </w:tcPr>
          <w:p w14:paraId="40FF52DA" w14:textId="77777777" w:rsidR="00A82A06" w:rsidRPr="00D04E2E" w:rsidRDefault="00A82A06" w:rsidP="00A82A06">
            <w:pPr>
              <w:pStyle w:val="aa"/>
              <w:rPr>
                <w:rFonts w:ascii="Times New Roman" w:hAnsi="Times New Roman"/>
                <w:b/>
                <w:lang w:val="ru-RU" w:eastAsia="en-US"/>
              </w:rPr>
            </w:pPr>
          </w:p>
        </w:tc>
        <w:tc>
          <w:tcPr>
            <w:tcW w:w="1149" w:type="dxa"/>
            <w:gridSpan w:val="2"/>
            <w:tcBorders>
              <w:top w:val="single" w:sz="4" w:space="0" w:color="auto"/>
              <w:left w:val="nil"/>
              <w:bottom w:val="single" w:sz="4" w:space="0" w:color="auto"/>
              <w:right w:val="single" w:sz="4" w:space="0" w:color="auto"/>
            </w:tcBorders>
            <w:vAlign w:val="center"/>
          </w:tcPr>
          <w:p w14:paraId="1E1A5B8D" w14:textId="77777777" w:rsidR="00A82A06" w:rsidRPr="00D04E2E" w:rsidRDefault="00A82A06" w:rsidP="00A82A06">
            <w:pPr>
              <w:jc w:val="center"/>
              <w:rPr>
                <w:b/>
                <w:color w:val="000000"/>
                <w:sz w:val="20"/>
                <w:szCs w:val="20"/>
              </w:rPr>
            </w:pPr>
            <w:r w:rsidRPr="00D04E2E">
              <w:rPr>
                <w:b/>
                <w:color w:val="000000"/>
                <w:sz w:val="20"/>
                <w:szCs w:val="20"/>
              </w:rPr>
              <w:t>Всего</w:t>
            </w:r>
          </w:p>
        </w:tc>
        <w:tc>
          <w:tcPr>
            <w:tcW w:w="1357" w:type="dxa"/>
            <w:gridSpan w:val="2"/>
            <w:tcBorders>
              <w:top w:val="single" w:sz="4" w:space="0" w:color="auto"/>
              <w:left w:val="single" w:sz="4" w:space="0" w:color="auto"/>
              <w:bottom w:val="single" w:sz="4" w:space="0" w:color="auto"/>
              <w:right w:val="single" w:sz="4" w:space="0" w:color="auto"/>
            </w:tcBorders>
            <w:vAlign w:val="center"/>
          </w:tcPr>
          <w:p w14:paraId="7436E857" w14:textId="05597E54" w:rsidR="00A82A06" w:rsidRPr="00D04E2E" w:rsidRDefault="00A82A06" w:rsidP="00A82A06">
            <w:pPr>
              <w:jc w:val="center"/>
              <w:rPr>
                <w:b/>
                <w:color w:val="000000"/>
                <w:sz w:val="20"/>
                <w:szCs w:val="20"/>
              </w:rPr>
            </w:pPr>
            <w:r w:rsidRPr="00D04E2E">
              <w:rPr>
                <w:b/>
                <w:color w:val="000000"/>
                <w:sz w:val="20"/>
                <w:szCs w:val="20"/>
              </w:rPr>
              <w:t>2024 г</w:t>
            </w:r>
          </w:p>
        </w:tc>
        <w:tc>
          <w:tcPr>
            <w:tcW w:w="1134" w:type="dxa"/>
            <w:tcBorders>
              <w:top w:val="single" w:sz="4" w:space="0" w:color="auto"/>
              <w:left w:val="single" w:sz="4" w:space="0" w:color="auto"/>
              <w:bottom w:val="single" w:sz="4" w:space="0" w:color="auto"/>
              <w:right w:val="single" w:sz="4" w:space="0" w:color="auto"/>
            </w:tcBorders>
            <w:vAlign w:val="center"/>
          </w:tcPr>
          <w:p w14:paraId="797C53AE" w14:textId="555021F9" w:rsidR="00A82A06" w:rsidRPr="00D04E2E" w:rsidRDefault="00A82A06" w:rsidP="00A82A06">
            <w:pPr>
              <w:jc w:val="center"/>
              <w:rPr>
                <w:b/>
                <w:color w:val="000000"/>
                <w:sz w:val="20"/>
                <w:szCs w:val="20"/>
              </w:rPr>
            </w:pPr>
            <w:r w:rsidRPr="00D04E2E">
              <w:rPr>
                <w:b/>
                <w:color w:val="000000"/>
                <w:sz w:val="20"/>
                <w:szCs w:val="20"/>
              </w:rPr>
              <w:t>2025 г</w:t>
            </w:r>
          </w:p>
        </w:tc>
        <w:tc>
          <w:tcPr>
            <w:tcW w:w="1134" w:type="dxa"/>
            <w:tcBorders>
              <w:top w:val="single" w:sz="4" w:space="0" w:color="auto"/>
              <w:left w:val="single" w:sz="4" w:space="0" w:color="auto"/>
              <w:bottom w:val="single" w:sz="4" w:space="0" w:color="auto"/>
              <w:right w:val="single" w:sz="4" w:space="0" w:color="auto"/>
            </w:tcBorders>
            <w:vAlign w:val="center"/>
          </w:tcPr>
          <w:p w14:paraId="31A320A4" w14:textId="7E3435E7" w:rsidR="00A82A06" w:rsidRPr="00D04E2E" w:rsidRDefault="00A82A06" w:rsidP="00A82A06">
            <w:pPr>
              <w:jc w:val="center"/>
              <w:rPr>
                <w:b/>
                <w:color w:val="000000"/>
                <w:sz w:val="20"/>
                <w:szCs w:val="20"/>
              </w:rPr>
            </w:pPr>
            <w:r w:rsidRPr="00D04E2E">
              <w:rPr>
                <w:b/>
                <w:color w:val="000000"/>
                <w:sz w:val="20"/>
                <w:szCs w:val="20"/>
              </w:rPr>
              <w:t>2026 г</w:t>
            </w:r>
          </w:p>
        </w:tc>
        <w:tc>
          <w:tcPr>
            <w:tcW w:w="1139" w:type="dxa"/>
            <w:tcBorders>
              <w:top w:val="single" w:sz="4" w:space="0" w:color="auto"/>
              <w:left w:val="single" w:sz="4" w:space="0" w:color="auto"/>
              <w:bottom w:val="single" w:sz="4" w:space="0" w:color="auto"/>
              <w:right w:val="single" w:sz="4" w:space="0" w:color="auto"/>
            </w:tcBorders>
            <w:vAlign w:val="center"/>
          </w:tcPr>
          <w:p w14:paraId="5A27F2BE" w14:textId="3404E710" w:rsidR="00A82A06" w:rsidRPr="00D04E2E" w:rsidRDefault="00A82A06" w:rsidP="00A82A06">
            <w:pPr>
              <w:jc w:val="center"/>
              <w:rPr>
                <w:b/>
                <w:color w:val="000000"/>
                <w:sz w:val="20"/>
                <w:szCs w:val="20"/>
              </w:rPr>
            </w:pPr>
            <w:r w:rsidRPr="00D04E2E">
              <w:rPr>
                <w:b/>
                <w:color w:val="000000"/>
                <w:sz w:val="20"/>
                <w:szCs w:val="20"/>
              </w:rPr>
              <w:t>2027 г</w:t>
            </w:r>
          </w:p>
        </w:tc>
        <w:tc>
          <w:tcPr>
            <w:tcW w:w="1135" w:type="dxa"/>
            <w:tcBorders>
              <w:top w:val="single" w:sz="4" w:space="0" w:color="auto"/>
              <w:left w:val="single" w:sz="4" w:space="0" w:color="auto"/>
              <w:bottom w:val="single" w:sz="4" w:space="0" w:color="auto"/>
              <w:right w:val="single" w:sz="4" w:space="0" w:color="auto"/>
            </w:tcBorders>
            <w:vAlign w:val="center"/>
          </w:tcPr>
          <w:p w14:paraId="49984195" w14:textId="4F026E97" w:rsidR="00A82A06" w:rsidRPr="00D04E2E" w:rsidRDefault="00A82A06" w:rsidP="00A82A06">
            <w:pPr>
              <w:jc w:val="center"/>
              <w:rPr>
                <w:b/>
                <w:color w:val="000000"/>
                <w:sz w:val="20"/>
                <w:szCs w:val="20"/>
              </w:rPr>
            </w:pPr>
            <w:r w:rsidRPr="00D04E2E">
              <w:rPr>
                <w:b/>
                <w:color w:val="000000"/>
                <w:sz w:val="20"/>
                <w:szCs w:val="20"/>
              </w:rPr>
              <w:t>2028 г</w:t>
            </w:r>
          </w:p>
        </w:tc>
        <w:tc>
          <w:tcPr>
            <w:tcW w:w="1072" w:type="dxa"/>
            <w:tcBorders>
              <w:top w:val="single" w:sz="4" w:space="0" w:color="auto"/>
              <w:left w:val="single" w:sz="4" w:space="0" w:color="auto"/>
              <w:bottom w:val="single" w:sz="4" w:space="0" w:color="auto"/>
              <w:right w:val="single" w:sz="4" w:space="0" w:color="auto"/>
            </w:tcBorders>
            <w:vAlign w:val="center"/>
          </w:tcPr>
          <w:p w14:paraId="7118D3CF" w14:textId="20C3EB29" w:rsidR="00A82A06" w:rsidRPr="00D04E2E" w:rsidRDefault="00A82A06" w:rsidP="00A82A06">
            <w:pPr>
              <w:jc w:val="center"/>
              <w:rPr>
                <w:b/>
                <w:color w:val="000000"/>
                <w:sz w:val="20"/>
                <w:szCs w:val="20"/>
              </w:rPr>
            </w:pPr>
            <w:r w:rsidRPr="00D04E2E">
              <w:rPr>
                <w:b/>
                <w:color w:val="000000"/>
                <w:sz w:val="20"/>
                <w:szCs w:val="20"/>
              </w:rPr>
              <w:t>2029-2033 гг</w:t>
            </w:r>
          </w:p>
        </w:tc>
        <w:tc>
          <w:tcPr>
            <w:tcW w:w="1573" w:type="dxa"/>
            <w:tcBorders>
              <w:top w:val="single" w:sz="4" w:space="0" w:color="auto"/>
              <w:left w:val="single" w:sz="4" w:space="0" w:color="auto"/>
              <w:bottom w:val="single" w:sz="4" w:space="0" w:color="auto"/>
              <w:right w:val="single" w:sz="4" w:space="0" w:color="auto"/>
            </w:tcBorders>
          </w:tcPr>
          <w:p w14:paraId="60828E81" w14:textId="77777777" w:rsidR="00A82A06" w:rsidRPr="00D04E2E" w:rsidRDefault="00A82A06" w:rsidP="00A82A06">
            <w:pPr>
              <w:jc w:val="center"/>
              <w:rPr>
                <w:b/>
                <w:color w:val="000000"/>
                <w:sz w:val="20"/>
                <w:szCs w:val="20"/>
              </w:rPr>
            </w:pPr>
          </w:p>
        </w:tc>
      </w:tr>
      <w:tr w:rsidR="00C01C20" w:rsidRPr="00D04E2E" w14:paraId="185F10B6" w14:textId="77777777" w:rsidTr="00145C73">
        <w:trPr>
          <w:trHeight w:val="20"/>
          <w:jc w:val="center"/>
        </w:trPr>
        <w:tc>
          <w:tcPr>
            <w:tcW w:w="15924" w:type="dxa"/>
            <w:gridSpan w:val="12"/>
            <w:tcBorders>
              <w:top w:val="nil"/>
              <w:left w:val="single" w:sz="4" w:space="0" w:color="auto"/>
              <w:bottom w:val="single" w:sz="4" w:space="0" w:color="auto"/>
              <w:right w:val="single" w:sz="4" w:space="0" w:color="auto"/>
            </w:tcBorders>
            <w:shd w:val="clear" w:color="auto" w:fill="auto"/>
            <w:vAlign w:val="center"/>
          </w:tcPr>
          <w:p w14:paraId="59CFEA5E" w14:textId="77777777" w:rsidR="00C01C20" w:rsidRPr="00D04E2E" w:rsidRDefault="00C01C20" w:rsidP="00D71B3B">
            <w:pPr>
              <w:jc w:val="center"/>
              <w:rPr>
                <w:b/>
                <w:lang w:eastAsia="en-US"/>
              </w:rPr>
            </w:pPr>
            <w:r w:rsidRPr="00D04E2E">
              <w:rPr>
                <w:b/>
              </w:rPr>
              <w:t>Мероприятия по развитию транспортной инфраструктуры по видам транспорта</w:t>
            </w:r>
          </w:p>
        </w:tc>
      </w:tr>
      <w:tr w:rsidR="00046A27" w:rsidRPr="00D04E2E" w14:paraId="07CACC7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3D7B5696" w14:textId="43B7418D" w:rsidR="00046A27" w:rsidRPr="00496F91" w:rsidRDefault="00046A27" w:rsidP="00046A27">
            <w:pPr>
              <w:rPr>
                <w:b/>
                <w:color w:val="000000"/>
                <w:sz w:val="20"/>
                <w:szCs w:val="20"/>
              </w:rPr>
            </w:pPr>
            <w:r w:rsidRPr="00496F91">
              <w:rPr>
                <w:b/>
                <w:color w:val="000000"/>
                <w:sz w:val="20"/>
                <w:szCs w:val="20"/>
              </w:rPr>
              <w:t>1</w:t>
            </w:r>
            <w:r w:rsidR="00496F91" w:rsidRPr="00496F91">
              <w:rPr>
                <w:b/>
                <w:color w:val="000000"/>
                <w:sz w:val="20"/>
                <w:szCs w:val="20"/>
              </w:rPr>
              <w:t>.</w:t>
            </w:r>
            <w:r w:rsidRPr="00496F91">
              <w:rPr>
                <w:b/>
                <w:color w:val="000000"/>
                <w:sz w:val="20"/>
                <w:szCs w:val="20"/>
              </w:rPr>
              <w:t xml:space="preserve"> Мероприятие «Ремонт автомобильных дорог»</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3FB592DB" w14:textId="6086A0D6" w:rsidR="00046A27" w:rsidRPr="00496F91" w:rsidRDefault="00046A27" w:rsidP="00046A27">
            <w:pPr>
              <w:jc w:val="center"/>
              <w:rPr>
                <w:b/>
                <w:color w:val="000000"/>
                <w:sz w:val="20"/>
                <w:szCs w:val="20"/>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33CFB7A6" w14:textId="78F4C06A" w:rsidR="00046A27" w:rsidRPr="00496F91" w:rsidRDefault="00046A27" w:rsidP="00046A27">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2C517D9" w14:textId="3ED47E0E" w:rsidR="00046A27" w:rsidRPr="00496F91" w:rsidRDefault="00046A27" w:rsidP="00046A27">
            <w:pPr>
              <w:jc w:val="center"/>
              <w:rPr>
                <w:b/>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E30B0AF" w14:textId="756856BD" w:rsidR="00046A27" w:rsidRPr="00496F91" w:rsidRDefault="00046A27" w:rsidP="00046A27">
            <w:pPr>
              <w:jc w:val="center"/>
              <w:rPr>
                <w:b/>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4CF6DCAD" w14:textId="1F254F85" w:rsidR="00046A27" w:rsidRPr="00496F91" w:rsidRDefault="00046A27" w:rsidP="00046A27">
            <w:pPr>
              <w:jc w:val="center"/>
              <w:rPr>
                <w:b/>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357CAE0B" w14:textId="182A0598" w:rsidR="00046A27" w:rsidRPr="00496F91" w:rsidRDefault="00046A27" w:rsidP="00046A27">
            <w:pPr>
              <w:jc w:val="center"/>
              <w:rPr>
                <w:b/>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0B2DA3A2" w14:textId="19A6341D" w:rsidR="00046A27" w:rsidRPr="00496F91" w:rsidRDefault="00046A27" w:rsidP="00046A27">
            <w:pPr>
              <w:jc w:val="center"/>
              <w:rPr>
                <w:b/>
                <w:sz w:val="20"/>
                <w:szCs w:val="20"/>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70EB23D6" w14:textId="5C063875" w:rsidR="00046A27" w:rsidRPr="00D04E2E" w:rsidRDefault="00046A27" w:rsidP="002C5339">
            <w:pPr>
              <w:jc w:val="center"/>
              <w:rPr>
                <w:b/>
                <w:color w:val="000000"/>
                <w:sz w:val="22"/>
                <w:szCs w:val="22"/>
              </w:rPr>
            </w:pPr>
            <w:r w:rsidRPr="00D04E2E">
              <w:rPr>
                <w:b/>
                <w:color w:val="000000"/>
                <w:sz w:val="22"/>
                <w:szCs w:val="22"/>
              </w:rPr>
              <w:t>Бюджет округа</w:t>
            </w:r>
          </w:p>
        </w:tc>
      </w:tr>
      <w:tr w:rsidR="002C5339" w:rsidRPr="00D04E2E" w14:paraId="53625C5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A12D7A9" w14:textId="63B5CBF1" w:rsidR="002C5339" w:rsidRPr="00496F91" w:rsidRDefault="002C5339" w:rsidP="002C5339">
            <w:pPr>
              <w:rPr>
                <w:color w:val="000000"/>
                <w:sz w:val="20"/>
                <w:szCs w:val="20"/>
              </w:rPr>
            </w:pPr>
            <w:r w:rsidRPr="00496F91">
              <w:rPr>
                <w:color w:val="000000"/>
                <w:sz w:val="20"/>
                <w:szCs w:val="20"/>
              </w:rPr>
              <w:t>1.1</w:t>
            </w:r>
            <w:r w:rsidR="00496F91" w:rsidRPr="00496F91">
              <w:rPr>
                <w:color w:val="000000"/>
                <w:sz w:val="20"/>
                <w:szCs w:val="20"/>
              </w:rPr>
              <w:t>.</w:t>
            </w:r>
            <w:r w:rsidRPr="00496F91">
              <w:rPr>
                <w:color w:val="000000"/>
                <w:sz w:val="20"/>
                <w:szCs w:val="20"/>
              </w:rPr>
              <w:t xml:space="preserve"> Ремонт ул. Строителей, Комсомольская, К. Воронина, Менделеева, Суворова, г. Сокол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FE82D7D" w14:textId="09BB0A6C" w:rsidR="002C5339" w:rsidRPr="00496F91" w:rsidRDefault="002C5339" w:rsidP="002C5339">
            <w:pPr>
              <w:jc w:val="center"/>
              <w:rPr>
                <w:color w:val="000000"/>
                <w:sz w:val="20"/>
                <w:szCs w:val="20"/>
              </w:rPr>
            </w:pPr>
            <w:r w:rsidRPr="00496F91">
              <w:rPr>
                <w:color w:val="000000"/>
                <w:sz w:val="20"/>
                <w:szCs w:val="20"/>
              </w:rPr>
              <w:t>37758,37</w:t>
            </w:r>
          </w:p>
        </w:tc>
        <w:tc>
          <w:tcPr>
            <w:tcW w:w="1349" w:type="dxa"/>
            <w:tcBorders>
              <w:top w:val="nil"/>
              <w:left w:val="single" w:sz="4" w:space="0" w:color="auto"/>
              <w:bottom w:val="single" w:sz="4" w:space="0" w:color="auto"/>
              <w:right w:val="single" w:sz="4" w:space="0" w:color="auto"/>
            </w:tcBorders>
            <w:shd w:val="clear" w:color="auto" w:fill="auto"/>
            <w:vAlign w:val="bottom"/>
          </w:tcPr>
          <w:p w14:paraId="5925C5A3" w14:textId="5E53C441"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91BE505" w14:textId="678B9544" w:rsidR="002C5339" w:rsidRPr="00496F91" w:rsidRDefault="002C5339" w:rsidP="002C5339">
            <w:pPr>
              <w:jc w:val="center"/>
              <w:rPr>
                <w:color w:val="000000"/>
                <w:sz w:val="20"/>
                <w:szCs w:val="20"/>
              </w:rPr>
            </w:pPr>
            <w:r w:rsidRPr="00496F91">
              <w:rPr>
                <w:color w:val="000000"/>
                <w:sz w:val="20"/>
                <w:szCs w:val="20"/>
              </w:rPr>
              <w:t>18879,19</w:t>
            </w:r>
          </w:p>
        </w:tc>
        <w:tc>
          <w:tcPr>
            <w:tcW w:w="1134" w:type="dxa"/>
            <w:tcBorders>
              <w:top w:val="nil"/>
              <w:left w:val="single" w:sz="4" w:space="0" w:color="auto"/>
              <w:bottom w:val="single" w:sz="4" w:space="0" w:color="auto"/>
              <w:right w:val="single" w:sz="4" w:space="0" w:color="auto"/>
            </w:tcBorders>
            <w:shd w:val="clear" w:color="auto" w:fill="auto"/>
            <w:vAlign w:val="bottom"/>
          </w:tcPr>
          <w:p w14:paraId="5E2DAC62" w14:textId="70EA4F35" w:rsidR="002C5339" w:rsidRPr="00496F91" w:rsidRDefault="002C5339" w:rsidP="002C5339">
            <w:pPr>
              <w:jc w:val="center"/>
              <w:rPr>
                <w:color w:val="000000"/>
                <w:sz w:val="20"/>
                <w:szCs w:val="20"/>
              </w:rPr>
            </w:pPr>
            <w:r w:rsidRPr="00496F91">
              <w:rPr>
                <w:color w:val="000000"/>
                <w:sz w:val="20"/>
                <w:szCs w:val="20"/>
              </w:rPr>
              <w:t>18879,19</w:t>
            </w:r>
          </w:p>
        </w:tc>
        <w:tc>
          <w:tcPr>
            <w:tcW w:w="1139" w:type="dxa"/>
            <w:tcBorders>
              <w:top w:val="nil"/>
              <w:left w:val="single" w:sz="4" w:space="0" w:color="auto"/>
              <w:bottom w:val="single" w:sz="4" w:space="0" w:color="auto"/>
              <w:right w:val="single" w:sz="4" w:space="0" w:color="auto"/>
            </w:tcBorders>
            <w:shd w:val="clear" w:color="auto" w:fill="auto"/>
            <w:vAlign w:val="bottom"/>
          </w:tcPr>
          <w:p w14:paraId="193B14F4" w14:textId="2DC10214" w:rsidR="002C5339" w:rsidRPr="00496F91" w:rsidRDefault="002C5339" w:rsidP="002C5339">
            <w:pPr>
              <w:jc w:val="center"/>
              <w:rPr>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A9F96F5" w14:textId="700C951A" w:rsidR="002C5339" w:rsidRPr="00496F91" w:rsidRDefault="002C5339"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76EDEF7" w14:textId="580918E3" w:rsidR="002C5339" w:rsidRPr="00496F91" w:rsidRDefault="002C5339" w:rsidP="002C5339">
            <w:pPr>
              <w:jc w:val="center"/>
              <w:rPr>
                <w:color w:val="000000"/>
                <w:sz w:val="20"/>
                <w:szCs w:val="20"/>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636C78C7" w14:textId="5E05F928" w:rsidR="002C5339" w:rsidRPr="00D04E2E" w:rsidRDefault="002C5339" w:rsidP="002C5339">
            <w:pPr>
              <w:jc w:val="center"/>
              <w:rPr>
                <w:sz w:val="22"/>
                <w:szCs w:val="22"/>
              </w:rPr>
            </w:pPr>
            <w:r w:rsidRPr="00D04E2E">
              <w:rPr>
                <w:sz w:val="22"/>
                <w:szCs w:val="22"/>
              </w:rPr>
              <w:t>Бюджет округа</w:t>
            </w:r>
          </w:p>
        </w:tc>
      </w:tr>
      <w:tr w:rsidR="002C5339" w:rsidRPr="00D04E2E" w14:paraId="0AA798B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AB9845C" w14:textId="12335C2B" w:rsidR="002C5339" w:rsidRPr="00496F91" w:rsidRDefault="002C5339" w:rsidP="002C5339">
            <w:pPr>
              <w:rPr>
                <w:color w:val="000000"/>
                <w:sz w:val="20"/>
                <w:szCs w:val="20"/>
              </w:rPr>
            </w:pPr>
            <w:r w:rsidRPr="00496F91">
              <w:rPr>
                <w:color w:val="000000"/>
                <w:sz w:val="20"/>
                <w:szCs w:val="20"/>
              </w:rPr>
              <w:t>1.2</w:t>
            </w:r>
            <w:r w:rsidR="00496F91" w:rsidRPr="00496F91">
              <w:rPr>
                <w:color w:val="000000"/>
                <w:sz w:val="20"/>
                <w:szCs w:val="20"/>
              </w:rPr>
              <w:t>.</w:t>
            </w:r>
            <w:r w:rsidRPr="00496F91">
              <w:rPr>
                <w:color w:val="000000"/>
                <w:sz w:val="20"/>
                <w:szCs w:val="20"/>
              </w:rPr>
              <w:t xml:space="preserve"> Ремонт ул. Некрасова, Кооперативная, Овражная, Беднякова, Производственная, г. Сокол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A17AE91" w14:textId="03C09B89" w:rsidR="002C5339" w:rsidRPr="00496F91" w:rsidRDefault="002C5339" w:rsidP="002C5339">
            <w:pPr>
              <w:jc w:val="center"/>
              <w:rPr>
                <w:color w:val="000000"/>
                <w:sz w:val="20"/>
                <w:szCs w:val="20"/>
              </w:rPr>
            </w:pPr>
            <w:r w:rsidRPr="00496F91">
              <w:rPr>
                <w:color w:val="000000"/>
                <w:sz w:val="20"/>
                <w:szCs w:val="20"/>
              </w:rPr>
              <w:t>56084,47</w:t>
            </w:r>
          </w:p>
        </w:tc>
        <w:tc>
          <w:tcPr>
            <w:tcW w:w="1349" w:type="dxa"/>
            <w:tcBorders>
              <w:top w:val="nil"/>
              <w:left w:val="single" w:sz="4" w:space="0" w:color="auto"/>
              <w:bottom w:val="single" w:sz="4" w:space="0" w:color="auto"/>
              <w:right w:val="single" w:sz="4" w:space="0" w:color="auto"/>
            </w:tcBorders>
            <w:shd w:val="clear" w:color="auto" w:fill="auto"/>
            <w:vAlign w:val="bottom"/>
          </w:tcPr>
          <w:p w14:paraId="1990AECB" w14:textId="6109CBF1"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E8E6B79" w14:textId="5C0904CB"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BDF6F9" w14:textId="5EDCE9FA" w:rsidR="002C5339" w:rsidRPr="00496F91"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AB86528" w14:textId="0F1B98C9" w:rsidR="002C5339" w:rsidRPr="00496F91" w:rsidRDefault="002C5339" w:rsidP="002C5339">
            <w:pPr>
              <w:jc w:val="center"/>
              <w:rPr>
                <w:b/>
                <w:color w:val="000000"/>
                <w:sz w:val="20"/>
                <w:szCs w:val="20"/>
              </w:rPr>
            </w:pPr>
            <w:r w:rsidRPr="00496F91">
              <w:rPr>
                <w:color w:val="000000"/>
                <w:sz w:val="20"/>
                <w:szCs w:val="20"/>
              </w:rPr>
              <w:t>28042,24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1F0D79F0" w14:textId="30C10B78" w:rsidR="002C5339" w:rsidRPr="00496F91" w:rsidRDefault="002C5339" w:rsidP="002C5339">
            <w:pPr>
              <w:jc w:val="center"/>
              <w:rPr>
                <w:b/>
                <w:color w:val="000000"/>
                <w:sz w:val="20"/>
                <w:szCs w:val="20"/>
              </w:rPr>
            </w:pPr>
            <w:r w:rsidRPr="00496F91">
              <w:rPr>
                <w:color w:val="000000"/>
                <w:sz w:val="20"/>
                <w:szCs w:val="20"/>
              </w:rPr>
              <w:t>28042,24</w:t>
            </w:r>
          </w:p>
        </w:tc>
        <w:tc>
          <w:tcPr>
            <w:tcW w:w="1072" w:type="dxa"/>
            <w:tcBorders>
              <w:top w:val="nil"/>
              <w:left w:val="single" w:sz="4" w:space="0" w:color="auto"/>
              <w:bottom w:val="single" w:sz="4" w:space="0" w:color="auto"/>
              <w:right w:val="single" w:sz="4" w:space="0" w:color="auto"/>
            </w:tcBorders>
            <w:shd w:val="clear" w:color="auto" w:fill="auto"/>
            <w:vAlign w:val="bottom"/>
          </w:tcPr>
          <w:p w14:paraId="630BADD3" w14:textId="722C4AD8" w:rsidR="002C5339" w:rsidRPr="00496F91" w:rsidRDefault="002C5339" w:rsidP="002C5339">
            <w:pPr>
              <w:jc w:val="center"/>
              <w:rPr>
                <w:b/>
                <w:color w:val="000000"/>
                <w:sz w:val="20"/>
                <w:szCs w:val="20"/>
              </w:rPr>
            </w:pPr>
          </w:p>
        </w:tc>
        <w:tc>
          <w:tcPr>
            <w:tcW w:w="1573" w:type="dxa"/>
            <w:vMerge/>
            <w:tcBorders>
              <w:left w:val="single" w:sz="4" w:space="0" w:color="auto"/>
              <w:right w:val="single" w:sz="4" w:space="0" w:color="auto"/>
            </w:tcBorders>
            <w:shd w:val="clear" w:color="auto" w:fill="auto"/>
          </w:tcPr>
          <w:p w14:paraId="521855FC" w14:textId="64C06A43" w:rsidR="002C5339" w:rsidRPr="00D04E2E" w:rsidRDefault="002C5339" w:rsidP="002C5339">
            <w:pPr>
              <w:jc w:val="center"/>
              <w:rPr>
                <w:sz w:val="22"/>
                <w:szCs w:val="22"/>
              </w:rPr>
            </w:pPr>
          </w:p>
        </w:tc>
      </w:tr>
      <w:tr w:rsidR="002C5339" w:rsidRPr="00D04E2E" w14:paraId="40A31E0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D0D6177" w14:textId="54BA931C" w:rsidR="002C5339" w:rsidRPr="00496F91" w:rsidRDefault="002C5339" w:rsidP="002C5339">
            <w:pPr>
              <w:rPr>
                <w:color w:val="000000"/>
                <w:sz w:val="20"/>
                <w:szCs w:val="20"/>
              </w:rPr>
            </w:pPr>
            <w:r w:rsidRPr="00496F91">
              <w:rPr>
                <w:color w:val="000000"/>
                <w:sz w:val="20"/>
                <w:szCs w:val="20"/>
              </w:rPr>
              <w:t>1.3</w:t>
            </w:r>
            <w:r w:rsidR="00496F91" w:rsidRPr="00496F91">
              <w:rPr>
                <w:color w:val="000000"/>
                <w:sz w:val="20"/>
                <w:szCs w:val="20"/>
              </w:rPr>
              <w:t>.</w:t>
            </w:r>
            <w:r w:rsidRPr="00496F91">
              <w:rPr>
                <w:color w:val="000000"/>
                <w:sz w:val="20"/>
                <w:szCs w:val="20"/>
              </w:rPr>
              <w:t xml:space="preserve"> ремонт улиц Махреньга, Ленинградская, Площадь Свободы, Бумажников, Советская, г. Сокол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560DF7B" w14:textId="78E1DA20" w:rsidR="002C5339" w:rsidRPr="00496F91" w:rsidRDefault="002C5339" w:rsidP="002C5339">
            <w:pPr>
              <w:jc w:val="center"/>
              <w:rPr>
                <w:color w:val="000000"/>
                <w:sz w:val="20"/>
                <w:szCs w:val="20"/>
              </w:rPr>
            </w:pPr>
            <w:r w:rsidRPr="00496F91">
              <w:rPr>
                <w:color w:val="000000"/>
                <w:sz w:val="20"/>
                <w:szCs w:val="20"/>
              </w:rPr>
              <w:t>38550,85</w:t>
            </w:r>
          </w:p>
        </w:tc>
        <w:tc>
          <w:tcPr>
            <w:tcW w:w="1349" w:type="dxa"/>
            <w:tcBorders>
              <w:top w:val="nil"/>
              <w:left w:val="single" w:sz="4" w:space="0" w:color="auto"/>
              <w:bottom w:val="single" w:sz="4" w:space="0" w:color="auto"/>
              <w:right w:val="single" w:sz="4" w:space="0" w:color="auto"/>
            </w:tcBorders>
            <w:shd w:val="clear" w:color="auto" w:fill="auto"/>
            <w:vAlign w:val="bottom"/>
          </w:tcPr>
          <w:p w14:paraId="206A55F1" w14:textId="29CCF83B"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A6FB387" w14:textId="77022EDE"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A4705A2" w14:textId="4A59EDBC" w:rsidR="002C5339" w:rsidRPr="00496F91"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1AFC52F" w14:textId="5B78F4F3" w:rsidR="002C5339" w:rsidRPr="00496F91"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F2C71CB" w14:textId="289E4990"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7164ACB" w14:textId="0B79EE2C" w:rsidR="002C5339" w:rsidRPr="00496F91" w:rsidRDefault="002C5339" w:rsidP="002C5339">
            <w:pPr>
              <w:jc w:val="center"/>
              <w:rPr>
                <w:b/>
                <w:color w:val="000000"/>
                <w:sz w:val="20"/>
                <w:szCs w:val="20"/>
              </w:rPr>
            </w:pPr>
            <w:r w:rsidRPr="00496F91">
              <w:rPr>
                <w:color w:val="000000"/>
                <w:sz w:val="20"/>
                <w:szCs w:val="20"/>
              </w:rPr>
              <w:t>38550,85</w:t>
            </w:r>
          </w:p>
        </w:tc>
        <w:tc>
          <w:tcPr>
            <w:tcW w:w="1573" w:type="dxa"/>
            <w:vMerge/>
            <w:tcBorders>
              <w:left w:val="single" w:sz="4" w:space="0" w:color="auto"/>
              <w:right w:val="single" w:sz="4" w:space="0" w:color="auto"/>
            </w:tcBorders>
            <w:shd w:val="clear" w:color="auto" w:fill="auto"/>
          </w:tcPr>
          <w:p w14:paraId="1D40239E" w14:textId="7BAEC4F7" w:rsidR="002C5339" w:rsidRPr="00D04E2E" w:rsidRDefault="002C5339" w:rsidP="002C5339">
            <w:pPr>
              <w:jc w:val="center"/>
              <w:rPr>
                <w:sz w:val="22"/>
                <w:szCs w:val="22"/>
              </w:rPr>
            </w:pPr>
          </w:p>
        </w:tc>
      </w:tr>
      <w:tr w:rsidR="002C5339" w:rsidRPr="00D04E2E" w14:paraId="2993672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B700A8" w14:textId="24F4E31F" w:rsidR="002C5339" w:rsidRPr="00496F91" w:rsidRDefault="002C5339" w:rsidP="002C5339">
            <w:pPr>
              <w:rPr>
                <w:color w:val="000000"/>
                <w:sz w:val="20"/>
                <w:szCs w:val="20"/>
              </w:rPr>
            </w:pPr>
            <w:r w:rsidRPr="00496F91">
              <w:rPr>
                <w:color w:val="000000"/>
                <w:sz w:val="20"/>
                <w:szCs w:val="20"/>
              </w:rPr>
              <w:t>1.4</w:t>
            </w:r>
            <w:r w:rsidR="00496F91" w:rsidRPr="00496F91">
              <w:rPr>
                <w:color w:val="000000"/>
                <w:sz w:val="20"/>
                <w:szCs w:val="20"/>
              </w:rPr>
              <w:t>.</w:t>
            </w:r>
            <w:r w:rsidRPr="00496F91">
              <w:rPr>
                <w:color w:val="000000"/>
                <w:sz w:val="20"/>
                <w:szCs w:val="20"/>
              </w:rPr>
              <w:t xml:space="preserve"> ремонт ул. Центральная в с. Биряково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BA1188E" w14:textId="6470F6F6" w:rsidR="002C5339" w:rsidRPr="00496F91" w:rsidRDefault="002C5339" w:rsidP="002C5339">
            <w:pPr>
              <w:jc w:val="center"/>
              <w:rPr>
                <w:color w:val="000000"/>
                <w:sz w:val="20"/>
                <w:szCs w:val="20"/>
              </w:rPr>
            </w:pPr>
            <w:r w:rsidRPr="00496F91">
              <w:rPr>
                <w:color w:val="000000"/>
                <w:sz w:val="20"/>
                <w:szCs w:val="20"/>
              </w:rPr>
              <w:t>24765</w:t>
            </w:r>
          </w:p>
        </w:tc>
        <w:tc>
          <w:tcPr>
            <w:tcW w:w="1349" w:type="dxa"/>
            <w:tcBorders>
              <w:top w:val="nil"/>
              <w:left w:val="single" w:sz="4" w:space="0" w:color="auto"/>
              <w:bottom w:val="single" w:sz="4" w:space="0" w:color="auto"/>
              <w:right w:val="single" w:sz="4" w:space="0" w:color="auto"/>
            </w:tcBorders>
            <w:shd w:val="clear" w:color="auto" w:fill="auto"/>
            <w:vAlign w:val="bottom"/>
          </w:tcPr>
          <w:p w14:paraId="2E37CC2A" w14:textId="72B30C99"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DA03329" w14:textId="1D0562FC"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5D785CE" w14:textId="5CBF22D7" w:rsidR="002C5339" w:rsidRPr="00496F91" w:rsidRDefault="002C5339" w:rsidP="002C5339">
            <w:pPr>
              <w:jc w:val="center"/>
              <w:rPr>
                <w:color w:val="000000"/>
                <w:sz w:val="20"/>
                <w:szCs w:val="20"/>
              </w:rPr>
            </w:pPr>
            <w:r w:rsidRPr="00496F91">
              <w:rPr>
                <w:color w:val="000000"/>
                <w:sz w:val="20"/>
                <w:szCs w:val="20"/>
              </w:rPr>
              <w:t>24765</w:t>
            </w:r>
          </w:p>
        </w:tc>
        <w:tc>
          <w:tcPr>
            <w:tcW w:w="1139" w:type="dxa"/>
            <w:tcBorders>
              <w:top w:val="nil"/>
              <w:left w:val="single" w:sz="4" w:space="0" w:color="auto"/>
              <w:bottom w:val="single" w:sz="4" w:space="0" w:color="auto"/>
              <w:right w:val="single" w:sz="4" w:space="0" w:color="auto"/>
            </w:tcBorders>
            <w:shd w:val="clear" w:color="auto" w:fill="auto"/>
            <w:vAlign w:val="bottom"/>
          </w:tcPr>
          <w:p w14:paraId="68352ED6" w14:textId="0C89231A" w:rsidR="002C5339" w:rsidRPr="00496F91"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B52C373" w14:textId="09DD5EC3"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120E859" w14:textId="51677AC3" w:rsidR="002C5339" w:rsidRPr="00496F91" w:rsidRDefault="002C5339" w:rsidP="002C5339">
            <w:pPr>
              <w:jc w:val="center"/>
              <w:rPr>
                <w:b/>
                <w:color w:val="000000"/>
                <w:sz w:val="20"/>
                <w:szCs w:val="20"/>
              </w:rPr>
            </w:pPr>
          </w:p>
        </w:tc>
        <w:tc>
          <w:tcPr>
            <w:tcW w:w="1573" w:type="dxa"/>
            <w:vMerge/>
            <w:tcBorders>
              <w:left w:val="single" w:sz="4" w:space="0" w:color="auto"/>
              <w:bottom w:val="single" w:sz="4" w:space="0" w:color="auto"/>
              <w:right w:val="single" w:sz="4" w:space="0" w:color="auto"/>
            </w:tcBorders>
            <w:shd w:val="clear" w:color="auto" w:fill="auto"/>
            <w:vAlign w:val="center"/>
          </w:tcPr>
          <w:p w14:paraId="367E6271" w14:textId="09A9C77B" w:rsidR="002C5339" w:rsidRPr="00D04E2E" w:rsidRDefault="002C5339" w:rsidP="002C5339">
            <w:pPr>
              <w:jc w:val="center"/>
              <w:rPr>
                <w:sz w:val="22"/>
                <w:szCs w:val="22"/>
              </w:rPr>
            </w:pPr>
          </w:p>
        </w:tc>
      </w:tr>
      <w:tr w:rsidR="00046A27" w:rsidRPr="00D04E2E" w14:paraId="63CD6E7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44E4DD21" w14:textId="6543C8EB" w:rsidR="00046A27" w:rsidRPr="00496F91" w:rsidRDefault="00046A27" w:rsidP="00046A27">
            <w:pPr>
              <w:rPr>
                <w:color w:val="000000"/>
                <w:sz w:val="20"/>
                <w:szCs w:val="20"/>
              </w:rPr>
            </w:pPr>
            <w:r w:rsidRPr="00496F91">
              <w:rPr>
                <w:rFonts w:eastAsia="Symbol"/>
                <w:b/>
                <w:color w:val="000000"/>
                <w:sz w:val="20"/>
                <w:szCs w:val="20"/>
              </w:rPr>
              <w:t>2</w:t>
            </w:r>
            <w:r w:rsidR="00496F91" w:rsidRPr="00496F91">
              <w:rPr>
                <w:rFonts w:eastAsia="Symbol"/>
                <w:b/>
                <w:color w:val="000000"/>
                <w:sz w:val="20"/>
                <w:szCs w:val="20"/>
              </w:rPr>
              <w:t>.</w:t>
            </w:r>
            <w:r w:rsidRPr="00496F91">
              <w:rPr>
                <w:rFonts w:eastAsia="Symbol"/>
                <w:b/>
                <w:color w:val="000000"/>
                <w:sz w:val="20"/>
                <w:szCs w:val="20"/>
              </w:rPr>
              <w:t xml:space="preserve"> Мероприятие «Реконструкция автомобильных дорог»</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B040206" w14:textId="631A3A26" w:rsidR="00046A27" w:rsidRPr="00496F91" w:rsidRDefault="00046A27" w:rsidP="00046A27">
            <w:pPr>
              <w:jc w:val="center"/>
              <w:rPr>
                <w:b/>
                <w:color w:val="000000"/>
                <w:sz w:val="20"/>
                <w:szCs w:val="20"/>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03CE5B27" w14:textId="352EE52A" w:rsidR="00046A27" w:rsidRPr="00496F91" w:rsidRDefault="00046A27" w:rsidP="00046A27">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E8B98C6" w14:textId="000E06FE" w:rsidR="00046A27" w:rsidRPr="00496F91" w:rsidRDefault="00046A27" w:rsidP="00046A27">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C70A0D8" w14:textId="70AB8B5B" w:rsidR="00046A27" w:rsidRPr="00496F91" w:rsidRDefault="00046A27" w:rsidP="00046A27">
            <w:pPr>
              <w:jc w:val="center"/>
              <w:rPr>
                <w:b/>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37D77229" w14:textId="6B13C64E" w:rsidR="00046A27" w:rsidRPr="00496F91" w:rsidRDefault="00046A27" w:rsidP="00046A27">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5F4353C1" w14:textId="1D268D9F" w:rsidR="00046A27" w:rsidRPr="00496F91" w:rsidRDefault="00046A27" w:rsidP="00046A27">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34F0EA2E" w14:textId="52D3A9D1" w:rsidR="00046A27" w:rsidRPr="00496F91" w:rsidRDefault="00046A27" w:rsidP="00046A27">
            <w:pPr>
              <w:jc w:val="center"/>
              <w:rPr>
                <w:b/>
                <w:color w:val="000000"/>
                <w:sz w:val="20"/>
                <w:szCs w:val="20"/>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1954C31A" w14:textId="4B7D26A5" w:rsidR="00046A27" w:rsidRPr="00D04E2E" w:rsidRDefault="002C5339" w:rsidP="00046A27">
            <w:pPr>
              <w:jc w:val="center"/>
              <w:rPr>
                <w:sz w:val="22"/>
                <w:szCs w:val="22"/>
              </w:rPr>
            </w:pPr>
            <w:r w:rsidRPr="00D04E2E">
              <w:rPr>
                <w:sz w:val="22"/>
                <w:szCs w:val="22"/>
              </w:rPr>
              <w:t>Бюджет округа, областной бюджет</w:t>
            </w:r>
          </w:p>
        </w:tc>
      </w:tr>
      <w:tr w:rsidR="002C5339" w:rsidRPr="00D04E2E" w14:paraId="0C739B8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B14E4DD" w14:textId="3B0DC285" w:rsidR="002C5339" w:rsidRPr="00496F91" w:rsidRDefault="002C5339" w:rsidP="002C5339">
            <w:pPr>
              <w:rPr>
                <w:color w:val="000000"/>
                <w:sz w:val="20"/>
                <w:szCs w:val="20"/>
              </w:rPr>
            </w:pPr>
            <w:r w:rsidRPr="00496F91">
              <w:rPr>
                <w:color w:val="000000"/>
                <w:sz w:val="20"/>
                <w:szCs w:val="20"/>
              </w:rPr>
              <w:t>2.1</w:t>
            </w:r>
            <w:r w:rsidR="00496F91" w:rsidRPr="00496F91">
              <w:rPr>
                <w:color w:val="000000"/>
                <w:sz w:val="20"/>
                <w:szCs w:val="20"/>
              </w:rPr>
              <w:t>.</w:t>
            </w:r>
            <w:r w:rsidRPr="00496F91">
              <w:rPr>
                <w:color w:val="000000"/>
                <w:sz w:val="20"/>
                <w:szCs w:val="20"/>
              </w:rPr>
              <w:t xml:space="preserve"> Реконструкция объекта: Мостовое сооружение через р. Семдюгу на а/д подъезд к д. Исаково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B9CCD3F" w14:textId="3E04DD53" w:rsidR="002C5339" w:rsidRPr="00496F91" w:rsidRDefault="002C5339" w:rsidP="002C5339">
            <w:pPr>
              <w:jc w:val="center"/>
              <w:rPr>
                <w:color w:val="000000"/>
                <w:sz w:val="20"/>
                <w:szCs w:val="20"/>
              </w:rPr>
            </w:pPr>
            <w:r w:rsidRPr="00496F91">
              <w:rPr>
                <w:color w:val="000000"/>
                <w:sz w:val="20"/>
                <w:szCs w:val="20"/>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597AD75B" w14:textId="3E9DC321"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8A4A65C" w14:textId="0D778E60"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F8EEB44" w14:textId="5BAB89C6" w:rsidR="002C5339" w:rsidRPr="00496F91" w:rsidRDefault="002C5339" w:rsidP="002C5339">
            <w:pPr>
              <w:jc w:val="center"/>
              <w:rPr>
                <w:color w:val="000000"/>
                <w:sz w:val="20"/>
                <w:szCs w:val="20"/>
              </w:rPr>
            </w:pPr>
            <w:r w:rsidRPr="00496F91">
              <w:rPr>
                <w:color w:val="000000"/>
                <w:sz w:val="20"/>
                <w:szCs w:val="20"/>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68E4735B" w14:textId="5ED15BDA" w:rsidR="002C5339" w:rsidRPr="00496F91" w:rsidRDefault="002C5339" w:rsidP="002C5339">
            <w:pPr>
              <w:jc w:val="center"/>
              <w:rPr>
                <w:b/>
                <w:color w:val="000000"/>
                <w:sz w:val="20"/>
                <w:szCs w:val="20"/>
              </w:rPr>
            </w:pPr>
            <w:r w:rsidRPr="00496F91">
              <w:rPr>
                <w:color w:val="000000"/>
                <w:sz w:val="20"/>
                <w:szCs w:val="20"/>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1F2A5A3B" w14:textId="20BD9BC1" w:rsidR="002C5339" w:rsidRPr="00496F91" w:rsidRDefault="002C5339" w:rsidP="002C5339">
            <w:pPr>
              <w:jc w:val="center"/>
              <w:rPr>
                <w:b/>
                <w:color w:val="000000"/>
                <w:sz w:val="20"/>
                <w:szCs w:val="20"/>
              </w:rPr>
            </w:pPr>
            <w:r w:rsidRPr="00496F91">
              <w:rPr>
                <w:color w:val="000000"/>
                <w:sz w:val="20"/>
                <w:szCs w:val="20"/>
              </w:rPr>
              <w:t>*</w:t>
            </w:r>
          </w:p>
        </w:tc>
        <w:tc>
          <w:tcPr>
            <w:tcW w:w="1072" w:type="dxa"/>
            <w:tcBorders>
              <w:top w:val="nil"/>
              <w:left w:val="single" w:sz="4" w:space="0" w:color="auto"/>
              <w:bottom w:val="single" w:sz="4" w:space="0" w:color="auto"/>
              <w:right w:val="single" w:sz="4" w:space="0" w:color="auto"/>
            </w:tcBorders>
            <w:shd w:val="clear" w:color="auto" w:fill="auto"/>
            <w:vAlign w:val="bottom"/>
          </w:tcPr>
          <w:p w14:paraId="36D439B0" w14:textId="0035ACA2" w:rsidR="002C5339" w:rsidRPr="00496F91" w:rsidRDefault="002C5339" w:rsidP="002C5339">
            <w:pPr>
              <w:jc w:val="center"/>
              <w:rPr>
                <w:b/>
                <w:color w:val="000000"/>
                <w:sz w:val="20"/>
                <w:szCs w:val="20"/>
              </w:rPr>
            </w:pPr>
          </w:p>
        </w:tc>
        <w:tc>
          <w:tcPr>
            <w:tcW w:w="1573" w:type="dxa"/>
            <w:vMerge w:val="restart"/>
            <w:tcBorders>
              <w:left w:val="single" w:sz="4" w:space="0" w:color="auto"/>
              <w:right w:val="single" w:sz="4" w:space="0" w:color="auto"/>
            </w:tcBorders>
            <w:shd w:val="clear" w:color="auto" w:fill="auto"/>
            <w:vAlign w:val="center"/>
          </w:tcPr>
          <w:p w14:paraId="06B5EDE2" w14:textId="486C23FB" w:rsidR="002C5339" w:rsidRPr="00D04E2E" w:rsidRDefault="002C5339" w:rsidP="002C5339">
            <w:pPr>
              <w:jc w:val="center"/>
              <w:rPr>
                <w:sz w:val="22"/>
                <w:szCs w:val="22"/>
              </w:rPr>
            </w:pPr>
            <w:r w:rsidRPr="00D04E2E">
              <w:rPr>
                <w:sz w:val="22"/>
                <w:szCs w:val="22"/>
              </w:rPr>
              <w:t>Бюджет округа</w:t>
            </w:r>
          </w:p>
        </w:tc>
      </w:tr>
      <w:tr w:rsidR="002C5339" w:rsidRPr="00D04E2E" w14:paraId="4DFED7B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A21FB6F" w14:textId="32463990" w:rsidR="002C5339" w:rsidRPr="00496F91" w:rsidRDefault="002C5339" w:rsidP="002C5339">
            <w:pPr>
              <w:rPr>
                <w:color w:val="000000"/>
                <w:sz w:val="20"/>
                <w:szCs w:val="20"/>
              </w:rPr>
            </w:pPr>
            <w:r w:rsidRPr="00496F91">
              <w:rPr>
                <w:color w:val="000000"/>
                <w:sz w:val="20"/>
                <w:szCs w:val="20"/>
              </w:rPr>
              <w:t>2.2</w:t>
            </w:r>
            <w:r w:rsidR="00496F91" w:rsidRPr="00496F91">
              <w:rPr>
                <w:color w:val="000000"/>
                <w:sz w:val="20"/>
                <w:szCs w:val="20"/>
              </w:rPr>
              <w:t>.</w:t>
            </w:r>
            <w:r w:rsidRPr="00496F91">
              <w:rPr>
                <w:color w:val="000000"/>
                <w:sz w:val="20"/>
                <w:szCs w:val="20"/>
              </w:rPr>
              <w:t xml:space="preserve"> Реконструкция объекта: Мостовое сооружение через р. Вытега в д. Бакулино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4B79B0E" w14:textId="250D019F" w:rsidR="002C5339" w:rsidRPr="00496F91" w:rsidRDefault="002C5339" w:rsidP="002C5339">
            <w:pPr>
              <w:jc w:val="center"/>
              <w:rPr>
                <w:color w:val="000000"/>
                <w:sz w:val="20"/>
                <w:szCs w:val="20"/>
              </w:rPr>
            </w:pPr>
            <w:r w:rsidRPr="00496F91">
              <w:rPr>
                <w:color w:val="000000"/>
                <w:sz w:val="20"/>
                <w:szCs w:val="20"/>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62C437BC" w14:textId="4CF2D94D"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C9B045C" w14:textId="50AB0BDC"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20307D4" w14:textId="7F0407AD" w:rsidR="002C5339" w:rsidRPr="00496F91" w:rsidRDefault="002C5339" w:rsidP="002C5339">
            <w:pPr>
              <w:jc w:val="center"/>
              <w:rPr>
                <w:color w:val="000000"/>
                <w:sz w:val="20"/>
                <w:szCs w:val="20"/>
              </w:rPr>
            </w:pPr>
            <w:r w:rsidRPr="00496F91">
              <w:rPr>
                <w:color w:val="000000"/>
                <w:sz w:val="20"/>
                <w:szCs w:val="20"/>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495011A7" w14:textId="58A76CA9" w:rsidR="002C5339" w:rsidRPr="00496F91" w:rsidRDefault="002C5339" w:rsidP="002C5339">
            <w:pPr>
              <w:jc w:val="center"/>
              <w:rPr>
                <w:b/>
                <w:color w:val="000000"/>
                <w:sz w:val="20"/>
                <w:szCs w:val="20"/>
              </w:rPr>
            </w:pPr>
            <w:r w:rsidRPr="00496F91">
              <w:rPr>
                <w:color w:val="000000"/>
                <w:sz w:val="20"/>
                <w:szCs w:val="20"/>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1FC21202" w14:textId="2A007021" w:rsidR="002C5339" w:rsidRPr="00496F91" w:rsidRDefault="002C5339" w:rsidP="002C5339">
            <w:pPr>
              <w:jc w:val="center"/>
              <w:rPr>
                <w:b/>
                <w:color w:val="000000"/>
                <w:sz w:val="20"/>
                <w:szCs w:val="20"/>
              </w:rPr>
            </w:pPr>
            <w:r w:rsidRPr="00496F91">
              <w:rPr>
                <w:color w:val="000000"/>
                <w:sz w:val="20"/>
                <w:szCs w:val="20"/>
              </w:rPr>
              <w:t>*</w:t>
            </w:r>
          </w:p>
        </w:tc>
        <w:tc>
          <w:tcPr>
            <w:tcW w:w="1072" w:type="dxa"/>
            <w:tcBorders>
              <w:top w:val="nil"/>
              <w:left w:val="single" w:sz="4" w:space="0" w:color="auto"/>
              <w:bottom w:val="single" w:sz="4" w:space="0" w:color="auto"/>
              <w:right w:val="single" w:sz="4" w:space="0" w:color="auto"/>
            </w:tcBorders>
            <w:shd w:val="clear" w:color="auto" w:fill="auto"/>
            <w:vAlign w:val="bottom"/>
          </w:tcPr>
          <w:p w14:paraId="73399524" w14:textId="34A3104D" w:rsidR="002C5339" w:rsidRPr="00496F91" w:rsidRDefault="002C5339" w:rsidP="002C5339">
            <w:pPr>
              <w:jc w:val="center"/>
              <w:rPr>
                <w:b/>
                <w:color w:val="000000"/>
                <w:sz w:val="20"/>
                <w:szCs w:val="20"/>
              </w:rPr>
            </w:pPr>
          </w:p>
        </w:tc>
        <w:tc>
          <w:tcPr>
            <w:tcW w:w="1573" w:type="dxa"/>
            <w:vMerge/>
            <w:tcBorders>
              <w:left w:val="single" w:sz="4" w:space="0" w:color="auto"/>
              <w:bottom w:val="single" w:sz="4" w:space="0" w:color="auto"/>
              <w:right w:val="single" w:sz="4" w:space="0" w:color="auto"/>
            </w:tcBorders>
            <w:shd w:val="clear" w:color="auto" w:fill="auto"/>
          </w:tcPr>
          <w:p w14:paraId="031B6BAF" w14:textId="77777777" w:rsidR="002C5339" w:rsidRPr="00D04E2E" w:rsidRDefault="002C5339" w:rsidP="002C5339">
            <w:pPr>
              <w:jc w:val="center"/>
              <w:rPr>
                <w:sz w:val="22"/>
                <w:szCs w:val="22"/>
              </w:rPr>
            </w:pPr>
          </w:p>
        </w:tc>
      </w:tr>
      <w:tr w:rsidR="002C5339" w:rsidRPr="00D04E2E" w14:paraId="433F2423"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A74C39" w14:textId="7A48AEFA" w:rsidR="002C5339" w:rsidRPr="00496F91" w:rsidRDefault="002C5339" w:rsidP="002C5339">
            <w:pPr>
              <w:rPr>
                <w:color w:val="000000"/>
                <w:sz w:val="20"/>
                <w:szCs w:val="20"/>
              </w:rPr>
            </w:pPr>
            <w:r w:rsidRPr="00496F91">
              <w:rPr>
                <w:color w:val="000000"/>
                <w:sz w:val="20"/>
                <w:szCs w:val="20"/>
              </w:rPr>
              <w:t>2.3</w:t>
            </w:r>
            <w:r w:rsidR="00496F91" w:rsidRPr="00496F91">
              <w:rPr>
                <w:color w:val="000000"/>
                <w:sz w:val="20"/>
                <w:szCs w:val="20"/>
              </w:rPr>
              <w:t>.</w:t>
            </w:r>
            <w:r w:rsidRPr="00496F91">
              <w:rPr>
                <w:color w:val="000000"/>
                <w:sz w:val="20"/>
                <w:szCs w:val="20"/>
              </w:rPr>
              <w:t xml:space="preserve"> Реконструкция объекта: Мостовое сооружение через р. Кокошиловку на а/д Туреево-Кокошилово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123FA07" w14:textId="6DDA6891" w:rsidR="002C5339" w:rsidRPr="00496F91" w:rsidRDefault="002C5339" w:rsidP="002C5339">
            <w:pPr>
              <w:jc w:val="center"/>
              <w:rPr>
                <w:color w:val="000000"/>
                <w:sz w:val="20"/>
                <w:szCs w:val="20"/>
              </w:rPr>
            </w:pPr>
            <w:r w:rsidRPr="00496F91">
              <w:rPr>
                <w:color w:val="000000"/>
                <w:sz w:val="20"/>
                <w:szCs w:val="20"/>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3C3BB7C8" w14:textId="21C27BA3"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065A4F" w14:textId="21B46CE6"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0C35CB2" w14:textId="6EEA86EC" w:rsidR="002C5339" w:rsidRPr="00496F91" w:rsidRDefault="002C5339" w:rsidP="002C5339">
            <w:pPr>
              <w:jc w:val="center"/>
              <w:rPr>
                <w:color w:val="000000"/>
                <w:sz w:val="20"/>
                <w:szCs w:val="20"/>
              </w:rPr>
            </w:pPr>
            <w:r w:rsidRPr="00496F91">
              <w:rPr>
                <w:color w:val="000000"/>
                <w:sz w:val="20"/>
                <w:szCs w:val="20"/>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21C7E3E5" w14:textId="3646FC81" w:rsidR="002C5339" w:rsidRPr="00496F91" w:rsidRDefault="002C5339" w:rsidP="002C5339">
            <w:pPr>
              <w:jc w:val="center"/>
              <w:rPr>
                <w:b/>
                <w:color w:val="000000"/>
                <w:sz w:val="20"/>
                <w:szCs w:val="20"/>
              </w:rPr>
            </w:pPr>
            <w:r w:rsidRPr="00496F91">
              <w:rPr>
                <w:color w:val="000000"/>
                <w:sz w:val="20"/>
                <w:szCs w:val="20"/>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0C7E89C2" w14:textId="5C51A293" w:rsidR="002C5339" w:rsidRPr="00496F91" w:rsidRDefault="002C5339" w:rsidP="002C5339">
            <w:pPr>
              <w:jc w:val="center"/>
              <w:rPr>
                <w:b/>
                <w:color w:val="000000"/>
                <w:sz w:val="20"/>
                <w:szCs w:val="20"/>
              </w:rPr>
            </w:pPr>
            <w:r w:rsidRPr="00496F91">
              <w:rPr>
                <w:color w:val="000000"/>
                <w:sz w:val="20"/>
                <w:szCs w:val="20"/>
              </w:rPr>
              <w:t>*</w:t>
            </w:r>
          </w:p>
        </w:tc>
        <w:tc>
          <w:tcPr>
            <w:tcW w:w="1072" w:type="dxa"/>
            <w:tcBorders>
              <w:top w:val="nil"/>
              <w:left w:val="single" w:sz="4" w:space="0" w:color="auto"/>
              <w:bottom w:val="single" w:sz="4" w:space="0" w:color="auto"/>
              <w:right w:val="single" w:sz="4" w:space="0" w:color="auto"/>
            </w:tcBorders>
            <w:shd w:val="clear" w:color="auto" w:fill="auto"/>
            <w:vAlign w:val="bottom"/>
          </w:tcPr>
          <w:p w14:paraId="6D77887A" w14:textId="30729484" w:rsidR="002C5339" w:rsidRPr="00496F91" w:rsidRDefault="002C5339" w:rsidP="002C5339">
            <w:pPr>
              <w:jc w:val="center"/>
              <w:rPr>
                <w:b/>
                <w:color w:val="000000"/>
                <w:sz w:val="20"/>
                <w:szCs w:val="20"/>
              </w:rPr>
            </w:pP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1DBBA895" w14:textId="21B9B691" w:rsidR="002C5339" w:rsidRPr="00D04E2E" w:rsidRDefault="002C5339" w:rsidP="002C5339">
            <w:pPr>
              <w:jc w:val="center"/>
              <w:rPr>
                <w:sz w:val="22"/>
                <w:szCs w:val="22"/>
              </w:rPr>
            </w:pPr>
            <w:r w:rsidRPr="00D04E2E">
              <w:rPr>
                <w:sz w:val="22"/>
                <w:szCs w:val="22"/>
              </w:rPr>
              <w:t>Областной бюджет</w:t>
            </w:r>
          </w:p>
        </w:tc>
      </w:tr>
      <w:tr w:rsidR="002C5339" w:rsidRPr="00D04E2E" w14:paraId="601897B0"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23993B7" w14:textId="14698C51" w:rsidR="002C5339" w:rsidRPr="00496F91" w:rsidRDefault="002C5339" w:rsidP="002C5339">
            <w:pPr>
              <w:rPr>
                <w:color w:val="000000"/>
                <w:sz w:val="20"/>
                <w:szCs w:val="20"/>
              </w:rPr>
            </w:pPr>
            <w:r w:rsidRPr="00496F91">
              <w:rPr>
                <w:color w:val="000000"/>
                <w:sz w:val="20"/>
                <w:szCs w:val="20"/>
              </w:rPr>
              <w:t>2.4</w:t>
            </w:r>
            <w:r w:rsidR="00496F91" w:rsidRPr="00496F91">
              <w:rPr>
                <w:color w:val="000000"/>
                <w:sz w:val="20"/>
                <w:szCs w:val="20"/>
              </w:rPr>
              <w:t>.</w:t>
            </w:r>
            <w:r w:rsidRPr="00496F91">
              <w:rPr>
                <w:color w:val="000000"/>
                <w:sz w:val="20"/>
                <w:szCs w:val="20"/>
              </w:rPr>
              <w:t xml:space="preserve"> Реконструкция объекта: Мостовое сооружение через р. Михалицу в с. Архангельское. (пешеходный или велосипедный мост)</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5E47CD7" w14:textId="42D6C6B5" w:rsidR="002C5339" w:rsidRPr="00496F91" w:rsidRDefault="002C5339" w:rsidP="002C5339">
            <w:pPr>
              <w:jc w:val="center"/>
              <w:rPr>
                <w:color w:val="000000"/>
                <w:sz w:val="20"/>
                <w:szCs w:val="20"/>
              </w:rPr>
            </w:pPr>
            <w:r w:rsidRPr="00496F91">
              <w:rPr>
                <w:color w:val="000000"/>
                <w:sz w:val="20"/>
                <w:szCs w:val="20"/>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69962822" w14:textId="0A84DAEB"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08E8CFF" w14:textId="09F80282"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7C3FB03" w14:textId="4491D769" w:rsidR="002C5339" w:rsidRPr="00496F91" w:rsidRDefault="002C5339" w:rsidP="002C5339">
            <w:pPr>
              <w:jc w:val="center"/>
              <w:rPr>
                <w:color w:val="000000"/>
                <w:sz w:val="20"/>
                <w:szCs w:val="20"/>
              </w:rPr>
            </w:pPr>
            <w:r w:rsidRPr="00496F91">
              <w:rPr>
                <w:color w:val="000000"/>
                <w:sz w:val="20"/>
                <w:szCs w:val="20"/>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74817CE6" w14:textId="2A019FD4" w:rsidR="002C5339" w:rsidRPr="00496F91" w:rsidRDefault="002C5339" w:rsidP="002C5339">
            <w:pPr>
              <w:jc w:val="center"/>
              <w:rPr>
                <w:b/>
                <w:color w:val="000000"/>
                <w:sz w:val="20"/>
                <w:szCs w:val="20"/>
              </w:rPr>
            </w:pPr>
            <w:r w:rsidRPr="00496F91">
              <w:rPr>
                <w:color w:val="000000"/>
                <w:sz w:val="20"/>
                <w:szCs w:val="20"/>
              </w:rPr>
              <w:t>*</w:t>
            </w:r>
          </w:p>
        </w:tc>
        <w:tc>
          <w:tcPr>
            <w:tcW w:w="1135" w:type="dxa"/>
            <w:tcBorders>
              <w:top w:val="nil"/>
              <w:left w:val="single" w:sz="4" w:space="0" w:color="auto"/>
              <w:bottom w:val="single" w:sz="4" w:space="0" w:color="auto"/>
              <w:right w:val="single" w:sz="4" w:space="0" w:color="auto"/>
            </w:tcBorders>
            <w:shd w:val="clear" w:color="auto" w:fill="auto"/>
            <w:vAlign w:val="bottom"/>
          </w:tcPr>
          <w:p w14:paraId="26A18974" w14:textId="1B5D42D6" w:rsidR="002C5339" w:rsidRPr="00496F91" w:rsidRDefault="002C5339" w:rsidP="002C5339">
            <w:pPr>
              <w:jc w:val="center"/>
              <w:rPr>
                <w:b/>
                <w:color w:val="000000"/>
                <w:sz w:val="20"/>
                <w:szCs w:val="20"/>
              </w:rPr>
            </w:pPr>
            <w:r w:rsidRPr="00496F91">
              <w:rPr>
                <w:color w:val="000000"/>
                <w:sz w:val="20"/>
                <w:szCs w:val="20"/>
              </w:rPr>
              <w:t>*</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1E22F166" w14:textId="5A241A16" w:rsidR="002C5339" w:rsidRPr="00496F91" w:rsidRDefault="002C5339" w:rsidP="002C5339">
            <w:pPr>
              <w:jc w:val="center"/>
              <w:rPr>
                <w:b/>
                <w:color w:val="000000"/>
                <w:sz w:val="20"/>
                <w:szCs w:val="20"/>
              </w:rPr>
            </w:pP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9389C1" w14:textId="0844B4B0" w:rsidR="002C5339" w:rsidRPr="00D04E2E" w:rsidRDefault="002C5339" w:rsidP="002C5339">
            <w:pPr>
              <w:jc w:val="center"/>
              <w:rPr>
                <w:sz w:val="22"/>
                <w:szCs w:val="22"/>
              </w:rPr>
            </w:pPr>
            <w:r w:rsidRPr="00D04E2E">
              <w:rPr>
                <w:sz w:val="22"/>
                <w:szCs w:val="22"/>
              </w:rPr>
              <w:t>Бюджет округа</w:t>
            </w:r>
          </w:p>
        </w:tc>
      </w:tr>
      <w:tr w:rsidR="002C5339" w:rsidRPr="00D04E2E" w14:paraId="0792FFF6"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A802E54" w14:textId="5108CF4A" w:rsidR="002C5339" w:rsidRPr="00496F91" w:rsidRDefault="002C5339" w:rsidP="002C5339">
            <w:pPr>
              <w:rPr>
                <w:color w:val="000000"/>
                <w:sz w:val="20"/>
                <w:szCs w:val="20"/>
              </w:rPr>
            </w:pPr>
            <w:r w:rsidRPr="00496F91">
              <w:rPr>
                <w:color w:val="000000"/>
                <w:sz w:val="20"/>
                <w:szCs w:val="20"/>
              </w:rPr>
              <w:t>2.5</w:t>
            </w:r>
            <w:r w:rsidR="00496F91" w:rsidRPr="00496F91">
              <w:rPr>
                <w:color w:val="000000"/>
                <w:sz w:val="20"/>
                <w:szCs w:val="20"/>
              </w:rPr>
              <w:t>.</w:t>
            </w:r>
            <w:r w:rsidRPr="00496F91">
              <w:rPr>
                <w:color w:val="000000"/>
                <w:sz w:val="20"/>
                <w:szCs w:val="20"/>
              </w:rPr>
              <w:t xml:space="preserve"> Реконструкция а/д Подъезд к д. Гладкино (длина объекта – 1,3км),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27E1BDE" w14:textId="63D9D5C5" w:rsidR="002C5339" w:rsidRPr="00496F91" w:rsidRDefault="002C5339" w:rsidP="002C5339">
            <w:pPr>
              <w:jc w:val="center"/>
              <w:rPr>
                <w:color w:val="000000"/>
                <w:sz w:val="20"/>
                <w:szCs w:val="20"/>
              </w:rPr>
            </w:pPr>
            <w:r w:rsidRPr="00496F91">
              <w:rPr>
                <w:color w:val="000000"/>
                <w:sz w:val="20"/>
                <w:szCs w:val="20"/>
              </w:rPr>
              <w:t>34356,4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0AFFD4D7" w14:textId="75628651"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94F0A2" w14:textId="0E79E568"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3E036FD" w14:textId="36EAD217" w:rsidR="002C5339" w:rsidRPr="00496F91" w:rsidRDefault="002C5339" w:rsidP="002C5339">
            <w:pPr>
              <w:jc w:val="center"/>
              <w:rPr>
                <w:color w:val="000000"/>
                <w:sz w:val="20"/>
                <w:szCs w:val="20"/>
              </w:rPr>
            </w:pPr>
            <w:r w:rsidRPr="00496F91">
              <w:rPr>
                <w:color w:val="000000"/>
                <w:sz w:val="20"/>
                <w:szCs w:val="20"/>
              </w:rPr>
              <w:t>34356,4</w:t>
            </w:r>
          </w:p>
        </w:tc>
        <w:tc>
          <w:tcPr>
            <w:tcW w:w="1139" w:type="dxa"/>
            <w:tcBorders>
              <w:top w:val="nil"/>
              <w:left w:val="single" w:sz="4" w:space="0" w:color="auto"/>
              <w:bottom w:val="single" w:sz="4" w:space="0" w:color="auto"/>
              <w:right w:val="single" w:sz="4" w:space="0" w:color="auto"/>
            </w:tcBorders>
            <w:shd w:val="clear" w:color="auto" w:fill="auto"/>
            <w:vAlign w:val="bottom"/>
          </w:tcPr>
          <w:p w14:paraId="5BAA7454" w14:textId="3D5BE9C2" w:rsidR="002C5339" w:rsidRPr="00496F91"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53DB45A" w14:textId="3E14C1CF"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B3CA183" w14:textId="17AC0A53"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000CD6A4" w14:textId="77777777" w:rsidR="002C5339" w:rsidRPr="00D04E2E" w:rsidRDefault="002C5339" w:rsidP="002C5339">
            <w:pPr>
              <w:jc w:val="center"/>
              <w:rPr>
                <w:sz w:val="22"/>
                <w:szCs w:val="22"/>
              </w:rPr>
            </w:pPr>
          </w:p>
        </w:tc>
      </w:tr>
      <w:tr w:rsidR="002C5339" w:rsidRPr="00D04E2E" w14:paraId="4A6050F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D72448E" w14:textId="107F8648" w:rsidR="002C5339" w:rsidRPr="00496F91" w:rsidRDefault="002C5339" w:rsidP="002C5339">
            <w:pPr>
              <w:rPr>
                <w:color w:val="000000"/>
                <w:sz w:val="20"/>
                <w:szCs w:val="20"/>
              </w:rPr>
            </w:pPr>
            <w:r w:rsidRPr="00496F91">
              <w:rPr>
                <w:color w:val="000000"/>
                <w:sz w:val="20"/>
                <w:szCs w:val="20"/>
              </w:rPr>
              <w:t>2.6</w:t>
            </w:r>
            <w:r w:rsidR="00496F91" w:rsidRPr="00496F91">
              <w:rPr>
                <w:color w:val="000000"/>
                <w:sz w:val="20"/>
                <w:szCs w:val="20"/>
              </w:rPr>
              <w:t>.</w:t>
            </w:r>
            <w:r w:rsidRPr="00496F91">
              <w:rPr>
                <w:color w:val="000000"/>
                <w:sz w:val="20"/>
                <w:szCs w:val="20"/>
              </w:rPr>
              <w:t xml:space="preserve"> Реконструкция а/д Подъезд к участкам садоводства СНТ Дачное (длина объекта – 2,56км),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3BCC7F6" w14:textId="698A88EE" w:rsidR="002C5339" w:rsidRPr="00496F91" w:rsidRDefault="002C5339" w:rsidP="002C5339">
            <w:pPr>
              <w:jc w:val="center"/>
              <w:rPr>
                <w:color w:val="000000"/>
                <w:sz w:val="20"/>
                <w:szCs w:val="20"/>
              </w:rPr>
            </w:pPr>
            <w:r w:rsidRPr="00496F91">
              <w:rPr>
                <w:color w:val="000000"/>
                <w:sz w:val="20"/>
                <w:szCs w:val="20"/>
              </w:rPr>
              <w:t>67655,68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C4FD77F" w14:textId="11145E6D"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E0B06A5" w14:textId="30BE56CA"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80AA3CE" w14:textId="02B404BB" w:rsidR="002C5339" w:rsidRPr="00496F91" w:rsidRDefault="002C5339" w:rsidP="002C5339">
            <w:pPr>
              <w:jc w:val="center"/>
              <w:rPr>
                <w:color w:val="000000"/>
                <w:sz w:val="20"/>
                <w:szCs w:val="20"/>
              </w:rPr>
            </w:pPr>
            <w:r w:rsidRPr="00496F91">
              <w:rPr>
                <w:color w:val="000000"/>
                <w:sz w:val="20"/>
                <w:szCs w:val="20"/>
              </w:rPr>
              <w:t>67655,68</w:t>
            </w:r>
          </w:p>
        </w:tc>
        <w:tc>
          <w:tcPr>
            <w:tcW w:w="1139" w:type="dxa"/>
            <w:tcBorders>
              <w:top w:val="nil"/>
              <w:left w:val="single" w:sz="4" w:space="0" w:color="auto"/>
              <w:bottom w:val="single" w:sz="4" w:space="0" w:color="auto"/>
              <w:right w:val="single" w:sz="4" w:space="0" w:color="auto"/>
            </w:tcBorders>
            <w:shd w:val="clear" w:color="auto" w:fill="auto"/>
            <w:vAlign w:val="bottom"/>
          </w:tcPr>
          <w:p w14:paraId="4B3B1B0F" w14:textId="479888E1" w:rsidR="002C5339" w:rsidRPr="00496F91"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589E6CA" w14:textId="00047F69"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667B325" w14:textId="0FEFDD2B"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53504B29" w14:textId="77777777" w:rsidR="002C5339" w:rsidRPr="00D04E2E" w:rsidRDefault="002C5339" w:rsidP="002C5339">
            <w:pPr>
              <w:jc w:val="center"/>
              <w:rPr>
                <w:sz w:val="22"/>
                <w:szCs w:val="22"/>
              </w:rPr>
            </w:pPr>
          </w:p>
        </w:tc>
      </w:tr>
      <w:tr w:rsidR="002C5339" w:rsidRPr="00D04E2E" w14:paraId="534E1618"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85A1B8B" w14:textId="7779E36F" w:rsidR="002C5339" w:rsidRPr="00496F91" w:rsidRDefault="002C5339" w:rsidP="002C5339">
            <w:pPr>
              <w:rPr>
                <w:color w:val="000000"/>
                <w:sz w:val="20"/>
                <w:szCs w:val="20"/>
              </w:rPr>
            </w:pPr>
            <w:r w:rsidRPr="00496F91">
              <w:rPr>
                <w:color w:val="000000"/>
                <w:sz w:val="20"/>
                <w:szCs w:val="20"/>
              </w:rPr>
              <w:t>2.7</w:t>
            </w:r>
            <w:r w:rsidR="00496F91" w:rsidRPr="00496F91">
              <w:rPr>
                <w:color w:val="000000"/>
                <w:sz w:val="20"/>
                <w:szCs w:val="20"/>
              </w:rPr>
              <w:t>.</w:t>
            </w:r>
            <w:r w:rsidRPr="00496F91">
              <w:rPr>
                <w:color w:val="000000"/>
                <w:sz w:val="20"/>
                <w:szCs w:val="20"/>
              </w:rPr>
              <w:t xml:space="preserve"> Реконструкция а/д Подъезд к д. Курилово (длина объекта – </w:t>
            </w:r>
            <w:r w:rsidRPr="00496F91">
              <w:rPr>
                <w:color w:val="000000"/>
                <w:sz w:val="20"/>
                <w:szCs w:val="20"/>
              </w:rPr>
              <w:lastRenderedPageBreak/>
              <w:t>2,37км)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3DF929D" w14:textId="4F262D7C" w:rsidR="002C5339" w:rsidRPr="00496F91" w:rsidRDefault="002C5339" w:rsidP="002C5339">
            <w:pPr>
              <w:jc w:val="center"/>
              <w:rPr>
                <w:color w:val="000000"/>
                <w:sz w:val="20"/>
                <w:szCs w:val="20"/>
              </w:rPr>
            </w:pPr>
            <w:r w:rsidRPr="00496F91">
              <w:rPr>
                <w:color w:val="000000"/>
                <w:sz w:val="20"/>
                <w:szCs w:val="20"/>
              </w:rPr>
              <w:lastRenderedPageBreak/>
              <w:t>62634,36</w:t>
            </w:r>
          </w:p>
        </w:tc>
        <w:tc>
          <w:tcPr>
            <w:tcW w:w="1349" w:type="dxa"/>
            <w:tcBorders>
              <w:top w:val="nil"/>
              <w:left w:val="single" w:sz="4" w:space="0" w:color="auto"/>
              <w:bottom w:val="single" w:sz="4" w:space="0" w:color="auto"/>
              <w:right w:val="single" w:sz="4" w:space="0" w:color="auto"/>
            </w:tcBorders>
            <w:shd w:val="clear" w:color="auto" w:fill="auto"/>
            <w:vAlign w:val="bottom"/>
          </w:tcPr>
          <w:p w14:paraId="13087930" w14:textId="77DB38EC"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1DEC58" w14:textId="6E777548"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00D7DD" w14:textId="06ABC6B1" w:rsidR="002C5339" w:rsidRPr="00496F91" w:rsidRDefault="002C5339" w:rsidP="002C5339">
            <w:pPr>
              <w:jc w:val="center"/>
              <w:rPr>
                <w:color w:val="000000"/>
                <w:sz w:val="20"/>
                <w:szCs w:val="20"/>
              </w:rPr>
            </w:pPr>
            <w:r w:rsidRPr="00496F91">
              <w:rPr>
                <w:color w:val="000000"/>
                <w:sz w:val="20"/>
                <w:szCs w:val="20"/>
              </w:rPr>
              <w:t>62634,36</w:t>
            </w:r>
          </w:p>
        </w:tc>
        <w:tc>
          <w:tcPr>
            <w:tcW w:w="1139" w:type="dxa"/>
            <w:tcBorders>
              <w:top w:val="nil"/>
              <w:left w:val="single" w:sz="4" w:space="0" w:color="auto"/>
              <w:bottom w:val="single" w:sz="4" w:space="0" w:color="auto"/>
              <w:right w:val="single" w:sz="4" w:space="0" w:color="auto"/>
            </w:tcBorders>
            <w:shd w:val="clear" w:color="auto" w:fill="auto"/>
            <w:vAlign w:val="bottom"/>
          </w:tcPr>
          <w:p w14:paraId="556628B4" w14:textId="4923CF23" w:rsidR="002C5339" w:rsidRPr="00496F91"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B345F0D" w14:textId="4B2798F5"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32F5183" w14:textId="569271E1"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3956D59F" w14:textId="77777777" w:rsidR="002C5339" w:rsidRPr="00D04E2E" w:rsidRDefault="002C5339" w:rsidP="002C5339">
            <w:pPr>
              <w:jc w:val="center"/>
              <w:rPr>
                <w:sz w:val="22"/>
                <w:szCs w:val="22"/>
              </w:rPr>
            </w:pPr>
          </w:p>
        </w:tc>
      </w:tr>
      <w:tr w:rsidR="002C5339" w:rsidRPr="00D04E2E" w14:paraId="45F6A457"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3B90B25" w14:textId="0BE9B941" w:rsidR="002C5339" w:rsidRPr="00496F91" w:rsidRDefault="002C5339" w:rsidP="002C5339">
            <w:pPr>
              <w:rPr>
                <w:color w:val="000000"/>
                <w:sz w:val="20"/>
                <w:szCs w:val="20"/>
              </w:rPr>
            </w:pPr>
            <w:r w:rsidRPr="00496F91">
              <w:rPr>
                <w:color w:val="000000"/>
                <w:sz w:val="20"/>
                <w:szCs w:val="20"/>
              </w:rPr>
              <w:lastRenderedPageBreak/>
              <w:t>2.8</w:t>
            </w:r>
            <w:r w:rsidR="00496F91" w:rsidRPr="00496F91">
              <w:rPr>
                <w:color w:val="000000"/>
                <w:sz w:val="20"/>
                <w:szCs w:val="20"/>
              </w:rPr>
              <w:t>.</w:t>
            </w:r>
            <w:r w:rsidRPr="00496F91">
              <w:rPr>
                <w:color w:val="000000"/>
                <w:sz w:val="20"/>
                <w:szCs w:val="20"/>
              </w:rPr>
              <w:t xml:space="preserve"> Реконструкция а/д Подъезд к д. Молчалово (длина объекта – 5,83км),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ED6F37" w14:textId="06F23A36" w:rsidR="002C5339" w:rsidRPr="00496F91" w:rsidRDefault="002C5339" w:rsidP="002C5339">
            <w:pPr>
              <w:jc w:val="center"/>
              <w:rPr>
                <w:color w:val="000000"/>
                <w:sz w:val="20"/>
                <w:szCs w:val="20"/>
              </w:rPr>
            </w:pPr>
            <w:r w:rsidRPr="00496F91">
              <w:rPr>
                <w:color w:val="000000"/>
                <w:sz w:val="20"/>
                <w:szCs w:val="20"/>
              </w:rPr>
              <w:t>154075,2</w:t>
            </w:r>
          </w:p>
        </w:tc>
        <w:tc>
          <w:tcPr>
            <w:tcW w:w="1349" w:type="dxa"/>
            <w:tcBorders>
              <w:top w:val="nil"/>
              <w:left w:val="single" w:sz="4" w:space="0" w:color="auto"/>
              <w:bottom w:val="single" w:sz="4" w:space="0" w:color="auto"/>
              <w:right w:val="single" w:sz="4" w:space="0" w:color="auto"/>
            </w:tcBorders>
            <w:shd w:val="clear" w:color="auto" w:fill="auto"/>
            <w:vAlign w:val="bottom"/>
          </w:tcPr>
          <w:p w14:paraId="3BD09CF2" w14:textId="6799AEEE"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D21D571" w14:textId="0D5A9884"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062E9D" w14:textId="15AFEF27" w:rsidR="002C5339" w:rsidRPr="00496F91" w:rsidRDefault="002C5339" w:rsidP="002C5339">
            <w:pPr>
              <w:jc w:val="center"/>
              <w:rPr>
                <w:color w:val="000000"/>
                <w:sz w:val="20"/>
                <w:szCs w:val="20"/>
              </w:rPr>
            </w:pPr>
            <w:r w:rsidRPr="00496F91">
              <w:rPr>
                <w:color w:val="000000"/>
                <w:sz w:val="20"/>
                <w:szCs w:val="20"/>
              </w:rPr>
              <w:t>154075,2</w:t>
            </w:r>
          </w:p>
        </w:tc>
        <w:tc>
          <w:tcPr>
            <w:tcW w:w="1139" w:type="dxa"/>
            <w:tcBorders>
              <w:top w:val="nil"/>
              <w:left w:val="single" w:sz="4" w:space="0" w:color="auto"/>
              <w:bottom w:val="single" w:sz="4" w:space="0" w:color="auto"/>
              <w:right w:val="single" w:sz="4" w:space="0" w:color="auto"/>
            </w:tcBorders>
            <w:shd w:val="clear" w:color="auto" w:fill="auto"/>
            <w:vAlign w:val="bottom"/>
          </w:tcPr>
          <w:p w14:paraId="5636F95A" w14:textId="02329E22" w:rsidR="002C5339" w:rsidRPr="00496F91" w:rsidRDefault="002C5339" w:rsidP="002C5339">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608D401" w14:textId="301DCC47" w:rsidR="002C5339" w:rsidRPr="00496F91" w:rsidRDefault="002C5339" w:rsidP="002C5339">
            <w:pPr>
              <w:jc w:val="center"/>
              <w:rPr>
                <w:b/>
                <w:color w:val="000000"/>
                <w:sz w:val="20"/>
                <w:szCs w:val="20"/>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6BB9E9D3" w14:textId="65A2C2F3"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564C3E16" w14:textId="77777777" w:rsidR="002C5339" w:rsidRPr="00D04E2E" w:rsidRDefault="002C5339" w:rsidP="002C5339">
            <w:pPr>
              <w:jc w:val="center"/>
              <w:rPr>
                <w:sz w:val="22"/>
                <w:szCs w:val="22"/>
              </w:rPr>
            </w:pPr>
          </w:p>
        </w:tc>
      </w:tr>
      <w:tr w:rsidR="002C5339" w:rsidRPr="00D04E2E" w14:paraId="2D570F75"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0B68FC" w14:textId="5C3B8CB5" w:rsidR="002C5339" w:rsidRPr="00496F91" w:rsidRDefault="002C5339" w:rsidP="002C5339">
            <w:pPr>
              <w:rPr>
                <w:color w:val="000000"/>
                <w:sz w:val="20"/>
                <w:szCs w:val="20"/>
              </w:rPr>
            </w:pPr>
            <w:r w:rsidRPr="00496F91">
              <w:rPr>
                <w:color w:val="000000"/>
                <w:sz w:val="20"/>
                <w:szCs w:val="20"/>
              </w:rPr>
              <w:t>2.9</w:t>
            </w:r>
            <w:r w:rsidR="00496F91" w:rsidRPr="00496F91">
              <w:rPr>
                <w:color w:val="000000"/>
                <w:sz w:val="20"/>
                <w:szCs w:val="20"/>
              </w:rPr>
              <w:t>.</w:t>
            </w:r>
            <w:r w:rsidRPr="00496F91">
              <w:rPr>
                <w:color w:val="000000"/>
                <w:sz w:val="20"/>
                <w:szCs w:val="20"/>
              </w:rPr>
              <w:t xml:space="preserve"> Реконструкция а/д Подъезд к д. Навалкино (длина объекта – 0,85км)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AC75B0C" w14:textId="1976743A" w:rsidR="002C5339" w:rsidRPr="00496F91" w:rsidRDefault="002C5339" w:rsidP="002C5339">
            <w:pPr>
              <w:jc w:val="center"/>
              <w:rPr>
                <w:color w:val="000000"/>
                <w:sz w:val="20"/>
                <w:szCs w:val="20"/>
              </w:rPr>
            </w:pPr>
            <w:r w:rsidRPr="00496F91">
              <w:rPr>
                <w:color w:val="000000"/>
                <w:sz w:val="20"/>
                <w:szCs w:val="20"/>
              </w:rPr>
              <w:t>22463,8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CFCAA7C" w14:textId="05440FCA"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42529B1" w14:textId="32E7E4DF"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BD528D" w14:textId="11382B75" w:rsidR="002C5339" w:rsidRPr="00496F91"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A14D099" w14:textId="70558C5D" w:rsidR="002C5339" w:rsidRPr="00496F91" w:rsidRDefault="002C5339" w:rsidP="002C5339">
            <w:pPr>
              <w:jc w:val="center"/>
              <w:rPr>
                <w:b/>
                <w:color w:val="000000"/>
                <w:sz w:val="20"/>
                <w:szCs w:val="20"/>
              </w:rPr>
            </w:pPr>
            <w:r w:rsidRPr="00496F91">
              <w:rPr>
                <w:color w:val="000000"/>
                <w:sz w:val="20"/>
                <w:szCs w:val="20"/>
              </w:rPr>
              <w:t>22463,8</w:t>
            </w:r>
          </w:p>
        </w:tc>
        <w:tc>
          <w:tcPr>
            <w:tcW w:w="1135" w:type="dxa"/>
            <w:tcBorders>
              <w:top w:val="nil"/>
              <w:left w:val="single" w:sz="4" w:space="0" w:color="auto"/>
              <w:bottom w:val="single" w:sz="4" w:space="0" w:color="auto"/>
              <w:right w:val="single" w:sz="4" w:space="0" w:color="auto"/>
            </w:tcBorders>
            <w:shd w:val="clear" w:color="auto" w:fill="auto"/>
            <w:vAlign w:val="bottom"/>
          </w:tcPr>
          <w:p w14:paraId="6B937491" w14:textId="3622E095"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2EBC99A" w14:textId="538BD2CD"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7AA1D436" w14:textId="77777777" w:rsidR="002C5339" w:rsidRPr="00D04E2E" w:rsidRDefault="002C5339" w:rsidP="002C5339">
            <w:pPr>
              <w:jc w:val="center"/>
              <w:rPr>
                <w:sz w:val="22"/>
                <w:szCs w:val="22"/>
              </w:rPr>
            </w:pPr>
          </w:p>
        </w:tc>
      </w:tr>
      <w:tr w:rsidR="002C5339" w:rsidRPr="00D04E2E" w14:paraId="4F7B08CB"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FF8CE72" w14:textId="40C0C648" w:rsidR="002C5339" w:rsidRPr="00496F91" w:rsidRDefault="002C5339" w:rsidP="002C5339">
            <w:pPr>
              <w:rPr>
                <w:color w:val="000000"/>
                <w:sz w:val="20"/>
                <w:szCs w:val="20"/>
              </w:rPr>
            </w:pPr>
            <w:r w:rsidRPr="00496F91">
              <w:rPr>
                <w:color w:val="000000"/>
                <w:sz w:val="20"/>
                <w:szCs w:val="20"/>
              </w:rPr>
              <w:t>2.10</w:t>
            </w:r>
            <w:r w:rsidR="00496F91" w:rsidRPr="00496F91">
              <w:rPr>
                <w:color w:val="000000"/>
                <w:sz w:val="20"/>
                <w:szCs w:val="20"/>
              </w:rPr>
              <w:t>.</w:t>
            </w:r>
            <w:r w:rsidRPr="00496F91">
              <w:rPr>
                <w:color w:val="000000"/>
                <w:sz w:val="20"/>
                <w:szCs w:val="20"/>
              </w:rPr>
              <w:t xml:space="preserve"> Реконструкция а/д Подъезд к д. Светликово (длина объекта – 2,58км)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714EE8B" w14:textId="1CF6CDF0" w:rsidR="002C5339" w:rsidRPr="00496F91" w:rsidRDefault="002C5339" w:rsidP="002C5339">
            <w:pPr>
              <w:jc w:val="center"/>
              <w:rPr>
                <w:color w:val="000000"/>
                <w:sz w:val="20"/>
                <w:szCs w:val="20"/>
              </w:rPr>
            </w:pPr>
            <w:r w:rsidRPr="00496F91">
              <w:rPr>
                <w:color w:val="000000"/>
                <w:sz w:val="20"/>
                <w:szCs w:val="20"/>
              </w:rPr>
              <w:t>68184,24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90FF92D" w14:textId="2C1511CC"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4D71369" w14:textId="66642CBC"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A105160" w14:textId="45804F04" w:rsidR="002C5339" w:rsidRPr="00496F91"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F0EAC7C" w14:textId="4347374B" w:rsidR="002C5339" w:rsidRPr="00496F91" w:rsidRDefault="002C5339" w:rsidP="002C5339">
            <w:pPr>
              <w:jc w:val="center"/>
              <w:rPr>
                <w:b/>
                <w:color w:val="000000"/>
                <w:sz w:val="20"/>
                <w:szCs w:val="20"/>
              </w:rPr>
            </w:pPr>
            <w:r w:rsidRPr="00496F91">
              <w:rPr>
                <w:color w:val="000000"/>
                <w:sz w:val="20"/>
                <w:szCs w:val="20"/>
              </w:rPr>
              <w:t>68184,24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20FBFE5F" w14:textId="48881F53"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E5A3695" w14:textId="6C02F544"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65ECFB8C" w14:textId="77777777" w:rsidR="002C5339" w:rsidRPr="00D04E2E" w:rsidRDefault="002C5339" w:rsidP="002C5339">
            <w:pPr>
              <w:jc w:val="center"/>
              <w:rPr>
                <w:sz w:val="22"/>
                <w:szCs w:val="22"/>
              </w:rPr>
            </w:pPr>
          </w:p>
        </w:tc>
      </w:tr>
      <w:tr w:rsidR="002C5339" w:rsidRPr="00D04E2E" w14:paraId="4ED2ACE0"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E0D32E8" w14:textId="09918BC3" w:rsidR="002C5339" w:rsidRPr="00496F91" w:rsidRDefault="002C5339" w:rsidP="002C5339">
            <w:pPr>
              <w:rPr>
                <w:color w:val="000000"/>
                <w:sz w:val="20"/>
                <w:szCs w:val="20"/>
              </w:rPr>
            </w:pPr>
            <w:r w:rsidRPr="00496F91">
              <w:rPr>
                <w:color w:val="000000"/>
                <w:sz w:val="20"/>
                <w:szCs w:val="20"/>
              </w:rPr>
              <w:t>2.11</w:t>
            </w:r>
            <w:r w:rsidR="00496F91" w:rsidRPr="00496F91">
              <w:rPr>
                <w:color w:val="000000"/>
                <w:sz w:val="20"/>
                <w:szCs w:val="20"/>
              </w:rPr>
              <w:t>.</w:t>
            </w:r>
            <w:r w:rsidRPr="00496F91">
              <w:rPr>
                <w:color w:val="000000"/>
                <w:sz w:val="20"/>
                <w:szCs w:val="20"/>
              </w:rPr>
              <w:t xml:space="preserve"> Реконструкция а/д Подъезд к д. Фокино(длина объекта – 0,24+0,57км)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B66BBFC" w14:textId="1E21208C" w:rsidR="002C5339" w:rsidRPr="00496F91" w:rsidRDefault="002C5339" w:rsidP="002C5339">
            <w:pPr>
              <w:jc w:val="center"/>
              <w:rPr>
                <w:color w:val="000000"/>
                <w:sz w:val="20"/>
                <w:szCs w:val="20"/>
              </w:rPr>
            </w:pPr>
            <w:r w:rsidRPr="00496F91">
              <w:rPr>
                <w:color w:val="000000"/>
                <w:sz w:val="20"/>
                <w:szCs w:val="20"/>
              </w:rPr>
              <w:t>21406,68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F4673E2" w14:textId="407108CA"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CD88DED" w14:textId="0CEB7841" w:rsidR="002C5339" w:rsidRPr="00496F91" w:rsidRDefault="002C5339"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AC99B5B" w14:textId="5A4B1181" w:rsidR="002C5339" w:rsidRPr="00496F91" w:rsidRDefault="002C5339"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359DF3B" w14:textId="77A5D30B" w:rsidR="002C5339" w:rsidRPr="00496F91" w:rsidRDefault="002C5339" w:rsidP="002C5339">
            <w:pPr>
              <w:jc w:val="center"/>
              <w:rPr>
                <w:b/>
                <w:color w:val="000000"/>
                <w:sz w:val="20"/>
                <w:szCs w:val="20"/>
              </w:rPr>
            </w:pPr>
            <w:r w:rsidRPr="00496F91">
              <w:rPr>
                <w:color w:val="000000"/>
                <w:sz w:val="20"/>
                <w:szCs w:val="20"/>
              </w:rPr>
              <w:t>21406,68</w:t>
            </w:r>
          </w:p>
        </w:tc>
        <w:tc>
          <w:tcPr>
            <w:tcW w:w="1135" w:type="dxa"/>
            <w:tcBorders>
              <w:top w:val="nil"/>
              <w:left w:val="single" w:sz="4" w:space="0" w:color="auto"/>
              <w:bottom w:val="single" w:sz="4" w:space="0" w:color="auto"/>
              <w:right w:val="single" w:sz="4" w:space="0" w:color="auto"/>
            </w:tcBorders>
            <w:shd w:val="clear" w:color="auto" w:fill="auto"/>
            <w:vAlign w:val="bottom"/>
          </w:tcPr>
          <w:p w14:paraId="49D5A6EF" w14:textId="2F9E3D51" w:rsidR="002C5339" w:rsidRPr="00496F91" w:rsidRDefault="002C5339" w:rsidP="002C5339">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4720A20" w14:textId="64A30AB0" w:rsidR="002C5339" w:rsidRPr="00496F91" w:rsidRDefault="002C5339" w:rsidP="002C5339">
            <w:pPr>
              <w:jc w:val="center"/>
              <w:rPr>
                <w:b/>
                <w:color w:val="000000"/>
                <w:sz w:val="20"/>
                <w:szCs w:val="20"/>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45FB254C" w14:textId="77777777" w:rsidR="002C5339" w:rsidRPr="00D04E2E" w:rsidRDefault="002C5339" w:rsidP="002C5339">
            <w:pPr>
              <w:jc w:val="center"/>
              <w:rPr>
                <w:sz w:val="22"/>
                <w:szCs w:val="22"/>
              </w:rPr>
            </w:pPr>
          </w:p>
        </w:tc>
      </w:tr>
      <w:tr w:rsidR="00A17221" w:rsidRPr="00D04E2E" w14:paraId="1C9B05F9"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504BB8B" w14:textId="2A4E2D94" w:rsidR="00A17221" w:rsidRPr="00496F91" w:rsidRDefault="00A17221" w:rsidP="002C5339">
            <w:pPr>
              <w:rPr>
                <w:color w:val="000000"/>
                <w:sz w:val="20"/>
                <w:szCs w:val="20"/>
              </w:rPr>
            </w:pPr>
            <w:r w:rsidRPr="00496F91">
              <w:rPr>
                <w:color w:val="000000"/>
                <w:sz w:val="20"/>
                <w:szCs w:val="20"/>
              </w:rPr>
              <w:t>2.12</w:t>
            </w:r>
            <w:r w:rsidR="00496F91" w:rsidRPr="00496F91">
              <w:rPr>
                <w:color w:val="000000"/>
                <w:sz w:val="20"/>
                <w:szCs w:val="20"/>
              </w:rPr>
              <w:t>.</w:t>
            </w:r>
            <w:r w:rsidRPr="00496F91">
              <w:rPr>
                <w:color w:val="000000"/>
                <w:sz w:val="20"/>
                <w:szCs w:val="20"/>
              </w:rPr>
              <w:t xml:space="preserve"> Реконструкция а/д Подъезд к д. Исаково (длина объекта – 0,27км),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19B8941" w14:textId="5DDDFFF7" w:rsidR="00A17221" w:rsidRPr="00496F91" w:rsidRDefault="00A17221" w:rsidP="002C5339">
            <w:pPr>
              <w:jc w:val="center"/>
              <w:rPr>
                <w:color w:val="000000"/>
                <w:sz w:val="20"/>
                <w:szCs w:val="20"/>
              </w:rPr>
            </w:pPr>
            <w:r w:rsidRPr="00496F91">
              <w:rPr>
                <w:color w:val="000000"/>
                <w:sz w:val="20"/>
                <w:szCs w:val="20"/>
              </w:rPr>
              <w:t>7135,56</w:t>
            </w:r>
          </w:p>
        </w:tc>
        <w:tc>
          <w:tcPr>
            <w:tcW w:w="1349" w:type="dxa"/>
            <w:tcBorders>
              <w:top w:val="nil"/>
              <w:left w:val="single" w:sz="4" w:space="0" w:color="auto"/>
              <w:bottom w:val="single" w:sz="4" w:space="0" w:color="auto"/>
              <w:right w:val="single" w:sz="4" w:space="0" w:color="auto"/>
            </w:tcBorders>
            <w:shd w:val="clear" w:color="auto" w:fill="auto"/>
            <w:vAlign w:val="bottom"/>
          </w:tcPr>
          <w:p w14:paraId="06ED6094"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B9EB8B3"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32087F0"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20BE505" w14:textId="28B19481" w:rsidR="00A17221" w:rsidRPr="00496F91" w:rsidRDefault="00A17221" w:rsidP="002C5339">
            <w:pPr>
              <w:jc w:val="center"/>
              <w:rPr>
                <w:color w:val="000000"/>
                <w:sz w:val="20"/>
                <w:szCs w:val="20"/>
              </w:rPr>
            </w:pPr>
            <w:r w:rsidRPr="00496F91">
              <w:rPr>
                <w:color w:val="000000"/>
                <w:sz w:val="20"/>
                <w:szCs w:val="20"/>
              </w:rPr>
              <w:t>7135,56</w:t>
            </w:r>
          </w:p>
        </w:tc>
        <w:tc>
          <w:tcPr>
            <w:tcW w:w="1135" w:type="dxa"/>
            <w:tcBorders>
              <w:top w:val="nil"/>
              <w:left w:val="single" w:sz="4" w:space="0" w:color="auto"/>
              <w:bottom w:val="single" w:sz="4" w:space="0" w:color="auto"/>
              <w:right w:val="single" w:sz="4" w:space="0" w:color="auto"/>
            </w:tcBorders>
            <w:shd w:val="clear" w:color="auto" w:fill="auto"/>
            <w:vAlign w:val="bottom"/>
          </w:tcPr>
          <w:p w14:paraId="5D5DBAC5"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FD2FC1E" w14:textId="77777777" w:rsidR="00A17221" w:rsidRPr="00496F91" w:rsidRDefault="00A17221" w:rsidP="002C5339">
            <w:pPr>
              <w:jc w:val="center"/>
              <w:rPr>
                <w:color w:val="000000"/>
                <w:sz w:val="20"/>
                <w:szCs w:val="20"/>
              </w:rPr>
            </w:pPr>
          </w:p>
        </w:tc>
        <w:tc>
          <w:tcPr>
            <w:tcW w:w="1573" w:type="dxa"/>
            <w:vMerge w:val="restart"/>
            <w:tcBorders>
              <w:top w:val="single" w:sz="4" w:space="0" w:color="auto"/>
              <w:left w:val="single" w:sz="4" w:space="0" w:color="auto"/>
              <w:right w:val="single" w:sz="4" w:space="0" w:color="auto"/>
            </w:tcBorders>
            <w:shd w:val="clear" w:color="auto" w:fill="auto"/>
          </w:tcPr>
          <w:p w14:paraId="0C1F01F7" w14:textId="6F95F9F6" w:rsidR="00A17221" w:rsidRPr="00D04E2E" w:rsidRDefault="00A17221" w:rsidP="002C5339">
            <w:pPr>
              <w:jc w:val="center"/>
              <w:rPr>
                <w:sz w:val="22"/>
                <w:szCs w:val="22"/>
              </w:rPr>
            </w:pPr>
            <w:r w:rsidRPr="00D04E2E">
              <w:rPr>
                <w:sz w:val="22"/>
                <w:szCs w:val="22"/>
              </w:rPr>
              <w:t>Бюджет округа</w:t>
            </w:r>
          </w:p>
        </w:tc>
      </w:tr>
      <w:tr w:rsidR="00A17221" w:rsidRPr="00D04E2E" w14:paraId="30AB43D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240DF80" w14:textId="1D441F4B" w:rsidR="00A17221" w:rsidRPr="00496F91" w:rsidRDefault="00A17221" w:rsidP="002C5339">
            <w:pPr>
              <w:rPr>
                <w:color w:val="000000"/>
                <w:sz w:val="20"/>
                <w:szCs w:val="20"/>
              </w:rPr>
            </w:pPr>
            <w:r w:rsidRPr="00496F91">
              <w:rPr>
                <w:color w:val="000000"/>
                <w:sz w:val="20"/>
                <w:szCs w:val="20"/>
              </w:rPr>
              <w:t>2.13</w:t>
            </w:r>
            <w:r w:rsidR="00496F91" w:rsidRPr="00496F91">
              <w:rPr>
                <w:color w:val="000000"/>
                <w:sz w:val="20"/>
                <w:szCs w:val="20"/>
              </w:rPr>
              <w:t>.</w:t>
            </w:r>
            <w:r w:rsidRPr="00496F91">
              <w:rPr>
                <w:color w:val="000000"/>
                <w:sz w:val="20"/>
                <w:szCs w:val="20"/>
              </w:rPr>
              <w:t xml:space="preserve"> Реконструкция а/д Труфаново – Антуфьево (длина объекта – 0,52км),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DCAF444" w14:textId="3F9AD050" w:rsidR="00A17221" w:rsidRPr="00496F91" w:rsidRDefault="00A17221" w:rsidP="002C5339">
            <w:pPr>
              <w:jc w:val="center"/>
              <w:rPr>
                <w:color w:val="000000"/>
                <w:sz w:val="20"/>
                <w:szCs w:val="20"/>
              </w:rPr>
            </w:pPr>
            <w:r w:rsidRPr="00496F91">
              <w:rPr>
                <w:color w:val="000000"/>
                <w:sz w:val="20"/>
                <w:szCs w:val="20"/>
              </w:rPr>
              <w:t>13742,56</w:t>
            </w:r>
          </w:p>
        </w:tc>
        <w:tc>
          <w:tcPr>
            <w:tcW w:w="1349" w:type="dxa"/>
            <w:tcBorders>
              <w:top w:val="nil"/>
              <w:left w:val="single" w:sz="4" w:space="0" w:color="auto"/>
              <w:bottom w:val="single" w:sz="4" w:space="0" w:color="auto"/>
              <w:right w:val="single" w:sz="4" w:space="0" w:color="auto"/>
            </w:tcBorders>
            <w:shd w:val="clear" w:color="auto" w:fill="auto"/>
            <w:vAlign w:val="bottom"/>
          </w:tcPr>
          <w:p w14:paraId="3E09821D"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DD15FDD"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4576625"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7F67083" w14:textId="3136506D" w:rsidR="00A17221" w:rsidRPr="00496F91" w:rsidRDefault="00A17221" w:rsidP="002C5339">
            <w:pPr>
              <w:jc w:val="center"/>
              <w:rPr>
                <w:color w:val="000000"/>
                <w:sz w:val="20"/>
                <w:szCs w:val="20"/>
              </w:rPr>
            </w:pPr>
            <w:r w:rsidRPr="00496F91">
              <w:rPr>
                <w:color w:val="000000"/>
                <w:sz w:val="20"/>
                <w:szCs w:val="20"/>
              </w:rPr>
              <w:t>13742,56</w:t>
            </w:r>
          </w:p>
        </w:tc>
        <w:tc>
          <w:tcPr>
            <w:tcW w:w="1135" w:type="dxa"/>
            <w:tcBorders>
              <w:top w:val="nil"/>
              <w:left w:val="single" w:sz="4" w:space="0" w:color="auto"/>
              <w:bottom w:val="single" w:sz="4" w:space="0" w:color="auto"/>
              <w:right w:val="single" w:sz="4" w:space="0" w:color="auto"/>
            </w:tcBorders>
            <w:shd w:val="clear" w:color="auto" w:fill="auto"/>
            <w:vAlign w:val="bottom"/>
          </w:tcPr>
          <w:p w14:paraId="6447079C"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3FBEA74"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425E2481" w14:textId="77777777" w:rsidR="00A17221" w:rsidRPr="00D04E2E" w:rsidRDefault="00A17221" w:rsidP="002C5339">
            <w:pPr>
              <w:jc w:val="center"/>
              <w:rPr>
                <w:sz w:val="22"/>
                <w:szCs w:val="22"/>
              </w:rPr>
            </w:pPr>
          </w:p>
        </w:tc>
      </w:tr>
      <w:tr w:rsidR="00A17221" w:rsidRPr="00D04E2E" w14:paraId="7614B9D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555E320" w14:textId="1F23C154" w:rsidR="00A17221" w:rsidRPr="00496F91" w:rsidRDefault="00A17221" w:rsidP="002C5339">
            <w:pPr>
              <w:rPr>
                <w:color w:val="000000"/>
                <w:sz w:val="20"/>
                <w:szCs w:val="20"/>
              </w:rPr>
            </w:pPr>
            <w:r w:rsidRPr="00496F91">
              <w:rPr>
                <w:color w:val="000000"/>
                <w:sz w:val="20"/>
                <w:szCs w:val="20"/>
              </w:rPr>
              <w:t>2.14</w:t>
            </w:r>
            <w:r w:rsidR="00496F91" w:rsidRPr="00496F91">
              <w:rPr>
                <w:color w:val="000000"/>
                <w:sz w:val="20"/>
                <w:szCs w:val="20"/>
              </w:rPr>
              <w:t>.</w:t>
            </w:r>
            <w:r w:rsidRPr="00496F91">
              <w:rPr>
                <w:color w:val="000000"/>
                <w:sz w:val="20"/>
                <w:szCs w:val="20"/>
              </w:rPr>
              <w:t xml:space="preserve"> Реконструкция а/д Герасимово – Бессолово (длина объекта – 1,66км),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AF70490" w14:textId="0BB82464" w:rsidR="00A17221" w:rsidRPr="00496F91" w:rsidRDefault="00A17221" w:rsidP="002C5339">
            <w:pPr>
              <w:jc w:val="center"/>
              <w:rPr>
                <w:color w:val="000000"/>
                <w:sz w:val="20"/>
                <w:szCs w:val="20"/>
              </w:rPr>
            </w:pPr>
            <w:r w:rsidRPr="00496F91">
              <w:rPr>
                <w:color w:val="000000"/>
                <w:sz w:val="20"/>
                <w:szCs w:val="20"/>
              </w:rPr>
              <w:t>43870,48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176DC29"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7E8CE30"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93AD13D"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07A0E24" w14:textId="3258CC0C" w:rsidR="00A17221" w:rsidRPr="00496F91" w:rsidRDefault="00A17221" w:rsidP="002C5339">
            <w:pPr>
              <w:jc w:val="center"/>
              <w:rPr>
                <w:color w:val="000000"/>
                <w:sz w:val="20"/>
                <w:szCs w:val="20"/>
              </w:rPr>
            </w:pPr>
            <w:r w:rsidRPr="00496F91">
              <w:rPr>
                <w:color w:val="000000"/>
                <w:sz w:val="20"/>
                <w:szCs w:val="20"/>
              </w:rPr>
              <w:t>43870,48</w:t>
            </w:r>
          </w:p>
        </w:tc>
        <w:tc>
          <w:tcPr>
            <w:tcW w:w="1135" w:type="dxa"/>
            <w:tcBorders>
              <w:top w:val="nil"/>
              <w:left w:val="single" w:sz="4" w:space="0" w:color="auto"/>
              <w:bottom w:val="single" w:sz="4" w:space="0" w:color="auto"/>
              <w:right w:val="single" w:sz="4" w:space="0" w:color="auto"/>
            </w:tcBorders>
            <w:shd w:val="clear" w:color="auto" w:fill="auto"/>
            <w:vAlign w:val="bottom"/>
          </w:tcPr>
          <w:p w14:paraId="457D5405"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40D0E98"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33F5C1B3" w14:textId="77777777" w:rsidR="00A17221" w:rsidRPr="00D04E2E" w:rsidRDefault="00A17221" w:rsidP="002C5339">
            <w:pPr>
              <w:jc w:val="center"/>
              <w:rPr>
                <w:sz w:val="22"/>
                <w:szCs w:val="22"/>
              </w:rPr>
            </w:pPr>
          </w:p>
        </w:tc>
      </w:tr>
      <w:tr w:rsidR="00A17221" w:rsidRPr="00D04E2E" w14:paraId="047AD49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29F700" w14:textId="5D258D06" w:rsidR="00A17221" w:rsidRPr="00496F91" w:rsidRDefault="00A17221" w:rsidP="002C5339">
            <w:pPr>
              <w:rPr>
                <w:color w:val="000000"/>
                <w:sz w:val="20"/>
                <w:szCs w:val="20"/>
              </w:rPr>
            </w:pPr>
            <w:r w:rsidRPr="00496F91">
              <w:rPr>
                <w:color w:val="000000"/>
                <w:sz w:val="20"/>
                <w:szCs w:val="20"/>
              </w:rPr>
              <w:t>2.15</w:t>
            </w:r>
            <w:r w:rsidR="00496F91" w:rsidRPr="00496F91">
              <w:rPr>
                <w:color w:val="000000"/>
                <w:sz w:val="20"/>
                <w:szCs w:val="20"/>
              </w:rPr>
              <w:t>.</w:t>
            </w:r>
            <w:r w:rsidRPr="00496F91">
              <w:rPr>
                <w:color w:val="000000"/>
                <w:sz w:val="20"/>
                <w:szCs w:val="20"/>
              </w:rPr>
              <w:t xml:space="preserve"> Реконструкция а/д Сосновец – Пустыня (длина объекта – 1,66км)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8F56D94" w14:textId="1398B949" w:rsidR="00A17221" w:rsidRPr="00496F91" w:rsidRDefault="00A17221" w:rsidP="002C5339">
            <w:pPr>
              <w:jc w:val="center"/>
              <w:rPr>
                <w:color w:val="000000"/>
                <w:sz w:val="20"/>
                <w:szCs w:val="20"/>
              </w:rPr>
            </w:pPr>
            <w:r w:rsidRPr="00496F91">
              <w:rPr>
                <w:color w:val="000000"/>
                <w:sz w:val="20"/>
                <w:szCs w:val="20"/>
              </w:rPr>
              <w:t>43870,48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6A79918B"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4D165F9"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41F18E"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CDC7DDE" w14:textId="6508DF96" w:rsidR="00A17221" w:rsidRPr="00496F91" w:rsidRDefault="00A17221" w:rsidP="002C5339">
            <w:pPr>
              <w:jc w:val="center"/>
              <w:rPr>
                <w:color w:val="000000"/>
                <w:sz w:val="20"/>
                <w:szCs w:val="20"/>
              </w:rPr>
            </w:pPr>
            <w:r w:rsidRPr="00496F91">
              <w:rPr>
                <w:color w:val="000000"/>
                <w:sz w:val="20"/>
                <w:szCs w:val="20"/>
              </w:rPr>
              <w:t>43870,48</w:t>
            </w:r>
          </w:p>
        </w:tc>
        <w:tc>
          <w:tcPr>
            <w:tcW w:w="1135" w:type="dxa"/>
            <w:tcBorders>
              <w:top w:val="nil"/>
              <w:left w:val="single" w:sz="4" w:space="0" w:color="auto"/>
              <w:bottom w:val="single" w:sz="4" w:space="0" w:color="auto"/>
              <w:right w:val="single" w:sz="4" w:space="0" w:color="auto"/>
            </w:tcBorders>
            <w:shd w:val="clear" w:color="auto" w:fill="auto"/>
            <w:vAlign w:val="bottom"/>
          </w:tcPr>
          <w:p w14:paraId="31D5B113"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DF6FEB1"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3795AF82" w14:textId="77777777" w:rsidR="00A17221" w:rsidRPr="00D04E2E" w:rsidRDefault="00A17221" w:rsidP="002C5339">
            <w:pPr>
              <w:jc w:val="center"/>
              <w:rPr>
                <w:sz w:val="22"/>
                <w:szCs w:val="22"/>
              </w:rPr>
            </w:pPr>
          </w:p>
        </w:tc>
      </w:tr>
      <w:tr w:rsidR="00A17221" w:rsidRPr="00D04E2E" w14:paraId="4955E42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73A4778" w14:textId="18EE3CFA" w:rsidR="00A17221" w:rsidRPr="00496F91" w:rsidRDefault="00A17221" w:rsidP="002C5339">
            <w:pPr>
              <w:rPr>
                <w:color w:val="000000"/>
                <w:sz w:val="20"/>
                <w:szCs w:val="20"/>
              </w:rPr>
            </w:pPr>
            <w:r w:rsidRPr="00496F91">
              <w:rPr>
                <w:color w:val="000000"/>
                <w:sz w:val="20"/>
                <w:szCs w:val="20"/>
              </w:rPr>
              <w:t>2.16</w:t>
            </w:r>
            <w:r w:rsidR="00496F91" w:rsidRPr="00496F91">
              <w:rPr>
                <w:color w:val="000000"/>
                <w:sz w:val="20"/>
                <w:szCs w:val="20"/>
              </w:rPr>
              <w:t>.</w:t>
            </w:r>
            <w:r w:rsidRPr="00496F91">
              <w:rPr>
                <w:color w:val="000000"/>
                <w:sz w:val="20"/>
                <w:szCs w:val="20"/>
              </w:rPr>
              <w:t xml:space="preserve"> Реконструкция а/д Пустыня – Рыкуля (длина объекта – 0,86км),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1D4C3A7" w14:textId="207674EE" w:rsidR="00A17221" w:rsidRPr="00496F91" w:rsidRDefault="00A17221" w:rsidP="002C5339">
            <w:pPr>
              <w:jc w:val="center"/>
              <w:rPr>
                <w:color w:val="000000"/>
                <w:sz w:val="20"/>
                <w:szCs w:val="20"/>
              </w:rPr>
            </w:pPr>
            <w:r w:rsidRPr="00496F91">
              <w:rPr>
                <w:color w:val="000000"/>
                <w:sz w:val="20"/>
                <w:szCs w:val="20"/>
              </w:rPr>
              <w:t>22728,08</w:t>
            </w:r>
          </w:p>
        </w:tc>
        <w:tc>
          <w:tcPr>
            <w:tcW w:w="1349" w:type="dxa"/>
            <w:tcBorders>
              <w:top w:val="nil"/>
              <w:left w:val="single" w:sz="4" w:space="0" w:color="auto"/>
              <w:bottom w:val="single" w:sz="4" w:space="0" w:color="auto"/>
              <w:right w:val="single" w:sz="4" w:space="0" w:color="auto"/>
            </w:tcBorders>
            <w:shd w:val="clear" w:color="auto" w:fill="auto"/>
            <w:vAlign w:val="bottom"/>
          </w:tcPr>
          <w:p w14:paraId="2A62974A"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352BF83"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889BEF6"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76FA9F4" w14:textId="7B709677" w:rsidR="00A17221" w:rsidRPr="00496F91" w:rsidRDefault="00A17221" w:rsidP="002C5339">
            <w:pPr>
              <w:jc w:val="center"/>
              <w:rPr>
                <w:color w:val="000000"/>
                <w:sz w:val="20"/>
                <w:szCs w:val="20"/>
              </w:rPr>
            </w:pPr>
            <w:r w:rsidRPr="00496F91">
              <w:rPr>
                <w:color w:val="000000"/>
                <w:sz w:val="20"/>
                <w:szCs w:val="20"/>
              </w:rPr>
              <w:t>22728,08</w:t>
            </w:r>
          </w:p>
        </w:tc>
        <w:tc>
          <w:tcPr>
            <w:tcW w:w="1135" w:type="dxa"/>
            <w:tcBorders>
              <w:top w:val="nil"/>
              <w:left w:val="single" w:sz="4" w:space="0" w:color="auto"/>
              <w:bottom w:val="single" w:sz="4" w:space="0" w:color="auto"/>
              <w:right w:val="single" w:sz="4" w:space="0" w:color="auto"/>
            </w:tcBorders>
            <w:shd w:val="clear" w:color="auto" w:fill="auto"/>
            <w:vAlign w:val="bottom"/>
          </w:tcPr>
          <w:p w14:paraId="31D7AD2A"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A1AEE96"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363FD186" w14:textId="77777777" w:rsidR="00A17221" w:rsidRPr="00D04E2E" w:rsidRDefault="00A17221" w:rsidP="002C5339">
            <w:pPr>
              <w:jc w:val="center"/>
              <w:rPr>
                <w:sz w:val="22"/>
                <w:szCs w:val="22"/>
              </w:rPr>
            </w:pPr>
          </w:p>
        </w:tc>
      </w:tr>
      <w:tr w:rsidR="00A17221" w:rsidRPr="00D04E2E" w14:paraId="070F206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F1DE01D" w14:textId="6A2CE0F1" w:rsidR="00A17221" w:rsidRPr="00496F91" w:rsidRDefault="00A17221" w:rsidP="002C5339">
            <w:pPr>
              <w:rPr>
                <w:color w:val="000000"/>
                <w:sz w:val="20"/>
                <w:szCs w:val="20"/>
              </w:rPr>
            </w:pPr>
            <w:r w:rsidRPr="00496F91">
              <w:rPr>
                <w:color w:val="000000"/>
                <w:sz w:val="20"/>
                <w:szCs w:val="20"/>
              </w:rPr>
              <w:t>2.17</w:t>
            </w:r>
            <w:r w:rsidR="00496F91" w:rsidRPr="00496F91">
              <w:rPr>
                <w:color w:val="000000"/>
                <w:sz w:val="20"/>
                <w:szCs w:val="20"/>
              </w:rPr>
              <w:t>.</w:t>
            </w:r>
            <w:r w:rsidRPr="00496F91">
              <w:rPr>
                <w:color w:val="000000"/>
                <w:sz w:val="20"/>
                <w:szCs w:val="20"/>
              </w:rPr>
              <w:t xml:space="preserve"> Реконструкция а/д Подъезд к д. Деревенька(длина объекта – 0,33км)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82BAABA" w14:textId="2949426D" w:rsidR="00A17221" w:rsidRPr="00496F91" w:rsidRDefault="00A17221" w:rsidP="002C5339">
            <w:pPr>
              <w:jc w:val="center"/>
              <w:rPr>
                <w:color w:val="000000"/>
                <w:sz w:val="20"/>
                <w:szCs w:val="20"/>
              </w:rPr>
            </w:pPr>
            <w:r w:rsidRPr="00496F91">
              <w:rPr>
                <w:color w:val="000000"/>
                <w:sz w:val="20"/>
                <w:szCs w:val="20"/>
              </w:rPr>
              <w:t>8721,24</w:t>
            </w:r>
          </w:p>
        </w:tc>
        <w:tc>
          <w:tcPr>
            <w:tcW w:w="1349" w:type="dxa"/>
            <w:tcBorders>
              <w:top w:val="nil"/>
              <w:left w:val="single" w:sz="4" w:space="0" w:color="auto"/>
              <w:bottom w:val="single" w:sz="4" w:space="0" w:color="auto"/>
              <w:right w:val="single" w:sz="4" w:space="0" w:color="auto"/>
            </w:tcBorders>
            <w:shd w:val="clear" w:color="auto" w:fill="auto"/>
            <w:vAlign w:val="bottom"/>
          </w:tcPr>
          <w:p w14:paraId="7E417483"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01FC8B7"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E63E986"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A0299BC" w14:textId="7A86185A" w:rsidR="00A17221" w:rsidRPr="00496F91" w:rsidRDefault="00A17221" w:rsidP="002C5339">
            <w:pPr>
              <w:jc w:val="center"/>
              <w:rPr>
                <w:color w:val="000000"/>
                <w:sz w:val="20"/>
                <w:szCs w:val="20"/>
              </w:rPr>
            </w:pPr>
            <w:r w:rsidRPr="00496F91">
              <w:rPr>
                <w:color w:val="000000"/>
                <w:sz w:val="20"/>
                <w:szCs w:val="20"/>
              </w:rPr>
              <w:t>8721,24</w:t>
            </w:r>
          </w:p>
        </w:tc>
        <w:tc>
          <w:tcPr>
            <w:tcW w:w="1135" w:type="dxa"/>
            <w:tcBorders>
              <w:top w:val="nil"/>
              <w:left w:val="single" w:sz="4" w:space="0" w:color="auto"/>
              <w:bottom w:val="single" w:sz="4" w:space="0" w:color="auto"/>
              <w:right w:val="single" w:sz="4" w:space="0" w:color="auto"/>
            </w:tcBorders>
            <w:shd w:val="clear" w:color="auto" w:fill="auto"/>
            <w:vAlign w:val="bottom"/>
          </w:tcPr>
          <w:p w14:paraId="00D0BC42"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D2E639"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4FD70607" w14:textId="77777777" w:rsidR="00A17221" w:rsidRPr="00D04E2E" w:rsidRDefault="00A17221" w:rsidP="002C5339">
            <w:pPr>
              <w:jc w:val="center"/>
              <w:rPr>
                <w:sz w:val="22"/>
                <w:szCs w:val="22"/>
              </w:rPr>
            </w:pPr>
          </w:p>
        </w:tc>
      </w:tr>
      <w:tr w:rsidR="00A17221" w:rsidRPr="00D04E2E" w14:paraId="3DBF9E3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A59B094" w14:textId="74213612" w:rsidR="00A17221" w:rsidRPr="00496F91" w:rsidRDefault="00A17221" w:rsidP="002C5339">
            <w:pPr>
              <w:rPr>
                <w:color w:val="000000"/>
                <w:sz w:val="20"/>
                <w:szCs w:val="20"/>
              </w:rPr>
            </w:pPr>
            <w:r w:rsidRPr="00496F91">
              <w:rPr>
                <w:color w:val="000000"/>
                <w:sz w:val="20"/>
                <w:szCs w:val="20"/>
              </w:rPr>
              <w:t>2.18</w:t>
            </w:r>
            <w:r w:rsidR="00496F91" w:rsidRPr="00496F91">
              <w:rPr>
                <w:color w:val="000000"/>
                <w:sz w:val="20"/>
                <w:szCs w:val="20"/>
              </w:rPr>
              <w:t>.</w:t>
            </w:r>
            <w:r w:rsidRPr="00496F91">
              <w:rPr>
                <w:color w:val="000000"/>
                <w:sz w:val="20"/>
                <w:szCs w:val="20"/>
              </w:rPr>
              <w:t xml:space="preserve"> Реконструкция а/д Лебечиха – Пахино (длина объекта – 0,56км),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DD81654" w14:textId="05611CD9" w:rsidR="00A17221" w:rsidRPr="00496F91" w:rsidRDefault="00A17221" w:rsidP="002C5339">
            <w:pPr>
              <w:jc w:val="center"/>
              <w:rPr>
                <w:color w:val="000000"/>
                <w:sz w:val="20"/>
                <w:szCs w:val="20"/>
              </w:rPr>
            </w:pPr>
            <w:r w:rsidRPr="00496F91">
              <w:rPr>
                <w:color w:val="000000"/>
                <w:sz w:val="20"/>
                <w:szCs w:val="20"/>
              </w:rPr>
              <w:t>14799,68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5DD51F5"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69DFBC0"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5CF9CC2"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8BDBE88" w14:textId="799C76E3" w:rsidR="00A17221" w:rsidRPr="00496F91" w:rsidRDefault="00A17221" w:rsidP="002C5339">
            <w:pPr>
              <w:jc w:val="center"/>
              <w:rPr>
                <w:color w:val="000000"/>
                <w:sz w:val="20"/>
                <w:szCs w:val="20"/>
              </w:rPr>
            </w:pPr>
            <w:r w:rsidRPr="00496F91">
              <w:rPr>
                <w:color w:val="000000"/>
                <w:sz w:val="20"/>
                <w:szCs w:val="20"/>
              </w:rPr>
              <w:t>14799,68</w:t>
            </w:r>
          </w:p>
        </w:tc>
        <w:tc>
          <w:tcPr>
            <w:tcW w:w="1135" w:type="dxa"/>
            <w:tcBorders>
              <w:top w:val="nil"/>
              <w:left w:val="single" w:sz="4" w:space="0" w:color="auto"/>
              <w:bottom w:val="single" w:sz="4" w:space="0" w:color="auto"/>
              <w:right w:val="single" w:sz="4" w:space="0" w:color="auto"/>
            </w:tcBorders>
            <w:shd w:val="clear" w:color="auto" w:fill="auto"/>
            <w:vAlign w:val="bottom"/>
          </w:tcPr>
          <w:p w14:paraId="62432B37"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5DDC595"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67F1AE7B" w14:textId="77777777" w:rsidR="00A17221" w:rsidRPr="00D04E2E" w:rsidRDefault="00A17221" w:rsidP="002C5339">
            <w:pPr>
              <w:jc w:val="center"/>
              <w:rPr>
                <w:sz w:val="22"/>
                <w:szCs w:val="22"/>
              </w:rPr>
            </w:pPr>
          </w:p>
        </w:tc>
      </w:tr>
      <w:tr w:rsidR="00A17221" w:rsidRPr="00D04E2E" w14:paraId="1FC4338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B2595A5" w14:textId="6815FF5A" w:rsidR="00A17221" w:rsidRPr="00496F91" w:rsidRDefault="00A17221" w:rsidP="002C5339">
            <w:pPr>
              <w:rPr>
                <w:color w:val="000000"/>
                <w:sz w:val="20"/>
                <w:szCs w:val="20"/>
              </w:rPr>
            </w:pPr>
            <w:r w:rsidRPr="00496F91">
              <w:rPr>
                <w:color w:val="000000"/>
                <w:sz w:val="20"/>
                <w:szCs w:val="20"/>
              </w:rPr>
              <w:t>2.19</w:t>
            </w:r>
            <w:r w:rsidR="00496F91" w:rsidRPr="00496F91">
              <w:rPr>
                <w:color w:val="000000"/>
                <w:sz w:val="20"/>
                <w:szCs w:val="20"/>
              </w:rPr>
              <w:t>.</w:t>
            </w:r>
            <w:r w:rsidRPr="00496F91">
              <w:rPr>
                <w:color w:val="000000"/>
                <w:sz w:val="20"/>
                <w:szCs w:val="20"/>
              </w:rPr>
              <w:t xml:space="preserve"> Реконструкция а/д Подъезд к д. Иваниха (длина объекта – 0,37км),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BEAC9D5" w14:textId="0289DC4D" w:rsidR="00A17221" w:rsidRPr="00496F91" w:rsidRDefault="00A17221" w:rsidP="002C5339">
            <w:pPr>
              <w:jc w:val="center"/>
              <w:rPr>
                <w:color w:val="000000"/>
                <w:sz w:val="20"/>
                <w:szCs w:val="20"/>
              </w:rPr>
            </w:pPr>
            <w:r w:rsidRPr="00496F91">
              <w:rPr>
                <w:color w:val="000000"/>
                <w:sz w:val="20"/>
                <w:szCs w:val="20"/>
              </w:rPr>
              <w:t>9778,36</w:t>
            </w:r>
          </w:p>
        </w:tc>
        <w:tc>
          <w:tcPr>
            <w:tcW w:w="1349" w:type="dxa"/>
            <w:tcBorders>
              <w:top w:val="nil"/>
              <w:left w:val="single" w:sz="4" w:space="0" w:color="auto"/>
              <w:bottom w:val="single" w:sz="4" w:space="0" w:color="auto"/>
              <w:right w:val="single" w:sz="4" w:space="0" w:color="auto"/>
            </w:tcBorders>
            <w:shd w:val="clear" w:color="auto" w:fill="auto"/>
            <w:vAlign w:val="bottom"/>
          </w:tcPr>
          <w:p w14:paraId="294DE9FD"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D166142" w14:textId="77777777" w:rsidR="00A17221" w:rsidRPr="00496F91" w:rsidRDefault="00A17221" w:rsidP="002C5339">
            <w:pPr>
              <w:jc w:val="center"/>
              <w:rPr>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E9DEC5B" w14:textId="77777777" w:rsidR="00A17221" w:rsidRPr="00496F91" w:rsidRDefault="00A17221" w:rsidP="002C5339">
            <w:pPr>
              <w:jc w:val="center"/>
              <w:rPr>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B812E8F" w14:textId="7DD536EF" w:rsidR="00A17221" w:rsidRPr="00496F91" w:rsidRDefault="00A17221" w:rsidP="002C5339">
            <w:pPr>
              <w:jc w:val="center"/>
              <w:rPr>
                <w:color w:val="000000"/>
                <w:sz w:val="20"/>
                <w:szCs w:val="20"/>
              </w:rPr>
            </w:pPr>
            <w:r w:rsidRPr="00496F91">
              <w:rPr>
                <w:color w:val="000000"/>
                <w:sz w:val="20"/>
                <w:szCs w:val="20"/>
              </w:rPr>
              <w:t>9778,36</w:t>
            </w:r>
          </w:p>
        </w:tc>
        <w:tc>
          <w:tcPr>
            <w:tcW w:w="1135" w:type="dxa"/>
            <w:tcBorders>
              <w:top w:val="nil"/>
              <w:left w:val="single" w:sz="4" w:space="0" w:color="auto"/>
              <w:bottom w:val="single" w:sz="4" w:space="0" w:color="auto"/>
              <w:right w:val="single" w:sz="4" w:space="0" w:color="auto"/>
            </w:tcBorders>
            <w:shd w:val="clear" w:color="auto" w:fill="auto"/>
            <w:vAlign w:val="bottom"/>
          </w:tcPr>
          <w:p w14:paraId="45E3F313" w14:textId="77777777" w:rsidR="00A17221" w:rsidRPr="00496F91" w:rsidRDefault="00A17221" w:rsidP="002C5339">
            <w:pPr>
              <w:jc w:val="center"/>
              <w:rPr>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4F0F28C" w14:textId="77777777" w:rsidR="00A17221" w:rsidRPr="00496F91" w:rsidRDefault="00A17221" w:rsidP="002C5339">
            <w:pPr>
              <w:jc w:val="center"/>
              <w:rPr>
                <w:color w:val="000000"/>
                <w:sz w:val="20"/>
                <w:szCs w:val="20"/>
              </w:rPr>
            </w:pPr>
          </w:p>
        </w:tc>
        <w:tc>
          <w:tcPr>
            <w:tcW w:w="1573" w:type="dxa"/>
            <w:vMerge/>
            <w:tcBorders>
              <w:left w:val="single" w:sz="4" w:space="0" w:color="auto"/>
              <w:right w:val="single" w:sz="4" w:space="0" w:color="auto"/>
            </w:tcBorders>
            <w:shd w:val="clear" w:color="auto" w:fill="auto"/>
          </w:tcPr>
          <w:p w14:paraId="3A95CC1C" w14:textId="77777777" w:rsidR="00A17221" w:rsidRPr="00D04E2E" w:rsidRDefault="00A17221" w:rsidP="002C5339">
            <w:pPr>
              <w:jc w:val="center"/>
              <w:rPr>
                <w:sz w:val="22"/>
                <w:szCs w:val="22"/>
              </w:rPr>
            </w:pPr>
          </w:p>
        </w:tc>
      </w:tr>
      <w:tr w:rsidR="00A17221" w:rsidRPr="00D04E2E" w14:paraId="11BE180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FA78D8" w14:textId="70684BD0" w:rsidR="00A17221" w:rsidRPr="00496F91" w:rsidRDefault="00A17221" w:rsidP="002C5339">
            <w:pPr>
              <w:rPr>
                <w:color w:val="000000"/>
                <w:sz w:val="20"/>
                <w:szCs w:val="22"/>
              </w:rPr>
            </w:pPr>
            <w:r w:rsidRPr="00496F91">
              <w:rPr>
                <w:color w:val="000000"/>
                <w:sz w:val="20"/>
                <w:szCs w:val="22"/>
              </w:rPr>
              <w:t>2.20 Реконструкция а/д Подъезд к д. Медведево (длина объекта – 0,13км),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7FAE164" w14:textId="77A95B2B" w:rsidR="00A17221" w:rsidRPr="00496F91" w:rsidRDefault="00A17221" w:rsidP="002C5339">
            <w:pPr>
              <w:jc w:val="center"/>
              <w:rPr>
                <w:color w:val="000000"/>
                <w:sz w:val="20"/>
                <w:szCs w:val="22"/>
              </w:rPr>
            </w:pPr>
            <w:r w:rsidRPr="00496F91">
              <w:rPr>
                <w:color w:val="000000"/>
                <w:sz w:val="20"/>
                <w:szCs w:val="22"/>
              </w:rPr>
              <w:t>3435,64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EA59AE2"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233BCF9"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5E5735F"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E87F853" w14:textId="371B8A91" w:rsidR="00A17221" w:rsidRPr="00496F91" w:rsidRDefault="00A17221" w:rsidP="002C5339">
            <w:pPr>
              <w:jc w:val="center"/>
              <w:rPr>
                <w:color w:val="000000"/>
                <w:sz w:val="20"/>
                <w:szCs w:val="22"/>
              </w:rPr>
            </w:pPr>
            <w:r w:rsidRPr="00496F91">
              <w:rPr>
                <w:color w:val="000000"/>
                <w:sz w:val="20"/>
                <w:szCs w:val="22"/>
              </w:rPr>
              <w:t>3435,64</w:t>
            </w:r>
          </w:p>
        </w:tc>
        <w:tc>
          <w:tcPr>
            <w:tcW w:w="1135" w:type="dxa"/>
            <w:tcBorders>
              <w:top w:val="nil"/>
              <w:left w:val="single" w:sz="4" w:space="0" w:color="auto"/>
              <w:bottom w:val="single" w:sz="4" w:space="0" w:color="auto"/>
              <w:right w:val="single" w:sz="4" w:space="0" w:color="auto"/>
            </w:tcBorders>
            <w:shd w:val="clear" w:color="auto" w:fill="auto"/>
            <w:vAlign w:val="bottom"/>
          </w:tcPr>
          <w:p w14:paraId="214E68D0"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817B32D"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2041A75B" w14:textId="77777777" w:rsidR="00A17221" w:rsidRPr="00496F91" w:rsidRDefault="00A17221" w:rsidP="002C5339">
            <w:pPr>
              <w:jc w:val="center"/>
              <w:rPr>
                <w:sz w:val="20"/>
                <w:szCs w:val="22"/>
              </w:rPr>
            </w:pPr>
          </w:p>
        </w:tc>
      </w:tr>
      <w:tr w:rsidR="002C5339" w:rsidRPr="00D04E2E" w14:paraId="391DFEF7"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AC0FA5" w14:textId="6C315D80" w:rsidR="002C5339" w:rsidRPr="00496F91" w:rsidRDefault="002C5339" w:rsidP="002C5339">
            <w:pPr>
              <w:rPr>
                <w:color w:val="000000"/>
                <w:sz w:val="20"/>
                <w:szCs w:val="22"/>
              </w:rPr>
            </w:pPr>
            <w:r w:rsidRPr="00496F91">
              <w:rPr>
                <w:color w:val="000000"/>
                <w:sz w:val="20"/>
                <w:szCs w:val="22"/>
              </w:rPr>
              <w:t>2.21 Реконструкция а/д Подъезд к д. Захарово (длина объекта – 1,19км),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7E0FDA4" w14:textId="369F9F96" w:rsidR="002C5339" w:rsidRPr="00496F91" w:rsidRDefault="002C5339" w:rsidP="002C5339">
            <w:pPr>
              <w:jc w:val="center"/>
              <w:rPr>
                <w:color w:val="000000"/>
                <w:sz w:val="20"/>
                <w:szCs w:val="22"/>
              </w:rPr>
            </w:pPr>
            <w:r w:rsidRPr="00496F91">
              <w:rPr>
                <w:color w:val="000000"/>
                <w:sz w:val="20"/>
                <w:szCs w:val="22"/>
              </w:rPr>
              <w:t>31449,32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D6F481B"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12E113F"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F5864C4"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D1EACF5" w14:textId="24BA1F33" w:rsidR="002C5339" w:rsidRPr="00496F91" w:rsidRDefault="002C5339" w:rsidP="002C5339">
            <w:pPr>
              <w:jc w:val="center"/>
              <w:rPr>
                <w:color w:val="000000"/>
                <w:sz w:val="20"/>
                <w:szCs w:val="22"/>
              </w:rPr>
            </w:pPr>
            <w:r w:rsidRPr="00496F91">
              <w:rPr>
                <w:color w:val="000000"/>
                <w:sz w:val="20"/>
                <w:szCs w:val="22"/>
              </w:rPr>
              <w:t>31449,32</w:t>
            </w:r>
          </w:p>
        </w:tc>
        <w:tc>
          <w:tcPr>
            <w:tcW w:w="1135" w:type="dxa"/>
            <w:tcBorders>
              <w:top w:val="nil"/>
              <w:left w:val="single" w:sz="4" w:space="0" w:color="auto"/>
              <w:bottom w:val="single" w:sz="4" w:space="0" w:color="auto"/>
              <w:right w:val="single" w:sz="4" w:space="0" w:color="auto"/>
            </w:tcBorders>
            <w:shd w:val="clear" w:color="auto" w:fill="auto"/>
            <w:vAlign w:val="bottom"/>
          </w:tcPr>
          <w:p w14:paraId="1CDE39A7" w14:textId="77777777" w:rsidR="002C5339" w:rsidRPr="00496F91" w:rsidRDefault="002C5339"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4567EE2"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554E54F4" w14:textId="77777777" w:rsidR="002C5339" w:rsidRPr="00496F91" w:rsidRDefault="002C5339" w:rsidP="002C5339">
            <w:pPr>
              <w:jc w:val="center"/>
              <w:rPr>
                <w:sz w:val="20"/>
                <w:szCs w:val="22"/>
              </w:rPr>
            </w:pPr>
          </w:p>
        </w:tc>
      </w:tr>
      <w:tr w:rsidR="002C5339" w:rsidRPr="00D04E2E" w14:paraId="31D79C8B"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ECB19E7" w14:textId="3CDCE9EB" w:rsidR="002C5339" w:rsidRPr="00496F91" w:rsidRDefault="002C5339" w:rsidP="002C5339">
            <w:pPr>
              <w:rPr>
                <w:color w:val="000000"/>
                <w:sz w:val="20"/>
                <w:szCs w:val="22"/>
              </w:rPr>
            </w:pPr>
            <w:r w:rsidRPr="00496F91">
              <w:rPr>
                <w:color w:val="000000"/>
                <w:sz w:val="20"/>
                <w:szCs w:val="22"/>
              </w:rPr>
              <w:t>2.22 Реконструкция а/д Подъезд к д. Савкино (длина объекта – 0,39км),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0AD9A64" w14:textId="134BBBF9" w:rsidR="002C5339" w:rsidRPr="00496F91" w:rsidRDefault="002C5339" w:rsidP="002C5339">
            <w:pPr>
              <w:jc w:val="center"/>
              <w:rPr>
                <w:color w:val="000000"/>
                <w:sz w:val="20"/>
                <w:szCs w:val="22"/>
              </w:rPr>
            </w:pPr>
            <w:r w:rsidRPr="00496F91">
              <w:rPr>
                <w:color w:val="000000"/>
                <w:sz w:val="20"/>
                <w:szCs w:val="22"/>
              </w:rPr>
              <w:t>10306,92</w:t>
            </w:r>
          </w:p>
        </w:tc>
        <w:tc>
          <w:tcPr>
            <w:tcW w:w="1349" w:type="dxa"/>
            <w:tcBorders>
              <w:top w:val="nil"/>
              <w:left w:val="single" w:sz="4" w:space="0" w:color="auto"/>
              <w:bottom w:val="single" w:sz="4" w:space="0" w:color="auto"/>
              <w:right w:val="single" w:sz="4" w:space="0" w:color="auto"/>
            </w:tcBorders>
            <w:shd w:val="clear" w:color="auto" w:fill="auto"/>
            <w:vAlign w:val="bottom"/>
          </w:tcPr>
          <w:p w14:paraId="7F08E89C"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D0934C"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3AF905E"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142441C" w14:textId="5B770E21" w:rsidR="002C5339" w:rsidRPr="00496F91" w:rsidRDefault="002C5339" w:rsidP="002C5339">
            <w:pPr>
              <w:jc w:val="center"/>
              <w:rPr>
                <w:color w:val="000000"/>
                <w:sz w:val="20"/>
                <w:szCs w:val="22"/>
              </w:rPr>
            </w:pPr>
            <w:r w:rsidRPr="00496F91">
              <w:rPr>
                <w:color w:val="000000"/>
                <w:sz w:val="20"/>
                <w:szCs w:val="22"/>
              </w:rPr>
              <w:t>10306,92</w:t>
            </w:r>
          </w:p>
        </w:tc>
        <w:tc>
          <w:tcPr>
            <w:tcW w:w="1135" w:type="dxa"/>
            <w:tcBorders>
              <w:top w:val="nil"/>
              <w:left w:val="single" w:sz="4" w:space="0" w:color="auto"/>
              <w:bottom w:val="single" w:sz="4" w:space="0" w:color="auto"/>
              <w:right w:val="single" w:sz="4" w:space="0" w:color="auto"/>
            </w:tcBorders>
            <w:shd w:val="clear" w:color="auto" w:fill="auto"/>
            <w:vAlign w:val="bottom"/>
          </w:tcPr>
          <w:p w14:paraId="263BB779" w14:textId="77777777" w:rsidR="002C5339" w:rsidRPr="00496F91" w:rsidRDefault="002C5339"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BFA5381"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2D625EB2" w14:textId="77777777" w:rsidR="002C5339" w:rsidRPr="00496F91" w:rsidRDefault="002C5339" w:rsidP="002C5339">
            <w:pPr>
              <w:jc w:val="center"/>
              <w:rPr>
                <w:sz w:val="20"/>
                <w:szCs w:val="22"/>
              </w:rPr>
            </w:pPr>
          </w:p>
        </w:tc>
      </w:tr>
      <w:tr w:rsidR="002C5339" w:rsidRPr="00D04E2E" w14:paraId="135A27A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79D5E15" w14:textId="02069DF0" w:rsidR="002C5339" w:rsidRPr="00496F91" w:rsidRDefault="002C5339" w:rsidP="002C5339">
            <w:pPr>
              <w:rPr>
                <w:color w:val="000000"/>
                <w:sz w:val="20"/>
                <w:szCs w:val="22"/>
              </w:rPr>
            </w:pPr>
            <w:r w:rsidRPr="00496F91">
              <w:rPr>
                <w:color w:val="000000"/>
                <w:sz w:val="20"/>
                <w:szCs w:val="22"/>
              </w:rPr>
              <w:t>2.23 Реконструкция а/д Подъезд к д. Иванково (длина объекта – 1,36км),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B2F2073" w14:textId="0165FD8E" w:rsidR="002C5339" w:rsidRPr="00496F91" w:rsidRDefault="002C5339" w:rsidP="002C5339">
            <w:pPr>
              <w:jc w:val="center"/>
              <w:rPr>
                <w:color w:val="000000"/>
                <w:sz w:val="20"/>
                <w:szCs w:val="22"/>
              </w:rPr>
            </w:pPr>
            <w:r w:rsidRPr="00496F91">
              <w:rPr>
                <w:color w:val="000000"/>
                <w:sz w:val="20"/>
                <w:szCs w:val="22"/>
              </w:rPr>
              <w:t>35942,08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9FCA6EE"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C9CD96A"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84DB95C"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8CCD005"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455223C" w14:textId="40BCE3D6" w:rsidR="002C5339" w:rsidRPr="00496F91" w:rsidRDefault="002C5339" w:rsidP="002C5339">
            <w:pPr>
              <w:jc w:val="center"/>
              <w:rPr>
                <w:color w:val="000000"/>
                <w:sz w:val="20"/>
                <w:szCs w:val="22"/>
              </w:rPr>
            </w:pPr>
            <w:r w:rsidRPr="00496F91">
              <w:rPr>
                <w:color w:val="000000"/>
                <w:sz w:val="20"/>
                <w:szCs w:val="22"/>
              </w:rPr>
              <w:t>35942,08</w:t>
            </w:r>
          </w:p>
        </w:tc>
        <w:tc>
          <w:tcPr>
            <w:tcW w:w="1072" w:type="dxa"/>
            <w:tcBorders>
              <w:top w:val="nil"/>
              <w:left w:val="single" w:sz="4" w:space="0" w:color="auto"/>
              <w:bottom w:val="single" w:sz="4" w:space="0" w:color="auto"/>
              <w:right w:val="single" w:sz="4" w:space="0" w:color="auto"/>
            </w:tcBorders>
            <w:shd w:val="clear" w:color="auto" w:fill="auto"/>
            <w:vAlign w:val="bottom"/>
          </w:tcPr>
          <w:p w14:paraId="010F5083"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439056AE" w14:textId="77777777" w:rsidR="002C5339" w:rsidRPr="00496F91" w:rsidRDefault="002C5339" w:rsidP="002C5339">
            <w:pPr>
              <w:jc w:val="center"/>
              <w:rPr>
                <w:sz w:val="20"/>
                <w:szCs w:val="22"/>
              </w:rPr>
            </w:pPr>
          </w:p>
        </w:tc>
      </w:tr>
      <w:tr w:rsidR="002C5339" w:rsidRPr="00D04E2E" w14:paraId="0CA8B6D3"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788C90A" w14:textId="52E5B131" w:rsidR="002C5339" w:rsidRPr="00496F91" w:rsidRDefault="002C5339" w:rsidP="002C5339">
            <w:pPr>
              <w:rPr>
                <w:color w:val="000000"/>
                <w:sz w:val="20"/>
                <w:szCs w:val="22"/>
              </w:rPr>
            </w:pPr>
            <w:r w:rsidRPr="00496F91">
              <w:rPr>
                <w:color w:val="000000"/>
                <w:sz w:val="20"/>
                <w:szCs w:val="22"/>
              </w:rPr>
              <w:t>2.24 Реконструкция а/д Подъезд к д. Алексейцево (длина объекта – 0,24км),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5954D50" w14:textId="297D6BE0" w:rsidR="002C5339" w:rsidRPr="00496F91" w:rsidRDefault="002C5339" w:rsidP="002C5339">
            <w:pPr>
              <w:jc w:val="center"/>
              <w:rPr>
                <w:color w:val="000000"/>
                <w:sz w:val="20"/>
                <w:szCs w:val="22"/>
              </w:rPr>
            </w:pPr>
            <w:r w:rsidRPr="00496F91">
              <w:rPr>
                <w:color w:val="000000"/>
                <w:sz w:val="20"/>
                <w:szCs w:val="22"/>
              </w:rPr>
              <w:t>6342,72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BC3D73F"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2555EB"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A5DDD88"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E0876FC"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5C96D73" w14:textId="4BA03B3A" w:rsidR="002C5339" w:rsidRPr="00496F91" w:rsidRDefault="002C5339" w:rsidP="002C5339">
            <w:pPr>
              <w:jc w:val="center"/>
              <w:rPr>
                <w:color w:val="000000"/>
                <w:sz w:val="20"/>
                <w:szCs w:val="22"/>
              </w:rPr>
            </w:pPr>
            <w:r w:rsidRPr="00496F91">
              <w:rPr>
                <w:color w:val="000000"/>
                <w:sz w:val="20"/>
                <w:szCs w:val="22"/>
              </w:rPr>
              <w:t>6342,72</w:t>
            </w:r>
          </w:p>
        </w:tc>
        <w:tc>
          <w:tcPr>
            <w:tcW w:w="1072" w:type="dxa"/>
            <w:tcBorders>
              <w:top w:val="nil"/>
              <w:left w:val="single" w:sz="4" w:space="0" w:color="auto"/>
              <w:bottom w:val="single" w:sz="4" w:space="0" w:color="auto"/>
              <w:right w:val="single" w:sz="4" w:space="0" w:color="auto"/>
            </w:tcBorders>
            <w:shd w:val="clear" w:color="auto" w:fill="auto"/>
            <w:vAlign w:val="bottom"/>
          </w:tcPr>
          <w:p w14:paraId="5B78AEB1"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3FD294F1" w14:textId="77777777" w:rsidR="002C5339" w:rsidRPr="00496F91" w:rsidRDefault="002C5339" w:rsidP="002C5339">
            <w:pPr>
              <w:jc w:val="center"/>
              <w:rPr>
                <w:sz w:val="20"/>
                <w:szCs w:val="22"/>
              </w:rPr>
            </w:pPr>
          </w:p>
        </w:tc>
      </w:tr>
      <w:tr w:rsidR="002C5339" w:rsidRPr="00D04E2E" w14:paraId="07F126C1"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F7A64E4" w14:textId="50CB76B3" w:rsidR="002C5339" w:rsidRPr="00496F91" w:rsidRDefault="002C5339" w:rsidP="002C5339">
            <w:pPr>
              <w:rPr>
                <w:color w:val="000000"/>
                <w:sz w:val="20"/>
                <w:szCs w:val="22"/>
              </w:rPr>
            </w:pPr>
            <w:r w:rsidRPr="00496F91">
              <w:rPr>
                <w:color w:val="000000"/>
                <w:sz w:val="20"/>
                <w:szCs w:val="22"/>
              </w:rPr>
              <w:t xml:space="preserve">2.25 Реконструкция а/д Подъезд к д. Кузьминское (длина объекта – </w:t>
            </w:r>
            <w:r w:rsidRPr="00496F91">
              <w:rPr>
                <w:color w:val="000000"/>
                <w:sz w:val="20"/>
                <w:szCs w:val="22"/>
              </w:rPr>
              <w:lastRenderedPageBreak/>
              <w:t>0,15км),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57D470F" w14:textId="5D0D0B84" w:rsidR="002C5339" w:rsidRPr="00496F91" w:rsidRDefault="002C5339" w:rsidP="002C5339">
            <w:pPr>
              <w:jc w:val="center"/>
              <w:rPr>
                <w:color w:val="000000"/>
                <w:sz w:val="20"/>
                <w:szCs w:val="22"/>
              </w:rPr>
            </w:pPr>
            <w:r w:rsidRPr="00496F91">
              <w:rPr>
                <w:color w:val="000000"/>
                <w:sz w:val="20"/>
                <w:szCs w:val="22"/>
              </w:rPr>
              <w:lastRenderedPageBreak/>
              <w:t>3964,2</w:t>
            </w:r>
          </w:p>
        </w:tc>
        <w:tc>
          <w:tcPr>
            <w:tcW w:w="1349" w:type="dxa"/>
            <w:tcBorders>
              <w:top w:val="nil"/>
              <w:left w:val="single" w:sz="4" w:space="0" w:color="auto"/>
              <w:bottom w:val="single" w:sz="4" w:space="0" w:color="auto"/>
              <w:right w:val="single" w:sz="4" w:space="0" w:color="auto"/>
            </w:tcBorders>
            <w:shd w:val="clear" w:color="auto" w:fill="auto"/>
            <w:vAlign w:val="bottom"/>
          </w:tcPr>
          <w:p w14:paraId="421BE82F"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3A735D4"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C8EF4B"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790CB97"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8DF344D" w14:textId="587FB2EC" w:rsidR="002C5339" w:rsidRPr="00496F91" w:rsidRDefault="002C5339" w:rsidP="002C5339">
            <w:pPr>
              <w:jc w:val="center"/>
              <w:rPr>
                <w:color w:val="000000"/>
                <w:sz w:val="20"/>
                <w:szCs w:val="22"/>
              </w:rPr>
            </w:pPr>
            <w:r w:rsidRPr="00496F91">
              <w:rPr>
                <w:color w:val="000000"/>
                <w:sz w:val="20"/>
                <w:szCs w:val="22"/>
              </w:rPr>
              <w:t>3964,2</w:t>
            </w:r>
          </w:p>
        </w:tc>
        <w:tc>
          <w:tcPr>
            <w:tcW w:w="1072" w:type="dxa"/>
            <w:tcBorders>
              <w:top w:val="nil"/>
              <w:left w:val="single" w:sz="4" w:space="0" w:color="auto"/>
              <w:bottom w:val="single" w:sz="4" w:space="0" w:color="auto"/>
              <w:right w:val="single" w:sz="4" w:space="0" w:color="auto"/>
            </w:tcBorders>
            <w:shd w:val="clear" w:color="auto" w:fill="auto"/>
            <w:vAlign w:val="bottom"/>
          </w:tcPr>
          <w:p w14:paraId="35E6481D" w14:textId="77777777" w:rsidR="002C5339" w:rsidRPr="00496F91" w:rsidRDefault="002C5339" w:rsidP="002C5339">
            <w:pPr>
              <w:jc w:val="center"/>
              <w:rPr>
                <w:color w:val="000000"/>
                <w:sz w:val="20"/>
                <w:szCs w:val="22"/>
              </w:rPr>
            </w:pPr>
          </w:p>
        </w:tc>
        <w:tc>
          <w:tcPr>
            <w:tcW w:w="1573" w:type="dxa"/>
            <w:tcBorders>
              <w:left w:val="single" w:sz="4" w:space="0" w:color="auto"/>
              <w:bottom w:val="single" w:sz="4" w:space="0" w:color="auto"/>
              <w:right w:val="single" w:sz="4" w:space="0" w:color="auto"/>
            </w:tcBorders>
            <w:shd w:val="clear" w:color="auto" w:fill="auto"/>
          </w:tcPr>
          <w:p w14:paraId="5E6947B7" w14:textId="77777777" w:rsidR="002C5339" w:rsidRPr="00496F91" w:rsidRDefault="002C5339" w:rsidP="002C5339">
            <w:pPr>
              <w:jc w:val="center"/>
              <w:rPr>
                <w:sz w:val="20"/>
                <w:szCs w:val="22"/>
              </w:rPr>
            </w:pPr>
          </w:p>
        </w:tc>
      </w:tr>
      <w:tr w:rsidR="002C5339" w:rsidRPr="00D04E2E" w14:paraId="2401AB3A"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9686379" w14:textId="28958FF7" w:rsidR="002C5339" w:rsidRPr="00496F91" w:rsidRDefault="002C5339" w:rsidP="002C5339">
            <w:pPr>
              <w:rPr>
                <w:color w:val="000000"/>
                <w:sz w:val="20"/>
                <w:szCs w:val="22"/>
              </w:rPr>
            </w:pPr>
            <w:r w:rsidRPr="00496F91">
              <w:rPr>
                <w:color w:val="000000"/>
                <w:sz w:val="20"/>
                <w:szCs w:val="22"/>
              </w:rPr>
              <w:lastRenderedPageBreak/>
              <w:t>2.26 Реконструкция а/д Подъезд к д. Кузнецово (длина объекта – 0,19км)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4BCFCFD" w14:textId="35FFFE1F" w:rsidR="002C5339" w:rsidRPr="00496F91" w:rsidRDefault="002C5339" w:rsidP="002C5339">
            <w:pPr>
              <w:jc w:val="center"/>
              <w:rPr>
                <w:color w:val="000000"/>
                <w:sz w:val="20"/>
                <w:szCs w:val="22"/>
              </w:rPr>
            </w:pPr>
            <w:r w:rsidRPr="00496F91">
              <w:rPr>
                <w:color w:val="000000"/>
                <w:sz w:val="20"/>
                <w:szCs w:val="22"/>
              </w:rPr>
              <w:t>5021,32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1423C32"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50C0C2E"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A3BF529"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939056E"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921725" w14:textId="38C4C4CD" w:rsidR="002C5339" w:rsidRPr="00496F91" w:rsidRDefault="002C5339" w:rsidP="002C5339">
            <w:pPr>
              <w:jc w:val="center"/>
              <w:rPr>
                <w:color w:val="000000"/>
                <w:sz w:val="20"/>
                <w:szCs w:val="22"/>
              </w:rPr>
            </w:pPr>
            <w:r w:rsidRPr="00496F91">
              <w:rPr>
                <w:color w:val="000000"/>
                <w:sz w:val="20"/>
                <w:szCs w:val="22"/>
              </w:rPr>
              <w:t>5021,32</w:t>
            </w:r>
          </w:p>
        </w:tc>
        <w:tc>
          <w:tcPr>
            <w:tcW w:w="1072" w:type="dxa"/>
            <w:tcBorders>
              <w:top w:val="nil"/>
              <w:left w:val="single" w:sz="4" w:space="0" w:color="auto"/>
              <w:bottom w:val="single" w:sz="4" w:space="0" w:color="auto"/>
              <w:right w:val="single" w:sz="4" w:space="0" w:color="auto"/>
            </w:tcBorders>
            <w:shd w:val="clear" w:color="auto" w:fill="auto"/>
            <w:vAlign w:val="bottom"/>
          </w:tcPr>
          <w:p w14:paraId="7E8E932C" w14:textId="77777777" w:rsidR="002C5339" w:rsidRPr="00496F91" w:rsidRDefault="002C5339" w:rsidP="002C5339">
            <w:pPr>
              <w:jc w:val="center"/>
              <w:rPr>
                <w:color w:val="000000"/>
                <w:sz w:val="20"/>
                <w:szCs w:val="22"/>
              </w:rPr>
            </w:pPr>
          </w:p>
        </w:tc>
        <w:tc>
          <w:tcPr>
            <w:tcW w:w="1573" w:type="dxa"/>
            <w:tcBorders>
              <w:top w:val="single" w:sz="4" w:space="0" w:color="auto"/>
              <w:left w:val="single" w:sz="4" w:space="0" w:color="auto"/>
              <w:right w:val="single" w:sz="4" w:space="0" w:color="auto"/>
            </w:tcBorders>
            <w:shd w:val="clear" w:color="auto" w:fill="auto"/>
          </w:tcPr>
          <w:p w14:paraId="3EB0E9AF" w14:textId="6B45B41F" w:rsidR="002C5339" w:rsidRPr="00496F91" w:rsidRDefault="00A17221" w:rsidP="002C5339">
            <w:pPr>
              <w:jc w:val="center"/>
              <w:rPr>
                <w:sz w:val="20"/>
                <w:szCs w:val="22"/>
              </w:rPr>
            </w:pPr>
            <w:r w:rsidRPr="00496F91">
              <w:rPr>
                <w:sz w:val="20"/>
                <w:szCs w:val="22"/>
              </w:rPr>
              <w:t>Бюджет округа</w:t>
            </w:r>
          </w:p>
        </w:tc>
      </w:tr>
      <w:tr w:rsidR="002C5339" w:rsidRPr="00D04E2E" w14:paraId="60170828"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F12A2F0" w14:textId="0CC0AF88" w:rsidR="002C5339" w:rsidRPr="00496F91" w:rsidRDefault="002C5339" w:rsidP="002C5339">
            <w:pPr>
              <w:rPr>
                <w:color w:val="000000"/>
                <w:sz w:val="20"/>
                <w:szCs w:val="22"/>
              </w:rPr>
            </w:pPr>
            <w:r w:rsidRPr="00496F91">
              <w:rPr>
                <w:color w:val="000000"/>
                <w:sz w:val="20"/>
                <w:szCs w:val="22"/>
              </w:rPr>
              <w:t>2.27 Реконструкция а/д Поповка – Новое (длина объекта – 1,46км),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901CD58" w14:textId="6FBEC8A2" w:rsidR="002C5339" w:rsidRPr="00496F91" w:rsidRDefault="002C5339" w:rsidP="002C5339">
            <w:pPr>
              <w:jc w:val="center"/>
              <w:rPr>
                <w:color w:val="000000"/>
                <w:sz w:val="20"/>
                <w:szCs w:val="22"/>
              </w:rPr>
            </w:pPr>
            <w:r w:rsidRPr="00496F91">
              <w:rPr>
                <w:color w:val="000000"/>
                <w:sz w:val="20"/>
                <w:szCs w:val="22"/>
              </w:rPr>
              <w:t>38584,88</w:t>
            </w:r>
          </w:p>
        </w:tc>
        <w:tc>
          <w:tcPr>
            <w:tcW w:w="1349" w:type="dxa"/>
            <w:tcBorders>
              <w:top w:val="nil"/>
              <w:left w:val="single" w:sz="4" w:space="0" w:color="auto"/>
              <w:bottom w:val="single" w:sz="4" w:space="0" w:color="auto"/>
              <w:right w:val="single" w:sz="4" w:space="0" w:color="auto"/>
            </w:tcBorders>
            <w:shd w:val="clear" w:color="auto" w:fill="auto"/>
            <w:vAlign w:val="bottom"/>
          </w:tcPr>
          <w:p w14:paraId="152F8210"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9D522A"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65F17E"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1EE5F9E"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0D6F900" w14:textId="0523D8BB" w:rsidR="002C5339" w:rsidRPr="00496F91" w:rsidRDefault="002C5339" w:rsidP="002C5339">
            <w:pPr>
              <w:jc w:val="center"/>
              <w:rPr>
                <w:color w:val="000000"/>
                <w:sz w:val="20"/>
                <w:szCs w:val="22"/>
              </w:rPr>
            </w:pPr>
            <w:r w:rsidRPr="00496F91">
              <w:rPr>
                <w:color w:val="000000"/>
                <w:sz w:val="20"/>
                <w:szCs w:val="22"/>
              </w:rPr>
              <w:t>38584,88</w:t>
            </w:r>
          </w:p>
        </w:tc>
        <w:tc>
          <w:tcPr>
            <w:tcW w:w="1072" w:type="dxa"/>
            <w:tcBorders>
              <w:top w:val="nil"/>
              <w:left w:val="single" w:sz="4" w:space="0" w:color="auto"/>
              <w:bottom w:val="single" w:sz="4" w:space="0" w:color="auto"/>
              <w:right w:val="single" w:sz="4" w:space="0" w:color="auto"/>
            </w:tcBorders>
            <w:shd w:val="clear" w:color="auto" w:fill="auto"/>
            <w:vAlign w:val="bottom"/>
          </w:tcPr>
          <w:p w14:paraId="021B7595"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727A7CEA" w14:textId="77777777" w:rsidR="002C5339" w:rsidRPr="00496F91" w:rsidRDefault="002C5339" w:rsidP="002C5339">
            <w:pPr>
              <w:jc w:val="center"/>
              <w:rPr>
                <w:sz w:val="20"/>
                <w:szCs w:val="22"/>
              </w:rPr>
            </w:pPr>
          </w:p>
        </w:tc>
      </w:tr>
      <w:tr w:rsidR="002C5339" w:rsidRPr="00D04E2E" w14:paraId="56CA5D7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EA0CDB4" w14:textId="571A9BBE" w:rsidR="002C5339" w:rsidRPr="00496F91" w:rsidRDefault="002C5339" w:rsidP="002C5339">
            <w:pPr>
              <w:rPr>
                <w:color w:val="000000"/>
                <w:sz w:val="20"/>
                <w:szCs w:val="22"/>
              </w:rPr>
            </w:pPr>
            <w:r w:rsidRPr="00496F91">
              <w:rPr>
                <w:color w:val="000000"/>
                <w:sz w:val="20"/>
                <w:szCs w:val="22"/>
              </w:rPr>
              <w:t>2.28 Реконструкция а/д Новое – Шилыково (длина объекта – 1,89км),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A00772A" w14:textId="4B3E245F" w:rsidR="002C5339" w:rsidRPr="00496F91" w:rsidRDefault="002C5339" w:rsidP="002C5339">
            <w:pPr>
              <w:jc w:val="center"/>
              <w:rPr>
                <w:color w:val="000000"/>
                <w:sz w:val="20"/>
                <w:szCs w:val="22"/>
              </w:rPr>
            </w:pPr>
            <w:r w:rsidRPr="00496F91">
              <w:rPr>
                <w:color w:val="000000"/>
                <w:sz w:val="20"/>
                <w:szCs w:val="22"/>
              </w:rPr>
              <w:t>49948,92</w:t>
            </w:r>
          </w:p>
        </w:tc>
        <w:tc>
          <w:tcPr>
            <w:tcW w:w="1349" w:type="dxa"/>
            <w:tcBorders>
              <w:top w:val="nil"/>
              <w:left w:val="single" w:sz="4" w:space="0" w:color="auto"/>
              <w:bottom w:val="single" w:sz="4" w:space="0" w:color="auto"/>
              <w:right w:val="single" w:sz="4" w:space="0" w:color="auto"/>
            </w:tcBorders>
            <w:shd w:val="clear" w:color="auto" w:fill="auto"/>
            <w:vAlign w:val="bottom"/>
          </w:tcPr>
          <w:p w14:paraId="6EE85B00"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F7F98C"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E2D5516"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C26160C"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C2870CD" w14:textId="2A063152" w:rsidR="002C5339" w:rsidRPr="00496F91" w:rsidRDefault="002C5339" w:rsidP="002C5339">
            <w:pPr>
              <w:jc w:val="center"/>
              <w:rPr>
                <w:color w:val="000000"/>
                <w:sz w:val="20"/>
                <w:szCs w:val="22"/>
              </w:rPr>
            </w:pPr>
            <w:r w:rsidRPr="00496F91">
              <w:rPr>
                <w:color w:val="000000"/>
                <w:sz w:val="20"/>
                <w:szCs w:val="22"/>
              </w:rPr>
              <w:t>49948,92</w:t>
            </w:r>
          </w:p>
        </w:tc>
        <w:tc>
          <w:tcPr>
            <w:tcW w:w="1072" w:type="dxa"/>
            <w:tcBorders>
              <w:top w:val="nil"/>
              <w:left w:val="single" w:sz="4" w:space="0" w:color="auto"/>
              <w:bottom w:val="single" w:sz="4" w:space="0" w:color="auto"/>
              <w:right w:val="single" w:sz="4" w:space="0" w:color="auto"/>
            </w:tcBorders>
            <w:shd w:val="clear" w:color="auto" w:fill="auto"/>
            <w:vAlign w:val="bottom"/>
          </w:tcPr>
          <w:p w14:paraId="267C22EB"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03545EED" w14:textId="77777777" w:rsidR="002C5339" w:rsidRPr="00496F91" w:rsidRDefault="002C5339" w:rsidP="002C5339">
            <w:pPr>
              <w:jc w:val="center"/>
              <w:rPr>
                <w:sz w:val="20"/>
                <w:szCs w:val="22"/>
              </w:rPr>
            </w:pPr>
          </w:p>
        </w:tc>
      </w:tr>
      <w:tr w:rsidR="002C5339" w:rsidRPr="00D04E2E" w14:paraId="443EC042"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C71C235" w14:textId="32D5AFBA" w:rsidR="002C5339" w:rsidRPr="00496F91" w:rsidRDefault="002C5339" w:rsidP="002C5339">
            <w:pPr>
              <w:rPr>
                <w:color w:val="000000"/>
                <w:sz w:val="20"/>
                <w:szCs w:val="22"/>
              </w:rPr>
            </w:pPr>
            <w:r w:rsidRPr="00496F91">
              <w:rPr>
                <w:color w:val="000000"/>
                <w:sz w:val="20"/>
                <w:szCs w:val="22"/>
              </w:rPr>
              <w:t>2.29 Реконструкция а/д Подъезд к д. Борщево (длина объекта – 0,68км),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3343968" w14:textId="4A9EE457" w:rsidR="002C5339" w:rsidRPr="00496F91" w:rsidRDefault="002C5339" w:rsidP="002C5339">
            <w:pPr>
              <w:jc w:val="center"/>
              <w:rPr>
                <w:color w:val="000000"/>
                <w:sz w:val="20"/>
                <w:szCs w:val="22"/>
              </w:rPr>
            </w:pPr>
            <w:r w:rsidRPr="00496F91">
              <w:rPr>
                <w:color w:val="000000"/>
                <w:sz w:val="20"/>
                <w:szCs w:val="22"/>
              </w:rPr>
              <w:t>17971,04</w:t>
            </w:r>
          </w:p>
        </w:tc>
        <w:tc>
          <w:tcPr>
            <w:tcW w:w="1349" w:type="dxa"/>
            <w:tcBorders>
              <w:top w:val="nil"/>
              <w:left w:val="single" w:sz="4" w:space="0" w:color="auto"/>
              <w:bottom w:val="single" w:sz="4" w:space="0" w:color="auto"/>
              <w:right w:val="single" w:sz="4" w:space="0" w:color="auto"/>
            </w:tcBorders>
            <w:shd w:val="clear" w:color="auto" w:fill="auto"/>
            <w:vAlign w:val="bottom"/>
          </w:tcPr>
          <w:p w14:paraId="258B0F91"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E0FDC6"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C74756F"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ACA21BA"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77CC6E5" w14:textId="4CAAB75E" w:rsidR="002C5339" w:rsidRPr="00496F91" w:rsidRDefault="002C5339" w:rsidP="002C5339">
            <w:pPr>
              <w:jc w:val="center"/>
              <w:rPr>
                <w:color w:val="000000"/>
                <w:sz w:val="20"/>
                <w:szCs w:val="22"/>
              </w:rPr>
            </w:pPr>
            <w:r w:rsidRPr="00496F91">
              <w:rPr>
                <w:color w:val="000000"/>
                <w:sz w:val="20"/>
                <w:szCs w:val="22"/>
              </w:rPr>
              <w:t>17971,04</w:t>
            </w:r>
          </w:p>
        </w:tc>
        <w:tc>
          <w:tcPr>
            <w:tcW w:w="1072" w:type="dxa"/>
            <w:tcBorders>
              <w:top w:val="nil"/>
              <w:left w:val="single" w:sz="4" w:space="0" w:color="auto"/>
              <w:bottom w:val="single" w:sz="4" w:space="0" w:color="auto"/>
              <w:right w:val="single" w:sz="4" w:space="0" w:color="auto"/>
            </w:tcBorders>
            <w:shd w:val="clear" w:color="auto" w:fill="auto"/>
            <w:vAlign w:val="bottom"/>
          </w:tcPr>
          <w:p w14:paraId="18E70F5E"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73454A42" w14:textId="77777777" w:rsidR="002C5339" w:rsidRPr="00496F91" w:rsidRDefault="002C5339" w:rsidP="002C5339">
            <w:pPr>
              <w:jc w:val="center"/>
              <w:rPr>
                <w:sz w:val="20"/>
                <w:szCs w:val="22"/>
              </w:rPr>
            </w:pPr>
          </w:p>
        </w:tc>
      </w:tr>
      <w:tr w:rsidR="002C5339" w:rsidRPr="00D04E2E" w14:paraId="600C865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6628E9A" w14:textId="4AC33508" w:rsidR="002C5339" w:rsidRPr="00496F91" w:rsidRDefault="002C5339" w:rsidP="002C5339">
            <w:pPr>
              <w:rPr>
                <w:color w:val="000000"/>
                <w:sz w:val="20"/>
                <w:szCs w:val="22"/>
              </w:rPr>
            </w:pPr>
            <w:r w:rsidRPr="00496F91">
              <w:rPr>
                <w:color w:val="000000"/>
                <w:sz w:val="20"/>
                <w:szCs w:val="22"/>
              </w:rPr>
              <w:t>2.30 Реконструкция а/д Михалево - Нестерово – Конаниха (длина объекта – 0,86+0,91км),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E056FA0" w14:textId="4C498237" w:rsidR="002C5339" w:rsidRPr="00496F91" w:rsidRDefault="002C5339" w:rsidP="002C5339">
            <w:pPr>
              <w:jc w:val="center"/>
              <w:rPr>
                <w:color w:val="000000"/>
                <w:sz w:val="20"/>
                <w:szCs w:val="22"/>
              </w:rPr>
            </w:pPr>
            <w:r w:rsidRPr="00496F91">
              <w:rPr>
                <w:color w:val="000000"/>
                <w:sz w:val="20"/>
                <w:szCs w:val="22"/>
              </w:rPr>
              <w:t>24049,48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31984A7B"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A6E262D"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EBB6FDB"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7BEE06D"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0B49476" w14:textId="3B15557E" w:rsidR="002C5339" w:rsidRPr="00496F91" w:rsidRDefault="002C5339" w:rsidP="002C5339">
            <w:pPr>
              <w:jc w:val="center"/>
              <w:rPr>
                <w:color w:val="000000"/>
                <w:sz w:val="20"/>
                <w:szCs w:val="22"/>
              </w:rPr>
            </w:pPr>
            <w:r w:rsidRPr="00496F91">
              <w:rPr>
                <w:color w:val="000000"/>
                <w:sz w:val="20"/>
                <w:szCs w:val="22"/>
              </w:rPr>
              <w:t>24049,48</w:t>
            </w:r>
          </w:p>
        </w:tc>
        <w:tc>
          <w:tcPr>
            <w:tcW w:w="1072" w:type="dxa"/>
            <w:tcBorders>
              <w:top w:val="nil"/>
              <w:left w:val="single" w:sz="4" w:space="0" w:color="auto"/>
              <w:bottom w:val="single" w:sz="4" w:space="0" w:color="auto"/>
              <w:right w:val="single" w:sz="4" w:space="0" w:color="auto"/>
            </w:tcBorders>
            <w:shd w:val="clear" w:color="auto" w:fill="auto"/>
            <w:vAlign w:val="bottom"/>
          </w:tcPr>
          <w:p w14:paraId="4AB024B2"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627C927C" w14:textId="77777777" w:rsidR="002C5339" w:rsidRPr="00496F91" w:rsidRDefault="002C5339" w:rsidP="002C5339">
            <w:pPr>
              <w:jc w:val="center"/>
              <w:rPr>
                <w:sz w:val="20"/>
                <w:szCs w:val="22"/>
              </w:rPr>
            </w:pPr>
          </w:p>
        </w:tc>
      </w:tr>
      <w:tr w:rsidR="002C5339" w:rsidRPr="00D04E2E" w14:paraId="3462EE0D"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B8BD6DB" w14:textId="3DD6522B" w:rsidR="002C5339" w:rsidRPr="00496F91" w:rsidRDefault="002C5339" w:rsidP="002C5339">
            <w:pPr>
              <w:rPr>
                <w:color w:val="000000"/>
                <w:sz w:val="20"/>
                <w:szCs w:val="22"/>
              </w:rPr>
            </w:pPr>
            <w:r w:rsidRPr="00496F91">
              <w:rPr>
                <w:color w:val="000000"/>
                <w:sz w:val="20"/>
                <w:szCs w:val="22"/>
              </w:rPr>
              <w:t>2.31 Реконструкция а/д Нестерово-Левково (длина объекта – 0,65км)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EBE826D" w14:textId="3C7D90A0" w:rsidR="002C5339" w:rsidRPr="00496F91" w:rsidRDefault="002C5339" w:rsidP="002C5339">
            <w:pPr>
              <w:jc w:val="center"/>
              <w:rPr>
                <w:color w:val="000000"/>
                <w:sz w:val="20"/>
                <w:szCs w:val="22"/>
              </w:rPr>
            </w:pPr>
            <w:r w:rsidRPr="00496F91">
              <w:rPr>
                <w:color w:val="000000"/>
                <w:sz w:val="20"/>
                <w:szCs w:val="22"/>
              </w:rPr>
              <w:t>17178,2</w:t>
            </w:r>
          </w:p>
        </w:tc>
        <w:tc>
          <w:tcPr>
            <w:tcW w:w="1349" w:type="dxa"/>
            <w:tcBorders>
              <w:top w:val="nil"/>
              <w:left w:val="single" w:sz="4" w:space="0" w:color="auto"/>
              <w:bottom w:val="single" w:sz="4" w:space="0" w:color="auto"/>
              <w:right w:val="single" w:sz="4" w:space="0" w:color="auto"/>
            </w:tcBorders>
            <w:shd w:val="clear" w:color="auto" w:fill="auto"/>
            <w:vAlign w:val="bottom"/>
          </w:tcPr>
          <w:p w14:paraId="0D9E5489"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E1DC372"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DF9E51"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BC96237"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7C9BB30" w14:textId="38221966" w:rsidR="002C5339" w:rsidRPr="00496F91" w:rsidRDefault="002C5339" w:rsidP="002C5339">
            <w:pPr>
              <w:jc w:val="center"/>
              <w:rPr>
                <w:color w:val="000000"/>
                <w:sz w:val="20"/>
                <w:szCs w:val="22"/>
              </w:rPr>
            </w:pPr>
            <w:r w:rsidRPr="00496F91">
              <w:rPr>
                <w:color w:val="000000"/>
                <w:sz w:val="20"/>
                <w:szCs w:val="22"/>
              </w:rPr>
              <w:t>17178,2</w:t>
            </w:r>
          </w:p>
        </w:tc>
        <w:tc>
          <w:tcPr>
            <w:tcW w:w="1072" w:type="dxa"/>
            <w:tcBorders>
              <w:top w:val="nil"/>
              <w:left w:val="single" w:sz="4" w:space="0" w:color="auto"/>
              <w:bottom w:val="single" w:sz="4" w:space="0" w:color="auto"/>
              <w:right w:val="single" w:sz="4" w:space="0" w:color="auto"/>
            </w:tcBorders>
            <w:shd w:val="clear" w:color="auto" w:fill="auto"/>
            <w:vAlign w:val="bottom"/>
          </w:tcPr>
          <w:p w14:paraId="011EE6CD"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1988E918" w14:textId="77777777" w:rsidR="002C5339" w:rsidRPr="00496F91" w:rsidRDefault="002C5339" w:rsidP="002C5339">
            <w:pPr>
              <w:jc w:val="center"/>
              <w:rPr>
                <w:sz w:val="20"/>
                <w:szCs w:val="22"/>
              </w:rPr>
            </w:pPr>
          </w:p>
        </w:tc>
      </w:tr>
      <w:tr w:rsidR="002C5339" w:rsidRPr="00D04E2E" w14:paraId="728D55B9"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2532DC5" w14:textId="621B026D" w:rsidR="002C5339" w:rsidRPr="00496F91" w:rsidRDefault="002C5339" w:rsidP="002C5339">
            <w:pPr>
              <w:rPr>
                <w:color w:val="000000"/>
                <w:sz w:val="20"/>
                <w:szCs w:val="22"/>
              </w:rPr>
            </w:pPr>
            <w:r w:rsidRPr="00496F91">
              <w:rPr>
                <w:color w:val="000000"/>
                <w:sz w:val="20"/>
                <w:szCs w:val="22"/>
              </w:rPr>
              <w:t>2.32 Реконструкция а/д Грибцово - Большой Двор (длина объекта –1,34км),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C0FB3DF" w14:textId="0F353EA4" w:rsidR="002C5339" w:rsidRPr="00496F91" w:rsidRDefault="002C5339" w:rsidP="002C5339">
            <w:pPr>
              <w:jc w:val="center"/>
              <w:rPr>
                <w:color w:val="000000"/>
                <w:sz w:val="20"/>
                <w:szCs w:val="22"/>
              </w:rPr>
            </w:pPr>
            <w:r w:rsidRPr="00496F91">
              <w:rPr>
                <w:color w:val="000000"/>
                <w:sz w:val="20"/>
                <w:szCs w:val="22"/>
              </w:rPr>
              <w:t>35413,52</w:t>
            </w:r>
          </w:p>
        </w:tc>
        <w:tc>
          <w:tcPr>
            <w:tcW w:w="1349" w:type="dxa"/>
            <w:tcBorders>
              <w:top w:val="nil"/>
              <w:left w:val="single" w:sz="4" w:space="0" w:color="auto"/>
              <w:bottom w:val="single" w:sz="4" w:space="0" w:color="auto"/>
              <w:right w:val="single" w:sz="4" w:space="0" w:color="auto"/>
            </w:tcBorders>
            <w:shd w:val="clear" w:color="auto" w:fill="auto"/>
            <w:vAlign w:val="bottom"/>
          </w:tcPr>
          <w:p w14:paraId="61745750"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468815"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7DF564E"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DFEF5E1"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2BA935" w14:textId="08B0D23A" w:rsidR="002C5339" w:rsidRPr="00496F91" w:rsidRDefault="002C5339" w:rsidP="002C5339">
            <w:pPr>
              <w:jc w:val="center"/>
              <w:rPr>
                <w:color w:val="000000"/>
                <w:sz w:val="20"/>
                <w:szCs w:val="22"/>
              </w:rPr>
            </w:pPr>
            <w:r w:rsidRPr="00496F91">
              <w:rPr>
                <w:color w:val="000000"/>
                <w:sz w:val="20"/>
                <w:szCs w:val="22"/>
              </w:rPr>
              <w:t>35413,52</w:t>
            </w:r>
          </w:p>
        </w:tc>
        <w:tc>
          <w:tcPr>
            <w:tcW w:w="1072" w:type="dxa"/>
            <w:tcBorders>
              <w:top w:val="nil"/>
              <w:left w:val="single" w:sz="4" w:space="0" w:color="auto"/>
              <w:bottom w:val="single" w:sz="4" w:space="0" w:color="auto"/>
              <w:right w:val="single" w:sz="4" w:space="0" w:color="auto"/>
            </w:tcBorders>
            <w:shd w:val="clear" w:color="auto" w:fill="auto"/>
            <w:vAlign w:val="bottom"/>
          </w:tcPr>
          <w:p w14:paraId="2B072262" w14:textId="77777777" w:rsidR="002C5339" w:rsidRPr="00496F91" w:rsidRDefault="002C5339" w:rsidP="002C5339">
            <w:pPr>
              <w:jc w:val="center"/>
              <w:rPr>
                <w:color w:val="000000"/>
                <w:sz w:val="20"/>
                <w:szCs w:val="22"/>
              </w:rPr>
            </w:pPr>
          </w:p>
        </w:tc>
        <w:tc>
          <w:tcPr>
            <w:tcW w:w="1573" w:type="dxa"/>
            <w:tcBorders>
              <w:left w:val="single" w:sz="4" w:space="0" w:color="auto"/>
              <w:right w:val="single" w:sz="4" w:space="0" w:color="auto"/>
            </w:tcBorders>
            <w:shd w:val="clear" w:color="auto" w:fill="auto"/>
          </w:tcPr>
          <w:p w14:paraId="4BBED20F" w14:textId="77777777" w:rsidR="002C5339" w:rsidRPr="00496F91" w:rsidRDefault="002C5339" w:rsidP="002C5339">
            <w:pPr>
              <w:jc w:val="center"/>
              <w:rPr>
                <w:sz w:val="20"/>
                <w:szCs w:val="22"/>
              </w:rPr>
            </w:pPr>
          </w:p>
        </w:tc>
      </w:tr>
      <w:tr w:rsidR="002C5339" w:rsidRPr="00D04E2E" w14:paraId="3EFFF15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31E96F7" w14:textId="41390263" w:rsidR="002C5339" w:rsidRPr="00496F91" w:rsidRDefault="002C5339" w:rsidP="002C5339">
            <w:pPr>
              <w:rPr>
                <w:color w:val="000000"/>
                <w:sz w:val="20"/>
                <w:szCs w:val="22"/>
              </w:rPr>
            </w:pPr>
            <w:r w:rsidRPr="00496F91">
              <w:rPr>
                <w:color w:val="000000"/>
                <w:sz w:val="20"/>
                <w:szCs w:val="22"/>
              </w:rPr>
              <w:t xml:space="preserve">2.33 Реконструкция а/д Подъезд к д. Погорелка (длина объекта –0.47км)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79245D7" w14:textId="027DBAD7" w:rsidR="002C5339" w:rsidRPr="00496F91" w:rsidRDefault="002C5339" w:rsidP="002C5339">
            <w:pPr>
              <w:jc w:val="center"/>
              <w:rPr>
                <w:color w:val="000000"/>
                <w:sz w:val="20"/>
                <w:szCs w:val="22"/>
              </w:rPr>
            </w:pPr>
            <w:r w:rsidRPr="00496F91">
              <w:rPr>
                <w:color w:val="000000"/>
                <w:sz w:val="20"/>
                <w:szCs w:val="22"/>
              </w:rPr>
              <w:t>12421,16</w:t>
            </w:r>
          </w:p>
        </w:tc>
        <w:tc>
          <w:tcPr>
            <w:tcW w:w="1349" w:type="dxa"/>
            <w:tcBorders>
              <w:top w:val="nil"/>
              <w:left w:val="single" w:sz="4" w:space="0" w:color="auto"/>
              <w:bottom w:val="single" w:sz="4" w:space="0" w:color="auto"/>
              <w:right w:val="single" w:sz="4" w:space="0" w:color="auto"/>
            </w:tcBorders>
            <w:shd w:val="clear" w:color="auto" w:fill="auto"/>
            <w:vAlign w:val="bottom"/>
          </w:tcPr>
          <w:p w14:paraId="018E2738"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5834837" w14:textId="77777777" w:rsidR="002C5339" w:rsidRPr="00496F91" w:rsidRDefault="002C5339"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8763AA6" w14:textId="77777777" w:rsidR="002C5339" w:rsidRPr="00496F91" w:rsidRDefault="002C5339"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AB4E159" w14:textId="77777777" w:rsidR="002C5339" w:rsidRPr="00496F91" w:rsidRDefault="002C5339"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835F484" w14:textId="2C756D53" w:rsidR="002C5339" w:rsidRPr="00496F91" w:rsidRDefault="002C5339" w:rsidP="002C5339">
            <w:pPr>
              <w:jc w:val="center"/>
              <w:rPr>
                <w:color w:val="000000"/>
                <w:sz w:val="20"/>
                <w:szCs w:val="22"/>
              </w:rPr>
            </w:pPr>
            <w:r w:rsidRPr="00496F91">
              <w:rPr>
                <w:color w:val="000000"/>
                <w:sz w:val="20"/>
                <w:szCs w:val="22"/>
              </w:rPr>
              <w:t>12421,16</w:t>
            </w:r>
          </w:p>
        </w:tc>
        <w:tc>
          <w:tcPr>
            <w:tcW w:w="1072" w:type="dxa"/>
            <w:tcBorders>
              <w:top w:val="nil"/>
              <w:left w:val="single" w:sz="4" w:space="0" w:color="auto"/>
              <w:bottom w:val="single" w:sz="4" w:space="0" w:color="auto"/>
              <w:right w:val="single" w:sz="4" w:space="0" w:color="auto"/>
            </w:tcBorders>
            <w:shd w:val="clear" w:color="auto" w:fill="auto"/>
            <w:vAlign w:val="bottom"/>
          </w:tcPr>
          <w:p w14:paraId="68F235FB" w14:textId="77777777" w:rsidR="002C5339" w:rsidRPr="00496F91" w:rsidRDefault="002C5339" w:rsidP="002C5339">
            <w:pPr>
              <w:jc w:val="center"/>
              <w:rPr>
                <w:color w:val="000000"/>
                <w:sz w:val="20"/>
                <w:szCs w:val="22"/>
              </w:rPr>
            </w:pPr>
          </w:p>
        </w:tc>
        <w:tc>
          <w:tcPr>
            <w:tcW w:w="1573" w:type="dxa"/>
            <w:tcBorders>
              <w:left w:val="single" w:sz="4" w:space="0" w:color="auto"/>
              <w:bottom w:val="single" w:sz="4" w:space="0" w:color="auto"/>
              <w:right w:val="single" w:sz="4" w:space="0" w:color="auto"/>
            </w:tcBorders>
            <w:shd w:val="clear" w:color="auto" w:fill="auto"/>
          </w:tcPr>
          <w:p w14:paraId="2F0DC9B5" w14:textId="77777777" w:rsidR="002C5339" w:rsidRPr="00496F91" w:rsidRDefault="002C5339" w:rsidP="002C5339">
            <w:pPr>
              <w:jc w:val="center"/>
              <w:rPr>
                <w:sz w:val="20"/>
                <w:szCs w:val="22"/>
              </w:rPr>
            </w:pPr>
          </w:p>
        </w:tc>
      </w:tr>
      <w:tr w:rsidR="00A17221" w:rsidRPr="00D04E2E" w14:paraId="6521353F" w14:textId="77777777" w:rsidTr="00145C73">
        <w:trPr>
          <w:gridAfter w:val="1"/>
          <w:wAfter w:w="15" w:type="dxa"/>
          <w:trHeight w:val="795"/>
          <w:jc w:val="center"/>
        </w:trPr>
        <w:tc>
          <w:tcPr>
            <w:tcW w:w="6216" w:type="dxa"/>
            <w:vMerge w:val="restart"/>
            <w:tcBorders>
              <w:top w:val="nil"/>
              <w:left w:val="single" w:sz="4" w:space="0" w:color="auto"/>
              <w:right w:val="single" w:sz="4" w:space="0" w:color="auto"/>
            </w:tcBorders>
            <w:shd w:val="clear" w:color="auto" w:fill="auto"/>
            <w:vAlign w:val="bottom"/>
          </w:tcPr>
          <w:p w14:paraId="7BDA15C7" w14:textId="431D744B" w:rsidR="00A17221" w:rsidRPr="00496F91" w:rsidRDefault="00A17221" w:rsidP="002C5339">
            <w:pPr>
              <w:rPr>
                <w:color w:val="000000"/>
                <w:sz w:val="20"/>
                <w:szCs w:val="22"/>
              </w:rPr>
            </w:pPr>
            <w:r w:rsidRPr="00496F91">
              <w:rPr>
                <w:color w:val="000000"/>
                <w:sz w:val="20"/>
                <w:szCs w:val="22"/>
              </w:rPr>
              <w:t>2.34 реконструкция автомобильной дороги общего пользования регионального или межмуниципального значения Сокол – Харовск – Вожега по 2 технической категории</w:t>
            </w:r>
          </w:p>
        </w:tc>
        <w:tc>
          <w:tcPr>
            <w:tcW w:w="1157" w:type="dxa"/>
            <w:gridSpan w:val="3"/>
            <w:vMerge w:val="restart"/>
            <w:tcBorders>
              <w:top w:val="nil"/>
              <w:left w:val="single" w:sz="4" w:space="0" w:color="auto"/>
              <w:right w:val="single" w:sz="4" w:space="0" w:color="auto"/>
            </w:tcBorders>
            <w:shd w:val="clear" w:color="auto" w:fill="auto"/>
            <w:vAlign w:val="bottom"/>
          </w:tcPr>
          <w:p w14:paraId="78827391" w14:textId="2FEFCADE" w:rsidR="00A17221" w:rsidRPr="00496F91" w:rsidRDefault="00A17221" w:rsidP="002C5339">
            <w:pPr>
              <w:jc w:val="center"/>
              <w:rPr>
                <w:color w:val="000000"/>
                <w:sz w:val="20"/>
                <w:szCs w:val="22"/>
              </w:rPr>
            </w:pPr>
            <w:r w:rsidRPr="00496F91">
              <w:rPr>
                <w:color w:val="000000"/>
                <w:sz w:val="20"/>
                <w:szCs w:val="22"/>
              </w:rPr>
              <w:t>1115262</w:t>
            </w:r>
          </w:p>
        </w:tc>
        <w:tc>
          <w:tcPr>
            <w:tcW w:w="1349" w:type="dxa"/>
            <w:vMerge w:val="restart"/>
            <w:tcBorders>
              <w:top w:val="nil"/>
              <w:left w:val="single" w:sz="4" w:space="0" w:color="auto"/>
              <w:right w:val="single" w:sz="4" w:space="0" w:color="auto"/>
            </w:tcBorders>
            <w:shd w:val="clear" w:color="auto" w:fill="auto"/>
            <w:vAlign w:val="bottom"/>
          </w:tcPr>
          <w:p w14:paraId="3F9880AE" w14:textId="77777777" w:rsidR="00A17221" w:rsidRPr="00496F91" w:rsidRDefault="00A17221" w:rsidP="002C5339">
            <w:pPr>
              <w:jc w:val="center"/>
              <w:rPr>
                <w:color w:val="000000"/>
                <w:sz w:val="20"/>
                <w:szCs w:val="22"/>
              </w:rPr>
            </w:pPr>
          </w:p>
        </w:tc>
        <w:tc>
          <w:tcPr>
            <w:tcW w:w="1134" w:type="dxa"/>
            <w:vMerge w:val="restart"/>
            <w:tcBorders>
              <w:top w:val="nil"/>
              <w:left w:val="single" w:sz="4" w:space="0" w:color="auto"/>
              <w:right w:val="single" w:sz="4" w:space="0" w:color="auto"/>
            </w:tcBorders>
            <w:shd w:val="clear" w:color="auto" w:fill="auto"/>
            <w:vAlign w:val="bottom"/>
          </w:tcPr>
          <w:p w14:paraId="588D688E" w14:textId="1D467C98" w:rsidR="00A17221" w:rsidRPr="00496F91" w:rsidRDefault="00A17221" w:rsidP="002C5339">
            <w:pPr>
              <w:jc w:val="center"/>
              <w:rPr>
                <w:color w:val="000000"/>
                <w:sz w:val="20"/>
                <w:szCs w:val="22"/>
              </w:rPr>
            </w:pPr>
            <w:r w:rsidRPr="00496F91">
              <w:rPr>
                <w:color w:val="000000"/>
                <w:sz w:val="20"/>
                <w:szCs w:val="22"/>
              </w:rPr>
              <w:t>123918</w:t>
            </w:r>
          </w:p>
        </w:tc>
        <w:tc>
          <w:tcPr>
            <w:tcW w:w="1134" w:type="dxa"/>
            <w:vMerge w:val="restart"/>
            <w:tcBorders>
              <w:top w:val="nil"/>
              <w:left w:val="single" w:sz="4" w:space="0" w:color="auto"/>
              <w:right w:val="single" w:sz="4" w:space="0" w:color="auto"/>
            </w:tcBorders>
            <w:shd w:val="clear" w:color="auto" w:fill="auto"/>
            <w:vAlign w:val="bottom"/>
          </w:tcPr>
          <w:p w14:paraId="43F0E527" w14:textId="342693CF" w:rsidR="00A17221" w:rsidRPr="00496F91" w:rsidRDefault="00A17221" w:rsidP="002C5339">
            <w:pPr>
              <w:jc w:val="center"/>
              <w:rPr>
                <w:color w:val="000000"/>
                <w:sz w:val="20"/>
                <w:szCs w:val="22"/>
              </w:rPr>
            </w:pPr>
            <w:r w:rsidRPr="00496F91">
              <w:rPr>
                <w:color w:val="000000"/>
                <w:sz w:val="20"/>
                <w:szCs w:val="22"/>
              </w:rPr>
              <w:t>123918</w:t>
            </w:r>
          </w:p>
        </w:tc>
        <w:tc>
          <w:tcPr>
            <w:tcW w:w="1139" w:type="dxa"/>
            <w:vMerge w:val="restart"/>
            <w:tcBorders>
              <w:top w:val="nil"/>
              <w:left w:val="single" w:sz="4" w:space="0" w:color="auto"/>
              <w:right w:val="single" w:sz="4" w:space="0" w:color="auto"/>
            </w:tcBorders>
            <w:shd w:val="clear" w:color="auto" w:fill="auto"/>
            <w:vAlign w:val="bottom"/>
          </w:tcPr>
          <w:p w14:paraId="0B93F3A5" w14:textId="470135B4" w:rsidR="00A17221" w:rsidRPr="00496F91" w:rsidRDefault="00A17221" w:rsidP="002C5339">
            <w:pPr>
              <w:jc w:val="center"/>
              <w:rPr>
                <w:color w:val="000000"/>
                <w:sz w:val="20"/>
                <w:szCs w:val="22"/>
              </w:rPr>
            </w:pPr>
            <w:r w:rsidRPr="00496F91">
              <w:rPr>
                <w:color w:val="000000"/>
                <w:sz w:val="20"/>
                <w:szCs w:val="22"/>
              </w:rPr>
              <w:t>123918</w:t>
            </w:r>
          </w:p>
        </w:tc>
        <w:tc>
          <w:tcPr>
            <w:tcW w:w="1135" w:type="dxa"/>
            <w:vMerge w:val="restart"/>
            <w:tcBorders>
              <w:top w:val="nil"/>
              <w:left w:val="single" w:sz="4" w:space="0" w:color="auto"/>
              <w:right w:val="single" w:sz="4" w:space="0" w:color="auto"/>
            </w:tcBorders>
            <w:shd w:val="clear" w:color="auto" w:fill="auto"/>
            <w:vAlign w:val="bottom"/>
          </w:tcPr>
          <w:p w14:paraId="45F6B8B0" w14:textId="14761B80" w:rsidR="00A17221" w:rsidRPr="00496F91" w:rsidRDefault="00A17221" w:rsidP="002C5339">
            <w:pPr>
              <w:jc w:val="center"/>
              <w:rPr>
                <w:color w:val="000000"/>
                <w:sz w:val="20"/>
                <w:szCs w:val="22"/>
              </w:rPr>
            </w:pPr>
            <w:r w:rsidRPr="00496F91">
              <w:rPr>
                <w:color w:val="000000"/>
                <w:sz w:val="20"/>
                <w:szCs w:val="22"/>
              </w:rPr>
              <w:t>123918</w:t>
            </w:r>
          </w:p>
        </w:tc>
        <w:tc>
          <w:tcPr>
            <w:tcW w:w="1072" w:type="dxa"/>
            <w:vMerge w:val="restart"/>
            <w:tcBorders>
              <w:top w:val="nil"/>
              <w:left w:val="single" w:sz="4" w:space="0" w:color="auto"/>
              <w:right w:val="single" w:sz="4" w:space="0" w:color="auto"/>
            </w:tcBorders>
            <w:shd w:val="clear" w:color="auto" w:fill="auto"/>
            <w:vAlign w:val="bottom"/>
          </w:tcPr>
          <w:p w14:paraId="2518172C" w14:textId="1209C090" w:rsidR="00A17221" w:rsidRPr="00496F91" w:rsidRDefault="00A17221" w:rsidP="002C5339">
            <w:pPr>
              <w:jc w:val="center"/>
              <w:rPr>
                <w:color w:val="000000"/>
                <w:sz w:val="20"/>
                <w:szCs w:val="22"/>
              </w:rPr>
            </w:pPr>
            <w:r w:rsidRPr="00496F91">
              <w:rPr>
                <w:color w:val="000000"/>
                <w:sz w:val="20"/>
                <w:szCs w:val="22"/>
              </w:rPr>
              <w:t>619589,8</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283DC7A8" w14:textId="5660FD1C" w:rsidR="00A17221" w:rsidRPr="00496F91" w:rsidRDefault="00A17221" w:rsidP="002C5339">
            <w:pPr>
              <w:jc w:val="center"/>
              <w:rPr>
                <w:sz w:val="20"/>
                <w:szCs w:val="22"/>
              </w:rPr>
            </w:pPr>
            <w:r w:rsidRPr="00496F91">
              <w:rPr>
                <w:sz w:val="20"/>
                <w:szCs w:val="22"/>
              </w:rPr>
              <w:t>Областной бюджет</w:t>
            </w:r>
          </w:p>
        </w:tc>
      </w:tr>
      <w:tr w:rsidR="00A17221" w:rsidRPr="00D04E2E" w14:paraId="332975D1" w14:textId="77777777" w:rsidTr="00145C73">
        <w:trPr>
          <w:gridAfter w:val="1"/>
          <w:wAfter w:w="15" w:type="dxa"/>
          <w:jc w:val="center"/>
        </w:trPr>
        <w:tc>
          <w:tcPr>
            <w:tcW w:w="6216" w:type="dxa"/>
            <w:vMerge/>
            <w:tcBorders>
              <w:left w:val="single" w:sz="4" w:space="0" w:color="auto"/>
              <w:bottom w:val="single" w:sz="4" w:space="0" w:color="auto"/>
              <w:right w:val="single" w:sz="4" w:space="0" w:color="auto"/>
            </w:tcBorders>
            <w:shd w:val="clear" w:color="auto" w:fill="auto"/>
            <w:vAlign w:val="bottom"/>
          </w:tcPr>
          <w:p w14:paraId="47415684" w14:textId="77777777" w:rsidR="00A17221" w:rsidRPr="00496F91" w:rsidRDefault="00A17221" w:rsidP="002C5339">
            <w:pPr>
              <w:rPr>
                <w:color w:val="000000"/>
                <w:sz w:val="20"/>
                <w:szCs w:val="22"/>
              </w:rPr>
            </w:pPr>
          </w:p>
        </w:tc>
        <w:tc>
          <w:tcPr>
            <w:tcW w:w="1157" w:type="dxa"/>
            <w:gridSpan w:val="3"/>
            <w:vMerge/>
            <w:tcBorders>
              <w:left w:val="single" w:sz="4" w:space="0" w:color="auto"/>
              <w:bottom w:val="single" w:sz="4" w:space="0" w:color="auto"/>
              <w:right w:val="single" w:sz="4" w:space="0" w:color="auto"/>
            </w:tcBorders>
            <w:shd w:val="clear" w:color="auto" w:fill="auto"/>
            <w:vAlign w:val="bottom"/>
          </w:tcPr>
          <w:p w14:paraId="30A0CDBC" w14:textId="77777777" w:rsidR="00A17221" w:rsidRPr="00496F91" w:rsidRDefault="00A17221" w:rsidP="002C5339">
            <w:pPr>
              <w:jc w:val="center"/>
              <w:rPr>
                <w:color w:val="000000"/>
                <w:sz w:val="20"/>
                <w:szCs w:val="22"/>
              </w:rPr>
            </w:pPr>
          </w:p>
        </w:tc>
        <w:tc>
          <w:tcPr>
            <w:tcW w:w="1349" w:type="dxa"/>
            <w:vMerge/>
            <w:tcBorders>
              <w:left w:val="single" w:sz="4" w:space="0" w:color="auto"/>
              <w:bottom w:val="single" w:sz="4" w:space="0" w:color="auto"/>
              <w:right w:val="single" w:sz="4" w:space="0" w:color="auto"/>
            </w:tcBorders>
            <w:shd w:val="clear" w:color="auto" w:fill="auto"/>
            <w:vAlign w:val="bottom"/>
          </w:tcPr>
          <w:p w14:paraId="24017F96" w14:textId="77777777" w:rsidR="00A17221" w:rsidRPr="00496F91" w:rsidRDefault="00A17221" w:rsidP="002C5339">
            <w:pPr>
              <w:jc w:val="center"/>
              <w:rPr>
                <w:color w:val="000000"/>
                <w:sz w:val="20"/>
                <w:szCs w:val="22"/>
              </w:rPr>
            </w:pPr>
          </w:p>
        </w:tc>
        <w:tc>
          <w:tcPr>
            <w:tcW w:w="1134" w:type="dxa"/>
            <w:vMerge/>
            <w:tcBorders>
              <w:left w:val="single" w:sz="4" w:space="0" w:color="auto"/>
              <w:bottom w:val="single" w:sz="4" w:space="0" w:color="auto"/>
              <w:right w:val="single" w:sz="4" w:space="0" w:color="auto"/>
            </w:tcBorders>
            <w:shd w:val="clear" w:color="auto" w:fill="auto"/>
            <w:vAlign w:val="bottom"/>
          </w:tcPr>
          <w:p w14:paraId="6888729C" w14:textId="77777777" w:rsidR="00A17221" w:rsidRPr="00496F91" w:rsidRDefault="00A17221" w:rsidP="002C5339">
            <w:pPr>
              <w:jc w:val="center"/>
              <w:rPr>
                <w:color w:val="000000"/>
                <w:sz w:val="20"/>
                <w:szCs w:val="22"/>
              </w:rPr>
            </w:pPr>
          </w:p>
        </w:tc>
        <w:tc>
          <w:tcPr>
            <w:tcW w:w="1134" w:type="dxa"/>
            <w:vMerge/>
            <w:tcBorders>
              <w:left w:val="single" w:sz="4" w:space="0" w:color="auto"/>
              <w:bottom w:val="single" w:sz="4" w:space="0" w:color="auto"/>
              <w:right w:val="single" w:sz="4" w:space="0" w:color="auto"/>
            </w:tcBorders>
            <w:shd w:val="clear" w:color="auto" w:fill="auto"/>
            <w:vAlign w:val="bottom"/>
          </w:tcPr>
          <w:p w14:paraId="55A1B1B3" w14:textId="77777777" w:rsidR="00A17221" w:rsidRPr="00496F91" w:rsidRDefault="00A17221" w:rsidP="002C5339">
            <w:pPr>
              <w:jc w:val="center"/>
              <w:rPr>
                <w:color w:val="000000"/>
                <w:sz w:val="20"/>
                <w:szCs w:val="22"/>
              </w:rPr>
            </w:pPr>
          </w:p>
        </w:tc>
        <w:tc>
          <w:tcPr>
            <w:tcW w:w="1139" w:type="dxa"/>
            <w:vMerge/>
            <w:tcBorders>
              <w:left w:val="single" w:sz="4" w:space="0" w:color="auto"/>
              <w:bottom w:val="single" w:sz="4" w:space="0" w:color="auto"/>
              <w:right w:val="single" w:sz="4" w:space="0" w:color="auto"/>
            </w:tcBorders>
            <w:shd w:val="clear" w:color="auto" w:fill="auto"/>
            <w:vAlign w:val="bottom"/>
          </w:tcPr>
          <w:p w14:paraId="372AF080" w14:textId="77777777" w:rsidR="00A17221" w:rsidRPr="00496F91" w:rsidRDefault="00A17221" w:rsidP="002C5339">
            <w:pPr>
              <w:jc w:val="center"/>
              <w:rPr>
                <w:color w:val="000000"/>
                <w:sz w:val="20"/>
                <w:szCs w:val="22"/>
              </w:rPr>
            </w:pPr>
          </w:p>
        </w:tc>
        <w:tc>
          <w:tcPr>
            <w:tcW w:w="1135" w:type="dxa"/>
            <w:vMerge/>
            <w:tcBorders>
              <w:left w:val="single" w:sz="4" w:space="0" w:color="auto"/>
              <w:bottom w:val="single" w:sz="4" w:space="0" w:color="auto"/>
              <w:right w:val="single" w:sz="4" w:space="0" w:color="auto"/>
            </w:tcBorders>
            <w:shd w:val="clear" w:color="auto" w:fill="auto"/>
            <w:vAlign w:val="bottom"/>
          </w:tcPr>
          <w:p w14:paraId="05593B7D" w14:textId="77777777" w:rsidR="00A17221" w:rsidRPr="00496F91" w:rsidRDefault="00A17221" w:rsidP="002C5339">
            <w:pPr>
              <w:jc w:val="center"/>
              <w:rPr>
                <w:color w:val="000000"/>
                <w:sz w:val="20"/>
                <w:szCs w:val="22"/>
              </w:rPr>
            </w:pPr>
          </w:p>
        </w:tc>
        <w:tc>
          <w:tcPr>
            <w:tcW w:w="1072" w:type="dxa"/>
            <w:vMerge/>
            <w:tcBorders>
              <w:left w:val="single" w:sz="4" w:space="0" w:color="auto"/>
              <w:bottom w:val="single" w:sz="4" w:space="0" w:color="auto"/>
              <w:right w:val="single" w:sz="4" w:space="0" w:color="auto"/>
            </w:tcBorders>
            <w:shd w:val="clear" w:color="auto" w:fill="auto"/>
            <w:vAlign w:val="bottom"/>
          </w:tcPr>
          <w:p w14:paraId="4B4BEDD8" w14:textId="77777777" w:rsidR="00A17221" w:rsidRPr="00496F91" w:rsidRDefault="00A17221" w:rsidP="002C5339">
            <w:pPr>
              <w:jc w:val="center"/>
              <w:rPr>
                <w:color w:val="000000"/>
                <w:sz w:val="20"/>
                <w:szCs w:val="22"/>
              </w:rPr>
            </w:pPr>
          </w:p>
        </w:tc>
        <w:tc>
          <w:tcPr>
            <w:tcW w:w="1573" w:type="dxa"/>
            <w:tcBorders>
              <w:top w:val="single" w:sz="4" w:space="0" w:color="auto"/>
              <w:left w:val="single" w:sz="4" w:space="0" w:color="auto"/>
              <w:right w:val="single" w:sz="4" w:space="0" w:color="auto"/>
            </w:tcBorders>
            <w:shd w:val="clear" w:color="auto" w:fill="auto"/>
          </w:tcPr>
          <w:p w14:paraId="3AF06397" w14:textId="77777777" w:rsidR="00A17221" w:rsidRPr="00496F91" w:rsidRDefault="00A17221" w:rsidP="002C5339">
            <w:pPr>
              <w:jc w:val="center"/>
              <w:rPr>
                <w:sz w:val="20"/>
                <w:szCs w:val="22"/>
              </w:rPr>
            </w:pPr>
          </w:p>
        </w:tc>
      </w:tr>
      <w:tr w:rsidR="00A17221" w:rsidRPr="00D04E2E" w14:paraId="7ECDBBF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6049B16" w14:textId="5C034367" w:rsidR="00A17221" w:rsidRPr="00496F91" w:rsidRDefault="00A17221" w:rsidP="002C5339">
            <w:pPr>
              <w:rPr>
                <w:color w:val="000000"/>
                <w:sz w:val="20"/>
                <w:szCs w:val="22"/>
              </w:rPr>
            </w:pPr>
            <w:r w:rsidRPr="00496F91">
              <w:rPr>
                <w:color w:val="000000"/>
                <w:sz w:val="20"/>
                <w:szCs w:val="22"/>
              </w:rPr>
              <w:t>2.35 реконструкция а/д Подъезд к д. Зубково (длина объекта – 0,59км,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9BE75BB" w14:textId="1B2D1D98" w:rsidR="00A17221" w:rsidRPr="00496F91" w:rsidRDefault="00A17221" w:rsidP="002C5339">
            <w:pPr>
              <w:jc w:val="center"/>
              <w:rPr>
                <w:color w:val="000000"/>
                <w:sz w:val="20"/>
                <w:szCs w:val="22"/>
              </w:rPr>
            </w:pPr>
            <w:r w:rsidRPr="00496F91">
              <w:rPr>
                <w:color w:val="000000"/>
                <w:sz w:val="20"/>
                <w:szCs w:val="22"/>
              </w:rPr>
              <w:t>15592,52</w:t>
            </w:r>
          </w:p>
        </w:tc>
        <w:tc>
          <w:tcPr>
            <w:tcW w:w="1349" w:type="dxa"/>
            <w:tcBorders>
              <w:top w:val="nil"/>
              <w:left w:val="single" w:sz="4" w:space="0" w:color="auto"/>
              <w:bottom w:val="single" w:sz="4" w:space="0" w:color="auto"/>
              <w:right w:val="single" w:sz="4" w:space="0" w:color="auto"/>
            </w:tcBorders>
            <w:shd w:val="clear" w:color="auto" w:fill="auto"/>
            <w:vAlign w:val="bottom"/>
          </w:tcPr>
          <w:p w14:paraId="5AB75F7F"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D77FCD"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14EAE32" w14:textId="2CD51C6C" w:rsidR="00A17221" w:rsidRPr="00496F91" w:rsidRDefault="00A17221" w:rsidP="002C5339">
            <w:pPr>
              <w:jc w:val="center"/>
              <w:rPr>
                <w:color w:val="000000"/>
                <w:sz w:val="20"/>
                <w:szCs w:val="22"/>
              </w:rPr>
            </w:pPr>
            <w:r w:rsidRPr="00496F91">
              <w:rPr>
                <w:color w:val="000000"/>
                <w:sz w:val="20"/>
                <w:szCs w:val="22"/>
              </w:rPr>
              <w:t>15592,52</w:t>
            </w:r>
          </w:p>
        </w:tc>
        <w:tc>
          <w:tcPr>
            <w:tcW w:w="1139" w:type="dxa"/>
            <w:tcBorders>
              <w:top w:val="nil"/>
              <w:left w:val="single" w:sz="4" w:space="0" w:color="auto"/>
              <w:bottom w:val="single" w:sz="4" w:space="0" w:color="auto"/>
              <w:right w:val="single" w:sz="4" w:space="0" w:color="auto"/>
            </w:tcBorders>
            <w:shd w:val="clear" w:color="auto" w:fill="auto"/>
            <w:vAlign w:val="bottom"/>
          </w:tcPr>
          <w:p w14:paraId="327D7C05"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30BAD14"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1FB82E6" w14:textId="77777777" w:rsidR="00A17221" w:rsidRPr="00496F91" w:rsidRDefault="00A17221" w:rsidP="002C5339">
            <w:pPr>
              <w:jc w:val="center"/>
              <w:rPr>
                <w:color w:val="000000"/>
                <w:sz w:val="20"/>
                <w:szCs w:val="22"/>
              </w:rPr>
            </w:pPr>
          </w:p>
        </w:tc>
        <w:tc>
          <w:tcPr>
            <w:tcW w:w="1573" w:type="dxa"/>
            <w:vMerge w:val="restart"/>
            <w:tcBorders>
              <w:left w:val="single" w:sz="4" w:space="0" w:color="auto"/>
              <w:right w:val="single" w:sz="4" w:space="0" w:color="auto"/>
            </w:tcBorders>
            <w:shd w:val="clear" w:color="auto" w:fill="auto"/>
            <w:vAlign w:val="center"/>
          </w:tcPr>
          <w:p w14:paraId="68D998F4" w14:textId="233079A6" w:rsidR="00A17221" w:rsidRPr="00496F91" w:rsidRDefault="00A17221" w:rsidP="00A17221">
            <w:pPr>
              <w:jc w:val="center"/>
              <w:rPr>
                <w:sz w:val="20"/>
                <w:szCs w:val="22"/>
              </w:rPr>
            </w:pPr>
            <w:r w:rsidRPr="00496F91">
              <w:rPr>
                <w:sz w:val="20"/>
                <w:szCs w:val="22"/>
              </w:rPr>
              <w:t>Бюджет округа</w:t>
            </w:r>
          </w:p>
        </w:tc>
      </w:tr>
      <w:tr w:rsidR="00A17221" w:rsidRPr="00D04E2E" w14:paraId="0F52763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AE39381" w14:textId="043D9E50" w:rsidR="00A17221" w:rsidRPr="00496F91" w:rsidRDefault="00A17221" w:rsidP="002C5339">
            <w:pPr>
              <w:rPr>
                <w:color w:val="000000"/>
                <w:sz w:val="20"/>
                <w:szCs w:val="22"/>
              </w:rPr>
            </w:pPr>
            <w:r w:rsidRPr="00496F91">
              <w:rPr>
                <w:color w:val="000000"/>
                <w:sz w:val="20"/>
                <w:szCs w:val="22"/>
              </w:rPr>
              <w:t>2.36 реконструкция а/д Подъезд к д. Репное (длина объекта – 0,52км,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79E76D4" w14:textId="06B02AAA" w:rsidR="00A17221" w:rsidRPr="00496F91" w:rsidRDefault="00A17221" w:rsidP="002C5339">
            <w:pPr>
              <w:jc w:val="center"/>
              <w:rPr>
                <w:color w:val="000000"/>
                <w:sz w:val="20"/>
                <w:szCs w:val="22"/>
              </w:rPr>
            </w:pPr>
            <w:r w:rsidRPr="00496F91">
              <w:rPr>
                <w:color w:val="000000"/>
                <w:sz w:val="20"/>
                <w:szCs w:val="22"/>
              </w:rPr>
              <w:t>13742,56</w:t>
            </w:r>
          </w:p>
        </w:tc>
        <w:tc>
          <w:tcPr>
            <w:tcW w:w="1349" w:type="dxa"/>
            <w:tcBorders>
              <w:top w:val="nil"/>
              <w:left w:val="single" w:sz="4" w:space="0" w:color="auto"/>
              <w:bottom w:val="single" w:sz="4" w:space="0" w:color="auto"/>
              <w:right w:val="single" w:sz="4" w:space="0" w:color="auto"/>
            </w:tcBorders>
            <w:shd w:val="clear" w:color="auto" w:fill="auto"/>
            <w:vAlign w:val="bottom"/>
          </w:tcPr>
          <w:p w14:paraId="1541A159"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1D79067"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CB7452" w14:textId="2F615D8D" w:rsidR="00A17221" w:rsidRPr="00496F91" w:rsidRDefault="00A17221" w:rsidP="002C5339">
            <w:pPr>
              <w:jc w:val="center"/>
              <w:rPr>
                <w:color w:val="000000"/>
                <w:sz w:val="20"/>
                <w:szCs w:val="22"/>
              </w:rPr>
            </w:pPr>
            <w:r w:rsidRPr="00496F91">
              <w:rPr>
                <w:color w:val="000000"/>
                <w:sz w:val="20"/>
                <w:szCs w:val="22"/>
              </w:rPr>
              <w:t>13742,56</w:t>
            </w:r>
          </w:p>
        </w:tc>
        <w:tc>
          <w:tcPr>
            <w:tcW w:w="1139" w:type="dxa"/>
            <w:tcBorders>
              <w:top w:val="nil"/>
              <w:left w:val="single" w:sz="4" w:space="0" w:color="auto"/>
              <w:bottom w:val="single" w:sz="4" w:space="0" w:color="auto"/>
              <w:right w:val="single" w:sz="4" w:space="0" w:color="auto"/>
            </w:tcBorders>
            <w:shd w:val="clear" w:color="auto" w:fill="auto"/>
            <w:vAlign w:val="bottom"/>
          </w:tcPr>
          <w:p w14:paraId="393A2A68"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779AF9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5255EC"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0BB73AAB" w14:textId="77777777" w:rsidR="00A17221" w:rsidRPr="00496F91" w:rsidRDefault="00A17221" w:rsidP="002C5339">
            <w:pPr>
              <w:jc w:val="center"/>
              <w:rPr>
                <w:sz w:val="20"/>
                <w:szCs w:val="22"/>
              </w:rPr>
            </w:pPr>
          </w:p>
        </w:tc>
      </w:tr>
      <w:tr w:rsidR="00A17221" w:rsidRPr="00D04E2E" w14:paraId="0C4140D4"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98E938B" w14:textId="4AEF1903" w:rsidR="00A17221" w:rsidRPr="00496F91" w:rsidRDefault="00A17221" w:rsidP="002C5339">
            <w:pPr>
              <w:rPr>
                <w:color w:val="000000"/>
                <w:sz w:val="20"/>
                <w:szCs w:val="22"/>
              </w:rPr>
            </w:pPr>
            <w:r w:rsidRPr="00496F91">
              <w:rPr>
                <w:color w:val="000000"/>
                <w:sz w:val="20"/>
                <w:szCs w:val="22"/>
              </w:rPr>
              <w:t>2.37 реконструкция а/д Сокол – СТ Успех (длина объекта – 1,13км,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BF1ABB" w14:textId="454EC0FD" w:rsidR="00A17221" w:rsidRPr="00496F91" w:rsidRDefault="00A17221" w:rsidP="002C5339">
            <w:pPr>
              <w:jc w:val="center"/>
              <w:rPr>
                <w:color w:val="000000"/>
                <w:sz w:val="20"/>
                <w:szCs w:val="22"/>
              </w:rPr>
            </w:pPr>
            <w:r w:rsidRPr="00496F91">
              <w:rPr>
                <w:color w:val="000000"/>
                <w:sz w:val="20"/>
                <w:szCs w:val="22"/>
              </w:rPr>
              <w:t>29863,64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7714C9A"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94938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EEC64E1"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DE6E67B" w14:textId="794E90C9" w:rsidR="00A17221" w:rsidRPr="00496F91" w:rsidRDefault="00A17221" w:rsidP="002C5339">
            <w:pPr>
              <w:jc w:val="center"/>
              <w:rPr>
                <w:color w:val="000000"/>
                <w:sz w:val="20"/>
                <w:szCs w:val="22"/>
              </w:rPr>
            </w:pPr>
            <w:r w:rsidRPr="00496F91">
              <w:rPr>
                <w:color w:val="000000"/>
                <w:sz w:val="20"/>
                <w:szCs w:val="22"/>
              </w:rPr>
              <w:t>29863,64</w:t>
            </w:r>
          </w:p>
        </w:tc>
        <w:tc>
          <w:tcPr>
            <w:tcW w:w="1135" w:type="dxa"/>
            <w:tcBorders>
              <w:top w:val="nil"/>
              <w:left w:val="single" w:sz="4" w:space="0" w:color="auto"/>
              <w:bottom w:val="single" w:sz="4" w:space="0" w:color="auto"/>
              <w:right w:val="single" w:sz="4" w:space="0" w:color="auto"/>
            </w:tcBorders>
            <w:shd w:val="clear" w:color="auto" w:fill="auto"/>
            <w:vAlign w:val="bottom"/>
          </w:tcPr>
          <w:p w14:paraId="6E24AEE2"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05608C5"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4F9B1A00" w14:textId="77777777" w:rsidR="00A17221" w:rsidRPr="00496F91" w:rsidRDefault="00A17221" w:rsidP="002C5339">
            <w:pPr>
              <w:jc w:val="center"/>
              <w:rPr>
                <w:sz w:val="20"/>
                <w:szCs w:val="22"/>
              </w:rPr>
            </w:pPr>
          </w:p>
        </w:tc>
      </w:tr>
      <w:tr w:rsidR="00A17221" w:rsidRPr="00D04E2E" w14:paraId="02DAC90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E60BBCA" w14:textId="519F5989" w:rsidR="00A17221" w:rsidRPr="00496F91" w:rsidRDefault="00A17221" w:rsidP="002C5339">
            <w:pPr>
              <w:rPr>
                <w:color w:val="000000"/>
                <w:sz w:val="20"/>
                <w:szCs w:val="22"/>
              </w:rPr>
            </w:pPr>
            <w:r w:rsidRPr="00496F91">
              <w:rPr>
                <w:color w:val="000000"/>
                <w:sz w:val="20"/>
                <w:szCs w:val="22"/>
              </w:rPr>
              <w:t>2.38 реконструкция а/д Сокол – СТ Успех-2 (длина объекта – 0,.92км,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01105C2" w14:textId="561557EB" w:rsidR="00A17221" w:rsidRPr="00496F91" w:rsidRDefault="00A17221" w:rsidP="002C5339">
            <w:pPr>
              <w:jc w:val="center"/>
              <w:rPr>
                <w:color w:val="000000"/>
                <w:sz w:val="20"/>
                <w:szCs w:val="22"/>
              </w:rPr>
            </w:pPr>
            <w:r w:rsidRPr="00496F91">
              <w:rPr>
                <w:color w:val="000000"/>
                <w:sz w:val="20"/>
                <w:szCs w:val="22"/>
              </w:rPr>
              <w:t>24313,76</w:t>
            </w:r>
          </w:p>
        </w:tc>
        <w:tc>
          <w:tcPr>
            <w:tcW w:w="1349" w:type="dxa"/>
            <w:tcBorders>
              <w:top w:val="nil"/>
              <w:left w:val="single" w:sz="4" w:space="0" w:color="auto"/>
              <w:bottom w:val="single" w:sz="4" w:space="0" w:color="auto"/>
              <w:right w:val="single" w:sz="4" w:space="0" w:color="auto"/>
            </w:tcBorders>
            <w:shd w:val="clear" w:color="auto" w:fill="auto"/>
            <w:vAlign w:val="bottom"/>
          </w:tcPr>
          <w:p w14:paraId="4816A0FE"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72B0EFC"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9EAA3CD"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99AC989"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2327359" w14:textId="0BDAB79A" w:rsidR="00A17221" w:rsidRPr="00496F91" w:rsidRDefault="00A17221" w:rsidP="002C5339">
            <w:pPr>
              <w:jc w:val="center"/>
              <w:rPr>
                <w:color w:val="000000"/>
                <w:sz w:val="20"/>
                <w:szCs w:val="22"/>
              </w:rPr>
            </w:pPr>
            <w:r w:rsidRPr="00496F91">
              <w:rPr>
                <w:color w:val="000000"/>
                <w:sz w:val="20"/>
                <w:szCs w:val="22"/>
              </w:rPr>
              <w:t>24313,76</w:t>
            </w:r>
          </w:p>
        </w:tc>
        <w:tc>
          <w:tcPr>
            <w:tcW w:w="1072" w:type="dxa"/>
            <w:tcBorders>
              <w:top w:val="nil"/>
              <w:left w:val="single" w:sz="4" w:space="0" w:color="auto"/>
              <w:bottom w:val="single" w:sz="4" w:space="0" w:color="auto"/>
              <w:right w:val="single" w:sz="4" w:space="0" w:color="auto"/>
            </w:tcBorders>
            <w:shd w:val="clear" w:color="auto" w:fill="auto"/>
            <w:vAlign w:val="bottom"/>
          </w:tcPr>
          <w:p w14:paraId="247FEA6F"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5A517AA4" w14:textId="77777777" w:rsidR="00A17221" w:rsidRPr="00496F91" w:rsidRDefault="00A17221" w:rsidP="002C5339">
            <w:pPr>
              <w:jc w:val="center"/>
              <w:rPr>
                <w:sz w:val="20"/>
                <w:szCs w:val="22"/>
              </w:rPr>
            </w:pPr>
          </w:p>
        </w:tc>
      </w:tr>
      <w:tr w:rsidR="00A17221" w:rsidRPr="00D04E2E" w14:paraId="74B01645"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E5E2CFE" w14:textId="693AC79D" w:rsidR="00A17221" w:rsidRPr="00496F91" w:rsidRDefault="00A17221" w:rsidP="002C5339">
            <w:pPr>
              <w:rPr>
                <w:color w:val="000000"/>
                <w:sz w:val="20"/>
                <w:szCs w:val="22"/>
              </w:rPr>
            </w:pPr>
            <w:r w:rsidRPr="00496F91">
              <w:rPr>
                <w:color w:val="000000"/>
                <w:sz w:val="20"/>
                <w:szCs w:val="22"/>
              </w:rPr>
              <w:t>2.39 реконструкция а/д Проезд от ул. Ленинградская до индустриального парка (длина объекта – 1,30км, техническая категория V);</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F0C8E5" w14:textId="60C251A1" w:rsidR="00A17221" w:rsidRPr="00496F91" w:rsidRDefault="00A17221" w:rsidP="002C5339">
            <w:pPr>
              <w:jc w:val="center"/>
              <w:rPr>
                <w:color w:val="000000"/>
                <w:sz w:val="20"/>
                <w:szCs w:val="22"/>
              </w:rPr>
            </w:pPr>
            <w:r w:rsidRPr="00496F91">
              <w:rPr>
                <w:color w:val="000000"/>
                <w:sz w:val="20"/>
                <w:szCs w:val="22"/>
              </w:rPr>
              <w:t>34356,4</w:t>
            </w:r>
          </w:p>
        </w:tc>
        <w:tc>
          <w:tcPr>
            <w:tcW w:w="1349" w:type="dxa"/>
            <w:tcBorders>
              <w:top w:val="nil"/>
              <w:left w:val="single" w:sz="4" w:space="0" w:color="auto"/>
              <w:bottom w:val="single" w:sz="4" w:space="0" w:color="auto"/>
              <w:right w:val="single" w:sz="4" w:space="0" w:color="auto"/>
            </w:tcBorders>
            <w:shd w:val="clear" w:color="auto" w:fill="auto"/>
            <w:vAlign w:val="bottom"/>
          </w:tcPr>
          <w:p w14:paraId="3957C1A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6ACC99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DBE2F85"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431EBCA"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A2F827E" w14:textId="19C280A8" w:rsidR="00A17221" w:rsidRPr="00496F91" w:rsidRDefault="00A17221" w:rsidP="002C5339">
            <w:pPr>
              <w:jc w:val="center"/>
              <w:rPr>
                <w:color w:val="000000"/>
                <w:sz w:val="20"/>
                <w:szCs w:val="22"/>
              </w:rPr>
            </w:pPr>
            <w:r w:rsidRPr="00496F91">
              <w:rPr>
                <w:color w:val="000000"/>
                <w:sz w:val="20"/>
                <w:szCs w:val="22"/>
              </w:rPr>
              <w:t>34356,4</w:t>
            </w:r>
          </w:p>
        </w:tc>
        <w:tc>
          <w:tcPr>
            <w:tcW w:w="1072" w:type="dxa"/>
            <w:tcBorders>
              <w:top w:val="nil"/>
              <w:left w:val="single" w:sz="4" w:space="0" w:color="auto"/>
              <w:bottom w:val="single" w:sz="4" w:space="0" w:color="auto"/>
              <w:right w:val="single" w:sz="4" w:space="0" w:color="auto"/>
            </w:tcBorders>
            <w:shd w:val="clear" w:color="auto" w:fill="auto"/>
            <w:vAlign w:val="bottom"/>
          </w:tcPr>
          <w:p w14:paraId="3BADFB02"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1C835066" w14:textId="77777777" w:rsidR="00A17221" w:rsidRPr="00496F91" w:rsidRDefault="00A17221" w:rsidP="002C5339">
            <w:pPr>
              <w:jc w:val="center"/>
              <w:rPr>
                <w:sz w:val="20"/>
                <w:szCs w:val="22"/>
              </w:rPr>
            </w:pPr>
          </w:p>
        </w:tc>
      </w:tr>
      <w:tr w:rsidR="00A17221" w:rsidRPr="00D04E2E" w14:paraId="5F0689E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533E45" w14:textId="0F08D2FD" w:rsidR="00A17221" w:rsidRPr="00496F91" w:rsidRDefault="00A17221" w:rsidP="002C5339">
            <w:pPr>
              <w:rPr>
                <w:color w:val="000000"/>
                <w:sz w:val="20"/>
                <w:szCs w:val="22"/>
              </w:rPr>
            </w:pPr>
            <w:r w:rsidRPr="00496F91">
              <w:rPr>
                <w:color w:val="000000"/>
                <w:sz w:val="20"/>
                <w:szCs w:val="22"/>
              </w:rPr>
              <w:t>2.40  Реконструкция и строительство участков а/д: Харовкск – Сяжма до 3-ей ТК; - Чучково – Шуйское – Святогорье – Илецкий до 4-ой ТК регионального значения – 34,5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889170" w14:textId="55CE6779" w:rsidR="00A17221" w:rsidRPr="00496F91" w:rsidRDefault="00A17221" w:rsidP="002C5339">
            <w:pPr>
              <w:jc w:val="center"/>
              <w:rPr>
                <w:color w:val="000000"/>
                <w:sz w:val="20"/>
                <w:szCs w:val="22"/>
              </w:rPr>
            </w:pPr>
            <w:r w:rsidRPr="00496F91">
              <w:rPr>
                <w:color w:val="000000"/>
                <w:sz w:val="20"/>
                <w:szCs w:val="20"/>
              </w:rPr>
              <w:t>300 999</w:t>
            </w:r>
          </w:p>
        </w:tc>
        <w:tc>
          <w:tcPr>
            <w:tcW w:w="1349" w:type="dxa"/>
            <w:tcBorders>
              <w:top w:val="nil"/>
              <w:left w:val="single" w:sz="4" w:space="0" w:color="auto"/>
              <w:bottom w:val="single" w:sz="4" w:space="0" w:color="auto"/>
              <w:right w:val="single" w:sz="4" w:space="0" w:color="auto"/>
            </w:tcBorders>
            <w:shd w:val="clear" w:color="auto" w:fill="auto"/>
            <w:vAlign w:val="bottom"/>
          </w:tcPr>
          <w:p w14:paraId="0840749F" w14:textId="6A6480DE" w:rsidR="00A17221" w:rsidRPr="00496F91" w:rsidRDefault="00A17221" w:rsidP="002C5339">
            <w:pPr>
              <w:jc w:val="center"/>
              <w:rPr>
                <w:color w:val="000000"/>
                <w:sz w:val="20"/>
                <w:szCs w:val="22"/>
              </w:rPr>
            </w:pPr>
            <w:r w:rsidRPr="00496F91">
              <w:rPr>
                <w:color w:val="000000"/>
                <w:sz w:val="20"/>
                <w:szCs w:val="20"/>
              </w:rPr>
              <w:t>100 333</w:t>
            </w:r>
          </w:p>
        </w:tc>
        <w:tc>
          <w:tcPr>
            <w:tcW w:w="1134" w:type="dxa"/>
            <w:tcBorders>
              <w:top w:val="nil"/>
              <w:left w:val="single" w:sz="4" w:space="0" w:color="auto"/>
              <w:bottom w:val="single" w:sz="4" w:space="0" w:color="auto"/>
              <w:right w:val="single" w:sz="4" w:space="0" w:color="auto"/>
            </w:tcBorders>
            <w:shd w:val="clear" w:color="auto" w:fill="auto"/>
            <w:vAlign w:val="bottom"/>
          </w:tcPr>
          <w:p w14:paraId="2BC69FDA" w14:textId="2CB0C4C7" w:rsidR="00A17221" w:rsidRPr="00496F91" w:rsidRDefault="00A17221" w:rsidP="002C5339">
            <w:pPr>
              <w:jc w:val="center"/>
              <w:rPr>
                <w:color w:val="000000"/>
                <w:sz w:val="20"/>
                <w:szCs w:val="22"/>
              </w:rPr>
            </w:pPr>
            <w:r w:rsidRPr="00496F91">
              <w:rPr>
                <w:color w:val="000000"/>
                <w:sz w:val="20"/>
                <w:szCs w:val="20"/>
              </w:rPr>
              <w:t>100 333</w:t>
            </w:r>
          </w:p>
        </w:tc>
        <w:tc>
          <w:tcPr>
            <w:tcW w:w="1134" w:type="dxa"/>
            <w:tcBorders>
              <w:top w:val="nil"/>
              <w:left w:val="single" w:sz="4" w:space="0" w:color="auto"/>
              <w:bottom w:val="single" w:sz="4" w:space="0" w:color="auto"/>
              <w:right w:val="single" w:sz="4" w:space="0" w:color="auto"/>
            </w:tcBorders>
            <w:shd w:val="clear" w:color="auto" w:fill="auto"/>
            <w:vAlign w:val="bottom"/>
          </w:tcPr>
          <w:p w14:paraId="7DEF287C" w14:textId="1479D100" w:rsidR="00A17221" w:rsidRPr="00496F91" w:rsidRDefault="00A17221" w:rsidP="002C5339">
            <w:pPr>
              <w:jc w:val="center"/>
              <w:rPr>
                <w:color w:val="000000"/>
                <w:sz w:val="20"/>
                <w:szCs w:val="22"/>
              </w:rPr>
            </w:pPr>
            <w:r w:rsidRPr="00496F91">
              <w:rPr>
                <w:color w:val="000000"/>
                <w:sz w:val="20"/>
                <w:szCs w:val="20"/>
              </w:rPr>
              <w:t>100 333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5AF12963"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0CD9D0B"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B0EA649" w14:textId="77777777" w:rsidR="00A17221" w:rsidRPr="00496F91" w:rsidRDefault="00A17221" w:rsidP="002C5339">
            <w:pPr>
              <w:jc w:val="center"/>
              <w:rPr>
                <w:color w:val="000000"/>
                <w:sz w:val="20"/>
                <w:szCs w:val="22"/>
              </w:rPr>
            </w:pP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0DF897" w14:textId="2A4D67E8" w:rsidR="00A17221" w:rsidRPr="00496F91" w:rsidRDefault="00A17221" w:rsidP="00A17221">
            <w:pPr>
              <w:jc w:val="center"/>
              <w:rPr>
                <w:sz w:val="20"/>
                <w:szCs w:val="22"/>
              </w:rPr>
            </w:pPr>
            <w:r w:rsidRPr="00496F91">
              <w:rPr>
                <w:sz w:val="20"/>
                <w:szCs w:val="22"/>
              </w:rPr>
              <w:t>Областной бюджет</w:t>
            </w:r>
          </w:p>
        </w:tc>
      </w:tr>
      <w:tr w:rsidR="00A17221" w:rsidRPr="00D04E2E" w14:paraId="00CCBE21"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E63778" w14:textId="6092FE89" w:rsidR="00A17221" w:rsidRPr="00496F91" w:rsidRDefault="00A17221" w:rsidP="002C5339">
            <w:pPr>
              <w:rPr>
                <w:color w:val="000000"/>
                <w:sz w:val="20"/>
                <w:szCs w:val="22"/>
              </w:rPr>
            </w:pPr>
            <w:r w:rsidRPr="00496F91">
              <w:rPr>
                <w:color w:val="000000"/>
                <w:sz w:val="20"/>
                <w:szCs w:val="22"/>
              </w:rPr>
              <w:t xml:space="preserve">2.41  Реконструкция и строительство 3-ей ТК местного значения </w:t>
            </w:r>
            <w:r w:rsidRPr="00496F91">
              <w:rPr>
                <w:color w:val="000000"/>
                <w:sz w:val="20"/>
                <w:szCs w:val="22"/>
              </w:rPr>
              <w:lastRenderedPageBreak/>
              <w:t>Морженга – Нифаново – 3,7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2EABF6C" w14:textId="2053A426" w:rsidR="00A17221" w:rsidRPr="00496F91" w:rsidRDefault="00A17221" w:rsidP="002C5339">
            <w:pPr>
              <w:jc w:val="center"/>
              <w:rPr>
                <w:color w:val="000000"/>
                <w:sz w:val="20"/>
                <w:szCs w:val="22"/>
              </w:rPr>
            </w:pPr>
            <w:r w:rsidRPr="00496F91">
              <w:rPr>
                <w:color w:val="000000"/>
                <w:sz w:val="20"/>
                <w:szCs w:val="20"/>
              </w:rPr>
              <w:lastRenderedPageBreak/>
              <w:t>32 001</w:t>
            </w:r>
          </w:p>
        </w:tc>
        <w:tc>
          <w:tcPr>
            <w:tcW w:w="1349" w:type="dxa"/>
            <w:tcBorders>
              <w:top w:val="nil"/>
              <w:left w:val="single" w:sz="4" w:space="0" w:color="auto"/>
              <w:bottom w:val="single" w:sz="4" w:space="0" w:color="auto"/>
              <w:right w:val="single" w:sz="4" w:space="0" w:color="auto"/>
            </w:tcBorders>
            <w:shd w:val="clear" w:color="auto" w:fill="auto"/>
            <w:vAlign w:val="bottom"/>
          </w:tcPr>
          <w:p w14:paraId="12BE815B" w14:textId="43CD13A8" w:rsidR="00A17221" w:rsidRPr="00496F91" w:rsidRDefault="00A17221" w:rsidP="002C5339">
            <w:pPr>
              <w:jc w:val="center"/>
              <w:rPr>
                <w:color w:val="000000"/>
                <w:sz w:val="20"/>
                <w:szCs w:val="22"/>
              </w:rPr>
            </w:pPr>
            <w:r w:rsidRPr="00496F91">
              <w:rPr>
                <w:color w:val="000000"/>
                <w:sz w:val="20"/>
                <w:szCs w:val="20"/>
              </w:rPr>
              <w:t>10 667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317541D9" w14:textId="2D77E34F" w:rsidR="00A17221" w:rsidRPr="00496F91" w:rsidRDefault="00A17221" w:rsidP="002C5339">
            <w:pPr>
              <w:jc w:val="center"/>
              <w:rPr>
                <w:color w:val="000000"/>
                <w:sz w:val="20"/>
                <w:szCs w:val="22"/>
              </w:rPr>
            </w:pPr>
            <w:r w:rsidRPr="00496F91">
              <w:rPr>
                <w:color w:val="000000"/>
                <w:sz w:val="20"/>
                <w:szCs w:val="20"/>
              </w:rPr>
              <w:t>10 667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7A6BE7BD" w14:textId="6B5807EB" w:rsidR="00A17221" w:rsidRPr="00496F91" w:rsidRDefault="00A17221" w:rsidP="002C5339">
            <w:pPr>
              <w:jc w:val="center"/>
              <w:rPr>
                <w:color w:val="000000"/>
                <w:sz w:val="20"/>
                <w:szCs w:val="22"/>
              </w:rPr>
            </w:pPr>
            <w:r w:rsidRPr="00496F91">
              <w:rPr>
                <w:color w:val="000000"/>
                <w:sz w:val="20"/>
                <w:szCs w:val="20"/>
              </w:rPr>
              <w:t>10 667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8A6298F"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9951C01"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8603007"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0D1F31F8" w14:textId="77777777" w:rsidR="00A17221" w:rsidRPr="00496F91" w:rsidRDefault="00A17221" w:rsidP="002C5339">
            <w:pPr>
              <w:jc w:val="center"/>
              <w:rPr>
                <w:sz w:val="20"/>
                <w:szCs w:val="22"/>
              </w:rPr>
            </w:pPr>
          </w:p>
        </w:tc>
      </w:tr>
      <w:tr w:rsidR="00A17221" w:rsidRPr="00D04E2E" w14:paraId="4B72C257"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9A6B2F5" w14:textId="023BCAAE" w:rsidR="00A17221" w:rsidRPr="00496F91" w:rsidRDefault="00A17221" w:rsidP="002C5339">
            <w:pPr>
              <w:rPr>
                <w:color w:val="000000"/>
                <w:sz w:val="20"/>
                <w:szCs w:val="22"/>
              </w:rPr>
            </w:pPr>
            <w:r w:rsidRPr="00496F91">
              <w:rPr>
                <w:color w:val="000000"/>
                <w:sz w:val="20"/>
                <w:szCs w:val="22"/>
              </w:rPr>
              <w:lastRenderedPageBreak/>
              <w:t>2.42  Реконструкция и строительство 4-ой ТК местного значения Вакориха – Никольская – Борщевка – автодорога Чекшино-Тотьма – 5,4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B2C38F9" w14:textId="2B34A162" w:rsidR="00A17221" w:rsidRPr="00496F91" w:rsidRDefault="00A17221" w:rsidP="002C5339">
            <w:pPr>
              <w:jc w:val="center"/>
              <w:rPr>
                <w:color w:val="000000"/>
                <w:sz w:val="20"/>
                <w:szCs w:val="22"/>
              </w:rPr>
            </w:pPr>
            <w:r w:rsidRPr="00496F91">
              <w:rPr>
                <w:color w:val="000000"/>
                <w:sz w:val="20"/>
                <w:szCs w:val="20"/>
              </w:rPr>
              <w:t>47 000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A9270D7"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EFFAD6A"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1AC9606"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50427D6"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B793DC5"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5438050" w14:textId="1D1FEC5E" w:rsidR="00A17221" w:rsidRPr="00496F91" w:rsidRDefault="00A17221" w:rsidP="002C5339">
            <w:pPr>
              <w:jc w:val="center"/>
              <w:rPr>
                <w:color w:val="000000"/>
                <w:sz w:val="20"/>
                <w:szCs w:val="22"/>
              </w:rPr>
            </w:pPr>
            <w:r w:rsidRPr="00496F91">
              <w:rPr>
                <w:color w:val="000000"/>
                <w:sz w:val="20"/>
                <w:szCs w:val="20"/>
              </w:rPr>
              <w:t>47 000</w:t>
            </w:r>
          </w:p>
        </w:tc>
        <w:tc>
          <w:tcPr>
            <w:tcW w:w="1573" w:type="dxa"/>
            <w:vMerge/>
            <w:tcBorders>
              <w:left w:val="single" w:sz="4" w:space="0" w:color="auto"/>
              <w:bottom w:val="single" w:sz="4" w:space="0" w:color="auto"/>
              <w:right w:val="single" w:sz="4" w:space="0" w:color="auto"/>
            </w:tcBorders>
            <w:shd w:val="clear" w:color="auto" w:fill="auto"/>
          </w:tcPr>
          <w:p w14:paraId="799E5D6B" w14:textId="77777777" w:rsidR="00A17221" w:rsidRPr="00496F91" w:rsidRDefault="00A17221" w:rsidP="002C5339">
            <w:pPr>
              <w:jc w:val="center"/>
              <w:rPr>
                <w:sz w:val="20"/>
                <w:szCs w:val="22"/>
              </w:rPr>
            </w:pPr>
          </w:p>
        </w:tc>
      </w:tr>
      <w:tr w:rsidR="00A17221" w:rsidRPr="00D04E2E" w14:paraId="133FE6EB"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C964FD0" w14:textId="4829F736" w:rsidR="00A17221" w:rsidRPr="00496F91" w:rsidRDefault="00A17221" w:rsidP="002C5339">
            <w:pPr>
              <w:rPr>
                <w:color w:val="000000"/>
                <w:sz w:val="20"/>
                <w:szCs w:val="22"/>
              </w:rPr>
            </w:pPr>
            <w:r w:rsidRPr="00496F91">
              <w:rPr>
                <w:color w:val="000000"/>
                <w:sz w:val="20"/>
                <w:szCs w:val="22"/>
              </w:rPr>
              <w:t>2.43  Реконструкция и строительство 4-ой ТК местного значения Загоскино - автодорога А-123 Чекшино-Тотьма-Котлас</w:t>
            </w:r>
            <w:r w:rsidR="003F07A6" w:rsidRPr="00496F91">
              <w:rPr>
                <w:color w:val="000000"/>
                <w:sz w:val="20"/>
                <w:szCs w:val="22"/>
              </w:rPr>
              <w:t>-</w:t>
            </w:r>
            <w:r w:rsidRPr="00496F91">
              <w:rPr>
                <w:color w:val="000000"/>
                <w:sz w:val="20"/>
                <w:szCs w:val="22"/>
              </w:rPr>
              <w:t>Куратово – 0,7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D80879F" w14:textId="6CBB9BBA" w:rsidR="00A17221" w:rsidRPr="00496F91" w:rsidRDefault="00A17221" w:rsidP="002C5339">
            <w:pPr>
              <w:jc w:val="center"/>
              <w:rPr>
                <w:color w:val="000000"/>
                <w:sz w:val="20"/>
                <w:szCs w:val="22"/>
              </w:rPr>
            </w:pPr>
            <w:r w:rsidRPr="00496F91">
              <w:rPr>
                <w:color w:val="000000"/>
                <w:sz w:val="20"/>
                <w:szCs w:val="22"/>
              </w:rPr>
              <w:t>6 000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6DFCD48"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2D31A0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99397B"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C3F0876"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9347C77"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D97ED1E" w14:textId="745216A5" w:rsidR="00A17221" w:rsidRPr="00496F91" w:rsidRDefault="00A17221" w:rsidP="002C5339">
            <w:pPr>
              <w:jc w:val="center"/>
              <w:rPr>
                <w:color w:val="000000"/>
                <w:sz w:val="20"/>
                <w:szCs w:val="22"/>
              </w:rPr>
            </w:pPr>
            <w:r w:rsidRPr="00496F91">
              <w:rPr>
                <w:color w:val="000000"/>
                <w:sz w:val="20"/>
                <w:szCs w:val="22"/>
              </w:rPr>
              <w:t>6 000</w:t>
            </w:r>
          </w:p>
        </w:tc>
        <w:tc>
          <w:tcPr>
            <w:tcW w:w="1573" w:type="dxa"/>
            <w:vMerge/>
            <w:tcBorders>
              <w:left w:val="single" w:sz="4" w:space="0" w:color="auto"/>
              <w:bottom w:val="single" w:sz="4" w:space="0" w:color="auto"/>
              <w:right w:val="single" w:sz="4" w:space="0" w:color="auto"/>
            </w:tcBorders>
            <w:shd w:val="clear" w:color="auto" w:fill="auto"/>
          </w:tcPr>
          <w:p w14:paraId="78709CE5" w14:textId="77777777" w:rsidR="00A17221" w:rsidRPr="00496F91" w:rsidRDefault="00A17221" w:rsidP="002C5339">
            <w:pPr>
              <w:jc w:val="center"/>
              <w:rPr>
                <w:sz w:val="20"/>
                <w:szCs w:val="22"/>
              </w:rPr>
            </w:pPr>
          </w:p>
        </w:tc>
      </w:tr>
      <w:tr w:rsidR="00A17221" w:rsidRPr="00D04E2E" w14:paraId="5525570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58A843D" w14:textId="5386E731" w:rsidR="00A17221" w:rsidRPr="00496F91" w:rsidRDefault="00A17221" w:rsidP="002C5339">
            <w:pPr>
              <w:rPr>
                <w:color w:val="000000"/>
                <w:sz w:val="20"/>
                <w:szCs w:val="22"/>
              </w:rPr>
            </w:pPr>
            <w:r w:rsidRPr="00496F91">
              <w:rPr>
                <w:color w:val="000000"/>
                <w:sz w:val="20"/>
                <w:szCs w:val="22"/>
              </w:rPr>
              <w:t>2.44  Реконструкция и строительство 4-ой ТК местного значения а/д Следово – Араново - Черемзовая – Прокшино – 2,7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DFFDAD8" w14:textId="0C3B9D53" w:rsidR="00A17221" w:rsidRPr="00496F91" w:rsidRDefault="00A17221" w:rsidP="002C5339">
            <w:pPr>
              <w:jc w:val="center"/>
              <w:rPr>
                <w:color w:val="000000"/>
                <w:sz w:val="20"/>
                <w:szCs w:val="22"/>
              </w:rPr>
            </w:pPr>
            <w:r w:rsidRPr="00496F91">
              <w:rPr>
                <w:color w:val="000000"/>
                <w:sz w:val="20"/>
                <w:szCs w:val="22"/>
              </w:rPr>
              <w:t>24 000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B7B83A2"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C75BEBC"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C2306D1"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6C9559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4E48D1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F0691E4" w14:textId="660F237C" w:rsidR="00A17221" w:rsidRPr="00496F91" w:rsidRDefault="00A17221" w:rsidP="002C5339">
            <w:pPr>
              <w:jc w:val="center"/>
              <w:rPr>
                <w:color w:val="000000"/>
                <w:sz w:val="20"/>
                <w:szCs w:val="22"/>
              </w:rPr>
            </w:pPr>
            <w:r w:rsidRPr="00496F91">
              <w:rPr>
                <w:color w:val="000000"/>
                <w:sz w:val="20"/>
                <w:szCs w:val="22"/>
              </w:rPr>
              <w:t>24 000</w:t>
            </w:r>
          </w:p>
        </w:tc>
        <w:tc>
          <w:tcPr>
            <w:tcW w:w="1573" w:type="dxa"/>
            <w:vMerge/>
            <w:tcBorders>
              <w:left w:val="single" w:sz="4" w:space="0" w:color="auto"/>
              <w:bottom w:val="single" w:sz="4" w:space="0" w:color="auto"/>
              <w:right w:val="single" w:sz="4" w:space="0" w:color="auto"/>
            </w:tcBorders>
            <w:shd w:val="clear" w:color="auto" w:fill="auto"/>
          </w:tcPr>
          <w:p w14:paraId="5A179112" w14:textId="77777777" w:rsidR="00A17221" w:rsidRPr="00496F91" w:rsidRDefault="00A17221" w:rsidP="002C5339">
            <w:pPr>
              <w:jc w:val="center"/>
              <w:rPr>
                <w:sz w:val="20"/>
                <w:szCs w:val="22"/>
              </w:rPr>
            </w:pPr>
          </w:p>
        </w:tc>
      </w:tr>
      <w:tr w:rsidR="00A17221" w:rsidRPr="00D04E2E" w14:paraId="2A64950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895CB3" w14:textId="7960178B" w:rsidR="00A17221" w:rsidRPr="00496F91" w:rsidRDefault="00A17221" w:rsidP="002C5339">
            <w:pPr>
              <w:rPr>
                <w:color w:val="000000"/>
                <w:sz w:val="20"/>
                <w:szCs w:val="22"/>
              </w:rPr>
            </w:pPr>
            <w:r w:rsidRPr="00496F91">
              <w:rPr>
                <w:color w:val="000000"/>
                <w:sz w:val="20"/>
                <w:szCs w:val="22"/>
              </w:rPr>
              <w:t>2.45  Реконструкция и строительство 4-ой ТК местного значения Горка – Заболотье – Брюхово – Тимонское - автодорога Чекшино-Тотьма, - 4,2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4B603BC" w14:textId="6DD13DEF" w:rsidR="00A17221" w:rsidRPr="00496F91" w:rsidRDefault="00A17221" w:rsidP="002C5339">
            <w:pPr>
              <w:jc w:val="center"/>
              <w:rPr>
                <w:color w:val="000000"/>
                <w:sz w:val="20"/>
                <w:szCs w:val="22"/>
              </w:rPr>
            </w:pPr>
            <w:r w:rsidRPr="00496F91">
              <w:rPr>
                <w:color w:val="000000"/>
                <w:sz w:val="20"/>
                <w:szCs w:val="22"/>
              </w:rPr>
              <w:t>36 000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5BA32C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33B5403"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12CEC2"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A92AFE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8724EE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44A2A5E" w14:textId="0F41FDA0" w:rsidR="00A17221" w:rsidRPr="00496F91" w:rsidRDefault="00A17221" w:rsidP="002C5339">
            <w:pPr>
              <w:jc w:val="center"/>
              <w:rPr>
                <w:color w:val="000000"/>
                <w:sz w:val="20"/>
                <w:szCs w:val="22"/>
              </w:rPr>
            </w:pPr>
            <w:r w:rsidRPr="00496F91">
              <w:rPr>
                <w:color w:val="000000"/>
                <w:sz w:val="20"/>
                <w:szCs w:val="22"/>
              </w:rPr>
              <w:t>36 000</w:t>
            </w:r>
          </w:p>
        </w:tc>
        <w:tc>
          <w:tcPr>
            <w:tcW w:w="1573" w:type="dxa"/>
            <w:vMerge/>
            <w:tcBorders>
              <w:left w:val="single" w:sz="4" w:space="0" w:color="auto"/>
              <w:bottom w:val="single" w:sz="4" w:space="0" w:color="auto"/>
              <w:right w:val="single" w:sz="4" w:space="0" w:color="auto"/>
            </w:tcBorders>
            <w:shd w:val="clear" w:color="auto" w:fill="auto"/>
          </w:tcPr>
          <w:p w14:paraId="6C483D4D" w14:textId="77777777" w:rsidR="00A17221" w:rsidRPr="00496F91" w:rsidRDefault="00A17221" w:rsidP="002C5339">
            <w:pPr>
              <w:jc w:val="center"/>
              <w:rPr>
                <w:sz w:val="20"/>
                <w:szCs w:val="22"/>
              </w:rPr>
            </w:pPr>
          </w:p>
        </w:tc>
      </w:tr>
      <w:tr w:rsidR="00A17221" w:rsidRPr="00D04E2E" w14:paraId="78F6874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FB70B15" w14:textId="76741A0B" w:rsidR="00A17221" w:rsidRPr="00496F91" w:rsidRDefault="00A17221" w:rsidP="002C5339">
            <w:pPr>
              <w:rPr>
                <w:color w:val="000000"/>
                <w:sz w:val="20"/>
                <w:szCs w:val="22"/>
              </w:rPr>
            </w:pPr>
            <w:r w:rsidRPr="00496F91">
              <w:rPr>
                <w:color w:val="000000"/>
                <w:sz w:val="20"/>
                <w:szCs w:val="22"/>
              </w:rPr>
              <w:t>2.46  Реконструкция и строительство 4-ой ТК местного значения Брюхово - автодорога Чекшино-Тотьма, - 0,4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C310C07" w14:textId="71ABAA14" w:rsidR="00A17221" w:rsidRPr="00496F91" w:rsidRDefault="00A17221" w:rsidP="002C5339">
            <w:pPr>
              <w:jc w:val="center"/>
              <w:rPr>
                <w:color w:val="000000"/>
                <w:sz w:val="20"/>
                <w:szCs w:val="22"/>
              </w:rPr>
            </w:pPr>
            <w:r w:rsidRPr="00496F91">
              <w:rPr>
                <w:color w:val="000000"/>
                <w:sz w:val="20"/>
                <w:szCs w:val="22"/>
              </w:rPr>
              <w:t>3 000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0A75BD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F7BCF4E"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CCA8A6"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56E9C75"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F74F82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5613DEC" w14:textId="61A8C1FE" w:rsidR="00A17221" w:rsidRPr="00496F91" w:rsidRDefault="00A17221" w:rsidP="002C5339">
            <w:pPr>
              <w:jc w:val="center"/>
              <w:rPr>
                <w:color w:val="000000"/>
                <w:sz w:val="20"/>
                <w:szCs w:val="22"/>
              </w:rPr>
            </w:pPr>
            <w:r w:rsidRPr="00496F91">
              <w:rPr>
                <w:color w:val="000000"/>
                <w:sz w:val="20"/>
                <w:szCs w:val="22"/>
              </w:rPr>
              <w:t>3 000</w:t>
            </w: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915856" w14:textId="509A3FE0" w:rsidR="00A17221" w:rsidRPr="00496F91" w:rsidRDefault="00A17221" w:rsidP="00A17221">
            <w:pPr>
              <w:jc w:val="center"/>
              <w:rPr>
                <w:sz w:val="20"/>
                <w:szCs w:val="22"/>
              </w:rPr>
            </w:pPr>
            <w:r w:rsidRPr="00496F91">
              <w:rPr>
                <w:sz w:val="20"/>
                <w:szCs w:val="22"/>
              </w:rPr>
              <w:t>Областной бюджет</w:t>
            </w:r>
          </w:p>
        </w:tc>
      </w:tr>
      <w:tr w:rsidR="00A17221" w:rsidRPr="00D04E2E" w14:paraId="3B706ED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4B16752" w14:textId="5F17FD39" w:rsidR="00A17221" w:rsidRPr="00496F91" w:rsidRDefault="00A17221" w:rsidP="002C5339">
            <w:pPr>
              <w:rPr>
                <w:color w:val="000000"/>
                <w:sz w:val="20"/>
                <w:szCs w:val="22"/>
              </w:rPr>
            </w:pPr>
            <w:r w:rsidRPr="00496F91">
              <w:rPr>
                <w:color w:val="000000"/>
                <w:sz w:val="20"/>
                <w:szCs w:val="22"/>
              </w:rPr>
              <w:t>2.47  Реконструкция и строительство 4-ой ТК местного значения Вотчино – Зуево - Денисково, - 2,1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4D5803E" w14:textId="22270983" w:rsidR="00A17221" w:rsidRPr="00496F91" w:rsidRDefault="00A17221" w:rsidP="002C5339">
            <w:pPr>
              <w:jc w:val="center"/>
              <w:rPr>
                <w:color w:val="000000"/>
                <w:sz w:val="20"/>
                <w:szCs w:val="22"/>
              </w:rPr>
            </w:pPr>
            <w:r w:rsidRPr="00496F91">
              <w:rPr>
                <w:color w:val="000000"/>
                <w:sz w:val="20"/>
                <w:szCs w:val="22"/>
              </w:rPr>
              <w:t>19 000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DA5A0FD"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61DFB4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73DA5D1"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30F004C"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18B0E04"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EA5A850" w14:textId="4EA4B111" w:rsidR="00A17221" w:rsidRPr="00496F91" w:rsidRDefault="00A17221" w:rsidP="002C5339">
            <w:pPr>
              <w:jc w:val="center"/>
              <w:rPr>
                <w:color w:val="000000"/>
                <w:sz w:val="20"/>
                <w:szCs w:val="22"/>
              </w:rPr>
            </w:pPr>
            <w:r w:rsidRPr="00496F91">
              <w:rPr>
                <w:color w:val="000000"/>
                <w:sz w:val="20"/>
                <w:szCs w:val="22"/>
              </w:rPr>
              <w:t>19 000</w:t>
            </w:r>
          </w:p>
        </w:tc>
        <w:tc>
          <w:tcPr>
            <w:tcW w:w="1573" w:type="dxa"/>
            <w:vMerge/>
            <w:tcBorders>
              <w:left w:val="single" w:sz="4" w:space="0" w:color="auto"/>
              <w:bottom w:val="single" w:sz="4" w:space="0" w:color="auto"/>
              <w:right w:val="single" w:sz="4" w:space="0" w:color="auto"/>
            </w:tcBorders>
            <w:shd w:val="clear" w:color="auto" w:fill="auto"/>
          </w:tcPr>
          <w:p w14:paraId="3436F562" w14:textId="77777777" w:rsidR="00A17221" w:rsidRPr="00496F91" w:rsidRDefault="00A17221" w:rsidP="002C5339">
            <w:pPr>
              <w:jc w:val="center"/>
              <w:rPr>
                <w:sz w:val="20"/>
                <w:szCs w:val="22"/>
              </w:rPr>
            </w:pPr>
          </w:p>
        </w:tc>
      </w:tr>
      <w:tr w:rsidR="00A17221" w:rsidRPr="00D04E2E" w14:paraId="1C98418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09A691E" w14:textId="365A5CD5" w:rsidR="00A17221" w:rsidRPr="00496F91" w:rsidRDefault="00A17221" w:rsidP="002C5339">
            <w:pPr>
              <w:rPr>
                <w:color w:val="000000"/>
                <w:sz w:val="20"/>
                <w:szCs w:val="22"/>
              </w:rPr>
            </w:pPr>
            <w:r w:rsidRPr="00496F91">
              <w:rPr>
                <w:color w:val="000000"/>
                <w:sz w:val="20"/>
                <w:szCs w:val="22"/>
              </w:rPr>
              <w:t>2.48  Реконструкция и строительство 4-ой ТК местного значения Биряково – Спасское - Попово, - 2,3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EBF695B" w14:textId="1F29C826" w:rsidR="00A17221" w:rsidRPr="00496F91" w:rsidRDefault="00A17221" w:rsidP="002C5339">
            <w:pPr>
              <w:jc w:val="center"/>
              <w:rPr>
                <w:color w:val="000000"/>
                <w:sz w:val="20"/>
                <w:szCs w:val="22"/>
              </w:rPr>
            </w:pPr>
            <w:r w:rsidRPr="00496F91">
              <w:rPr>
                <w:color w:val="000000"/>
                <w:sz w:val="20"/>
                <w:szCs w:val="22"/>
              </w:rPr>
              <w:t>20 000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039B082"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354D01"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D82137"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97F0C94"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A125C30"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D676FC9" w14:textId="20F00DA8" w:rsidR="00A17221" w:rsidRPr="00496F91" w:rsidRDefault="00A17221" w:rsidP="002C5339">
            <w:pPr>
              <w:jc w:val="center"/>
              <w:rPr>
                <w:color w:val="000000"/>
                <w:sz w:val="20"/>
                <w:szCs w:val="22"/>
              </w:rPr>
            </w:pPr>
            <w:r w:rsidRPr="00496F91">
              <w:rPr>
                <w:color w:val="000000"/>
                <w:sz w:val="20"/>
                <w:szCs w:val="22"/>
              </w:rPr>
              <w:t>20 000</w:t>
            </w:r>
          </w:p>
        </w:tc>
        <w:tc>
          <w:tcPr>
            <w:tcW w:w="1573" w:type="dxa"/>
            <w:vMerge/>
            <w:tcBorders>
              <w:left w:val="single" w:sz="4" w:space="0" w:color="auto"/>
              <w:bottom w:val="single" w:sz="4" w:space="0" w:color="auto"/>
              <w:right w:val="single" w:sz="4" w:space="0" w:color="auto"/>
            </w:tcBorders>
            <w:shd w:val="clear" w:color="auto" w:fill="auto"/>
          </w:tcPr>
          <w:p w14:paraId="24383D66" w14:textId="77777777" w:rsidR="00A17221" w:rsidRPr="00496F91" w:rsidRDefault="00A17221" w:rsidP="002C5339">
            <w:pPr>
              <w:jc w:val="center"/>
              <w:rPr>
                <w:sz w:val="20"/>
                <w:szCs w:val="22"/>
              </w:rPr>
            </w:pPr>
          </w:p>
        </w:tc>
      </w:tr>
      <w:tr w:rsidR="00A17221" w:rsidRPr="00D04E2E" w14:paraId="486ECFEA"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17B3B7" w14:textId="43A82B26" w:rsidR="00A17221" w:rsidRPr="00496F91" w:rsidRDefault="00A17221" w:rsidP="002C5339">
            <w:pPr>
              <w:rPr>
                <w:color w:val="000000"/>
                <w:sz w:val="20"/>
                <w:szCs w:val="22"/>
              </w:rPr>
            </w:pPr>
            <w:r w:rsidRPr="00496F91">
              <w:rPr>
                <w:color w:val="000000"/>
                <w:sz w:val="20"/>
                <w:szCs w:val="22"/>
              </w:rPr>
              <w:t>2.49  Реконструкция и строительство 4-ой ТК местного значения автодорога Чекшино-Тотьма - Семеново, - 1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0561FC3" w14:textId="3448B42F" w:rsidR="00A17221" w:rsidRPr="00496F91" w:rsidRDefault="00A17221" w:rsidP="002C5339">
            <w:pPr>
              <w:jc w:val="center"/>
              <w:rPr>
                <w:color w:val="000000"/>
                <w:sz w:val="20"/>
                <w:szCs w:val="22"/>
              </w:rPr>
            </w:pPr>
            <w:r w:rsidRPr="00496F91">
              <w:rPr>
                <w:color w:val="000000"/>
                <w:sz w:val="20"/>
                <w:szCs w:val="22"/>
              </w:rPr>
              <w:t>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30D6317"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9F4EBD"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19C52EB"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525EC4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E6DACD"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564D757" w14:textId="643533DB" w:rsidR="00A17221" w:rsidRPr="00496F91" w:rsidRDefault="00A17221" w:rsidP="002C5339">
            <w:pPr>
              <w:jc w:val="center"/>
              <w:rPr>
                <w:color w:val="000000"/>
                <w:sz w:val="20"/>
                <w:szCs w:val="22"/>
              </w:rPr>
            </w:pPr>
            <w:r w:rsidRPr="00496F91">
              <w:rPr>
                <w:color w:val="000000"/>
                <w:sz w:val="20"/>
                <w:szCs w:val="22"/>
              </w:rPr>
              <w:t>9 000</w:t>
            </w:r>
          </w:p>
        </w:tc>
        <w:tc>
          <w:tcPr>
            <w:tcW w:w="1573" w:type="dxa"/>
            <w:vMerge/>
            <w:tcBorders>
              <w:left w:val="single" w:sz="4" w:space="0" w:color="auto"/>
              <w:bottom w:val="single" w:sz="4" w:space="0" w:color="auto"/>
              <w:right w:val="single" w:sz="4" w:space="0" w:color="auto"/>
            </w:tcBorders>
            <w:shd w:val="clear" w:color="auto" w:fill="auto"/>
          </w:tcPr>
          <w:p w14:paraId="68A621E2" w14:textId="77777777" w:rsidR="00A17221" w:rsidRPr="00496F91" w:rsidRDefault="00A17221" w:rsidP="002C5339">
            <w:pPr>
              <w:jc w:val="center"/>
              <w:rPr>
                <w:sz w:val="20"/>
                <w:szCs w:val="22"/>
              </w:rPr>
            </w:pPr>
          </w:p>
        </w:tc>
      </w:tr>
      <w:tr w:rsidR="00A17221" w:rsidRPr="00D04E2E" w14:paraId="7E196EE4"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E2B24AA" w14:textId="258C2D7E" w:rsidR="00A17221" w:rsidRPr="00496F91" w:rsidRDefault="00A17221" w:rsidP="002C5339">
            <w:pPr>
              <w:rPr>
                <w:color w:val="000000"/>
                <w:sz w:val="20"/>
                <w:szCs w:val="22"/>
              </w:rPr>
            </w:pPr>
            <w:r w:rsidRPr="00496F91">
              <w:rPr>
                <w:color w:val="000000"/>
                <w:sz w:val="20"/>
                <w:szCs w:val="22"/>
              </w:rPr>
              <w:t>2.50  Реконструкция и строительство 4-ой ТК местного значения Мизеево – Лашково - Доялиха, - 3,4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82A73BC" w14:textId="68134F05" w:rsidR="00A17221" w:rsidRPr="00496F91" w:rsidRDefault="00A17221" w:rsidP="002C5339">
            <w:pPr>
              <w:jc w:val="center"/>
              <w:rPr>
                <w:color w:val="000000"/>
                <w:sz w:val="20"/>
                <w:szCs w:val="22"/>
              </w:rPr>
            </w:pPr>
            <w:r w:rsidRPr="00496F91">
              <w:rPr>
                <w:color w:val="000000"/>
                <w:sz w:val="20"/>
                <w:szCs w:val="22"/>
              </w:rPr>
              <w:t>29 000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FA6D54D"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E51DB4A"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568A70"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409BB6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466907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DC20F36" w14:textId="47CB5353" w:rsidR="00A17221" w:rsidRPr="00496F91" w:rsidRDefault="00A17221" w:rsidP="002C5339">
            <w:pPr>
              <w:jc w:val="center"/>
              <w:rPr>
                <w:color w:val="000000"/>
                <w:sz w:val="20"/>
                <w:szCs w:val="22"/>
              </w:rPr>
            </w:pPr>
            <w:r w:rsidRPr="00496F91">
              <w:rPr>
                <w:color w:val="000000"/>
                <w:sz w:val="20"/>
                <w:szCs w:val="22"/>
              </w:rPr>
              <w:t>29 000</w:t>
            </w:r>
          </w:p>
        </w:tc>
        <w:tc>
          <w:tcPr>
            <w:tcW w:w="1573" w:type="dxa"/>
            <w:vMerge/>
            <w:tcBorders>
              <w:left w:val="single" w:sz="4" w:space="0" w:color="auto"/>
              <w:bottom w:val="single" w:sz="4" w:space="0" w:color="auto"/>
              <w:right w:val="single" w:sz="4" w:space="0" w:color="auto"/>
            </w:tcBorders>
            <w:shd w:val="clear" w:color="auto" w:fill="auto"/>
          </w:tcPr>
          <w:p w14:paraId="58CE5180" w14:textId="77777777" w:rsidR="00A17221" w:rsidRPr="00496F91" w:rsidRDefault="00A17221" w:rsidP="002C5339">
            <w:pPr>
              <w:jc w:val="center"/>
              <w:rPr>
                <w:sz w:val="20"/>
                <w:szCs w:val="22"/>
              </w:rPr>
            </w:pPr>
          </w:p>
        </w:tc>
      </w:tr>
      <w:tr w:rsidR="00A17221" w:rsidRPr="00D04E2E" w14:paraId="70E0F9D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0C02767" w14:textId="0DBA08B4" w:rsidR="00A17221" w:rsidRPr="00496F91" w:rsidRDefault="00A17221" w:rsidP="002C5339">
            <w:pPr>
              <w:rPr>
                <w:color w:val="000000"/>
                <w:sz w:val="20"/>
                <w:szCs w:val="22"/>
              </w:rPr>
            </w:pPr>
            <w:r w:rsidRPr="00496F91">
              <w:rPr>
                <w:color w:val="000000"/>
                <w:sz w:val="20"/>
                <w:szCs w:val="22"/>
              </w:rPr>
              <w:t>2.51  Реконструкция и строительство 4-ой ТК местного значения Завражье - Липовица, - 2,4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6B45696" w14:textId="5E486F31" w:rsidR="00A17221" w:rsidRPr="00496F91" w:rsidRDefault="00A17221" w:rsidP="002C5339">
            <w:pPr>
              <w:jc w:val="center"/>
              <w:rPr>
                <w:color w:val="000000"/>
                <w:sz w:val="20"/>
                <w:szCs w:val="22"/>
              </w:rPr>
            </w:pPr>
            <w:r w:rsidRPr="00496F91">
              <w:rPr>
                <w:color w:val="000000"/>
                <w:sz w:val="20"/>
                <w:szCs w:val="22"/>
              </w:rPr>
              <w:t>21 000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F6A8CDC"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AAC1FF"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2E10098"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CE0A076"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0788F27"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C18C586" w14:textId="1BDE950D" w:rsidR="00A17221" w:rsidRPr="00496F91" w:rsidRDefault="00A17221" w:rsidP="002C5339">
            <w:pPr>
              <w:jc w:val="center"/>
              <w:rPr>
                <w:color w:val="000000"/>
                <w:sz w:val="20"/>
                <w:szCs w:val="22"/>
              </w:rPr>
            </w:pPr>
            <w:r w:rsidRPr="00496F91">
              <w:rPr>
                <w:color w:val="000000"/>
                <w:sz w:val="20"/>
                <w:szCs w:val="22"/>
              </w:rPr>
              <w:t>21 000</w:t>
            </w:r>
          </w:p>
        </w:tc>
        <w:tc>
          <w:tcPr>
            <w:tcW w:w="1573" w:type="dxa"/>
            <w:vMerge/>
            <w:tcBorders>
              <w:left w:val="single" w:sz="4" w:space="0" w:color="auto"/>
              <w:bottom w:val="single" w:sz="4" w:space="0" w:color="auto"/>
              <w:right w:val="single" w:sz="4" w:space="0" w:color="auto"/>
            </w:tcBorders>
            <w:shd w:val="clear" w:color="auto" w:fill="auto"/>
          </w:tcPr>
          <w:p w14:paraId="3D5E9759" w14:textId="77777777" w:rsidR="00A17221" w:rsidRPr="00496F91" w:rsidRDefault="00A17221" w:rsidP="002C5339">
            <w:pPr>
              <w:jc w:val="center"/>
              <w:rPr>
                <w:sz w:val="20"/>
                <w:szCs w:val="22"/>
              </w:rPr>
            </w:pPr>
          </w:p>
        </w:tc>
      </w:tr>
      <w:tr w:rsidR="00A17221" w:rsidRPr="00D04E2E" w14:paraId="2F95A8C2"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1DE6689" w14:textId="34EC9145" w:rsidR="00A17221" w:rsidRPr="00496F91" w:rsidRDefault="00A17221" w:rsidP="002C5339">
            <w:pPr>
              <w:rPr>
                <w:color w:val="000000"/>
                <w:sz w:val="20"/>
                <w:szCs w:val="22"/>
              </w:rPr>
            </w:pPr>
            <w:r w:rsidRPr="00496F91">
              <w:rPr>
                <w:color w:val="000000"/>
                <w:sz w:val="20"/>
                <w:szCs w:val="22"/>
              </w:rPr>
              <w:t>2.52  Реконструкция и строительство 4-ой ТК местного значения Иваново – Павлово - Жилино, - 1,3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C1041C1" w14:textId="4508DCED" w:rsidR="00A17221" w:rsidRPr="00496F91" w:rsidRDefault="00A17221" w:rsidP="002C5339">
            <w:pPr>
              <w:jc w:val="center"/>
              <w:rPr>
                <w:color w:val="000000"/>
                <w:sz w:val="20"/>
                <w:szCs w:val="22"/>
              </w:rPr>
            </w:pPr>
            <w:r w:rsidRPr="00496F91">
              <w:rPr>
                <w:color w:val="000000"/>
                <w:sz w:val="20"/>
                <w:szCs w:val="22"/>
              </w:rPr>
              <w:t>12 000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6B7547F"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314C4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4805DB"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E154FA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29E13E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56F963B" w14:textId="00105BB3" w:rsidR="00A17221" w:rsidRPr="00496F91" w:rsidRDefault="00A17221" w:rsidP="002C5339">
            <w:pPr>
              <w:jc w:val="center"/>
              <w:rPr>
                <w:color w:val="000000"/>
                <w:sz w:val="20"/>
                <w:szCs w:val="22"/>
              </w:rPr>
            </w:pPr>
            <w:r w:rsidRPr="00496F91">
              <w:rPr>
                <w:color w:val="000000"/>
                <w:sz w:val="20"/>
                <w:szCs w:val="22"/>
              </w:rPr>
              <w:t>12 000</w:t>
            </w:r>
          </w:p>
        </w:tc>
        <w:tc>
          <w:tcPr>
            <w:tcW w:w="1573" w:type="dxa"/>
            <w:vMerge/>
            <w:tcBorders>
              <w:left w:val="single" w:sz="4" w:space="0" w:color="auto"/>
              <w:bottom w:val="single" w:sz="4" w:space="0" w:color="auto"/>
              <w:right w:val="single" w:sz="4" w:space="0" w:color="auto"/>
            </w:tcBorders>
            <w:shd w:val="clear" w:color="auto" w:fill="auto"/>
          </w:tcPr>
          <w:p w14:paraId="54E3508A" w14:textId="77777777" w:rsidR="00A17221" w:rsidRPr="00496F91" w:rsidRDefault="00A17221" w:rsidP="002C5339">
            <w:pPr>
              <w:jc w:val="center"/>
              <w:rPr>
                <w:sz w:val="20"/>
                <w:szCs w:val="22"/>
              </w:rPr>
            </w:pPr>
          </w:p>
        </w:tc>
      </w:tr>
      <w:tr w:rsidR="00A17221" w:rsidRPr="00D04E2E" w14:paraId="1EB28924"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B77E02A" w14:textId="728DE086" w:rsidR="00A17221" w:rsidRPr="00496F91" w:rsidRDefault="00A17221" w:rsidP="002C5339">
            <w:pPr>
              <w:rPr>
                <w:color w:val="000000"/>
                <w:sz w:val="20"/>
                <w:szCs w:val="22"/>
              </w:rPr>
            </w:pPr>
            <w:r w:rsidRPr="00496F91">
              <w:rPr>
                <w:color w:val="000000"/>
                <w:sz w:val="20"/>
                <w:szCs w:val="22"/>
              </w:rPr>
              <w:t>2.53  Реконструкция и строительство 4-ой ТК местного значения Никольское - Васьково, - 1,1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0DF5BE2" w14:textId="0E9A8F36" w:rsidR="00A17221" w:rsidRPr="00496F91" w:rsidRDefault="00A17221" w:rsidP="002C5339">
            <w:pPr>
              <w:jc w:val="center"/>
              <w:rPr>
                <w:color w:val="000000"/>
                <w:sz w:val="20"/>
                <w:szCs w:val="22"/>
              </w:rPr>
            </w:pPr>
            <w:r w:rsidRPr="00496F91">
              <w:rPr>
                <w:color w:val="000000"/>
                <w:sz w:val="20"/>
                <w:szCs w:val="22"/>
              </w:rPr>
              <w:t>9 000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3D4E8E1"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9F702A3"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42D0DA5"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F713207"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499347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47FD303" w14:textId="5A74D266" w:rsidR="00A17221" w:rsidRPr="00496F91" w:rsidRDefault="00A17221" w:rsidP="002C5339">
            <w:pPr>
              <w:jc w:val="center"/>
              <w:rPr>
                <w:color w:val="000000"/>
                <w:sz w:val="20"/>
                <w:szCs w:val="22"/>
              </w:rPr>
            </w:pPr>
            <w:r w:rsidRPr="00496F91">
              <w:rPr>
                <w:color w:val="000000"/>
                <w:sz w:val="20"/>
                <w:szCs w:val="22"/>
              </w:rPr>
              <w:t>9 000</w:t>
            </w:r>
          </w:p>
        </w:tc>
        <w:tc>
          <w:tcPr>
            <w:tcW w:w="1573" w:type="dxa"/>
            <w:vMerge/>
            <w:tcBorders>
              <w:left w:val="single" w:sz="4" w:space="0" w:color="auto"/>
              <w:bottom w:val="single" w:sz="4" w:space="0" w:color="auto"/>
              <w:right w:val="single" w:sz="4" w:space="0" w:color="auto"/>
            </w:tcBorders>
            <w:shd w:val="clear" w:color="auto" w:fill="auto"/>
          </w:tcPr>
          <w:p w14:paraId="16CF02FE" w14:textId="77777777" w:rsidR="00A17221" w:rsidRPr="00496F91" w:rsidRDefault="00A17221" w:rsidP="002C5339">
            <w:pPr>
              <w:jc w:val="center"/>
              <w:rPr>
                <w:sz w:val="20"/>
                <w:szCs w:val="22"/>
              </w:rPr>
            </w:pPr>
          </w:p>
        </w:tc>
      </w:tr>
      <w:tr w:rsidR="00A17221" w:rsidRPr="00D04E2E" w14:paraId="5A193A6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243ECC4" w14:textId="47EB7A6D" w:rsidR="00A17221" w:rsidRPr="00496F91" w:rsidRDefault="00A17221" w:rsidP="002C5339">
            <w:pPr>
              <w:rPr>
                <w:color w:val="000000"/>
                <w:sz w:val="20"/>
                <w:szCs w:val="22"/>
              </w:rPr>
            </w:pPr>
            <w:r w:rsidRPr="00496F91">
              <w:rPr>
                <w:color w:val="000000"/>
                <w:sz w:val="20"/>
                <w:szCs w:val="22"/>
              </w:rPr>
              <w:t>2.54  Реконструкция и строительство 4-ой ТК местного значения Никольское – Большое Залесье, - 1,7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2DEE801" w14:textId="4EB87B00" w:rsidR="00A17221" w:rsidRPr="00496F91" w:rsidRDefault="00A17221" w:rsidP="002C5339">
            <w:pPr>
              <w:jc w:val="center"/>
              <w:rPr>
                <w:color w:val="000000"/>
                <w:sz w:val="20"/>
                <w:szCs w:val="22"/>
              </w:rPr>
            </w:pPr>
            <w:r w:rsidRPr="00496F91">
              <w:rPr>
                <w:color w:val="000000"/>
                <w:sz w:val="20"/>
                <w:szCs w:val="22"/>
              </w:rPr>
              <w:t>14000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C774F2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825188A"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22B199D"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A824759"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2F7D45C"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89A9BA6" w14:textId="16537E80" w:rsidR="00A17221" w:rsidRPr="00496F91" w:rsidRDefault="00A17221" w:rsidP="002C5339">
            <w:pPr>
              <w:jc w:val="center"/>
              <w:rPr>
                <w:color w:val="000000"/>
                <w:sz w:val="20"/>
                <w:szCs w:val="22"/>
              </w:rPr>
            </w:pPr>
            <w:r w:rsidRPr="00496F91">
              <w:rPr>
                <w:color w:val="000000"/>
                <w:sz w:val="20"/>
                <w:szCs w:val="22"/>
              </w:rPr>
              <w:t>14000</w:t>
            </w:r>
          </w:p>
        </w:tc>
        <w:tc>
          <w:tcPr>
            <w:tcW w:w="1573" w:type="dxa"/>
            <w:vMerge/>
            <w:tcBorders>
              <w:left w:val="single" w:sz="4" w:space="0" w:color="auto"/>
              <w:bottom w:val="single" w:sz="4" w:space="0" w:color="auto"/>
              <w:right w:val="single" w:sz="4" w:space="0" w:color="auto"/>
            </w:tcBorders>
            <w:shd w:val="clear" w:color="auto" w:fill="auto"/>
          </w:tcPr>
          <w:p w14:paraId="6E51FB0E" w14:textId="77777777" w:rsidR="00A17221" w:rsidRPr="00496F91" w:rsidRDefault="00A17221" w:rsidP="002C5339">
            <w:pPr>
              <w:jc w:val="center"/>
              <w:rPr>
                <w:sz w:val="20"/>
                <w:szCs w:val="22"/>
              </w:rPr>
            </w:pPr>
          </w:p>
        </w:tc>
      </w:tr>
      <w:tr w:rsidR="00A17221" w:rsidRPr="00D04E2E" w14:paraId="148D865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E348A2" w14:textId="2FC48A48" w:rsidR="00A17221" w:rsidRPr="00496F91" w:rsidRDefault="00A17221" w:rsidP="002C5339">
            <w:pPr>
              <w:rPr>
                <w:color w:val="000000"/>
                <w:sz w:val="20"/>
                <w:szCs w:val="22"/>
              </w:rPr>
            </w:pPr>
            <w:r w:rsidRPr="00496F91">
              <w:rPr>
                <w:color w:val="000000"/>
                <w:sz w:val="20"/>
                <w:szCs w:val="22"/>
              </w:rPr>
              <w:t>2.55  Реконструкция и строительство 4-ой ТК местного значения Никольское - Пепельниково, - 0,6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662AF1" w14:textId="1C28C3A0" w:rsidR="00A17221" w:rsidRPr="00496F91" w:rsidRDefault="00A17221" w:rsidP="002C5339">
            <w:pPr>
              <w:jc w:val="center"/>
              <w:rPr>
                <w:color w:val="000000"/>
                <w:sz w:val="20"/>
                <w:szCs w:val="22"/>
              </w:rPr>
            </w:pPr>
            <w:r w:rsidRPr="00496F91">
              <w:rPr>
                <w:color w:val="000000"/>
                <w:sz w:val="20"/>
                <w:szCs w:val="22"/>
              </w:rPr>
              <w:t>5000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08A535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AB165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F846E6D"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68D4A9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573CB4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64AAB74" w14:textId="62E5A3C5" w:rsidR="00A17221" w:rsidRPr="00496F91" w:rsidRDefault="00A17221" w:rsidP="002C5339">
            <w:pPr>
              <w:jc w:val="center"/>
              <w:rPr>
                <w:color w:val="000000"/>
                <w:sz w:val="20"/>
                <w:szCs w:val="22"/>
              </w:rPr>
            </w:pPr>
            <w:r w:rsidRPr="00496F91">
              <w:rPr>
                <w:color w:val="000000"/>
                <w:sz w:val="20"/>
                <w:szCs w:val="22"/>
              </w:rPr>
              <w:t>5000</w:t>
            </w:r>
          </w:p>
        </w:tc>
        <w:tc>
          <w:tcPr>
            <w:tcW w:w="1573" w:type="dxa"/>
            <w:vMerge/>
            <w:tcBorders>
              <w:left w:val="single" w:sz="4" w:space="0" w:color="auto"/>
              <w:bottom w:val="single" w:sz="4" w:space="0" w:color="auto"/>
              <w:right w:val="single" w:sz="4" w:space="0" w:color="auto"/>
            </w:tcBorders>
            <w:shd w:val="clear" w:color="auto" w:fill="auto"/>
          </w:tcPr>
          <w:p w14:paraId="79A0453F" w14:textId="77777777" w:rsidR="00A17221" w:rsidRPr="00496F91" w:rsidRDefault="00A17221" w:rsidP="002C5339">
            <w:pPr>
              <w:jc w:val="center"/>
              <w:rPr>
                <w:sz w:val="20"/>
                <w:szCs w:val="22"/>
              </w:rPr>
            </w:pPr>
          </w:p>
        </w:tc>
      </w:tr>
      <w:tr w:rsidR="00A17221" w:rsidRPr="00D04E2E" w14:paraId="58E288E5"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46856A9" w14:textId="21F9A81A" w:rsidR="00A17221" w:rsidRPr="00496F91" w:rsidRDefault="00A17221" w:rsidP="002C5339">
            <w:pPr>
              <w:rPr>
                <w:color w:val="000000"/>
                <w:sz w:val="20"/>
                <w:szCs w:val="22"/>
              </w:rPr>
            </w:pPr>
            <w:r w:rsidRPr="00496F91">
              <w:rPr>
                <w:color w:val="000000"/>
                <w:sz w:val="20"/>
                <w:szCs w:val="22"/>
              </w:rPr>
              <w:t>2.56  Реконструкция и строительство 4-ой ТК местного значения Борисово - автодорога Чекшино-Тотьма, - 1,8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1D13FB4" w14:textId="1EC8A3D2" w:rsidR="00A17221" w:rsidRPr="00496F91" w:rsidRDefault="00A17221" w:rsidP="002C5339">
            <w:pPr>
              <w:jc w:val="center"/>
              <w:rPr>
                <w:color w:val="000000"/>
                <w:sz w:val="20"/>
                <w:szCs w:val="22"/>
              </w:rPr>
            </w:pPr>
            <w:r w:rsidRPr="00496F91">
              <w:rPr>
                <w:color w:val="000000"/>
                <w:sz w:val="20"/>
                <w:szCs w:val="22"/>
              </w:rPr>
              <w:t>16000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385999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62B883"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14D44F8"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C5BAD97"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41F6F57"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4FF559E" w14:textId="12416E4F" w:rsidR="00A17221" w:rsidRPr="00496F91" w:rsidRDefault="00A17221" w:rsidP="002C5339">
            <w:pPr>
              <w:jc w:val="center"/>
              <w:rPr>
                <w:color w:val="000000"/>
                <w:sz w:val="20"/>
                <w:szCs w:val="22"/>
              </w:rPr>
            </w:pPr>
            <w:r w:rsidRPr="00496F91">
              <w:rPr>
                <w:color w:val="000000"/>
                <w:sz w:val="20"/>
                <w:szCs w:val="22"/>
              </w:rPr>
              <w:t>16000</w:t>
            </w:r>
          </w:p>
        </w:tc>
        <w:tc>
          <w:tcPr>
            <w:tcW w:w="1573" w:type="dxa"/>
            <w:vMerge/>
            <w:tcBorders>
              <w:left w:val="single" w:sz="4" w:space="0" w:color="auto"/>
              <w:bottom w:val="single" w:sz="4" w:space="0" w:color="auto"/>
              <w:right w:val="single" w:sz="4" w:space="0" w:color="auto"/>
            </w:tcBorders>
            <w:shd w:val="clear" w:color="auto" w:fill="auto"/>
          </w:tcPr>
          <w:p w14:paraId="72844F49" w14:textId="77777777" w:rsidR="00A17221" w:rsidRPr="00496F91" w:rsidRDefault="00A17221" w:rsidP="002C5339">
            <w:pPr>
              <w:jc w:val="center"/>
              <w:rPr>
                <w:sz w:val="20"/>
                <w:szCs w:val="22"/>
              </w:rPr>
            </w:pPr>
          </w:p>
        </w:tc>
      </w:tr>
      <w:tr w:rsidR="00A17221" w:rsidRPr="00D04E2E" w14:paraId="76273424"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5AAB042" w14:textId="01B2ACEA" w:rsidR="00A17221" w:rsidRPr="00496F91" w:rsidRDefault="00A17221" w:rsidP="002C5339">
            <w:pPr>
              <w:rPr>
                <w:color w:val="000000"/>
                <w:sz w:val="20"/>
                <w:szCs w:val="22"/>
              </w:rPr>
            </w:pPr>
            <w:r w:rsidRPr="00496F91">
              <w:rPr>
                <w:color w:val="000000"/>
                <w:sz w:val="20"/>
                <w:szCs w:val="22"/>
              </w:rPr>
              <w:lastRenderedPageBreak/>
              <w:t>2.57  Реконструкция и строительство 4-ой ТК местного значения Тишино – Клиншево – Билино – Малахово – Большое Петраково – Погорелово - автодорога Чекшино-Тотьма, - 5,9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0387925" w14:textId="733176F5" w:rsidR="00A17221" w:rsidRPr="00496F91" w:rsidRDefault="00A17221" w:rsidP="002C5339">
            <w:pPr>
              <w:jc w:val="center"/>
              <w:rPr>
                <w:color w:val="000000"/>
                <w:sz w:val="20"/>
                <w:szCs w:val="22"/>
              </w:rPr>
            </w:pPr>
            <w:r w:rsidRPr="00496F91">
              <w:rPr>
                <w:color w:val="000000"/>
                <w:sz w:val="20"/>
                <w:szCs w:val="22"/>
              </w:rPr>
              <w:t>51000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18C378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B3A89D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C6B882"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5A11025"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EF528C5"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E29D26E" w14:textId="4BAD7FED" w:rsidR="00A17221" w:rsidRPr="00496F91" w:rsidRDefault="00A17221" w:rsidP="002C5339">
            <w:pPr>
              <w:jc w:val="center"/>
              <w:rPr>
                <w:color w:val="000000"/>
                <w:sz w:val="20"/>
                <w:szCs w:val="22"/>
              </w:rPr>
            </w:pPr>
            <w:r w:rsidRPr="00496F91">
              <w:rPr>
                <w:color w:val="000000"/>
                <w:sz w:val="20"/>
                <w:szCs w:val="22"/>
              </w:rPr>
              <w:t>51000</w:t>
            </w:r>
          </w:p>
        </w:tc>
        <w:tc>
          <w:tcPr>
            <w:tcW w:w="1573" w:type="dxa"/>
            <w:vMerge/>
            <w:tcBorders>
              <w:left w:val="single" w:sz="4" w:space="0" w:color="auto"/>
              <w:bottom w:val="single" w:sz="4" w:space="0" w:color="auto"/>
              <w:right w:val="single" w:sz="4" w:space="0" w:color="auto"/>
            </w:tcBorders>
            <w:shd w:val="clear" w:color="auto" w:fill="auto"/>
          </w:tcPr>
          <w:p w14:paraId="757A76A9" w14:textId="77777777" w:rsidR="00A17221" w:rsidRPr="00496F91" w:rsidRDefault="00A17221" w:rsidP="002C5339">
            <w:pPr>
              <w:jc w:val="center"/>
              <w:rPr>
                <w:sz w:val="20"/>
                <w:szCs w:val="22"/>
              </w:rPr>
            </w:pPr>
          </w:p>
        </w:tc>
      </w:tr>
      <w:tr w:rsidR="00A17221" w:rsidRPr="00D04E2E" w14:paraId="49AD6212"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90847EE" w14:textId="3EA03AB7" w:rsidR="00A17221" w:rsidRPr="00496F91" w:rsidRDefault="00A17221" w:rsidP="002C5339">
            <w:pPr>
              <w:rPr>
                <w:color w:val="000000"/>
                <w:sz w:val="20"/>
                <w:szCs w:val="22"/>
              </w:rPr>
            </w:pPr>
            <w:r w:rsidRPr="00496F91">
              <w:rPr>
                <w:color w:val="000000"/>
                <w:sz w:val="20"/>
                <w:szCs w:val="22"/>
              </w:rPr>
              <w:lastRenderedPageBreak/>
              <w:t>2.58  Реконструкция и строительство 4-ой ТК местного значения Клинцево - Мелино, - 0,4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DBC633B" w14:textId="5A1188BA" w:rsidR="00A17221" w:rsidRPr="00496F91" w:rsidRDefault="00A17221" w:rsidP="002C5339">
            <w:pPr>
              <w:jc w:val="center"/>
              <w:rPr>
                <w:color w:val="000000"/>
                <w:sz w:val="20"/>
                <w:szCs w:val="22"/>
              </w:rPr>
            </w:pPr>
            <w:r w:rsidRPr="00496F91">
              <w:rPr>
                <w:color w:val="000000"/>
                <w:sz w:val="20"/>
                <w:szCs w:val="22"/>
              </w:rPr>
              <w:t>3000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F37AC3F"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5D7B04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E91460A"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638CFB6"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C857068"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635FFDB" w14:textId="6DB73B68" w:rsidR="00A17221" w:rsidRPr="00496F91" w:rsidRDefault="00A17221" w:rsidP="002C5339">
            <w:pPr>
              <w:jc w:val="center"/>
              <w:rPr>
                <w:color w:val="000000"/>
                <w:sz w:val="20"/>
                <w:szCs w:val="22"/>
              </w:rPr>
            </w:pPr>
            <w:r w:rsidRPr="00496F91">
              <w:rPr>
                <w:color w:val="000000"/>
                <w:sz w:val="20"/>
                <w:szCs w:val="22"/>
              </w:rPr>
              <w:t>3000</w:t>
            </w:r>
          </w:p>
        </w:tc>
        <w:tc>
          <w:tcPr>
            <w:tcW w:w="1573" w:type="dxa"/>
            <w:vMerge/>
            <w:tcBorders>
              <w:left w:val="single" w:sz="4" w:space="0" w:color="auto"/>
              <w:bottom w:val="single" w:sz="4" w:space="0" w:color="auto"/>
              <w:right w:val="single" w:sz="4" w:space="0" w:color="auto"/>
            </w:tcBorders>
            <w:shd w:val="clear" w:color="auto" w:fill="auto"/>
          </w:tcPr>
          <w:p w14:paraId="30A51F45" w14:textId="77777777" w:rsidR="00A17221" w:rsidRPr="00496F91" w:rsidRDefault="00A17221" w:rsidP="002C5339">
            <w:pPr>
              <w:jc w:val="center"/>
              <w:rPr>
                <w:sz w:val="20"/>
                <w:szCs w:val="22"/>
              </w:rPr>
            </w:pPr>
          </w:p>
        </w:tc>
      </w:tr>
      <w:tr w:rsidR="00A17221" w:rsidRPr="00D04E2E" w14:paraId="4E5D2150"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B983BBC" w14:textId="23F950AE" w:rsidR="00A17221" w:rsidRPr="00496F91" w:rsidRDefault="00A17221" w:rsidP="002C5339">
            <w:pPr>
              <w:rPr>
                <w:color w:val="000000"/>
                <w:sz w:val="20"/>
                <w:szCs w:val="22"/>
              </w:rPr>
            </w:pPr>
            <w:r w:rsidRPr="00496F91">
              <w:rPr>
                <w:color w:val="000000"/>
                <w:sz w:val="20"/>
                <w:szCs w:val="22"/>
              </w:rPr>
              <w:t>2.59  Реконструкция и строительство 4-ой ТК местного значения Клоково – Зманово – Старово - Попповское, - 1,8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A38640E" w14:textId="296EFDF1" w:rsidR="00A17221" w:rsidRPr="00496F91" w:rsidRDefault="00A17221" w:rsidP="002C5339">
            <w:pPr>
              <w:jc w:val="center"/>
              <w:rPr>
                <w:color w:val="000000"/>
                <w:sz w:val="20"/>
                <w:szCs w:val="22"/>
              </w:rPr>
            </w:pPr>
            <w:r w:rsidRPr="00496F91">
              <w:rPr>
                <w:color w:val="000000"/>
                <w:sz w:val="20"/>
                <w:szCs w:val="22"/>
              </w:rPr>
              <w:t>16000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0632EE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0A0D49"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4AC6F0D"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62D3523"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F5C83BD"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B36C599" w14:textId="2210D574" w:rsidR="00A17221" w:rsidRPr="00496F91" w:rsidRDefault="00A17221" w:rsidP="002C5339">
            <w:pPr>
              <w:jc w:val="center"/>
              <w:rPr>
                <w:color w:val="000000"/>
                <w:sz w:val="20"/>
                <w:szCs w:val="22"/>
              </w:rPr>
            </w:pPr>
            <w:r w:rsidRPr="00496F91">
              <w:rPr>
                <w:color w:val="000000"/>
                <w:sz w:val="20"/>
                <w:szCs w:val="22"/>
              </w:rPr>
              <w:t>16000</w:t>
            </w:r>
          </w:p>
        </w:tc>
        <w:tc>
          <w:tcPr>
            <w:tcW w:w="1573" w:type="dxa"/>
            <w:vMerge/>
            <w:tcBorders>
              <w:left w:val="single" w:sz="4" w:space="0" w:color="auto"/>
              <w:bottom w:val="single" w:sz="4" w:space="0" w:color="auto"/>
              <w:right w:val="single" w:sz="4" w:space="0" w:color="auto"/>
            </w:tcBorders>
            <w:shd w:val="clear" w:color="auto" w:fill="auto"/>
          </w:tcPr>
          <w:p w14:paraId="5F47538D" w14:textId="77777777" w:rsidR="00A17221" w:rsidRPr="00496F91" w:rsidRDefault="00A17221" w:rsidP="002C5339">
            <w:pPr>
              <w:jc w:val="center"/>
              <w:rPr>
                <w:sz w:val="20"/>
                <w:szCs w:val="22"/>
              </w:rPr>
            </w:pPr>
          </w:p>
        </w:tc>
      </w:tr>
      <w:tr w:rsidR="00A17221" w:rsidRPr="00D04E2E" w14:paraId="52B5A8F8"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90F2714" w14:textId="2E98F7A8" w:rsidR="00A17221" w:rsidRPr="00496F91" w:rsidRDefault="00A17221" w:rsidP="002C5339">
            <w:pPr>
              <w:rPr>
                <w:color w:val="000000"/>
                <w:sz w:val="20"/>
                <w:szCs w:val="22"/>
              </w:rPr>
            </w:pPr>
            <w:r w:rsidRPr="00496F91">
              <w:rPr>
                <w:color w:val="000000"/>
                <w:sz w:val="20"/>
                <w:szCs w:val="22"/>
              </w:rPr>
              <w:t>2.60  Реконструкция и строительство 4-ой ТК местного значения Кувшиново – Овсянниково - Третьяково, - 1,84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55B1318" w14:textId="7AD980E1" w:rsidR="00A17221" w:rsidRPr="00496F91" w:rsidRDefault="00A17221" w:rsidP="002C5339">
            <w:pPr>
              <w:jc w:val="center"/>
              <w:rPr>
                <w:color w:val="000000"/>
                <w:sz w:val="20"/>
                <w:szCs w:val="22"/>
              </w:rPr>
            </w:pPr>
            <w:r w:rsidRPr="00496F91">
              <w:rPr>
                <w:color w:val="000000"/>
                <w:sz w:val="20"/>
                <w:szCs w:val="22"/>
              </w:rPr>
              <w:t>16000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1F8379E"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A7A6F3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60910AE"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4D1C78A"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EE0DB4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3497DC5" w14:textId="05322B5B" w:rsidR="00A17221" w:rsidRPr="00496F91" w:rsidRDefault="00A17221" w:rsidP="002C5339">
            <w:pPr>
              <w:jc w:val="center"/>
              <w:rPr>
                <w:color w:val="000000"/>
                <w:sz w:val="20"/>
                <w:szCs w:val="22"/>
              </w:rPr>
            </w:pPr>
            <w:r w:rsidRPr="00496F91">
              <w:rPr>
                <w:color w:val="000000"/>
                <w:sz w:val="20"/>
                <w:szCs w:val="22"/>
              </w:rPr>
              <w:t>16000</w:t>
            </w: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AF13D" w14:textId="052C0FEE" w:rsidR="00A17221" w:rsidRPr="00496F91" w:rsidRDefault="00A17221" w:rsidP="00A17221">
            <w:pPr>
              <w:jc w:val="center"/>
              <w:rPr>
                <w:sz w:val="20"/>
                <w:szCs w:val="22"/>
              </w:rPr>
            </w:pPr>
            <w:r w:rsidRPr="00496F91">
              <w:rPr>
                <w:sz w:val="20"/>
                <w:szCs w:val="22"/>
              </w:rPr>
              <w:t>Областной бюджет</w:t>
            </w:r>
          </w:p>
        </w:tc>
      </w:tr>
      <w:tr w:rsidR="00A17221" w:rsidRPr="00D04E2E" w14:paraId="6109CEF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E201CF2" w14:textId="3D61B6B5" w:rsidR="00A17221" w:rsidRPr="00496F91" w:rsidRDefault="00A17221" w:rsidP="002C5339">
            <w:pPr>
              <w:rPr>
                <w:color w:val="000000"/>
                <w:sz w:val="20"/>
                <w:szCs w:val="22"/>
              </w:rPr>
            </w:pPr>
            <w:r w:rsidRPr="00496F91">
              <w:rPr>
                <w:color w:val="000000"/>
                <w:sz w:val="20"/>
                <w:szCs w:val="22"/>
              </w:rPr>
              <w:t>2.61  Реконструкция и строительство 4-ой ТК местного значения Боярское - автодорога Чекшино-Тотьма, - 2,42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1032423" w14:textId="70B60006" w:rsidR="00A17221" w:rsidRPr="00496F91" w:rsidRDefault="00A17221" w:rsidP="002C5339">
            <w:pPr>
              <w:jc w:val="center"/>
              <w:rPr>
                <w:color w:val="000000"/>
                <w:sz w:val="20"/>
                <w:szCs w:val="22"/>
              </w:rPr>
            </w:pPr>
            <w:r w:rsidRPr="00496F91">
              <w:rPr>
                <w:color w:val="000000"/>
                <w:sz w:val="20"/>
                <w:szCs w:val="22"/>
              </w:rPr>
              <w:t>21000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08E43B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CC84D4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B4A2E95"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7E9E491"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2F271B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A01F1B7" w14:textId="112BC857" w:rsidR="00A17221" w:rsidRPr="00496F91" w:rsidRDefault="00A17221" w:rsidP="002C5339">
            <w:pPr>
              <w:jc w:val="center"/>
              <w:rPr>
                <w:color w:val="000000"/>
                <w:sz w:val="20"/>
                <w:szCs w:val="22"/>
              </w:rPr>
            </w:pPr>
            <w:r w:rsidRPr="00496F91">
              <w:rPr>
                <w:color w:val="000000"/>
                <w:sz w:val="20"/>
                <w:szCs w:val="22"/>
              </w:rPr>
              <w:t>21000</w:t>
            </w:r>
          </w:p>
        </w:tc>
        <w:tc>
          <w:tcPr>
            <w:tcW w:w="1573" w:type="dxa"/>
            <w:vMerge/>
            <w:tcBorders>
              <w:left w:val="single" w:sz="4" w:space="0" w:color="auto"/>
              <w:bottom w:val="single" w:sz="4" w:space="0" w:color="auto"/>
              <w:right w:val="single" w:sz="4" w:space="0" w:color="auto"/>
            </w:tcBorders>
            <w:shd w:val="clear" w:color="auto" w:fill="auto"/>
          </w:tcPr>
          <w:p w14:paraId="17A2F125" w14:textId="77777777" w:rsidR="00A17221" w:rsidRPr="00496F91" w:rsidRDefault="00A17221" w:rsidP="002C5339">
            <w:pPr>
              <w:jc w:val="center"/>
              <w:rPr>
                <w:sz w:val="20"/>
                <w:szCs w:val="22"/>
              </w:rPr>
            </w:pPr>
          </w:p>
        </w:tc>
      </w:tr>
      <w:tr w:rsidR="00A17221" w:rsidRPr="00D04E2E" w14:paraId="441CD7C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056A2BD" w14:textId="68AB0CF3" w:rsidR="00A17221" w:rsidRPr="00496F91" w:rsidRDefault="00A17221" w:rsidP="002C5339">
            <w:pPr>
              <w:rPr>
                <w:color w:val="000000"/>
                <w:sz w:val="20"/>
                <w:szCs w:val="22"/>
              </w:rPr>
            </w:pPr>
            <w:r w:rsidRPr="00496F91">
              <w:rPr>
                <w:color w:val="000000"/>
                <w:sz w:val="20"/>
                <w:szCs w:val="22"/>
              </w:rPr>
              <w:t>2.62  Реконструкция и строительство 4-ой ТК местного значения Прудковка – Боярское – Агафоново, - 1,68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6AE1CE8" w14:textId="57B16348" w:rsidR="00A17221" w:rsidRPr="00496F91" w:rsidRDefault="00A17221" w:rsidP="002C5339">
            <w:pPr>
              <w:jc w:val="center"/>
              <w:rPr>
                <w:color w:val="000000"/>
                <w:sz w:val="20"/>
                <w:szCs w:val="22"/>
              </w:rPr>
            </w:pPr>
            <w:r w:rsidRPr="00496F91">
              <w:rPr>
                <w:color w:val="000000"/>
                <w:sz w:val="20"/>
                <w:szCs w:val="22"/>
              </w:rPr>
              <w:t>15000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097A782"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501D4AE"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24908BB"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6E0B3FF"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565EABE"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1EB6233" w14:textId="4B3AAB67" w:rsidR="00A17221" w:rsidRPr="00496F91" w:rsidRDefault="00A17221" w:rsidP="002C5339">
            <w:pPr>
              <w:jc w:val="center"/>
              <w:rPr>
                <w:color w:val="000000"/>
                <w:sz w:val="20"/>
                <w:szCs w:val="22"/>
              </w:rPr>
            </w:pPr>
            <w:r w:rsidRPr="00496F91">
              <w:rPr>
                <w:color w:val="000000"/>
                <w:sz w:val="20"/>
                <w:szCs w:val="22"/>
              </w:rPr>
              <w:t>15000</w:t>
            </w:r>
          </w:p>
        </w:tc>
        <w:tc>
          <w:tcPr>
            <w:tcW w:w="1573" w:type="dxa"/>
            <w:vMerge/>
            <w:tcBorders>
              <w:left w:val="single" w:sz="4" w:space="0" w:color="auto"/>
              <w:bottom w:val="single" w:sz="4" w:space="0" w:color="auto"/>
              <w:right w:val="single" w:sz="4" w:space="0" w:color="auto"/>
            </w:tcBorders>
            <w:shd w:val="clear" w:color="auto" w:fill="auto"/>
          </w:tcPr>
          <w:p w14:paraId="1E231D04" w14:textId="77777777" w:rsidR="00A17221" w:rsidRPr="00496F91" w:rsidRDefault="00A17221" w:rsidP="002C5339">
            <w:pPr>
              <w:jc w:val="center"/>
              <w:rPr>
                <w:sz w:val="20"/>
                <w:szCs w:val="22"/>
              </w:rPr>
            </w:pPr>
          </w:p>
        </w:tc>
      </w:tr>
      <w:tr w:rsidR="00A17221" w:rsidRPr="00D04E2E" w14:paraId="7FCD9418"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18FB9E7" w14:textId="051CC642" w:rsidR="00A17221" w:rsidRPr="00496F91" w:rsidRDefault="00A17221" w:rsidP="002C5339">
            <w:pPr>
              <w:rPr>
                <w:color w:val="000000"/>
                <w:sz w:val="20"/>
                <w:szCs w:val="22"/>
              </w:rPr>
            </w:pPr>
            <w:r w:rsidRPr="00496F91">
              <w:rPr>
                <w:color w:val="000000"/>
                <w:sz w:val="20"/>
                <w:szCs w:val="22"/>
              </w:rPr>
              <w:t>2.63  Реконструкция и строительство 4-ой ТК местного значения Воробьево – Курья – Малые Горицы – Опалёво – Большое Ивановское - Петряево, - 4,47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1DB9202" w14:textId="24CE7DFD" w:rsidR="00A17221" w:rsidRPr="00496F91" w:rsidRDefault="00A17221" w:rsidP="002C5339">
            <w:pPr>
              <w:jc w:val="center"/>
              <w:rPr>
                <w:color w:val="000000"/>
                <w:sz w:val="20"/>
                <w:szCs w:val="22"/>
              </w:rPr>
            </w:pPr>
            <w:r w:rsidRPr="00496F91">
              <w:rPr>
                <w:color w:val="000000"/>
                <w:sz w:val="20"/>
                <w:szCs w:val="22"/>
              </w:rPr>
              <w:t>39000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F7D2E5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66C03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0E95301"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222105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FDA1D61"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DA5F8BE" w14:textId="20C41825" w:rsidR="00A17221" w:rsidRPr="00496F91" w:rsidRDefault="00A17221" w:rsidP="002C5339">
            <w:pPr>
              <w:jc w:val="center"/>
              <w:rPr>
                <w:color w:val="000000"/>
                <w:sz w:val="20"/>
                <w:szCs w:val="22"/>
              </w:rPr>
            </w:pPr>
            <w:r w:rsidRPr="00496F91">
              <w:rPr>
                <w:color w:val="000000"/>
                <w:sz w:val="20"/>
                <w:szCs w:val="22"/>
              </w:rPr>
              <w:t>39000</w:t>
            </w:r>
          </w:p>
        </w:tc>
        <w:tc>
          <w:tcPr>
            <w:tcW w:w="1573" w:type="dxa"/>
            <w:vMerge/>
            <w:tcBorders>
              <w:left w:val="single" w:sz="4" w:space="0" w:color="auto"/>
              <w:bottom w:val="single" w:sz="4" w:space="0" w:color="auto"/>
              <w:right w:val="single" w:sz="4" w:space="0" w:color="auto"/>
            </w:tcBorders>
            <w:shd w:val="clear" w:color="auto" w:fill="auto"/>
          </w:tcPr>
          <w:p w14:paraId="53445715" w14:textId="77777777" w:rsidR="00A17221" w:rsidRPr="00496F91" w:rsidRDefault="00A17221" w:rsidP="002C5339">
            <w:pPr>
              <w:jc w:val="center"/>
              <w:rPr>
                <w:sz w:val="20"/>
                <w:szCs w:val="22"/>
              </w:rPr>
            </w:pPr>
          </w:p>
        </w:tc>
      </w:tr>
      <w:tr w:rsidR="00A17221" w:rsidRPr="00D04E2E" w14:paraId="0527E656"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CB76A43" w14:textId="3BEE8EBE" w:rsidR="00A17221" w:rsidRPr="00496F91" w:rsidRDefault="00A17221" w:rsidP="002C5339">
            <w:pPr>
              <w:rPr>
                <w:color w:val="000000"/>
                <w:sz w:val="20"/>
                <w:szCs w:val="22"/>
              </w:rPr>
            </w:pPr>
            <w:r w:rsidRPr="00496F91">
              <w:rPr>
                <w:color w:val="000000"/>
                <w:sz w:val="20"/>
                <w:szCs w:val="22"/>
              </w:rPr>
              <w:t>2.64  Реконструкция и строительство 4-ой ТК местного значения Курья – Рогозкино - Дюрбениха, - 1,39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3744475" w14:textId="1DDF16FD" w:rsidR="00A17221" w:rsidRPr="00496F91" w:rsidRDefault="00A17221" w:rsidP="002C5339">
            <w:pPr>
              <w:jc w:val="center"/>
              <w:rPr>
                <w:color w:val="000000"/>
                <w:sz w:val="20"/>
                <w:szCs w:val="22"/>
              </w:rPr>
            </w:pPr>
            <w:r w:rsidRPr="00496F91">
              <w:rPr>
                <w:color w:val="000000"/>
                <w:sz w:val="20"/>
                <w:szCs w:val="22"/>
              </w:rPr>
              <w:t>12000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E733E9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6349A32"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0C2F42"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D7DA834"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8AAB9B2"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8A29D3B" w14:textId="1281AFB2" w:rsidR="00A17221" w:rsidRPr="00496F91" w:rsidRDefault="00A17221" w:rsidP="002C5339">
            <w:pPr>
              <w:jc w:val="center"/>
              <w:rPr>
                <w:color w:val="000000"/>
                <w:sz w:val="20"/>
                <w:szCs w:val="22"/>
              </w:rPr>
            </w:pPr>
            <w:r w:rsidRPr="00496F91">
              <w:rPr>
                <w:color w:val="000000"/>
                <w:sz w:val="20"/>
                <w:szCs w:val="22"/>
              </w:rPr>
              <w:t>12000</w:t>
            </w:r>
          </w:p>
        </w:tc>
        <w:tc>
          <w:tcPr>
            <w:tcW w:w="1573" w:type="dxa"/>
            <w:vMerge/>
            <w:tcBorders>
              <w:left w:val="single" w:sz="4" w:space="0" w:color="auto"/>
              <w:bottom w:val="single" w:sz="4" w:space="0" w:color="auto"/>
              <w:right w:val="single" w:sz="4" w:space="0" w:color="auto"/>
            </w:tcBorders>
            <w:shd w:val="clear" w:color="auto" w:fill="auto"/>
          </w:tcPr>
          <w:p w14:paraId="4176C9C8" w14:textId="77777777" w:rsidR="00A17221" w:rsidRPr="00496F91" w:rsidRDefault="00A17221" w:rsidP="002C5339">
            <w:pPr>
              <w:jc w:val="center"/>
              <w:rPr>
                <w:sz w:val="20"/>
                <w:szCs w:val="22"/>
              </w:rPr>
            </w:pPr>
          </w:p>
        </w:tc>
      </w:tr>
      <w:tr w:rsidR="00A17221" w:rsidRPr="00D04E2E" w14:paraId="59A71224"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6BC1B33" w14:textId="49E6F4C7" w:rsidR="00A17221" w:rsidRPr="00496F91" w:rsidRDefault="00A17221" w:rsidP="002C5339">
            <w:pPr>
              <w:rPr>
                <w:color w:val="000000"/>
                <w:sz w:val="20"/>
                <w:szCs w:val="22"/>
              </w:rPr>
            </w:pPr>
            <w:r w:rsidRPr="00496F91">
              <w:rPr>
                <w:color w:val="000000"/>
                <w:sz w:val="20"/>
                <w:szCs w:val="22"/>
              </w:rPr>
              <w:t>2.65  Реконструкция и строительство 4-ой ТК местного значения Воробьево - Большая – Нелидово - Сукманица, - 3,61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96C68F0" w14:textId="143DF398" w:rsidR="00A17221" w:rsidRPr="00496F91" w:rsidRDefault="00A17221" w:rsidP="002C5339">
            <w:pPr>
              <w:jc w:val="center"/>
              <w:rPr>
                <w:color w:val="000000"/>
                <w:sz w:val="20"/>
                <w:szCs w:val="22"/>
              </w:rPr>
            </w:pPr>
            <w:r w:rsidRPr="00496F91">
              <w:rPr>
                <w:color w:val="000000"/>
                <w:sz w:val="20"/>
                <w:szCs w:val="22"/>
              </w:rPr>
              <w:t>31000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F02B13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55E972"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E9790F"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6D5E23A"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654CA99"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DED2F43" w14:textId="27B6BCFA" w:rsidR="00A17221" w:rsidRPr="00496F91" w:rsidRDefault="00A17221" w:rsidP="002C5339">
            <w:pPr>
              <w:jc w:val="center"/>
              <w:rPr>
                <w:color w:val="000000"/>
                <w:sz w:val="20"/>
                <w:szCs w:val="22"/>
              </w:rPr>
            </w:pPr>
            <w:r w:rsidRPr="00496F91">
              <w:rPr>
                <w:color w:val="000000"/>
                <w:sz w:val="20"/>
                <w:szCs w:val="22"/>
              </w:rPr>
              <w:t>31000</w:t>
            </w:r>
          </w:p>
        </w:tc>
        <w:tc>
          <w:tcPr>
            <w:tcW w:w="1573" w:type="dxa"/>
            <w:vMerge/>
            <w:tcBorders>
              <w:left w:val="single" w:sz="4" w:space="0" w:color="auto"/>
              <w:bottom w:val="single" w:sz="4" w:space="0" w:color="auto"/>
              <w:right w:val="single" w:sz="4" w:space="0" w:color="auto"/>
            </w:tcBorders>
            <w:shd w:val="clear" w:color="auto" w:fill="auto"/>
          </w:tcPr>
          <w:p w14:paraId="3F3B1BD2" w14:textId="77777777" w:rsidR="00A17221" w:rsidRPr="00496F91" w:rsidRDefault="00A17221" w:rsidP="002C5339">
            <w:pPr>
              <w:jc w:val="center"/>
              <w:rPr>
                <w:sz w:val="20"/>
                <w:szCs w:val="22"/>
              </w:rPr>
            </w:pPr>
          </w:p>
        </w:tc>
      </w:tr>
      <w:tr w:rsidR="00A17221" w:rsidRPr="00D04E2E" w14:paraId="342C5811"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96FDA86" w14:textId="3C494365" w:rsidR="00A17221" w:rsidRPr="00496F91" w:rsidRDefault="00A17221" w:rsidP="002C5339">
            <w:pPr>
              <w:rPr>
                <w:color w:val="000000"/>
                <w:sz w:val="20"/>
                <w:szCs w:val="22"/>
              </w:rPr>
            </w:pPr>
            <w:r w:rsidRPr="00496F91">
              <w:rPr>
                <w:color w:val="000000"/>
                <w:sz w:val="20"/>
                <w:szCs w:val="22"/>
              </w:rPr>
              <w:t>2.66  Реконструкция и строительство 4-ой ТК местного значения Воробьево – Некрасово – косиково – Пашково – Титовское – Заполье – Среднее - Заднее, - 5,99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31F32A7" w14:textId="287C837C" w:rsidR="00A17221" w:rsidRPr="00496F91" w:rsidRDefault="00A17221" w:rsidP="002C5339">
            <w:pPr>
              <w:jc w:val="center"/>
              <w:rPr>
                <w:color w:val="000000"/>
                <w:sz w:val="20"/>
                <w:szCs w:val="22"/>
              </w:rPr>
            </w:pPr>
            <w:r w:rsidRPr="00496F91">
              <w:rPr>
                <w:color w:val="000000"/>
                <w:sz w:val="20"/>
                <w:szCs w:val="22"/>
              </w:rPr>
              <w:t>52000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EE700C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F153FB6"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D3A0128"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54B45C8"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3C0D2DD"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7662D86" w14:textId="4BCCFC85" w:rsidR="00A17221" w:rsidRPr="00496F91" w:rsidRDefault="00A17221" w:rsidP="002C5339">
            <w:pPr>
              <w:jc w:val="center"/>
              <w:rPr>
                <w:color w:val="000000"/>
                <w:sz w:val="20"/>
                <w:szCs w:val="22"/>
              </w:rPr>
            </w:pPr>
            <w:r w:rsidRPr="00496F91">
              <w:rPr>
                <w:color w:val="000000"/>
                <w:sz w:val="20"/>
                <w:szCs w:val="22"/>
              </w:rPr>
              <w:t>52000</w:t>
            </w:r>
          </w:p>
        </w:tc>
        <w:tc>
          <w:tcPr>
            <w:tcW w:w="1573" w:type="dxa"/>
            <w:vMerge/>
            <w:tcBorders>
              <w:left w:val="single" w:sz="4" w:space="0" w:color="auto"/>
              <w:bottom w:val="single" w:sz="4" w:space="0" w:color="auto"/>
              <w:right w:val="single" w:sz="4" w:space="0" w:color="auto"/>
            </w:tcBorders>
            <w:shd w:val="clear" w:color="auto" w:fill="auto"/>
          </w:tcPr>
          <w:p w14:paraId="45ED1ADD" w14:textId="77777777" w:rsidR="00A17221" w:rsidRPr="00496F91" w:rsidRDefault="00A17221" w:rsidP="002C5339">
            <w:pPr>
              <w:jc w:val="center"/>
              <w:rPr>
                <w:sz w:val="20"/>
                <w:szCs w:val="22"/>
              </w:rPr>
            </w:pPr>
          </w:p>
        </w:tc>
      </w:tr>
      <w:tr w:rsidR="00A17221" w:rsidRPr="00D04E2E" w14:paraId="780CED4B"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43B5E77" w14:textId="61AB5002" w:rsidR="00A17221" w:rsidRPr="00496F91" w:rsidRDefault="00A17221" w:rsidP="002C5339">
            <w:pPr>
              <w:rPr>
                <w:color w:val="000000"/>
                <w:sz w:val="20"/>
                <w:szCs w:val="22"/>
              </w:rPr>
            </w:pPr>
            <w:r w:rsidRPr="00496F91">
              <w:rPr>
                <w:color w:val="000000"/>
                <w:sz w:val="20"/>
                <w:szCs w:val="22"/>
              </w:rPr>
              <w:t>2.67  Реконструкция и строительство 4-ой ТК местного значения Заполье - Георгиевское, - 0,49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4A3D05A" w14:textId="1200574E" w:rsidR="00A17221" w:rsidRPr="00496F91" w:rsidRDefault="00A17221" w:rsidP="002C5339">
            <w:pPr>
              <w:jc w:val="center"/>
              <w:rPr>
                <w:color w:val="000000"/>
                <w:sz w:val="20"/>
                <w:szCs w:val="22"/>
              </w:rPr>
            </w:pPr>
            <w:r w:rsidRPr="00496F91">
              <w:rPr>
                <w:color w:val="000000"/>
                <w:sz w:val="20"/>
                <w:szCs w:val="22"/>
              </w:rPr>
              <w:t>4000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6B7CCD5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DDF12E5"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1E4B853"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E803FE4"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91FCB58"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3C8CDAE" w14:textId="32220EC6" w:rsidR="00A17221" w:rsidRPr="00496F91" w:rsidRDefault="00A17221" w:rsidP="002C5339">
            <w:pPr>
              <w:jc w:val="center"/>
              <w:rPr>
                <w:color w:val="000000"/>
                <w:sz w:val="20"/>
                <w:szCs w:val="22"/>
              </w:rPr>
            </w:pPr>
            <w:r w:rsidRPr="00496F91">
              <w:rPr>
                <w:color w:val="000000"/>
                <w:sz w:val="20"/>
                <w:szCs w:val="22"/>
              </w:rPr>
              <w:t>4000</w:t>
            </w:r>
          </w:p>
        </w:tc>
        <w:tc>
          <w:tcPr>
            <w:tcW w:w="1573" w:type="dxa"/>
            <w:vMerge/>
            <w:tcBorders>
              <w:left w:val="single" w:sz="4" w:space="0" w:color="auto"/>
              <w:bottom w:val="single" w:sz="4" w:space="0" w:color="auto"/>
              <w:right w:val="single" w:sz="4" w:space="0" w:color="auto"/>
            </w:tcBorders>
            <w:shd w:val="clear" w:color="auto" w:fill="auto"/>
          </w:tcPr>
          <w:p w14:paraId="19875678" w14:textId="77777777" w:rsidR="00A17221" w:rsidRPr="00496F91" w:rsidRDefault="00A17221" w:rsidP="002C5339">
            <w:pPr>
              <w:jc w:val="center"/>
              <w:rPr>
                <w:sz w:val="20"/>
                <w:szCs w:val="22"/>
              </w:rPr>
            </w:pPr>
          </w:p>
        </w:tc>
      </w:tr>
      <w:tr w:rsidR="00A17221" w:rsidRPr="00D04E2E" w14:paraId="0D9F8E0A"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F83CD3" w14:textId="04294029" w:rsidR="00A17221" w:rsidRPr="00496F91" w:rsidRDefault="00A17221" w:rsidP="002C5339">
            <w:pPr>
              <w:rPr>
                <w:color w:val="000000"/>
                <w:sz w:val="20"/>
                <w:szCs w:val="22"/>
              </w:rPr>
            </w:pPr>
            <w:r w:rsidRPr="00496F91">
              <w:rPr>
                <w:color w:val="000000"/>
                <w:sz w:val="20"/>
                <w:szCs w:val="22"/>
              </w:rPr>
              <w:t>2.68  Реконструкция и строительство 4-ой ТК местного значения Титовское - Семакино, - 1,59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84237C1" w14:textId="5F9D87B0" w:rsidR="00A17221" w:rsidRPr="00496F91" w:rsidRDefault="00A17221" w:rsidP="002C5339">
            <w:pPr>
              <w:jc w:val="center"/>
              <w:rPr>
                <w:color w:val="000000"/>
                <w:sz w:val="20"/>
                <w:szCs w:val="22"/>
              </w:rPr>
            </w:pPr>
            <w:r w:rsidRPr="00496F91">
              <w:rPr>
                <w:color w:val="000000"/>
                <w:sz w:val="20"/>
                <w:szCs w:val="22"/>
              </w:rPr>
              <w:t>14000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0F61BD6F"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3AD0864"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027BF98"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FEDE6D6"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4BD778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3A07E4B" w14:textId="396B48E6" w:rsidR="00A17221" w:rsidRPr="00496F91" w:rsidRDefault="00A17221" w:rsidP="002C5339">
            <w:pPr>
              <w:jc w:val="center"/>
              <w:rPr>
                <w:color w:val="000000"/>
                <w:sz w:val="20"/>
                <w:szCs w:val="22"/>
              </w:rPr>
            </w:pPr>
            <w:r w:rsidRPr="00496F91">
              <w:rPr>
                <w:color w:val="000000"/>
                <w:sz w:val="20"/>
                <w:szCs w:val="22"/>
              </w:rPr>
              <w:t>14000</w:t>
            </w:r>
          </w:p>
        </w:tc>
        <w:tc>
          <w:tcPr>
            <w:tcW w:w="1573" w:type="dxa"/>
            <w:vMerge/>
            <w:tcBorders>
              <w:left w:val="single" w:sz="4" w:space="0" w:color="auto"/>
              <w:bottom w:val="single" w:sz="4" w:space="0" w:color="auto"/>
              <w:right w:val="single" w:sz="4" w:space="0" w:color="auto"/>
            </w:tcBorders>
            <w:shd w:val="clear" w:color="auto" w:fill="auto"/>
          </w:tcPr>
          <w:p w14:paraId="2F19D8D1" w14:textId="77777777" w:rsidR="00A17221" w:rsidRPr="00496F91" w:rsidRDefault="00A17221" w:rsidP="002C5339">
            <w:pPr>
              <w:jc w:val="center"/>
              <w:rPr>
                <w:sz w:val="20"/>
                <w:szCs w:val="22"/>
              </w:rPr>
            </w:pPr>
          </w:p>
        </w:tc>
      </w:tr>
      <w:tr w:rsidR="00A17221" w:rsidRPr="00D04E2E" w14:paraId="61EF3D24"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D18CD61" w14:textId="3D8F19CB" w:rsidR="00A17221" w:rsidRPr="00496F91" w:rsidRDefault="00A17221" w:rsidP="002C5339">
            <w:pPr>
              <w:rPr>
                <w:color w:val="000000"/>
                <w:sz w:val="20"/>
                <w:szCs w:val="22"/>
              </w:rPr>
            </w:pPr>
            <w:r w:rsidRPr="00496F91">
              <w:rPr>
                <w:color w:val="000000"/>
                <w:sz w:val="20"/>
                <w:szCs w:val="22"/>
              </w:rPr>
              <w:t>2.69  Реконструкция и строительство 4-ой ТК местного значения Воробьево – Толстоумово – Воксино – Преображенское – Виторьево – Кощеево – Малое Яково - Ильмиватица, - 7,12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B8BE178" w14:textId="63D870DA" w:rsidR="00A17221" w:rsidRPr="00496F91" w:rsidRDefault="00A17221" w:rsidP="002C5339">
            <w:pPr>
              <w:jc w:val="center"/>
              <w:rPr>
                <w:color w:val="000000"/>
                <w:sz w:val="20"/>
                <w:szCs w:val="22"/>
              </w:rPr>
            </w:pPr>
            <w:r w:rsidRPr="00496F91">
              <w:rPr>
                <w:color w:val="000000"/>
                <w:sz w:val="20"/>
                <w:szCs w:val="22"/>
              </w:rPr>
              <w:t>62000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055B3A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2D8E4D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5D07655"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9586D5F"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068D532"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0C7800F" w14:textId="016E381C" w:rsidR="00A17221" w:rsidRPr="00496F91" w:rsidRDefault="00A17221" w:rsidP="002C5339">
            <w:pPr>
              <w:jc w:val="center"/>
              <w:rPr>
                <w:color w:val="000000"/>
                <w:sz w:val="20"/>
                <w:szCs w:val="22"/>
              </w:rPr>
            </w:pPr>
            <w:r w:rsidRPr="00496F91">
              <w:rPr>
                <w:color w:val="000000"/>
                <w:sz w:val="20"/>
                <w:szCs w:val="22"/>
              </w:rPr>
              <w:t>62000</w:t>
            </w:r>
          </w:p>
        </w:tc>
        <w:tc>
          <w:tcPr>
            <w:tcW w:w="1573" w:type="dxa"/>
            <w:vMerge/>
            <w:tcBorders>
              <w:left w:val="single" w:sz="4" w:space="0" w:color="auto"/>
              <w:bottom w:val="single" w:sz="4" w:space="0" w:color="auto"/>
              <w:right w:val="single" w:sz="4" w:space="0" w:color="auto"/>
            </w:tcBorders>
            <w:shd w:val="clear" w:color="auto" w:fill="auto"/>
          </w:tcPr>
          <w:p w14:paraId="10888F54" w14:textId="77777777" w:rsidR="00A17221" w:rsidRPr="00496F91" w:rsidRDefault="00A17221" w:rsidP="002C5339">
            <w:pPr>
              <w:jc w:val="center"/>
              <w:rPr>
                <w:sz w:val="20"/>
                <w:szCs w:val="22"/>
              </w:rPr>
            </w:pPr>
          </w:p>
        </w:tc>
      </w:tr>
      <w:tr w:rsidR="00A17221" w:rsidRPr="00D04E2E" w14:paraId="35E1FAE6"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2096DB0" w14:textId="35DD63BA" w:rsidR="00A17221" w:rsidRPr="00496F91" w:rsidRDefault="00A17221" w:rsidP="002C5339">
            <w:pPr>
              <w:rPr>
                <w:color w:val="000000"/>
                <w:sz w:val="20"/>
                <w:szCs w:val="22"/>
              </w:rPr>
            </w:pPr>
            <w:r w:rsidRPr="00496F91">
              <w:rPr>
                <w:color w:val="000000"/>
                <w:sz w:val="20"/>
                <w:szCs w:val="22"/>
              </w:rPr>
              <w:t>2.70  Реконструкция и строительство 4-ой ТК местного значения Воробьево – Молоденево – Алексино – Ядрово – Михалево - Поповское, - 7,82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EC1CA16" w14:textId="7C6B46A3" w:rsidR="00A17221" w:rsidRPr="00496F91" w:rsidRDefault="00A17221" w:rsidP="002C5339">
            <w:pPr>
              <w:jc w:val="center"/>
              <w:rPr>
                <w:color w:val="000000"/>
                <w:sz w:val="20"/>
                <w:szCs w:val="22"/>
              </w:rPr>
            </w:pPr>
            <w:r w:rsidRPr="00496F91">
              <w:rPr>
                <w:color w:val="000000"/>
                <w:sz w:val="20"/>
                <w:szCs w:val="22"/>
              </w:rPr>
              <w:t>68000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B727CF7"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230FACD"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C1279F7"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BDDDD5C"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981EA16"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7FE3BC4" w14:textId="3A81CB76" w:rsidR="00A17221" w:rsidRPr="00496F91" w:rsidRDefault="00A17221" w:rsidP="002C5339">
            <w:pPr>
              <w:jc w:val="center"/>
              <w:rPr>
                <w:color w:val="000000"/>
                <w:sz w:val="20"/>
                <w:szCs w:val="22"/>
              </w:rPr>
            </w:pPr>
            <w:r w:rsidRPr="00496F91">
              <w:rPr>
                <w:color w:val="000000"/>
                <w:sz w:val="20"/>
                <w:szCs w:val="22"/>
              </w:rPr>
              <w:t>68000</w:t>
            </w:r>
          </w:p>
        </w:tc>
        <w:tc>
          <w:tcPr>
            <w:tcW w:w="1573" w:type="dxa"/>
            <w:vMerge/>
            <w:tcBorders>
              <w:left w:val="single" w:sz="4" w:space="0" w:color="auto"/>
              <w:bottom w:val="single" w:sz="4" w:space="0" w:color="auto"/>
              <w:right w:val="single" w:sz="4" w:space="0" w:color="auto"/>
            </w:tcBorders>
            <w:shd w:val="clear" w:color="auto" w:fill="auto"/>
          </w:tcPr>
          <w:p w14:paraId="3F4785BA" w14:textId="77777777" w:rsidR="00A17221" w:rsidRPr="00496F91" w:rsidRDefault="00A17221" w:rsidP="002C5339">
            <w:pPr>
              <w:jc w:val="center"/>
              <w:rPr>
                <w:sz w:val="20"/>
                <w:szCs w:val="22"/>
              </w:rPr>
            </w:pPr>
          </w:p>
        </w:tc>
      </w:tr>
      <w:tr w:rsidR="00A17221" w:rsidRPr="00D04E2E" w14:paraId="17A6E30A"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9632A96" w14:textId="0947AE64" w:rsidR="00A17221" w:rsidRPr="00496F91" w:rsidRDefault="00A17221" w:rsidP="002C5339">
            <w:pPr>
              <w:rPr>
                <w:color w:val="000000"/>
                <w:sz w:val="20"/>
                <w:szCs w:val="22"/>
              </w:rPr>
            </w:pPr>
            <w:r w:rsidRPr="00496F91">
              <w:rPr>
                <w:color w:val="000000"/>
                <w:sz w:val="20"/>
                <w:szCs w:val="22"/>
              </w:rPr>
              <w:t xml:space="preserve">2.71  Реконструкция и строительство 4-ой ТК местного значения </w:t>
            </w:r>
            <w:r w:rsidRPr="00496F91">
              <w:rPr>
                <w:color w:val="000000"/>
                <w:sz w:val="20"/>
                <w:szCs w:val="22"/>
              </w:rPr>
              <w:lastRenderedPageBreak/>
              <w:t>Алексино – Малые Ивановские – Круглица - Горка, - 1,23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C659EF3" w14:textId="206730A1" w:rsidR="00A17221" w:rsidRPr="00496F91" w:rsidRDefault="00A17221" w:rsidP="002C5339">
            <w:pPr>
              <w:jc w:val="center"/>
              <w:rPr>
                <w:color w:val="000000"/>
                <w:sz w:val="20"/>
                <w:szCs w:val="22"/>
              </w:rPr>
            </w:pPr>
            <w:r w:rsidRPr="00496F91">
              <w:rPr>
                <w:color w:val="000000"/>
                <w:sz w:val="20"/>
                <w:szCs w:val="22"/>
              </w:rPr>
              <w:lastRenderedPageBreak/>
              <w:t>11000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18F9DAD"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DA0E80B"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F29A93"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620FC87"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849C16"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C64D80D" w14:textId="31C16442" w:rsidR="00A17221" w:rsidRPr="00496F91" w:rsidRDefault="00A17221" w:rsidP="002C5339">
            <w:pPr>
              <w:jc w:val="center"/>
              <w:rPr>
                <w:color w:val="000000"/>
                <w:sz w:val="20"/>
                <w:szCs w:val="22"/>
              </w:rPr>
            </w:pPr>
            <w:r w:rsidRPr="00496F91">
              <w:rPr>
                <w:color w:val="000000"/>
                <w:sz w:val="20"/>
                <w:szCs w:val="22"/>
              </w:rPr>
              <w:t>11000</w:t>
            </w:r>
          </w:p>
        </w:tc>
        <w:tc>
          <w:tcPr>
            <w:tcW w:w="1573" w:type="dxa"/>
            <w:vMerge/>
            <w:tcBorders>
              <w:left w:val="single" w:sz="4" w:space="0" w:color="auto"/>
              <w:bottom w:val="single" w:sz="4" w:space="0" w:color="auto"/>
              <w:right w:val="single" w:sz="4" w:space="0" w:color="auto"/>
            </w:tcBorders>
            <w:shd w:val="clear" w:color="auto" w:fill="auto"/>
          </w:tcPr>
          <w:p w14:paraId="33C13F51" w14:textId="77777777" w:rsidR="00A17221" w:rsidRPr="00496F91" w:rsidRDefault="00A17221" w:rsidP="002C5339">
            <w:pPr>
              <w:jc w:val="center"/>
              <w:rPr>
                <w:sz w:val="20"/>
                <w:szCs w:val="22"/>
              </w:rPr>
            </w:pPr>
          </w:p>
        </w:tc>
      </w:tr>
      <w:tr w:rsidR="00A17221" w:rsidRPr="00D04E2E" w14:paraId="7BE109C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60BD96" w14:textId="1DF9E150" w:rsidR="00A17221" w:rsidRPr="00496F91" w:rsidRDefault="00A17221" w:rsidP="002C5339">
            <w:pPr>
              <w:rPr>
                <w:color w:val="000000"/>
                <w:sz w:val="20"/>
                <w:szCs w:val="22"/>
              </w:rPr>
            </w:pPr>
            <w:r w:rsidRPr="00496F91">
              <w:rPr>
                <w:color w:val="000000"/>
                <w:sz w:val="20"/>
                <w:szCs w:val="22"/>
              </w:rPr>
              <w:lastRenderedPageBreak/>
              <w:t>2.72  Реконструкция и строительство 4-ой ТК местного значения Ядрово - Угольское, - 0,85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2562438" w14:textId="633014A9" w:rsidR="00A17221" w:rsidRPr="00496F91" w:rsidRDefault="00A17221" w:rsidP="002C5339">
            <w:pPr>
              <w:jc w:val="center"/>
              <w:rPr>
                <w:color w:val="000000"/>
                <w:sz w:val="20"/>
                <w:szCs w:val="22"/>
              </w:rPr>
            </w:pPr>
            <w:r w:rsidRPr="00496F91">
              <w:rPr>
                <w:color w:val="000000"/>
                <w:sz w:val="20"/>
                <w:szCs w:val="22"/>
              </w:rPr>
              <w:t>7000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DB85495"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91A29C"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5180347"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542950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65B3BE1"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514EB85" w14:textId="46958BAF" w:rsidR="00A17221" w:rsidRPr="00496F91" w:rsidRDefault="00A17221" w:rsidP="002C5339">
            <w:pPr>
              <w:jc w:val="center"/>
              <w:rPr>
                <w:color w:val="000000"/>
                <w:sz w:val="20"/>
                <w:szCs w:val="22"/>
              </w:rPr>
            </w:pPr>
            <w:r w:rsidRPr="00496F91">
              <w:rPr>
                <w:color w:val="000000"/>
                <w:sz w:val="20"/>
                <w:szCs w:val="22"/>
              </w:rPr>
              <w:t>7000</w:t>
            </w:r>
          </w:p>
        </w:tc>
        <w:tc>
          <w:tcPr>
            <w:tcW w:w="1573" w:type="dxa"/>
            <w:vMerge w:val="restart"/>
            <w:tcBorders>
              <w:top w:val="single" w:sz="4" w:space="0" w:color="auto"/>
              <w:left w:val="single" w:sz="4" w:space="0" w:color="auto"/>
              <w:right w:val="single" w:sz="4" w:space="0" w:color="auto"/>
            </w:tcBorders>
            <w:shd w:val="clear" w:color="auto" w:fill="auto"/>
            <w:vAlign w:val="center"/>
          </w:tcPr>
          <w:p w14:paraId="6E9C43C7" w14:textId="46CF378D" w:rsidR="00A17221" w:rsidRPr="00496F91" w:rsidRDefault="00A17221" w:rsidP="00A17221">
            <w:pPr>
              <w:jc w:val="center"/>
              <w:rPr>
                <w:sz w:val="20"/>
                <w:szCs w:val="22"/>
              </w:rPr>
            </w:pPr>
            <w:r w:rsidRPr="00496F91">
              <w:rPr>
                <w:sz w:val="20"/>
                <w:szCs w:val="22"/>
              </w:rPr>
              <w:t>Областной бюджет</w:t>
            </w:r>
          </w:p>
        </w:tc>
      </w:tr>
      <w:tr w:rsidR="00A17221" w:rsidRPr="00D04E2E" w14:paraId="3F30208C"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341D584" w14:textId="16456945" w:rsidR="00A17221" w:rsidRPr="00496F91" w:rsidRDefault="00A17221" w:rsidP="002C5339">
            <w:pPr>
              <w:rPr>
                <w:color w:val="000000"/>
                <w:sz w:val="20"/>
                <w:szCs w:val="22"/>
              </w:rPr>
            </w:pPr>
            <w:r w:rsidRPr="00496F91">
              <w:rPr>
                <w:color w:val="000000"/>
                <w:sz w:val="20"/>
                <w:szCs w:val="22"/>
              </w:rPr>
              <w:t>2.73  Реконструкция и строительство 4-ой ТК местного значения Воробьево – Вел.Двор, - 0,94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FA8ECEB" w14:textId="721C8ED0" w:rsidR="00A17221" w:rsidRPr="00496F91" w:rsidRDefault="00A17221" w:rsidP="002C5339">
            <w:pPr>
              <w:jc w:val="center"/>
              <w:rPr>
                <w:color w:val="000000"/>
                <w:sz w:val="20"/>
                <w:szCs w:val="22"/>
              </w:rPr>
            </w:pPr>
            <w:r w:rsidRPr="00496F91">
              <w:rPr>
                <w:color w:val="000000"/>
                <w:sz w:val="20"/>
                <w:szCs w:val="22"/>
              </w:rPr>
              <w:t>8000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5E959D2F"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CBBEC31"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060DEA8"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F4A981D"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BBA7C82"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C475740" w14:textId="4C9FC463" w:rsidR="00A17221" w:rsidRPr="00496F91" w:rsidRDefault="00A17221" w:rsidP="002C5339">
            <w:pPr>
              <w:jc w:val="center"/>
              <w:rPr>
                <w:color w:val="000000"/>
                <w:sz w:val="20"/>
                <w:szCs w:val="22"/>
              </w:rPr>
            </w:pPr>
            <w:r w:rsidRPr="00496F91">
              <w:rPr>
                <w:color w:val="000000"/>
                <w:sz w:val="20"/>
                <w:szCs w:val="22"/>
              </w:rPr>
              <w:t>8000</w:t>
            </w:r>
          </w:p>
        </w:tc>
        <w:tc>
          <w:tcPr>
            <w:tcW w:w="1573" w:type="dxa"/>
            <w:vMerge/>
            <w:tcBorders>
              <w:left w:val="single" w:sz="4" w:space="0" w:color="auto"/>
              <w:right w:val="single" w:sz="4" w:space="0" w:color="auto"/>
            </w:tcBorders>
            <w:shd w:val="clear" w:color="auto" w:fill="auto"/>
          </w:tcPr>
          <w:p w14:paraId="67EB0BCA" w14:textId="77777777" w:rsidR="00A17221" w:rsidRPr="00496F91" w:rsidRDefault="00A17221" w:rsidP="002C5339">
            <w:pPr>
              <w:jc w:val="center"/>
              <w:rPr>
                <w:sz w:val="20"/>
                <w:szCs w:val="22"/>
              </w:rPr>
            </w:pPr>
          </w:p>
        </w:tc>
      </w:tr>
      <w:tr w:rsidR="00A17221" w:rsidRPr="00D04E2E" w14:paraId="6280A2C3"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45D5E5F" w14:textId="7FE4402C" w:rsidR="00A17221" w:rsidRPr="00496F91" w:rsidRDefault="00A17221" w:rsidP="002C5339">
            <w:pPr>
              <w:rPr>
                <w:color w:val="000000"/>
                <w:sz w:val="20"/>
                <w:szCs w:val="22"/>
              </w:rPr>
            </w:pPr>
            <w:r w:rsidRPr="00496F91">
              <w:rPr>
                <w:color w:val="000000"/>
                <w:sz w:val="20"/>
                <w:szCs w:val="22"/>
              </w:rPr>
              <w:t>2.74  Реконструкция и строительство 4-ой ТК местного значения Воробьево – Шипуново, - 2,67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FA2F3C" w14:textId="283DE980" w:rsidR="00A17221" w:rsidRPr="00496F91" w:rsidRDefault="00A17221" w:rsidP="002C5339">
            <w:pPr>
              <w:jc w:val="center"/>
              <w:rPr>
                <w:color w:val="000000"/>
                <w:sz w:val="20"/>
                <w:szCs w:val="22"/>
              </w:rPr>
            </w:pPr>
            <w:r w:rsidRPr="00496F91">
              <w:rPr>
                <w:color w:val="000000"/>
                <w:sz w:val="20"/>
                <w:szCs w:val="22"/>
              </w:rPr>
              <w:t>23000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24F3110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BDFFEC0"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B3CC5BE"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57AFA7D"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9E87FFA"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782693F" w14:textId="6A339DAD" w:rsidR="00A17221" w:rsidRPr="00496F91" w:rsidRDefault="00A17221" w:rsidP="002C5339">
            <w:pPr>
              <w:jc w:val="center"/>
              <w:rPr>
                <w:color w:val="000000"/>
                <w:sz w:val="20"/>
                <w:szCs w:val="22"/>
              </w:rPr>
            </w:pPr>
            <w:r w:rsidRPr="00496F91">
              <w:rPr>
                <w:color w:val="000000"/>
                <w:sz w:val="20"/>
                <w:szCs w:val="22"/>
              </w:rPr>
              <w:t>23000</w:t>
            </w:r>
          </w:p>
        </w:tc>
        <w:tc>
          <w:tcPr>
            <w:tcW w:w="1573" w:type="dxa"/>
            <w:vMerge/>
            <w:tcBorders>
              <w:left w:val="single" w:sz="4" w:space="0" w:color="auto"/>
              <w:right w:val="single" w:sz="4" w:space="0" w:color="auto"/>
            </w:tcBorders>
            <w:shd w:val="clear" w:color="auto" w:fill="auto"/>
          </w:tcPr>
          <w:p w14:paraId="510C5E0B" w14:textId="77777777" w:rsidR="00A17221" w:rsidRPr="00496F91" w:rsidRDefault="00A17221" w:rsidP="002C5339">
            <w:pPr>
              <w:jc w:val="center"/>
              <w:rPr>
                <w:sz w:val="20"/>
                <w:szCs w:val="22"/>
              </w:rPr>
            </w:pPr>
          </w:p>
        </w:tc>
      </w:tr>
      <w:tr w:rsidR="00A17221" w:rsidRPr="00D04E2E" w14:paraId="2561DDB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BF0F9B7" w14:textId="727EDC74" w:rsidR="00A17221" w:rsidRPr="00496F91" w:rsidRDefault="00A17221" w:rsidP="002C5339">
            <w:pPr>
              <w:rPr>
                <w:color w:val="000000"/>
                <w:sz w:val="20"/>
                <w:szCs w:val="22"/>
              </w:rPr>
            </w:pPr>
            <w:r w:rsidRPr="00496F91">
              <w:rPr>
                <w:color w:val="000000"/>
                <w:sz w:val="20"/>
                <w:szCs w:val="22"/>
              </w:rPr>
              <w:t>2.75  Реконструкция и строительство 4-ой ТК местного значения Пирогово - автодорога Чекшино-Тотьма, - 1,12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6A8CA61" w14:textId="5934EF4E" w:rsidR="00A17221" w:rsidRPr="00496F91" w:rsidRDefault="00A17221" w:rsidP="002C5339">
            <w:pPr>
              <w:jc w:val="center"/>
              <w:rPr>
                <w:color w:val="000000"/>
                <w:sz w:val="20"/>
                <w:szCs w:val="22"/>
              </w:rPr>
            </w:pPr>
            <w:r w:rsidRPr="00496F91">
              <w:rPr>
                <w:color w:val="000000"/>
                <w:sz w:val="20"/>
                <w:szCs w:val="22"/>
              </w:rPr>
              <w:t>1000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7468D077"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4124E47" w14:textId="77777777" w:rsidR="00A17221" w:rsidRPr="00496F91" w:rsidRDefault="00A17221" w:rsidP="002C5339">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D51ED1B" w14:textId="77777777" w:rsidR="00A17221" w:rsidRPr="00496F91" w:rsidRDefault="00A17221" w:rsidP="002C5339">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B0213A1"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9B7D3D8"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C46BC78" w14:textId="5ECD6E08" w:rsidR="00A17221" w:rsidRPr="00496F91" w:rsidRDefault="00A17221" w:rsidP="002C5339">
            <w:pPr>
              <w:jc w:val="center"/>
              <w:rPr>
                <w:color w:val="000000"/>
                <w:sz w:val="20"/>
                <w:szCs w:val="22"/>
              </w:rPr>
            </w:pPr>
            <w:r w:rsidRPr="00496F91">
              <w:rPr>
                <w:color w:val="000000"/>
                <w:sz w:val="20"/>
                <w:szCs w:val="22"/>
              </w:rPr>
              <w:t>1000</w:t>
            </w:r>
          </w:p>
        </w:tc>
        <w:tc>
          <w:tcPr>
            <w:tcW w:w="1573" w:type="dxa"/>
            <w:vMerge/>
            <w:tcBorders>
              <w:left w:val="single" w:sz="4" w:space="0" w:color="auto"/>
              <w:right w:val="single" w:sz="4" w:space="0" w:color="auto"/>
            </w:tcBorders>
            <w:shd w:val="clear" w:color="auto" w:fill="auto"/>
          </w:tcPr>
          <w:p w14:paraId="10B90783" w14:textId="77777777" w:rsidR="00A17221" w:rsidRPr="00496F91" w:rsidRDefault="00A17221" w:rsidP="002C5339">
            <w:pPr>
              <w:jc w:val="center"/>
              <w:rPr>
                <w:sz w:val="20"/>
                <w:szCs w:val="22"/>
              </w:rPr>
            </w:pPr>
          </w:p>
        </w:tc>
      </w:tr>
      <w:tr w:rsidR="00A17221" w:rsidRPr="00D04E2E" w14:paraId="0B588D9F"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684A1DC" w14:textId="07DC53BE" w:rsidR="00A17221" w:rsidRPr="00496F91" w:rsidRDefault="00A17221" w:rsidP="002C5339">
            <w:pPr>
              <w:rPr>
                <w:color w:val="000000"/>
                <w:sz w:val="20"/>
                <w:szCs w:val="22"/>
              </w:rPr>
            </w:pPr>
            <w:r w:rsidRPr="00496F91">
              <w:rPr>
                <w:color w:val="000000"/>
                <w:sz w:val="20"/>
                <w:szCs w:val="22"/>
              </w:rPr>
              <w:t>2.76  Реконструкция и строительство 4-ой ТК местного значения Воробьево – автодорога Чекшино-Тотьма, - 3,1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942349D" w14:textId="0A031BED" w:rsidR="00A17221" w:rsidRPr="00496F91" w:rsidRDefault="00A17221" w:rsidP="002C5339">
            <w:pPr>
              <w:jc w:val="center"/>
              <w:rPr>
                <w:color w:val="000000"/>
                <w:sz w:val="20"/>
                <w:szCs w:val="22"/>
              </w:rPr>
            </w:pPr>
            <w:r w:rsidRPr="00496F91">
              <w:rPr>
                <w:color w:val="000000"/>
                <w:sz w:val="20"/>
                <w:szCs w:val="22"/>
              </w:rPr>
              <w:t>27000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BE92DA6" w14:textId="3452FF9B" w:rsidR="00A17221" w:rsidRPr="00496F91" w:rsidRDefault="00A17221" w:rsidP="002C5339">
            <w:pPr>
              <w:jc w:val="center"/>
              <w:rPr>
                <w:color w:val="000000"/>
                <w:sz w:val="20"/>
                <w:szCs w:val="22"/>
              </w:rPr>
            </w:pPr>
            <w:r w:rsidRPr="00496F91">
              <w:rPr>
                <w:color w:val="000000"/>
                <w:sz w:val="20"/>
                <w:szCs w:val="22"/>
              </w:rPr>
              <w:t>9 000</w:t>
            </w:r>
          </w:p>
        </w:tc>
        <w:tc>
          <w:tcPr>
            <w:tcW w:w="1134" w:type="dxa"/>
            <w:tcBorders>
              <w:top w:val="nil"/>
              <w:left w:val="single" w:sz="4" w:space="0" w:color="auto"/>
              <w:bottom w:val="single" w:sz="4" w:space="0" w:color="auto"/>
              <w:right w:val="single" w:sz="4" w:space="0" w:color="auto"/>
            </w:tcBorders>
            <w:shd w:val="clear" w:color="auto" w:fill="auto"/>
            <w:vAlign w:val="bottom"/>
          </w:tcPr>
          <w:p w14:paraId="5B88FF23" w14:textId="6F24B319" w:rsidR="00A17221" w:rsidRPr="00496F91" w:rsidRDefault="00A17221" w:rsidP="002C5339">
            <w:pPr>
              <w:jc w:val="center"/>
              <w:rPr>
                <w:color w:val="000000"/>
                <w:sz w:val="20"/>
                <w:szCs w:val="22"/>
              </w:rPr>
            </w:pPr>
            <w:r w:rsidRPr="00496F91">
              <w:rPr>
                <w:color w:val="000000"/>
                <w:sz w:val="20"/>
                <w:szCs w:val="22"/>
              </w:rPr>
              <w:t>9 000</w:t>
            </w:r>
          </w:p>
        </w:tc>
        <w:tc>
          <w:tcPr>
            <w:tcW w:w="1134" w:type="dxa"/>
            <w:tcBorders>
              <w:top w:val="nil"/>
              <w:left w:val="single" w:sz="4" w:space="0" w:color="auto"/>
              <w:bottom w:val="single" w:sz="4" w:space="0" w:color="auto"/>
              <w:right w:val="single" w:sz="4" w:space="0" w:color="auto"/>
            </w:tcBorders>
            <w:shd w:val="clear" w:color="auto" w:fill="auto"/>
            <w:vAlign w:val="bottom"/>
          </w:tcPr>
          <w:p w14:paraId="31B0C6A5" w14:textId="6DF7C575" w:rsidR="00A17221" w:rsidRPr="00496F91" w:rsidRDefault="00A17221" w:rsidP="002C5339">
            <w:pPr>
              <w:jc w:val="center"/>
              <w:rPr>
                <w:color w:val="000000"/>
                <w:sz w:val="20"/>
                <w:szCs w:val="22"/>
              </w:rPr>
            </w:pPr>
            <w:r w:rsidRPr="00496F91">
              <w:rPr>
                <w:color w:val="000000"/>
                <w:sz w:val="20"/>
                <w:szCs w:val="22"/>
              </w:rPr>
              <w:t>9 000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65C1751E"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B6DD2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7503363"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2AD0123E" w14:textId="77777777" w:rsidR="00A17221" w:rsidRPr="00496F91" w:rsidRDefault="00A17221" w:rsidP="002C5339">
            <w:pPr>
              <w:jc w:val="center"/>
              <w:rPr>
                <w:sz w:val="20"/>
                <w:szCs w:val="22"/>
              </w:rPr>
            </w:pPr>
          </w:p>
        </w:tc>
      </w:tr>
      <w:tr w:rsidR="00A17221" w:rsidRPr="00D04E2E" w14:paraId="4FB6FDAA"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F3DCFF9" w14:textId="2A854E68" w:rsidR="00A17221" w:rsidRPr="00496F91" w:rsidRDefault="00A17221" w:rsidP="002C5339">
            <w:pPr>
              <w:rPr>
                <w:color w:val="000000"/>
                <w:sz w:val="20"/>
                <w:szCs w:val="22"/>
              </w:rPr>
            </w:pPr>
            <w:r w:rsidRPr="00496F91">
              <w:rPr>
                <w:color w:val="000000"/>
                <w:sz w:val="20"/>
                <w:szCs w:val="22"/>
              </w:rPr>
              <w:t>2.77  Реконструкция и строительство 4-ой ТК местного значения Чекшино – Вязовое – Федяево – Косиково –Среднее - Карцево, - 14,62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1605AAC" w14:textId="555F119D" w:rsidR="00A17221" w:rsidRPr="00496F91" w:rsidRDefault="00A17221" w:rsidP="002C5339">
            <w:pPr>
              <w:jc w:val="center"/>
              <w:rPr>
                <w:color w:val="000000"/>
                <w:sz w:val="20"/>
                <w:szCs w:val="22"/>
              </w:rPr>
            </w:pPr>
            <w:r w:rsidRPr="00496F91">
              <w:rPr>
                <w:color w:val="000000"/>
                <w:sz w:val="20"/>
                <w:szCs w:val="20"/>
              </w:rPr>
              <w:t>128 001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488362CF" w14:textId="3B339478" w:rsidR="00A17221" w:rsidRPr="00496F91" w:rsidRDefault="00A17221" w:rsidP="002C5339">
            <w:pPr>
              <w:jc w:val="center"/>
              <w:rPr>
                <w:color w:val="000000"/>
                <w:sz w:val="20"/>
                <w:szCs w:val="22"/>
              </w:rPr>
            </w:pPr>
            <w:r w:rsidRPr="00496F91">
              <w:rPr>
                <w:color w:val="000000"/>
                <w:sz w:val="20"/>
                <w:szCs w:val="20"/>
              </w:rPr>
              <w:t>42 667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73726F5F" w14:textId="44D390AB" w:rsidR="00A17221" w:rsidRPr="00496F91" w:rsidRDefault="00A17221" w:rsidP="002C5339">
            <w:pPr>
              <w:jc w:val="center"/>
              <w:rPr>
                <w:color w:val="000000"/>
                <w:sz w:val="20"/>
                <w:szCs w:val="22"/>
              </w:rPr>
            </w:pPr>
            <w:r w:rsidRPr="00496F91">
              <w:rPr>
                <w:color w:val="000000"/>
                <w:sz w:val="20"/>
                <w:szCs w:val="20"/>
              </w:rPr>
              <w:t>42 667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82776FE" w14:textId="0361B822" w:rsidR="00A17221" w:rsidRPr="00496F91" w:rsidRDefault="00A17221" w:rsidP="002C5339">
            <w:pPr>
              <w:jc w:val="center"/>
              <w:rPr>
                <w:color w:val="000000"/>
                <w:sz w:val="20"/>
                <w:szCs w:val="22"/>
              </w:rPr>
            </w:pPr>
            <w:r w:rsidRPr="00496F91">
              <w:rPr>
                <w:color w:val="000000"/>
                <w:sz w:val="20"/>
                <w:szCs w:val="20"/>
              </w:rPr>
              <w:t>42 667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6D0C9BE7"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7C5DE83"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CF60928"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25C9F489" w14:textId="77777777" w:rsidR="00A17221" w:rsidRPr="00496F91" w:rsidRDefault="00A17221" w:rsidP="002C5339">
            <w:pPr>
              <w:jc w:val="center"/>
              <w:rPr>
                <w:sz w:val="20"/>
                <w:szCs w:val="22"/>
              </w:rPr>
            </w:pPr>
          </w:p>
        </w:tc>
      </w:tr>
      <w:tr w:rsidR="00A17221" w:rsidRPr="00D04E2E" w14:paraId="1D1194F9"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A2E510E" w14:textId="571DAFF7" w:rsidR="00A17221" w:rsidRPr="00496F91" w:rsidRDefault="00A17221" w:rsidP="002C5339">
            <w:pPr>
              <w:rPr>
                <w:color w:val="000000"/>
                <w:sz w:val="20"/>
                <w:szCs w:val="22"/>
              </w:rPr>
            </w:pPr>
            <w:r w:rsidRPr="00496F91">
              <w:rPr>
                <w:color w:val="000000"/>
                <w:sz w:val="20"/>
                <w:szCs w:val="22"/>
              </w:rPr>
              <w:t>2.78  Реконструкция и строительство 4-ой ТК местного значения Вязовое - Кобылкино, - 0,47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E847F3" w14:textId="56E192D1" w:rsidR="00A17221" w:rsidRPr="00496F91" w:rsidRDefault="00A17221" w:rsidP="002C5339">
            <w:pPr>
              <w:jc w:val="center"/>
              <w:rPr>
                <w:color w:val="000000"/>
                <w:sz w:val="20"/>
                <w:szCs w:val="22"/>
              </w:rPr>
            </w:pPr>
            <w:r w:rsidRPr="00496F91">
              <w:rPr>
                <w:color w:val="000000"/>
                <w:sz w:val="20"/>
                <w:szCs w:val="20"/>
              </w:rPr>
              <w:t>3 999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731D0227" w14:textId="26CA4B0C" w:rsidR="00A17221" w:rsidRPr="00496F91" w:rsidRDefault="00A17221" w:rsidP="002C5339">
            <w:pPr>
              <w:jc w:val="center"/>
              <w:rPr>
                <w:color w:val="000000"/>
                <w:sz w:val="20"/>
                <w:szCs w:val="22"/>
              </w:rPr>
            </w:pPr>
            <w:r w:rsidRPr="00496F91">
              <w:rPr>
                <w:color w:val="000000"/>
                <w:sz w:val="20"/>
                <w:szCs w:val="20"/>
              </w:rPr>
              <w:t>1 333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E879F2" w14:textId="39ADCD26" w:rsidR="00A17221" w:rsidRPr="00496F91" w:rsidRDefault="00A17221" w:rsidP="002C5339">
            <w:pPr>
              <w:jc w:val="center"/>
              <w:rPr>
                <w:color w:val="000000"/>
                <w:sz w:val="20"/>
                <w:szCs w:val="22"/>
              </w:rPr>
            </w:pPr>
            <w:r w:rsidRPr="00496F91">
              <w:rPr>
                <w:color w:val="000000"/>
                <w:sz w:val="20"/>
                <w:szCs w:val="20"/>
              </w:rPr>
              <w:t>1 333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39B026C" w14:textId="5BA3F0B6" w:rsidR="00A17221" w:rsidRPr="00496F91" w:rsidRDefault="00A17221" w:rsidP="002C5339">
            <w:pPr>
              <w:jc w:val="center"/>
              <w:rPr>
                <w:color w:val="000000"/>
                <w:sz w:val="20"/>
                <w:szCs w:val="22"/>
              </w:rPr>
            </w:pPr>
            <w:r w:rsidRPr="00496F91">
              <w:rPr>
                <w:color w:val="000000"/>
                <w:sz w:val="20"/>
                <w:szCs w:val="20"/>
              </w:rPr>
              <w:t>1 333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6CB8A3FA"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2779740"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0F2153E"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2225BEB3" w14:textId="77777777" w:rsidR="00A17221" w:rsidRPr="00496F91" w:rsidRDefault="00A17221" w:rsidP="002C5339">
            <w:pPr>
              <w:jc w:val="center"/>
              <w:rPr>
                <w:sz w:val="20"/>
                <w:szCs w:val="22"/>
              </w:rPr>
            </w:pPr>
          </w:p>
        </w:tc>
      </w:tr>
      <w:tr w:rsidR="00A17221" w:rsidRPr="00D04E2E" w14:paraId="6276A87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68CD3EC" w14:textId="28F47BCF" w:rsidR="00A17221" w:rsidRPr="00496F91" w:rsidRDefault="00A17221" w:rsidP="002C5339">
            <w:pPr>
              <w:rPr>
                <w:color w:val="000000"/>
                <w:sz w:val="20"/>
                <w:szCs w:val="22"/>
              </w:rPr>
            </w:pPr>
            <w:r w:rsidRPr="00496F91">
              <w:rPr>
                <w:color w:val="000000"/>
                <w:sz w:val="20"/>
                <w:szCs w:val="22"/>
              </w:rPr>
              <w:t>2.79  Реконструкция и строительство 4-ой ТК местного значения Среднее - Заречье, - 1,06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23AAD8CE" w14:textId="3B566204" w:rsidR="00A17221" w:rsidRPr="00496F91" w:rsidRDefault="00A17221" w:rsidP="002C5339">
            <w:pPr>
              <w:jc w:val="center"/>
              <w:rPr>
                <w:color w:val="000000"/>
                <w:sz w:val="20"/>
                <w:szCs w:val="22"/>
              </w:rPr>
            </w:pPr>
            <w:r w:rsidRPr="00496F91">
              <w:rPr>
                <w:color w:val="000000"/>
                <w:sz w:val="20"/>
                <w:szCs w:val="20"/>
              </w:rPr>
              <w:t>9 000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6C4C2908" w14:textId="7BFAFC81" w:rsidR="00A17221" w:rsidRPr="00496F91" w:rsidRDefault="00A17221" w:rsidP="002C5339">
            <w:pPr>
              <w:jc w:val="center"/>
              <w:rPr>
                <w:color w:val="000000"/>
                <w:sz w:val="20"/>
                <w:szCs w:val="22"/>
              </w:rPr>
            </w:pPr>
            <w:r w:rsidRPr="00496F91">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CEFBB6" w14:textId="66B5E4E3" w:rsidR="00A17221" w:rsidRPr="00496F91" w:rsidRDefault="00A17221" w:rsidP="002C5339">
            <w:pPr>
              <w:jc w:val="center"/>
              <w:rPr>
                <w:color w:val="000000"/>
                <w:sz w:val="20"/>
                <w:szCs w:val="22"/>
              </w:rPr>
            </w:pPr>
            <w:r w:rsidRPr="00496F91">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5F9B4CDB" w14:textId="6B1AB466" w:rsidR="00A17221" w:rsidRPr="00496F91" w:rsidRDefault="00A17221" w:rsidP="002C5339">
            <w:pPr>
              <w:jc w:val="center"/>
              <w:rPr>
                <w:color w:val="000000"/>
                <w:sz w:val="20"/>
                <w:szCs w:val="22"/>
              </w:rPr>
            </w:pPr>
            <w:r w:rsidRPr="00496F91">
              <w:rPr>
                <w:color w:val="000000"/>
                <w:sz w:val="20"/>
                <w:szCs w:val="20"/>
              </w:rPr>
              <w:t>3 000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63E0624C"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227D74D"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D7B68B5"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426CC963" w14:textId="77777777" w:rsidR="00A17221" w:rsidRPr="00496F91" w:rsidRDefault="00A17221" w:rsidP="002C5339">
            <w:pPr>
              <w:jc w:val="center"/>
              <w:rPr>
                <w:sz w:val="20"/>
                <w:szCs w:val="22"/>
              </w:rPr>
            </w:pPr>
          </w:p>
        </w:tc>
      </w:tr>
      <w:tr w:rsidR="00A17221" w:rsidRPr="00D04E2E" w14:paraId="33710935"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D28C9D8" w14:textId="463E8F50" w:rsidR="00A17221" w:rsidRPr="00496F91" w:rsidRDefault="00A17221" w:rsidP="002C5339">
            <w:pPr>
              <w:rPr>
                <w:color w:val="000000"/>
                <w:sz w:val="20"/>
                <w:szCs w:val="22"/>
              </w:rPr>
            </w:pPr>
            <w:r w:rsidRPr="00496F91">
              <w:rPr>
                <w:color w:val="000000"/>
                <w:sz w:val="20"/>
                <w:szCs w:val="22"/>
              </w:rPr>
              <w:t>2.80  Реконструкция и строительство 4-ой ТК местного значения М-8 – Кобылкино - Дементьево, - 2,04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20D458A9" w14:textId="7A87A862" w:rsidR="00A17221" w:rsidRPr="00496F91" w:rsidRDefault="00A17221" w:rsidP="002C5339">
            <w:pPr>
              <w:jc w:val="center"/>
              <w:rPr>
                <w:color w:val="000000"/>
                <w:sz w:val="20"/>
                <w:szCs w:val="22"/>
              </w:rPr>
            </w:pPr>
            <w:r w:rsidRPr="00496F91">
              <w:rPr>
                <w:color w:val="000000"/>
                <w:sz w:val="20"/>
                <w:szCs w:val="20"/>
              </w:rPr>
              <w:t>18 000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0D5A022C" w14:textId="4153B734" w:rsidR="00A17221" w:rsidRPr="00496F91" w:rsidRDefault="00A17221" w:rsidP="002C5339">
            <w:pPr>
              <w:jc w:val="center"/>
              <w:rPr>
                <w:color w:val="000000"/>
                <w:sz w:val="20"/>
                <w:szCs w:val="22"/>
              </w:rPr>
            </w:pPr>
            <w:r w:rsidRPr="00496F91">
              <w:rPr>
                <w:color w:val="000000"/>
                <w:sz w:val="20"/>
                <w:szCs w:val="20"/>
              </w:rPr>
              <w:t>6 000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5111FCFE" w14:textId="43A82C9E" w:rsidR="00A17221" w:rsidRPr="00496F91" w:rsidRDefault="00A17221" w:rsidP="002C5339">
            <w:pPr>
              <w:jc w:val="center"/>
              <w:rPr>
                <w:color w:val="000000"/>
                <w:sz w:val="20"/>
                <w:szCs w:val="22"/>
              </w:rPr>
            </w:pPr>
            <w:r w:rsidRPr="00496F91">
              <w:rPr>
                <w:color w:val="000000"/>
                <w:sz w:val="20"/>
                <w:szCs w:val="20"/>
              </w:rPr>
              <w:t>6 000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3A238027" w14:textId="25C4845D" w:rsidR="00A17221" w:rsidRPr="00496F91" w:rsidRDefault="00A17221" w:rsidP="002C5339">
            <w:pPr>
              <w:jc w:val="center"/>
              <w:rPr>
                <w:color w:val="000000"/>
                <w:sz w:val="20"/>
                <w:szCs w:val="22"/>
              </w:rPr>
            </w:pPr>
            <w:r w:rsidRPr="00496F91">
              <w:rPr>
                <w:color w:val="000000"/>
                <w:sz w:val="20"/>
                <w:szCs w:val="20"/>
              </w:rPr>
              <w:t>6 000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EF836E0"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35E1FF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CFE2D6A"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5E2102B0" w14:textId="77777777" w:rsidR="00A17221" w:rsidRPr="00496F91" w:rsidRDefault="00A17221" w:rsidP="002C5339">
            <w:pPr>
              <w:jc w:val="center"/>
              <w:rPr>
                <w:sz w:val="20"/>
                <w:szCs w:val="22"/>
              </w:rPr>
            </w:pPr>
          </w:p>
        </w:tc>
      </w:tr>
      <w:tr w:rsidR="00A17221" w:rsidRPr="00D04E2E" w14:paraId="77E29C36"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27B05FB" w14:textId="690CC51B" w:rsidR="00A17221" w:rsidRPr="00496F91" w:rsidRDefault="00A17221" w:rsidP="002C5339">
            <w:pPr>
              <w:rPr>
                <w:color w:val="000000"/>
                <w:sz w:val="20"/>
                <w:szCs w:val="22"/>
              </w:rPr>
            </w:pPr>
            <w:r w:rsidRPr="00496F91">
              <w:rPr>
                <w:color w:val="000000"/>
                <w:sz w:val="20"/>
                <w:szCs w:val="22"/>
              </w:rPr>
              <w:t>2.81  Реконструкция и строительство 4-ой ТК местного значения Кобылкино – Бол. Мурга, - 1,06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4A12BDA" w14:textId="7F16AAE3" w:rsidR="00A17221" w:rsidRPr="00496F91" w:rsidRDefault="00A17221" w:rsidP="002C5339">
            <w:pPr>
              <w:jc w:val="center"/>
              <w:rPr>
                <w:color w:val="000000"/>
                <w:sz w:val="20"/>
                <w:szCs w:val="22"/>
              </w:rPr>
            </w:pPr>
            <w:r w:rsidRPr="00496F91">
              <w:rPr>
                <w:color w:val="000000"/>
                <w:sz w:val="20"/>
                <w:szCs w:val="20"/>
              </w:rPr>
              <w:t>9 000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061C107B" w14:textId="23A6D521" w:rsidR="00A17221" w:rsidRPr="00496F91" w:rsidRDefault="00A17221" w:rsidP="002C5339">
            <w:pPr>
              <w:jc w:val="center"/>
              <w:rPr>
                <w:color w:val="000000"/>
                <w:sz w:val="20"/>
                <w:szCs w:val="22"/>
              </w:rPr>
            </w:pPr>
            <w:r w:rsidRPr="00496F91">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7DB100B1" w14:textId="524B26D5" w:rsidR="00A17221" w:rsidRPr="00496F91" w:rsidRDefault="00A17221" w:rsidP="002C5339">
            <w:pPr>
              <w:jc w:val="center"/>
              <w:rPr>
                <w:color w:val="000000"/>
                <w:sz w:val="20"/>
                <w:szCs w:val="22"/>
              </w:rPr>
            </w:pPr>
            <w:r w:rsidRPr="00496F91">
              <w:rPr>
                <w:color w:val="000000"/>
                <w:sz w:val="20"/>
                <w:szCs w:val="20"/>
              </w:rPr>
              <w:t>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A74877B" w14:textId="281D9D09" w:rsidR="00A17221" w:rsidRPr="00496F91" w:rsidRDefault="00A17221" w:rsidP="002C5339">
            <w:pPr>
              <w:jc w:val="center"/>
              <w:rPr>
                <w:color w:val="000000"/>
                <w:sz w:val="20"/>
                <w:szCs w:val="22"/>
              </w:rPr>
            </w:pPr>
            <w:r w:rsidRPr="00496F91">
              <w:rPr>
                <w:color w:val="000000"/>
                <w:sz w:val="20"/>
                <w:szCs w:val="20"/>
              </w:rPr>
              <w:t>3 000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337E32D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71C5BE"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6BBB6C2"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0A5EF4D1" w14:textId="77777777" w:rsidR="00A17221" w:rsidRPr="00496F91" w:rsidRDefault="00A17221" w:rsidP="002C5339">
            <w:pPr>
              <w:jc w:val="center"/>
              <w:rPr>
                <w:sz w:val="20"/>
                <w:szCs w:val="22"/>
              </w:rPr>
            </w:pPr>
          </w:p>
        </w:tc>
      </w:tr>
      <w:tr w:rsidR="00A17221" w:rsidRPr="00D04E2E" w14:paraId="6B626880"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B8FBCDA" w14:textId="29F27CDE" w:rsidR="00A17221" w:rsidRPr="00496F91" w:rsidRDefault="00A17221" w:rsidP="002C5339">
            <w:pPr>
              <w:rPr>
                <w:color w:val="000000"/>
                <w:sz w:val="20"/>
                <w:szCs w:val="22"/>
              </w:rPr>
            </w:pPr>
            <w:r w:rsidRPr="00496F91">
              <w:rPr>
                <w:color w:val="000000"/>
                <w:sz w:val="20"/>
                <w:szCs w:val="22"/>
              </w:rPr>
              <w:t>2.82  Реконструкция и строительство 4-ой ТК местного значения М-8 - Замошье, - 7,53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644CCD23" w14:textId="131E2C14" w:rsidR="00A17221" w:rsidRPr="00496F91" w:rsidRDefault="00A17221" w:rsidP="002C5339">
            <w:pPr>
              <w:jc w:val="center"/>
              <w:rPr>
                <w:color w:val="000000"/>
                <w:sz w:val="20"/>
                <w:szCs w:val="22"/>
              </w:rPr>
            </w:pPr>
            <w:r w:rsidRPr="00496F91">
              <w:rPr>
                <w:color w:val="000000"/>
                <w:sz w:val="20"/>
                <w:szCs w:val="20"/>
              </w:rPr>
              <w:t>66 000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71669EAA" w14:textId="078DAB86" w:rsidR="00A17221" w:rsidRPr="00496F91" w:rsidRDefault="00A17221" w:rsidP="002C5339">
            <w:pPr>
              <w:jc w:val="center"/>
              <w:rPr>
                <w:color w:val="000000"/>
                <w:sz w:val="20"/>
                <w:szCs w:val="22"/>
              </w:rPr>
            </w:pPr>
            <w:r w:rsidRPr="00496F91">
              <w:rPr>
                <w:color w:val="000000"/>
                <w:sz w:val="20"/>
                <w:szCs w:val="20"/>
              </w:rPr>
              <w:t>22 000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8E1CFA1" w14:textId="60F9E641" w:rsidR="00A17221" w:rsidRPr="00496F91" w:rsidRDefault="00A17221" w:rsidP="002C5339">
            <w:pPr>
              <w:jc w:val="center"/>
              <w:rPr>
                <w:color w:val="000000"/>
                <w:sz w:val="20"/>
                <w:szCs w:val="22"/>
              </w:rPr>
            </w:pPr>
            <w:r w:rsidRPr="00496F91">
              <w:rPr>
                <w:color w:val="000000"/>
                <w:sz w:val="20"/>
                <w:szCs w:val="20"/>
              </w:rPr>
              <w:t>22 000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59E70E4E" w14:textId="6E033CC1" w:rsidR="00A17221" w:rsidRPr="00496F91" w:rsidRDefault="00A17221" w:rsidP="002C5339">
            <w:pPr>
              <w:jc w:val="center"/>
              <w:rPr>
                <w:color w:val="000000"/>
                <w:sz w:val="20"/>
                <w:szCs w:val="22"/>
              </w:rPr>
            </w:pPr>
            <w:r w:rsidRPr="00496F91">
              <w:rPr>
                <w:color w:val="000000"/>
                <w:sz w:val="20"/>
                <w:szCs w:val="20"/>
              </w:rPr>
              <w:t>22 000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101CB6B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89AE918"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9ED0A4C"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05B0D184" w14:textId="77777777" w:rsidR="00A17221" w:rsidRPr="00496F91" w:rsidRDefault="00A17221" w:rsidP="002C5339">
            <w:pPr>
              <w:jc w:val="center"/>
              <w:rPr>
                <w:sz w:val="20"/>
                <w:szCs w:val="22"/>
              </w:rPr>
            </w:pPr>
          </w:p>
        </w:tc>
      </w:tr>
      <w:tr w:rsidR="00A17221" w:rsidRPr="00D04E2E" w14:paraId="3403A8A1" w14:textId="77777777" w:rsidTr="00145C73">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94FF581" w14:textId="56AD253E" w:rsidR="00A17221" w:rsidRPr="00496F91" w:rsidRDefault="00A17221" w:rsidP="002C5339">
            <w:pPr>
              <w:rPr>
                <w:color w:val="000000"/>
                <w:sz w:val="20"/>
                <w:szCs w:val="22"/>
              </w:rPr>
            </w:pPr>
            <w:r w:rsidRPr="00496F91">
              <w:rPr>
                <w:color w:val="000000"/>
                <w:sz w:val="20"/>
                <w:szCs w:val="22"/>
              </w:rPr>
              <w:t>2.83  Реконструкция и строительство 4-ой ТК местного значения Заберезничье – Мал. Середка, - 0,77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B8A2B35" w14:textId="0D3E9C98" w:rsidR="00A17221" w:rsidRPr="00496F91" w:rsidRDefault="00A17221" w:rsidP="002C5339">
            <w:pPr>
              <w:jc w:val="center"/>
              <w:rPr>
                <w:color w:val="000000"/>
                <w:sz w:val="20"/>
                <w:szCs w:val="22"/>
              </w:rPr>
            </w:pPr>
            <w:r w:rsidRPr="00496F91">
              <w:rPr>
                <w:color w:val="000000"/>
                <w:sz w:val="20"/>
                <w:szCs w:val="20"/>
              </w:rPr>
              <w:t>6 999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0EA865D3" w14:textId="360A3D06" w:rsidR="00A17221" w:rsidRPr="00496F91" w:rsidRDefault="00A17221" w:rsidP="002C5339">
            <w:pPr>
              <w:jc w:val="center"/>
              <w:rPr>
                <w:color w:val="000000"/>
                <w:sz w:val="20"/>
                <w:szCs w:val="22"/>
              </w:rPr>
            </w:pPr>
            <w:r w:rsidRPr="00496F91">
              <w:rPr>
                <w:color w:val="000000"/>
                <w:sz w:val="20"/>
                <w:szCs w:val="20"/>
              </w:rPr>
              <w:t>2 333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6D5713C2" w14:textId="41D3E5CC" w:rsidR="00A17221" w:rsidRPr="00496F91" w:rsidRDefault="00A17221" w:rsidP="002C5339">
            <w:pPr>
              <w:jc w:val="center"/>
              <w:rPr>
                <w:color w:val="000000"/>
                <w:sz w:val="20"/>
                <w:szCs w:val="22"/>
              </w:rPr>
            </w:pPr>
            <w:r w:rsidRPr="00496F91">
              <w:rPr>
                <w:color w:val="000000"/>
                <w:sz w:val="20"/>
                <w:szCs w:val="20"/>
              </w:rPr>
              <w:t>2 333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9DFDF3" w14:textId="79239C0C" w:rsidR="00A17221" w:rsidRPr="00496F91" w:rsidRDefault="00A17221" w:rsidP="002C5339">
            <w:pPr>
              <w:jc w:val="center"/>
              <w:rPr>
                <w:color w:val="000000"/>
                <w:sz w:val="20"/>
                <w:szCs w:val="22"/>
              </w:rPr>
            </w:pPr>
            <w:r w:rsidRPr="00496F91">
              <w:rPr>
                <w:color w:val="000000"/>
                <w:sz w:val="20"/>
                <w:szCs w:val="20"/>
              </w:rPr>
              <w:t>2 333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08243284"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FB2A042"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2BAE78F"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47521BDC" w14:textId="77777777" w:rsidR="00A17221" w:rsidRPr="00496F91" w:rsidRDefault="00A17221" w:rsidP="002C5339">
            <w:pPr>
              <w:jc w:val="center"/>
              <w:rPr>
                <w:sz w:val="20"/>
                <w:szCs w:val="22"/>
              </w:rPr>
            </w:pPr>
          </w:p>
        </w:tc>
      </w:tr>
      <w:tr w:rsidR="00A17221" w:rsidRPr="00D04E2E" w14:paraId="1090D577"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B68FCF0" w14:textId="4B7A9822" w:rsidR="00A17221" w:rsidRPr="00496F91" w:rsidRDefault="00A17221" w:rsidP="002C5339">
            <w:pPr>
              <w:rPr>
                <w:color w:val="000000"/>
                <w:sz w:val="20"/>
                <w:szCs w:val="22"/>
              </w:rPr>
            </w:pPr>
            <w:r w:rsidRPr="00496F91">
              <w:rPr>
                <w:color w:val="000000"/>
                <w:sz w:val="20"/>
                <w:szCs w:val="22"/>
              </w:rPr>
              <w:t>2.84  Реконструкция и строительство 4-ой ТК местного значения Замошье - Заречье, - 5,58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5BC2B7F" w14:textId="66266980" w:rsidR="00A17221" w:rsidRPr="00496F91" w:rsidRDefault="00A17221" w:rsidP="002C5339">
            <w:pPr>
              <w:jc w:val="center"/>
              <w:rPr>
                <w:color w:val="000000"/>
                <w:sz w:val="20"/>
                <w:szCs w:val="22"/>
              </w:rPr>
            </w:pPr>
            <w:r w:rsidRPr="00496F91">
              <w:rPr>
                <w:color w:val="000000"/>
                <w:sz w:val="20"/>
                <w:szCs w:val="20"/>
              </w:rPr>
              <w:t>48 999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2EDD9CB3" w14:textId="6AAA3820" w:rsidR="00A17221" w:rsidRPr="00496F91" w:rsidRDefault="00A17221" w:rsidP="002C5339">
            <w:pPr>
              <w:jc w:val="center"/>
              <w:rPr>
                <w:color w:val="000000"/>
                <w:sz w:val="20"/>
                <w:szCs w:val="22"/>
              </w:rPr>
            </w:pPr>
            <w:r w:rsidRPr="00496F91">
              <w:rPr>
                <w:color w:val="000000"/>
                <w:sz w:val="20"/>
                <w:szCs w:val="20"/>
              </w:rPr>
              <w:t>16 333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6D158A5" w14:textId="1F3821A8" w:rsidR="00A17221" w:rsidRPr="00496F91" w:rsidRDefault="00A17221" w:rsidP="002C5339">
            <w:pPr>
              <w:jc w:val="center"/>
              <w:rPr>
                <w:color w:val="000000"/>
                <w:sz w:val="20"/>
                <w:szCs w:val="22"/>
              </w:rPr>
            </w:pPr>
            <w:r w:rsidRPr="00496F91">
              <w:rPr>
                <w:color w:val="000000"/>
                <w:sz w:val="20"/>
                <w:szCs w:val="20"/>
              </w:rPr>
              <w:t>16 333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28426EB6" w14:textId="476FF170" w:rsidR="00A17221" w:rsidRPr="00496F91" w:rsidRDefault="00A17221" w:rsidP="002C5339">
            <w:pPr>
              <w:jc w:val="center"/>
              <w:rPr>
                <w:color w:val="000000"/>
                <w:sz w:val="20"/>
                <w:szCs w:val="22"/>
              </w:rPr>
            </w:pPr>
            <w:r w:rsidRPr="00496F91">
              <w:rPr>
                <w:color w:val="000000"/>
                <w:sz w:val="20"/>
                <w:szCs w:val="20"/>
              </w:rPr>
              <w:t>16 333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179DFB8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2C67754"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2DCA7D6" w14:textId="77777777" w:rsidR="00A17221" w:rsidRPr="00496F91" w:rsidRDefault="00A17221" w:rsidP="002C5339">
            <w:pPr>
              <w:jc w:val="center"/>
              <w:rPr>
                <w:color w:val="000000"/>
                <w:sz w:val="20"/>
                <w:szCs w:val="22"/>
              </w:rPr>
            </w:pPr>
          </w:p>
        </w:tc>
        <w:tc>
          <w:tcPr>
            <w:tcW w:w="1573" w:type="dxa"/>
            <w:vMerge/>
            <w:tcBorders>
              <w:left w:val="single" w:sz="4" w:space="0" w:color="auto"/>
              <w:right w:val="single" w:sz="4" w:space="0" w:color="auto"/>
            </w:tcBorders>
            <w:shd w:val="clear" w:color="auto" w:fill="auto"/>
          </w:tcPr>
          <w:p w14:paraId="561F79CF" w14:textId="77777777" w:rsidR="00A17221" w:rsidRPr="00496F91" w:rsidRDefault="00A17221" w:rsidP="002C5339">
            <w:pPr>
              <w:jc w:val="center"/>
              <w:rPr>
                <w:sz w:val="20"/>
                <w:szCs w:val="22"/>
              </w:rPr>
            </w:pPr>
          </w:p>
        </w:tc>
      </w:tr>
      <w:tr w:rsidR="00A17221" w:rsidRPr="00D04E2E" w14:paraId="160F5C0F"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F59F2DA" w14:textId="392B3DAC" w:rsidR="00A17221" w:rsidRPr="00496F91" w:rsidRDefault="00A17221" w:rsidP="002C5339">
            <w:pPr>
              <w:rPr>
                <w:color w:val="000000"/>
                <w:sz w:val="20"/>
                <w:szCs w:val="22"/>
              </w:rPr>
            </w:pPr>
            <w:r w:rsidRPr="00496F91">
              <w:rPr>
                <w:color w:val="000000"/>
                <w:sz w:val="20"/>
                <w:szCs w:val="22"/>
              </w:rPr>
              <w:t>2.85  Реконструкция и строительство 4-ой ТК местного значения Перхурово - Братское, - 0,64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58C646A6" w14:textId="2C8E3380" w:rsidR="00A17221" w:rsidRPr="00496F91" w:rsidRDefault="00A17221" w:rsidP="002C5339">
            <w:pPr>
              <w:jc w:val="center"/>
              <w:rPr>
                <w:color w:val="000000"/>
                <w:sz w:val="20"/>
                <w:szCs w:val="22"/>
              </w:rPr>
            </w:pPr>
            <w:r w:rsidRPr="00496F91">
              <w:rPr>
                <w:color w:val="000000"/>
                <w:sz w:val="20"/>
                <w:szCs w:val="20"/>
              </w:rPr>
              <w:t>6 000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499123A6" w14:textId="665A78DC" w:rsidR="00A17221" w:rsidRPr="00496F91" w:rsidRDefault="00A17221" w:rsidP="002C5339">
            <w:pPr>
              <w:jc w:val="center"/>
              <w:rPr>
                <w:color w:val="000000"/>
                <w:sz w:val="20"/>
                <w:szCs w:val="22"/>
              </w:rPr>
            </w:pPr>
            <w:r w:rsidRPr="00496F91">
              <w:rPr>
                <w:color w:val="000000"/>
                <w:sz w:val="20"/>
                <w:szCs w:val="20"/>
              </w:rPr>
              <w:t>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60116CDF" w14:textId="37DB7513" w:rsidR="00A17221" w:rsidRPr="00496F91" w:rsidRDefault="00A17221" w:rsidP="002C5339">
            <w:pPr>
              <w:jc w:val="center"/>
              <w:rPr>
                <w:color w:val="000000"/>
                <w:sz w:val="20"/>
                <w:szCs w:val="22"/>
              </w:rPr>
            </w:pPr>
            <w:r w:rsidRPr="00496F91">
              <w:rPr>
                <w:color w:val="000000"/>
                <w:sz w:val="20"/>
                <w:szCs w:val="20"/>
              </w:rPr>
              <w:t>2 000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178A917D" w14:textId="79273BFB" w:rsidR="00A17221" w:rsidRPr="00496F91" w:rsidRDefault="00A17221" w:rsidP="002C5339">
            <w:pPr>
              <w:jc w:val="center"/>
              <w:rPr>
                <w:color w:val="000000"/>
                <w:sz w:val="20"/>
                <w:szCs w:val="22"/>
              </w:rPr>
            </w:pPr>
            <w:r w:rsidRPr="00496F91">
              <w:rPr>
                <w:color w:val="000000"/>
                <w:sz w:val="20"/>
                <w:szCs w:val="20"/>
              </w:rPr>
              <w:t>2 000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39FC2028"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86A7DC5"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8679CDF" w14:textId="77777777" w:rsidR="00A17221" w:rsidRPr="00496F91" w:rsidRDefault="00A17221" w:rsidP="002C5339">
            <w:pPr>
              <w:jc w:val="center"/>
              <w:rPr>
                <w:color w:val="000000"/>
                <w:sz w:val="20"/>
                <w:szCs w:val="22"/>
              </w:rPr>
            </w:pPr>
          </w:p>
        </w:tc>
        <w:tc>
          <w:tcPr>
            <w:tcW w:w="1573" w:type="dxa"/>
            <w:vMerge w:val="restart"/>
            <w:tcBorders>
              <w:left w:val="single" w:sz="4" w:space="0" w:color="auto"/>
              <w:bottom w:val="single" w:sz="4" w:space="0" w:color="auto"/>
              <w:right w:val="single" w:sz="4" w:space="0" w:color="auto"/>
            </w:tcBorders>
            <w:shd w:val="clear" w:color="auto" w:fill="auto"/>
            <w:vAlign w:val="center"/>
          </w:tcPr>
          <w:p w14:paraId="49F9FA97" w14:textId="55BC1CD6" w:rsidR="00A17221" w:rsidRPr="00496F91" w:rsidRDefault="00A17221" w:rsidP="00A17221">
            <w:pPr>
              <w:jc w:val="center"/>
              <w:rPr>
                <w:sz w:val="20"/>
                <w:szCs w:val="22"/>
              </w:rPr>
            </w:pPr>
            <w:r w:rsidRPr="00496F91">
              <w:rPr>
                <w:sz w:val="20"/>
                <w:szCs w:val="22"/>
              </w:rPr>
              <w:t>Областной бюджет</w:t>
            </w:r>
          </w:p>
        </w:tc>
      </w:tr>
      <w:tr w:rsidR="00A17221" w:rsidRPr="00D04E2E" w14:paraId="4C466934"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64B5FD2" w14:textId="4AE9C9D9" w:rsidR="00A17221" w:rsidRPr="00496F91" w:rsidRDefault="00A17221" w:rsidP="002C5339">
            <w:pPr>
              <w:rPr>
                <w:color w:val="000000"/>
                <w:sz w:val="20"/>
                <w:szCs w:val="22"/>
              </w:rPr>
            </w:pPr>
            <w:r w:rsidRPr="00496F91">
              <w:rPr>
                <w:color w:val="000000"/>
                <w:sz w:val="20"/>
                <w:szCs w:val="22"/>
              </w:rPr>
              <w:t>2.86  Реконструкция и строительство 4-ой ТК местного значения Тырыково – Морткино – Зубцово - Мочалово, - 2,49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4A7FA37" w14:textId="71350377" w:rsidR="00A17221" w:rsidRPr="00496F91" w:rsidRDefault="00A17221" w:rsidP="002C5339">
            <w:pPr>
              <w:jc w:val="center"/>
              <w:rPr>
                <w:color w:val="000000"/>
                <w:sz w:val="20"/>
                <w:szCs w:val="22"/>
              </w:rPr>
            </w:pPr>
            <w:r w:rsidRPr="00496F91">
              <w:rPr>
                <w:color w:val="000000"/>
                <w:sz w:val="20"/>
                <w:szCs w:val="20"/>
              </w:rPr>
              <w:t>21 999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6B3704A4" w14:textId="19D2F307" w:rsidR="00A17221" w:rsidRPr="00496F91" w:rsidRDefault="00A17221" w:rsidP="002C5339">
            <w:pPr>
              <w:jc w:val="center"/>
              <w:rPr>
                <w:color w:val="000000"/>
                <w:sz w:val="20"/>
                <w:szCs w:val="22"/>
              </w:rPr>
            </w:pPr>
            <w:r w:rsidRPr="00496F91">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38BA00BD" w14:textId="4CC224B1" w:rsidR="00A17221" w:rsidRPr="00496F91" w:rsidRDefault="00A17221" w:rsidP="002C5339">
            <w:pPr>
              <w:jc w:val="center"/>
              <w:rPr>
                <w:color w:val="000000"/>
                <w:sz w:val="20"/>
                <w:szCs w:val="22"/>
              </w:rPr>
            </w:pPr>
            <w:r w:rsidRPr="00496F91">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BB218F" w14:textId="4F066946" w:rsidR="00A17221" w:rsidRPr="00496F91" w:rsidRDefault="00A17221" w:rsidP="002C5339">
            <w:pPr>
              <w:jc w:val="center"/>
              <w:rPr>
                <w:color w:val="000000"/>
                <w:sz w:val="20"/>
                <w:szCs w:val="22"/>
              </w:rPr>
            </w:pPr>
            <w:r w:rsidRPr="00496F91">
              <w:rPr>
                <w:color w:val="000000"/>
                <w:sz w:val="20"/>
                <w:szCs w:val="20"/>
              </w:rPr>
              <w:t>7 333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70034F0D"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FC9956"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A935C91"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02532F33" w14:textId="77777777" w:rsidR="00A17221" w:rsidRPr="00496F91" w:rsidRDefault="00A17221" w:rsidP="002C5339">
            <w:pPr>
              <w:jc w:val="center"/>
              <w:rPr>
                <w:sz w:val="20"/>
                <w:szCs w:val="22"/>
              </w:rPr>
            </w:pPr>
          </w:p>
        </w:tc>
      </w:tr>
      <w:tr w:rsidR="00A17221" w:rsidRPr="00D04E2E" w14:paraId="47465D1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43EDA24" w14:textId="05F165EC" w:rsidR="00A17221" w:rsidRPr="00496F91" w:rsidRDefault="00A17221" w:rsidP="002C5339">
            <w:pPr>
              <w:rPr>
                <w:color w:val="000000"/>
                <w:sz w:val="20"/>
                <w:szCs w:val="22"/>
              </w:rPr>
            </w:pPr>
            <w:r w:rsidRPr="00496F91">
              <w:rPr>
                <w:color w:val="000000"/>
                <w:sz w:val="20"/>
                <w:szCs w:val="22"/>
              </w:rPr>
              <w:t>2.87  Реконструкция и строительство 4-ой ТК местного значения Поповское – Ивановское – Старое, - 1,54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A437749" w14:textId="44018D81" w:rsidR="00A17221" w:rsidRPr="00496F91" w:rsidRDefault="00A17221" w:rsidP="002C5339">
            <w:pPr>
              <w:jc w:val="center"/>
              <w:rPr>
                <w:color w:val="000000"/>
                <w:sz w:val="20"/>
                <w:szCs w:val="22"/>
              </w:rPr>
            </w:pPr>
            <w:r w:rsidRPr="00496F91">
              <w:rPr>
                <w:color w:val="000000"/>
                <w:sz w:val="20"/>
                <w:szCs w:val="20"/>
              </w:rPr>
              <w:t>12 999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49440E0D" w14:textId="0A9E56FF" w:rsidR="00A17221" w:rsidRPr="00496F91" w:rsidRDefault="00A17221" w:rsidP="002C5339">
            <w:pPr>
              <w:jc w:val="center"/>
              <w:rPr>
                <w:color w:val="000000"/>
                <w:sz w:val="20"/>
                <w:szCs w:val="22"/>
              </w:rPr>
            </w:pPr>
            <w:r w:rsidRPr="00496F91">
              <w:rPr>
                <w:color w:val="000000"/>
                <w:sz w:val="20"/>
                <w:szCs w:val="20"/>
              </w:rPr>
              <w:t>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DBDD17" w14:textId="777C32E6" w:rsidR="00A17221" w:rsidRPr="00496F91" w:rsidRDefault="00A17221" w:rsidP="002C5339">
            <w:pPr>
              <w:jc w:val="center"/>
              <w:rPr>
                <w:color w:val="000000"/>
                <w:sz w:val="20"/>
                <w:szCs w:val="22"/>
              </w:rPr>
            </w:pPr>
            <w:r w:rsidRPr="00496F91">
              <w:rPr>
                <w:color w:val="000000"/>
                <w:sz w:val="20"/>
                <w:szCs w:val="20"/>
              </w:rPr>
              <w:t>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7BDA96D" w14:textId="72B99F95" w:rsidR="00A17221" w:rsidRPr="00496F91" w:rsidRDefault="00A17221" w:rsidP="002C5339">
            <w:pPr>
              <w:jc w:val="center"/>
              <w:rPr>
                <w:color w:val="000000"/>
                <w:sz w:val="20"/>
                <w:szCs w:val="22"/>
              </w:rPr>
            </w:pPr>
            <w:r w:rsidRPr="00496F91">
              <w:rPr>
                <w:color w:val="000000"/>
                <w:sz w:val="20"/>
                <w:szCs w:val="20"/>
              </w:rPr>
              <w:t>4 333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22198DEC"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966499C"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422CC52"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76056025" w14:textId="77777777" w:rsidR="00A17221" w:rsidRPr="00496F91" w:rsidRDefault="00A17221" w:rsidP="002C5339">
            <w:pPr>
              <w:jc w:val="center"/>
              <w:rPr>
                <w:sz w:val="20"/>
                <w:szCs w:val="22"/>
              </w:rPr>
            </w:pPr>
          </w:p>
        </w:tc>
      </w:tr>
      <w:tr w:rsidR="00A17221" w:rsidRPr="00D04E2E" w14:paraId="3C9D69C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16EC3C6" w14:textId="18DFCB47" w:rsidR="00A17221" w:rsidRPr="00496F91" w:rsidRDefault="00A17221" w:rsidP="002C5339">
            <w:pPr>
              <w:rPr>
                <w:color w:val="000000"/>
                <w:sz w:val="20"/>
                <w:szCs w:val="22"/>
              </w:rPr>
            </w:pPr>
            <w:r w:rsidRPr="00496F91">
              <w:rPr>
                <w:color w:val="000000"/>
                <w:sz w:val="20"/>
                <w:szCs w:val="22"/>
              </w:rPr>
              <w:lastRenderedPageBreak/>
              <w:t>2.88  Реконструкция и строительство 4-ой ТК местного значения Исаково - Омельшино, - 1,31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1598382" w14:textId="562C050C" w:rsidR="00A17221" w:rsidRPr="00496F91" w:rsidRDefault="00A17221" w:rsidP="002C5339">
            <w:pPr>
              <w:jc w:val="center"/>
              <w:rPr>
                <w:color w:val="000000"/>
                <w:sz w:val="20"/>
                <w:szCs w:val="22"/>
              </w:rPr>
            </w:pPr>
            <w:r w:rsidRPr="00496F91">
              <w:rPr>
                <w:color w:val="000000"/>
                <w:sz w:val="20"/>
                <w:szCs w:val="20"/>
              </w:rPr>
              <w:t>11 001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2216E061" w14:textId="71CA892E" w:rsidR="00A17221" w:rsidRPr="00496F91" w:rsidRDefault="00A17221" w:rsidP="002C5339">
            <w:pPr>
              <w:jc w:val="center"/>
              <w:rPr>
                <w:color w:val="000000"/>
                <w:sz w:val="20"/>
                <w:szCs w:val="22"/>
              </w:rPr>
            </w:pPr>
            <w:r w:rsidRPr="00496F91">
              <w:rPr>
                <w:color w:val="000000"/>
                <w:sz w:val="20"/>
                <w:szCs w:val="20"/>
              </w:rPr>
              <w:t>3 667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62AAAE05" w14:textId="01FD922A" w:rsidR="00A17221" w:rsidRPr="00496F91" w:rsidRDefault="00A17221" w:rsidP="002C5339">
            <w:pPr>
              <w:jc w:val="center"/>
              <w:rPr>
                <w:color w:val="000000"/>
                <w:sz w:val="20"/>
                <w:szCs w:val="22"/>
              </w:rPr>
            </w:pPr>
            <w:r w:rsidRPr="00496F91">
              <w:rPr>
                <w:color w:val="000000"/>
                <w:sz w:val="20"/>
                <w:szCs w:val="20"/>
              </w:rPr>
              <w:t>3 667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8E2EC47" w14:textId="77DD10D3" w:rsidR="00A17221" w:rsidRPr="00496F91" w:rsidRDefault="00A17221" w:rsidP="002C5339">
            <w:pPr>
              <w:jc w:val="center"/>
              <w:rPr>
                <w:color w:val="000000"/>
                <w:sz w:val="20"/>
                <w:szCs w:val="22"/>
              </w:rPr>
            </w:pPr>
            <w:r w:rsidRPr="00496F91">
              <w:rPr>
                <w:color w:val="000000"/>
                <w:sz w:val="20"/>
                <w:szCs w:val="20"/>
              </w:rPr>
              <w:t>3 667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448F404D"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6A2A203"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82E3756"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500DCDCF" w14:textId="77777777" w:rsidR="00A17221" w:rsidRPr="00496F91" w:rsidRDefault="00A17221" w:rsidP="002C5339">
            <w:pPr>
              <w:jc w:val="center"/>
              <w:rPr>
                <w:sz w:val="20"/>
                <w:szCs w:val="22"/>
              </w:rPr>
            </w:pPr>
          </w:p>
        </w:tc>
      </w:tr>
      <w:tr w:rsidR="00A17221" w:rsidRPr="00D04E2E" w14:paraId="6056A53D"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DF08AA7" w14:textId="5C8633A4" w:rsidR="00A17221" w:rsidRPr="00496F91" w:rsidRDefault="00A17221" w:rsidP="002C5339">
            <w:pPr>
              <w:rPr>
                <w:color w:val="000000"/>
                <w:sz w:val="20"/>
                <w:szCs w:val="22"/>
              </w:rPr>
            </w:pPr>
            <w:r w:rsidRPr="00496F91">
              <w:rPr>
                <w:color w:val="000000"/>
                <w:sz w:val="20"/>
                <w:szCs w:val="22"/>
              </w:rPr>
              <w:lastRenderedPageBreak/>
              <w:t>2.89  Реконструкция и строительство 4-ой ТК местного значения Алферовское - Надеево, - 0,92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00416D1" w14:textId="76DB5800" w:rsidR="00A17221" w:rsidRPr="00496F91" w:rsidRDefault="00A17221" w:rsidP="002C5339">
            <w:pPr>
              <w:jc w:val="center"/>
              <w:rPr>
                <w:color w:val="000000"/>
                <w:sz w:val="20"/>
                <w:szCs w:val="22"/>
              </w:rPr>
            </w:pPr>
            <w:r w:rsidRPr="00496F91">
              <w:rPr>
                <w:color w:val="000000"/>
                <w:sz w:val="20"/>
                <w:szCs w:val="20"/>
              </w:rPr>
              <w:t>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07EC0401" w14:textId="57CBF7C0" w:rsidR="00A17221" w:rsidRPr="00496F91" w:rsidRDefault="00A17221" w:rsidP="002C5339">
            <w:pPr>
              <w:jc w:val="center"/>
              <w:rPr>
                <w:color w:val="000000"/>
                <w:sz w:val="20"/>
                <w:szCs w:val="22"/>
              </w:rPr>
            </w:pPr>
            <w:r w:rsidRPr="00496F91">
              <w:rPr>
                <w:color w:val="000000"/>
                <w:sz w:val="20"/>
                <w:szCs w:val="20"/>
              </w:rPr>
              <w:t>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462570F" w14:textId="46EC756A" w:rsidR="00A17221" w:rsidRPr="00496F91" w:rsidRDefault="00A17221" w:rsidP="002C5339">
            <w:pPr>
              <w:jc w:val="center"/>
              <w:rPr>
                <w:color w:val="000000"/>
                <w:sz w:val="20"/>
                <w:szCs w:val="22"/>
              </w:rPr>
            </w:pPr>
            <w:r w:rsidRPr="00496F91">
              <w:rPr>
                <w:color w:val="000000"/>
                <w:sz w:val="20"/>
                <w:szCs w:val="20"/>
              </w:rPr>
              <w:t>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BB292DF" w14:textId="7861363A" w:rsidR="00A17221" w:rsidRPr="00496F91" w:rsidRDefault="00A17221" w:rsidP="002C5339">
            <w:pPr>
              <w:jc w:val="center"/>
              <w:rPr>
                <w:color w:val="000000"/>
                <w:sz w:val="20"/>
                <w:szCs w:val="22"/>
              </w:rPr>
            </w:pPr>
            <w:r w:rsidRPr="00496F91">
              <w:rPr>
                <w:color w:val="000000"/>
                <w:sz w:val="20"/>
                <w:szCs w:val="20"/>
              </w:rPr>
              <w:t>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CB9463D"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AC841BE"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F8ED69D"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65CC0E8A" w14:textId="77777777" w:rsidR="00A17221" w:rsidRPr="00496F91" w:rsidRDefault="00A17221" w:rsidP="002C5339">
            <w:pPr>
              <w:jc w:val="center"/>
              <w:rPr>
                <w:sz w:val="20"/>
                <w:szCs w:val="22"/>
              </w:rPr>
            </w:pPr>
          </w:p>
        </w:tc>
      </w:tr>
      <w:tr w:rsidR="00A17221" w:rsidRPr="00D04E2E" w14:paraId="4E9E44B6"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70DFE95" w14:textId="2377F40B" w:rsidR="00A17221" w:rsidRPr="00496F91" w:rsidRDefault="00A17221" w:rsidP="002C5339">
            <w:pPr>
              <w:rPr>
                <w:color w:val="000000"/>
                <w:sz w:val="20"/>
                <w:szCs w:val="22"/>
              </w:rPr>
            </w:pPr>
            <w:r w:rsidRPr="00496F91">
              <w:rPr>
                <w:color w:val="000000"/>
                <w:sz w:val="20"/>
                <w:szCs w:val="22"/>
              </w:rPr>
              <w:t>2.90  Реконструкция и строительство 4-ой ТК местного значения Ильинский – Теньково - Исаковское, - 1,57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EC89C5" w14:textId="446A3D4A" w:rsidR="00A17221" w:rsidRPr="00496F91" w:rsidRDefault="00A17221" w:rsidP="002C5339">
            <w:pPr>
              <w:jc w:val="center"/>
              <w:rPr>
                <w:color w:val="000000"/>
                <w:sz w:val="20"/>
                <w:szCs w:val="22"/>
              </w:rPr>
            </w:pPr>
            <w:r w:rsidRPr="00496F91">
              <w:rPr>
                <w:color w:val="000000"/>
                <w:sz w:val="20"/>
                <w:szCs w:val="20"/>
              </w:rPr>
              <w:t>14 001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036E3D49" w14:textId="3ABE2137" w:rsidR="00A17221" w:rsidRPr="00496F91" w:rsidRDefault="00A17221" w:rsidP="002C5339">
            <w:pPr>
              <w:jc w:val="center"/>
              <w:rPr>
                <w:color w:val="000000"/>
                <w:sz w:val="20"/>
                <w:szCs w:val="22"/>
              </w:rPr>
            </w:pPr>
            <w:r w:rsidRPr="00496F91">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731D098" w14:textId="2B0D12F3" w:rsidR="00A17221" w:rsidRPr="00496F91" w:rsidRDefault="00A17221" w:rsidP="002C5339">
            <w:pPr>
              <w:jc w:val="center"/>
              <w:rPr>
                <w:color w:val="000000"/>
                <w:sz w:val="20"/>
                <w:szCs w:val="22"/>
              </w:rPr>
            </w:pPr>
            <w:r w:rsidRPr="00496F91">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D1C1E1B" w14:textId="2F9CB132" w:rsidR="00A17221" w:rsidRPr="00496F91" w:rsidRDefault="00A17221" w:rsidP="002C5339">
            <w:pPr>
              <w:jc w:val="center"/>
              <w:rPr>
                <w:color w:val="000000"/>
                <w:sz w:val="20"/>
                <w:szCs w:val="22"/>
              </w:rPr>
            </w:pPr>
            <w:r w:rsidRPr="00496F91">
              <w:rPr>
                <w:color w:val="000000"/>
                <w:sz w:val="20"/>
                <w:szCs w:val="20"/>
              </w:rPr>
              <w:t>4 667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ABB9ED8"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C97E50"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EFFA597"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30808C97" w14:textId="77777777" w:rsidR="00A17221" w:rsidRPr="00496F91" w:rsidRDefault="00A17221" w:rsidP="002C5339">
            <w:pPr>
              <w:jc w:val="center"/>
              <w:rPr>
                <w:sz w:val="20"/>
                <w:szCs w:val="22"/>
              </w:rPr>
            </w:pPr>
          </w:p>
        </w:tc>
      </w:tr>
      <w:tr w:rsidR="00A17221" w:rsidRPr="00D04E2E" w14:paraId="5F6C5E5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8BEDB60" w14:textId="4BDA1F30" w:rsidR="00A17221" w:rsidRPr="00496F91" w:rsidRDefault="00A17221" w:rsidP="002C5339">
            <w:pPr>
              <w:rPr>
                <w:color w:val="000000"/>
                <w:sz w:val="20"/>
                <w:szCs w:val="22"/>
              </w:rPr>
            </w:pPr>
            <w:r w:rsidRPr="00496F91">
              <w:rPr>
                <w:color w:val="000000"/>
                <w:sz w:val="20"/>
                <w:szCs w:val="22"/>
              </w:rPr>
              <w:t>2.91  Реконструкция и строительство 4-ой ТК местного значения М–8 – Оларево – Волково - Конаново, - 4,52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3CF2C2DF" w14:textId="2946987E" w:rsidR="00A17221" w:rsidRPr="00496F91" w:rsidRDefault="00A17221" w:rsidP="002C5339">
            <w:pPr>
              <w:jc w:val="center"/>
              <w:rPr>
                <w:color w:val="000000"/>
                <w:sz w:val="20"/>
                <w:szCs w:val="22"/>
              </w:rPr>
            </w:pPr>
            <w:r w:rsidRPr="00496F91">
              <w:rPr>
                <w:color w:val="000000"/>
                <w:sz w:val="20"/>
                <w:szCs w:val="20"/>
              </w:rPr>
              <w:t>39 000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482ACC6A" w14:textId="1454DEA3" w:rsidR="00A17221" w:rsidRPr="00496F91" w:rsidRDefault="00A17221" w:rsidP="002C5339">
            <w:pPr>
              <w:jc w:val="center"/>
              <w:rPr>
                <w:color w:val="000000"/>
                <w:sz w:val="20"/>
                <w:szCs w:val="22"/>
              </w:rPr>
            </w:pPr>
            <w:r w:rsidRPr="00496F91">
              <w:rPr>
                <w:color w:val="000000"/>
                <w:sz w:val="20"/>
                <w:szCs w:val="20"/>
              </w:rPr>
              <w:t>13 000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2CF0CB76" w14:textId="16EDC3EC" w:rsidR="00A17221" w:rsidRPr="00496F91" w:rsidRDefault="00A17221" w:rsidP="002C5339">
            <w:pPr>
              <w:jc w:val="center"/>
              <w:rPr>
                <w:color w:val="000000"/>
                <w:sz w:val="20"/>
                <w:szCs w:val="22"/>
              </w:rPr>
            </w:pPr>
            <w:r w:rsidRPr="00496F91">
              <w:rPr>
                <w:color w:val="000000"/>
                <w:sz w:val="20"/>
                <w:szCs w:val="20"/>
              </w:rPr>
              <w:t>13 000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2CBA3640" w14:textId="3A81EAC2" w:rsidR="00A17221" w:rsidRPr="00496F91" w:rsidRDefault="00A17221" w:rsidP="002C5339">
            <w:pPr>
              <w:jc w:val="center"/>
              <w:rPr>
                <w:color w:val="000000"/>
                <w:sz w:val="20"/>
                <w:szCs w:val="22"/>
              </w:rPr>
            </w:pPr>
            <w:r w:rsidRPr="00496F91">
              <w:rPr>
                <w:color w:val="000000"/>
                <w:sz w:val="20"/>
                <w:szCs w:val="20"/>
              </w:rPr>
              <w:t>13 000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EBFFA8E"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5FC1A77"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3900AE4"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57FEA77D" w14:textId="77777777" w:rsidR="00A17221" w:rsidRPr="00496F91" w:rsidRDefault="00A17221" w:rsidP="002C5339">
            <w:pPr>
              <w:jc w:val="center"/>
              <w:rPr>
                <w:sz w:val="20"/>
                <w:szCs w:val="22"/>
              </w:rPr>
            </w:pPr>
          </w:p>
        </w:tc>
      </w:tr>
      <w:tr w:rsidR="00A17221" w:rsidRPr="00D04E2E" w14:paraId="35A8298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B6D34EE" w14:textId="09EB6270" w:rsidR="00A17221" w:rsidRPr="00496F91" w:rsidRDefault="00A17221" w:rsidP="002C5339">
            <w:pPr>
              <w:rPr>
                <w:color w:val="000000"/>
                <w:sz w:val="20"/>
                <w:szCs w:val="22"/>
              </w:rPr>
            </w:pPr>
            <w:r w:rsidRPr="00496F91">
              <w:rPr>
                <w:color w:val="000000"/>
                <w:sz w:val="20"/>
                <w:szCs w:val="22"/>
              </w:rPr>
              <w:t>2.92  Реконструкция и строительство 4-ой ТК местного значения Ростовка – Трухинка - Кощеево, - 1,58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794872D" w14:textId="2517ECE5" w:rsidR="00A17221" w:rsidRPr="00496F91" w:rsidRDefault="00A17221" w:rsidP="002C5339">
            <w:pPr>
              <w:jc w:val="center"/>
              <w:rPr>
                <w:color w:val="000000"/>
                <w:sz w:val="20"/>
                <w:szCs w:val="22"/>
              </w:rPr>
            </w:pPr>
            <w:r w:rsidRPr="00496F91">
              <w:rPr>
                <w:color w:val="000000"/>
                <w:sz w:val="20"/>
                <w:szCs w:val="20"/>
              </w:rPr>
              <w:t>14 001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68126E5C" w14:textId="21E7CD8F" w:rsidR="00A17221" w:rsidRPr="00496F91" w:rsidRDefault="00A17221" w:rsidP="002C5339">
            <w:pPr>
              <w:jc w:val="center"/>
              <w:rPr>
                <w:color w:val="000000"/>
                <w:sz w:val="20"/>
                <w:szCs w:val="22"/>
              </w:rPr>
            </w:pPr>
            <w:r w:rsidRPr="00496F91">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2620B549" w14:textId="54C59B8C" w:rsidR="00A17221" w:rsidRPr="00496F91" w:rsidRDefault="00A17221" w:rsidP="002C5339">
            <w:pPr>
              <w:jc w:val="center"/>
              <w:rPr>
                <w:color w:val="000000"/>
                <w:sz w:val="20"/>
                <w:szCs w:val="22"/>
              </w:rPr>
            </w:pPr>
            <w:r w:rsidRPr="00496F91">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FD780A5" w14:textId="3BED3755" w:rsidR="00A17221" w:rsidRPr="00496F91" w:rsidRDefault="00A17221" w:rsidP="002C5339">
            <w:pPr>
              <w:jc w:val="center"/>
              <w:rPr>
                <w:color w:val="000000"/>
                <w:sz w:val="20"/>
                <w:szCs w:val="22"/>
              </w:rPr>
            </w:pPr>
            <w:r w:rsidRPr="00496F91">
              <w:rPr>
                <w:color w:val="000000"/>
                <w:sz w:val="20"/>
                <w:szCs w:val="20"/>
              </w:rPr>
              <w:t>4 667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96F0C97"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442BDBE"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F760767"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0E06CB0B" w14:textId="77777777" w:rsidR="00A17221" w:rsidRPr="00496F91" w:rsidRDefault="00A17221" w:rsidP="002C5339">
            <w:pPr>
              <w:jc w:val="center"/>
              <w:rPr>
                <w:sz w:val="20"/>
                <w:szCs w:val="22"/>
              </w:rPr>
            </w:pPr>
          </w:p>
        </w:tc>
      </w:tr>
      <w:tr w:rsidR="00A17221" w:rsidRPr="00D04E2E" w14:paraId="26C9B7C6"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F4F0E25" w14:textId="262C08AE" w:rsidR="00A17221" w:rsidRPr="00496F91" w:rsidRDefault="00A17221" w:rsidP="002C5339">
            <w:pPr>
              <w:rPr>
                <w:color w:val="000000"/>
                <w:sz w:val="20"/>
                <w:szCs w:val="22"/>
              </w:rPr>
            </w:pPr>
            <w:r w:rsidRPr="00496F91">
              <w:rPr>
                <w:color w:val="000000"/>
                <w:sz w:val="20"/>
                <w:szCs w:val="22"/>
              </w:rPr>
              <w:t>2.93  Реконструкция и строительство 4-ой ТК местного значения Обросово – Грибаново - Лендобово, - 4,9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6DE67F2" w14:textId="167079D2" w:rsidR="00A17221" w:rsidRPr="00496F91" w:rsidRDefault="00A17221" w:rsidP="002C5339">
            <w:pPr>
              <w:jc w:val="center"/>
              <w:rPr>
                <w:color w:val="000000"/>
                <w:sz w:val="20"/>
                <w:szCs w:val="22"/>
              </w:rPr>
            </w:pPr>
            <w:r w:rsidRPr="00496F91">
              <w:rPr>
                <w:color w:val="000000"/>
                <w:sz w:val="20"/>
                <w:szCs w:val="20"/>
              </w:rPr>
              <w:t>42 999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7D46AC31" w14:textId="73FE1AC5" w:rsidR="00A17221" w:rsidRPr="00496F91" w:rsidRDefault="00A17221" w:rsidP="002C5339">
            <w:pPr>
              <w:jc w:val="center"/>
              <w:rPr>
                <w:color w:val="000000"/>
                <w:sz w:val="20"/>
                <w:szCs w:val="22"/>
              </w:rPr>
            </w:pPr>
            <w:r w:rsidRPr="00496F91">
              <w:rPr>
                <w:color w:val="000000"/>
                <w:sz w:val="20"/>
                <w:szCs w:val="20"/>
              </w:rPr>
              <w:t>14 333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1B48C89E" w14:textId="7655DB38" w:rsidR="00A17221" w:rsidRPr="00496F91" w:rsidRDefault="00A17221" w:rsidP="002C5339">
            <w:pPr>
              <w:jc w:val="center"/>
              <w:rPr>
                <w:color w:val="000000"/>
                <w:sz w:val="20"/>
                <w:szCs w:val="22"/>
              </w:rPr>
            </w:pPr>
            <w:r w:rsidRPr="00496F91">
              <w:rPr>
                <w:color w:val="000000"/>
                <w:sz w:val="20"/>
                <w:szCs w:val="20"/>
              </w:rPr>
              <w:t>14 333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52450FC4" w14:textId="56C7E3A9" w:rsidR="00A17221" w:rsidRPr="00496F91" w:rsidRDefault="00A17221" w:rsidP="002C5339">
            <w:pPr>
              <w:jc w:val="center"/>
              <w:rPr>
                <w:color w:val="000000"/>
                <w:sz w:val="20"/>
                <w:szCs w:val="22"/>
              </w:rPr>
            </w:pPr>
            <w:r w:rsidRPr="00496F91">
              <w:rPr>
                <w:color w:val="000000"/>
                <w:sz w:val="20"/>
                <w:szCs w:val="20"/>
              </w:rPr>
              <w:t>14 333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3E7ABF26"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603F2B2"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0823AA1"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7F101384" w14:textId="77777777" w:rsidR="00A17221" w:rsidRPr="00496F91" w:rsidRDefault="00A17221" w:rsidP="002C5339">
            <w:pPr>
              <w:jc w:val="center"/>
              <w:rPr>
                <w:sz w:val="20"/>
                <w:szCs w:val="22"/>
              </w:rPr>
            </w:pPr>
          </w:p>
        </w:tc>
      </w:tr>
      <w:tr w:rsidR="00A17221" w:rsidRPr="00D04E2E" w14:paraId="3227AEE7"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39BF47C" w14:textId="0255B236" w:rsidR="00A17221" w:rsidRPr="00496F91" w:rsidRDefault="00A17221" w:rsidP="002C5339">
            <w:pPr>
              <w:rPr>
                <w:color w:val="000000"/>
                <w:sz w:val="20"/>
                <w:szCs w:val="22"/>
              </w:rPr>
            </w:pPr>
            <w:r w:rsidRPr="00496F91">
              <w:rPr>
                <w:color w:val="000000"/>
                <w:sz w:val="20"/>
                <w:szCs w:val="22"/>
              </w:rPr>
              <w:t>2.94  Реконструкция и строительство 4-ой ТК местного значения Пятино - Гуриево, - 5,39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0FEEC73" w14:textId="4D75AF06" w:rsidR="00A17221" w:rsidRPr="00496F91" w:rsidRDefault="00A17221" w:rsidP="002C5339">
            <w:pPr>
              <w:jc w:val="center"/>
              <w:rPr>
                <w:color w:val="000000"/>
                <w:sz w:val="20"/>
                <w:szCs w:val="22"/>
              </w:rPr>
            </w:pPr>
            <w:r w:rsidRPr="00496F91">
              <w:rPr>
                <w:color w:val="000000"/>
                <w:sz w:val="20"/>
                <w:szCs w:val="20"/>
              </w:rPr>
              <w:t>47 001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3EC1C27B" w14:textId="36C850D9" w:rsidR="00A17221" w:rsidRPr="00496F91" w:rsidRDefault="00A17221" w:rsidP="002C5339">
            <w:pPr>
              <w:jc w:val="center"/>
              <w:rPr>
                <w:color w:val="000000"/>
                <w:sz w:val="20"/>
                <w:szCs w:val="22"/>
              </w:rPr>
            </w:pPr>
            <w:r w:rsidRPr="00496F91">
              <w:rPr>
                <w:color w:val="000000"/>
                <w:sz w:val="20"/>
                <w:szCs w:val="20"/>
              </w:rPr>
              <w:t>15 667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2A4EC632" w14:textId="3DD25C3D" w:rsidR="00A17221" w:rsidRPr="00496F91" w:rsidRDefault="00A17221" w:rsidP="002C5339">
            <w:pPr>
              <w:jc w:val="center"/>
              <w:rPr>
                <w:color w:val="000000"/>
                <w:sz w:val="20"/>
                <w:szCs w:val="22"/>
              </w:rPr>
            </w:pPr>
            <w:r w:rsidRPr="00496F91">
              <w:rPr>
                <w:color w:val="000000"/>
                <w:sz w:val="20"/>
                <w:szCs w:val="20"/>
              </w:rPr>
              <w:t>15 667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2B163A04" w14:textId="4A296DF8" w:rsidR="00A17221" w:rsidRPr="00496F91" w:rsidRDefault="00A17221" w:rsidP="002C5339">
            <w:pPr>
              <w:jc w:val="center"/>
              <w:rPr>
                <w:color w:val="000000"/>
                <w:sz w:val="20"/>
                <w:szCs w:val="22"/>
              </w:rPr>
            </w:pPr>
            <w:r w:rsidRPr="00496F91">
              <w:rPr>
                <w:color w:val="000000"/>
                <w:sz w:val="20"/>
                <w:szCs w:val="20"/>
              </w:rPr>
              <w:t>15 667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EBC7ABB"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FBD1226"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36E412D"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77C74179" w14:textId="77777777" w:rsidR="00A17221" w:rsidRPr="00496F91" w:rsidRDefault="00A17221" w:rsidP="002C5339">
            <w:pPr>
              <w:jc w:val="center"/>
              <w:rPr>
                <w:sz w:val="20"/>
                <w:szCs w:val="22"/>
              </w:rPr>
            </w:pPr>
          </w:p>
        </w:tc>
      </w:tr>
      <w:tr w:rsidR="00A17221" w:rsidRPr="00D04E2E" w14:paraId="1706BCBA"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76D95C8" w14:textId="2CA28188" w:rsidR="00A17221" w:rsidRPr="00496F91" w:rsidRDefault="00A17221" w:rsidP="002C5339">
            <w:pPr>
              <w:rPr>
                <w:color w:val="000000"/>
                <w:sz w:val="20"/>
                <w:szCs w:val="22"/>
              </w:rPr>
            </w:pPr>
            <w:r w:rsidRPr="00496F91">
              <w:rPr>
                <w:color w:val="000000"/>
                <w:sz w:val="20"/>
                <w:szCs w:val="22"/>
              </w:rPr>
              <w:t>2.95  Реконструкция и строительство 4-ой ТК местного значения Сокол – Медведево – Выползово – Спасское – Рыкуля – Сосновец – Бессолово - Морженга, - 18,99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217E689" w14:textId="326CACD2" w:rsidR="00A17221" w:rsidRPr="00496F91" w:rsidRDefault="00A17221" w:rsidP="002C5339">
            <w:pPr>
              <w:jc w:val="center"/>
              <w:rPr>
                <w:color w:val="000000"/>
                <w:sz w:val="20"/>
                <w:szCs w:val="22"/>
              </w:rPr>
            </w:pPr>
            <w:r w:rsidRPr="00496F91">
              <w:rPr>
                <w:color w:val="000000"/>
                <w:sz w:val="20"/>
                <w:szCs w:val="20"/>
              </w:rPr>
              <w:t>165 999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69F3D72E" w14:textId="0E2EB315" w:rsidR="00A17221" w:rsidRPr="00496F91" w:rsidRDefault="00A17221" w:rsidP="002C5339">
            <w:pPr>
              <w:jc w:val="center"/>
              <w:rPr>
                <w:color w:val="000000"/>
                <w:sz w:val="20"/>
                <w:szCs w:val="22"/>
              </w:rPr>
            </w:pPr>
            <w:r w:rsidRPr="00496F91">
              <w:rPr>
                <w:color w:val="000000"/>
                <w:sz w:val="20"/>
                <w:szCs w:val="20"/>
              </w:rPr>
              <w:t>55 333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4A92EF82" w14:textId="3098E859" w:rsidR="00A17221" w:rsidRPr="00496F91" w:rsidRDefault="00A17221" w:rsidP="002C5339">
            <w:pPr>
              <w:jc w:val="center"/>
              <w:rPr>
                <w:color w:val="000000"/>
                <w:sz w:val="20"/>
                <w:szCs w:val="22"/>
              </w:rPr>
            </w:pPr>
            <w:r w:rsidRPr="00496F91">
              <w:rPr>
                <w:color w:val="000000"/>
                <w:sz w:val="20"/>
                <w:szCs w:val="20"/>
              </w:rPr>
              <w:t>55 333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1FB1902" w14:textId="75166F40" w:rsidR="00A17221" w:rsidRPr="00496F91" w:rsidRDefault="00A17221" w:rsidP="002C5339">
            <w:pPr>
              <w:jc w:val="center"/>
              <w:rPr>
                <w:color w:val="000000"/>
                <w:sz w:val="20"/>
                <w:szCs w:val="22"/>
              </w:rPr>
            </w:pPr>
            <w:r w:rsidRPr="00496F91">
              <w:rPr>
                <w:color w:val="000000"/>
                <w:sz w:val="20"/>
                <w:szCs w:val="20"/>
              </w:rPr>
              <w:t>55 333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18FB1FD8"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5016B33"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27A6A2E"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3D483ADB" w14:textId="77777777" w:rsidR="00A17221" w:rsidRPr="00496F91" w:rsidRDefault="00A17221" w:rsidP="002C5339">
            <w:pPr>
              <w:jc w:val="center"/>
              <w:rPr>
                <w:sz w:val="20"/>
                <w:szCs w:val="22"/>
              </w:rPr>
            </w:pPr>
          </w:p>
        </w:tc>
      </w:tr>
      <w:tr w:rsidR="00A17221" w:rsidRPr="00D04E2E" w14:paraId="31F0AAB1"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82E4E3" w14:textId="715015EC" w:rsidR="00A17221" w:rsidRPr="00496F91" w:rsidRDefault="00A17221" w:rsidP="002C5339">
            <w:pPr>
              <w:rPr>
                <w:color w:val="000000"/>
                <w:sz w:val="20"/>
                <w:szCs w:val="22"/>
              </w:rPr>
            </w:pPr>
            <w:r w:rsidRPr="00496F91">
              <w:rPr>
                <w:color w:val="000000"/>
                <w:sz w:val="20"/>
                <w:szCs w:val="22"/>
              </w:rPr>
              <w:t>2.96  Реконструкция и строительство 4-ой ТК местного значения Сосновец - Герасимово, - 4,4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093D6F1" w14:textId="78B6F10B" w:rsidR="00A17221" w:rsidRPr="00496F91" w:rsidRDefault="00A17221" w:rsidP="002C5339">
            <w:pPr>
              <w:jc w:val="center"/>
              <w:rPr>
                <w:color w:val="000000"/>
                <w:sz w:val="20"/>
                <w:szCs w:val="22"/>
              </w:rPr>
            </w:pPr>
            <w:r w:rsidRPr="00496F91">
              <w:rPr>
                <w:color w:val="000000"/>
                <w:sz w:val="20"/>
                <w:szCs w:val="20"/>
              </w:rPr>
              <w:t>38 001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52A9CCC4" w14:textId="1D4A2A82" w:rsidR="00A17221" w:rsidRPr="00496F91" w:rsidRDefault="00A17221" w:rsidP="002C5339">
            <w:pPr>
              <w:jc w:val="center"/>
              <w:rPr>
                <w:color w:val="000000"/>
                <w:sz w:val="20"/>
                <w:szCs w:val="22"/>
              </w:rPr>
            </w:pPr>
            <w:r w:rsidRPr="00496F91">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572166A6" w14:textId="414D8C47" w:rsidR="00A17221" w:rsidRPr="00496F91" w:rsidRDefault="00A17221" w:rsidP="002C5339">
            <w:pPr>
              <w:jc w:val="center"/>
              <w:rPr>
                <w:color w:val="000000"/>
                <w:sz w:val="20"/>
                <w:szCs w:val="22"/>
              </w:rPr>
            </w:pPr>
            <w:r w:rsidRPr="00496F91">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76BDA47" w14:textId="570B4B78" w:rsidR="00A17221" w:rsidRPr="00496F91" w:rsidRDefault="00A17221" w:rsidP="002C5339">
            <w:pPr>
              <w:jc w:val="center"/>
              <w:rPr>
                <w:color w:val="000000"/>
                <w:sz w:val="20"/>
                <w:szCs w:val="22"/>
              </w:rPr>
            </w:pPr>
            <w:r w:rsidRPr="00496F91">
              <w:rPr>
                <w:color w:val="000000"/>
                <w:sz w:val="20"/>
                <w:szCs w:val="20"/>
              </w:rPr>
              <w:t>12 667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3FA1A5D1"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7631C77"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047DD64"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10052F34" w14:textId="77777777" w:rsidR="00A17221" w:rsidRPr="00496F91" w:rsidRDefault="00A17221" w:rsidP="002C5339">
            <w:pPr>
              <w:jc w:val="center"/>
              <w:rPr>
                <w:sz w:val="20"/>
                <w:szCs w:val="22"/>
              </w:rPr>
            </w:pPr>
          </w:p>
        </w:tc>
      </w:tr>
      <w:tr w:rsidR="00A17221" w:rsidRPr="00D04E2E" w14:paraId="2F3CBF48"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D1291B" w14:textId="2865F593" w:rsidR="00A17221" w:rsidRPr="00496F91" w:rsidRDefault="00A17221" w:rsidP="002C5339">
            <w:pPr>
              <w:rPr>
                <w:color w:val="000000"/>
                <w:sz w:val="20"/>
                <w:szCs w:val="22"/>
              </w:rPr>
            </w:pPr>
            <w:r w:rsidRPr="00496F91">
              <w:rPr>
                <w:color w:val="000000"/>
                <w:sz w:val="20"/>
                <w:szCs w:val="22"/>
              </w:rPr>
              <w:t>2.97  Реконструкция и строительство 4-ой ТК местного значения Рылово – труфаново – Голодеево – Починок – Туреево - Кокошилово, - 6,72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B22E4BA" w14:textId="675B25F7" w:rsidR="00A17221" w:rsidRPr="00496F91" w:rsidRDefault="00A17221" w:rsidP="002C5339">
            <w:pPr>
              <w:jc w:val="center"/>
              <w:rPr>
                <w:color w:val="000000"/>
                <w:sz w:val="20"/>
                <w:szCs w:val="22"/>
              </w:rPr>
            </w:pPr>
            <w:r w:rsidRPr="00496F91">
              <w:rPr>
                <w:color w:val="000000"/>
                <w:sz w:val="20"/>
                <w:szCs w:val="20"/>
              </w:rPr>
              <w:t>59 001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54AD670C" w14:textId="2ECC59BC" w:rsidR="00A17221" w:rsidRPr="00496F91" w:rsidRDefault="00A17221" w:rsidP="002C5339">
            <w:pPr>
              <w:jc w:val="center"/>
              <w:rPr>
                <w:color w:val="000000"/>
                <w:sz w:val="20"/>
                <w:szCs w:val="22"/>
              </w:rPr>
            </w:pPr>
            <w:r w:rsidRPr="00496F91">
              <w:rPr>
                <w:color w:val="000000"/>
                <w:sz w:val="20"/>
                <w:szCs w:val="20"/>
              </w:rPr>
              <w:t>19 667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1B570909" w14:textId="709B5570" w:rsidR="00A17221" w:rsidRPr="00496F91" w:rsidRDefault="00A17221" w:rsidP="002C5339">
            <w:pPr>
              <w:jc w:val="center"/>
              <w:rPr>
                <w:color w:val="000000"/>
                <w:sz w:val="20"/>
                <w:szCs w:val="22"/>
              </w:rPr>
            </w:pPr>
            <w:r w:rsidRPr="00496F91">
              <w:rPr>
                <w:color w:val="000000"/>
                <w:sz w:val="20"/>
                <w:szCs w:val="20"/>
              </w:rPr>
              <w:t>19 667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7502514B" w14:textId="1229A938" w:rsidR="00A17221" w:rsidRPr="00496F91" w:rsidRDefault="00A17221" w:rsidP="002C5339">
            <w:pPr>
              <w:jc w:val="center"/>
              <w:rPr>
                <w:color w:val="000000"/>
                <w:sz w:val="20"/>
                <w:szCs w:val="22"/>
              </w:rPr>
            </w:pPr>
            <w:r w:rsidRPr="00496F91">
              <w:rPr>
                <w:color w:val="000000"/>
                <w:sz w:val="20"/>
                <w:szCs w:val="20"/>
              </w:rPr>
              <w:t>19 667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74F59ED5"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DDB4380"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FB92B31" w14:textId="77777777" w:rsidR="00A17221" w:rsidRPr="00496F91" w:rsidRDefault="00A17221" w:rsidP="002C5339">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tcPr>
          <w:p w14:paraId="6DBAB849" w14:textId="77777777" w:rsidR="00A17221" w:rsidRPr="00496F91" w:rsidRDefault="00A17221" w:rsidP="002C5339">
            <w:pPr>
              <w:jc w:val="center"/>
              <w:rPr>
                <w:sz w:val="20"/>
                <w:szCs w:val="22"/>
              </w:rPr>
            </w:pPr>
          </w:p>
        </w:tc>
      </w:tr>
      <w:tr w:rsidR="00A17221" w:rsidRPr="00D04E2E" w14:paraId="34874E6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8830340" w14:textId="6A8ABF2C" w:rsidR="00A17221" w:rsidRPr="00496F91" w:rsidRDefault="00A17221" w:rsidP="002C5339">
            <w:pPr>
              <w:rPr>
                <w:color w:val="000000"/>
                <w:sz w:val="20"/>
                <w:szCs w:val="22"/>
              </w:rPr>
            </w:pPr>
            <w:r w:rsidRPr="00496F91">
              <w:rPr>
                <w:color w:val="000000"/>
                <w:sz w:val="20"/>
                <w:szCs w:val="22"/>
              </w:rPr>
              <w:t>2.98  Реконструкция и строительство 4-ой ТК местного значения Нестерово – Сверчково - Угол, - 2,47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5207CC6" w14:textId="634D82D0" w:rsidR="00A17221" w:rsidRPr="00496F91" w:rsidRDefault="00A17221" w:rsidP="002C5339">
            <w:pPr>
              <w:jc w:val="center"/>
              <w:rPr>
                <w:color w:val="000000"/>
                <w:sz w:val="20"/>
                <w:szCs w:val="22"/>
              </w:rPr>
            </w:pPr>
            <w:r w:rsidRPr="00496F91">
              <w:rPr>
                <w:color w:val="000000"/>
                <w:sz w:val="20"/>
                <w:szCs w:val="20"/>
              </w:rPr>
              <w:t>21 999</w:t>
            </w:r>
          </w:p>
        </w:tc>
        <w:tc>
          <w:tcPr>
            <w:tcW w:w="1349" w:type="dxa"/>
            <w:tcBorders>
              <w:top w:val="nil"/>
              <w:left w:val="single" w:sz="4" w:space="0" w:color="auto"/>
              <w:bottom w:val="single" w:sz="4" w:space="0" w:color="auto"/>
              <w:right w:val="single" w:sz="4" w:space="0" w:color="auto"/>
            </w:tcBorders>
            <w:shd w:val="clear" w:color="auto" w:fill="auto"/>
            <w:vAlign w:val="center"/>
          </w:tcPr>
          <w:p w14:paraId="2A5F9F8F" w14:textId="2FA04B9E" w:rsidR="00A17221" w:rsidRPr="00496F91" w:rsidRDefault="00A17221" w:rsidP="002C5339">
            <w:pPr>
              <w:jc w:val="center"/>
              <w:rPr>
                <w:color w:val="000000"/>
                <w:sz w:val="20"/>
                <w:szCs w:val="22"/>
              </w:rPr>
            </w:pPr>
            <w:r w:rsidRPr="00496F91">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78EC72" w14:textId="3381AF03" w:rsidR="00A17221" w:rsidRPr="00496F91" w:rsidRDefault="00A17221" w:rsidP="002C5339">
            <w:pPr>
              <w:jc w:val="center"/>
              <w:rPr>
                <w:color w:val="000000"/>
                <w:sz w:val="20"/>
                <w:szCs w:val="22"/>
              </w:rPr>
            </w:pPr>
            <w:r w:rsidRPr="00496F91">
              <w:rPr>
                <w:color w:val="000000"/>
                <w:sz w:val="20"/>
                <w:szCs w:val="20"/>
              </w:rPr>
              <w:t>7 333</w:t>
            </w:r>
          </w:p>
        </w:tc>
        <w:tc>
          <w:tcPr>
            <w:tcW w:w="1134" w:type="dxa"/>
            <w:tcBorders>
              <w:top w:val="nil"/>
              <w:left w:val="single" w:sz="4" w:space="0" w:color="auto"/>
              <w:bottom w:val="single" w:sz="4" w:space="0" w:color="auto"/>
              <w:right w:val="single" w:sz="4" w:space="0" w:color="auto"/>
            </w:tcBorders>
            <w:shd w:val="clear" w:color="auto" w:fill="auto"/>
            <w:vAlign w:val="center"/>
          </w:tcPr>
          <w:p w14:paraId="07138D6F" w14:textId="1123CBED" w:rsidR="00A17221" w:rsidRPr="00496F91" w:rsidRDefault="00A17221" w:rsidP="002C5339">
            <w:pPr>
              <w:jc w:val="center"/>
              <w:rPr>
                <w:color w:val="000000"/>
                <w:sz w:val="20"/>
                <w:szCs w:val="22"/>
              </w:rPr>
            </w:pPr>
            <w:r w:rsidRPr="00496F91">
              <w:rPr>
                <w:color w:val="000000"/>
                <w:sz w:val="20"/>
                <w:szCs w:val="20"/>
              </w:rPr>
              <w:t>7 333</w:t>
            </w:r>
          </w:p>
        </w:tc>
        <w:tc>
          <w:tcPr>
            <w:tcW w:w="1139" w:type="dxa"/>
            <w:tcBorders>
              <w:top w:val="nil"/>
              <w:left w:val="single" w:sz="4" w:space="0" w:color="auto"/>
              <w:bottom w:val="single" w:sz="4" w:space="0" w:color="auto"/>
              <w:right w:val="single" w:sz="4" w:space="0" w:color="auto"/>
            </w:tcBorders>
            <w:shd w:val="clear" w:color="auto" w:fill="auto"/>
            <w:vAlign w:val="bottom"/>
          </w:tcPr>
          <w:p w14:paraId="1425A1C3"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2BB5F6E"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948AB2B" w14:textId="77777777" w:rsidR="00A17221" w:rsidRPr="00496F91" w:rsidRDefault="00A17221" w:rsidP="002C5339">
            <w:pPr>
              <w:jc w:val="center"/>
              <w:rPr>
                <w:color w:val="000000"/>
                <w:sz w:val="20"/>
                <w:szCs w:val="22"/>
              </w:rPr>
            </w:pP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DB70E9" w14:textId="02D5E143" w:rsidR="00A17221" w:rsidRPr="00496F91" w:rsidRDefault="00A17221" w:rsidP="00A17221">
            <w:pPr>
              <w:jc w:val="center"/>
              <w:rPr>
                <w:sz w:val="20"/>
                <w:szCs w:val="22"/>
              </w:rPr>
            </w:pPr>
            <w:r w:rsidRPr="00496F91">
              <w:rPr>
                <w:sz w:val="20"/>
                <w:szCs w:val="22"/>
              </w:rPr>
              <w:t>Областной бюджет</w:t>
            </w:r>
          </w:p>
        </w:tc>
      </w:tr>
      <w:tr w:rsidR="00A17221" w:rsidRPr="00D04E2E" w14:paraId="3CC473E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5D84C6B" w14:textId="67D4F2B8" w:rsidR="00A17221" w:rsidRPr="00496F91" w:rsidRDefault="00A17221" w:rsidP="002C5339">
            <w:pPr>
              <w:rPr>
                <w:color w:val="000000"/>
                <w:sz w:val="20"/>
                <w:szCs w:val="22"/>
              </w:rPr>
            </w:pPr>
            <w:r w:rsidRPr="00496F91">
              <w:rPr>
                <w:color w:val="000000"/>
                <w:sz w:val="20"/>
                <w:szCs w:val="22"/>
              </w:rPr>
              <w:t>2.99  Реконструкция и строительство 4-ой ТК местного значения Нестерово - Деревенька, - 0,31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5F86DC7" w14:textId="255301AA" w:rsidR="00A17221" w:rsidRPr="00496F91" w:rsidRDefault="00A17221" w:rsidP="002C5339">
            <w:pPr>
              <w:jc w:val="center"/>
              <w:rPr>
                <w:color w:val="000000"/>
                <w:sz w:val="20"/>
                <w:szCs w:val="22"/>
              </w:rPr>
            </w:pPr>
            <w:r w:rsidRPr="00496F91">
              <w:rPr>
                <w:color w:val="000000"/>
                <w:sz w:val="20"/>
                <w:szCs w:val="20"/>
              </w:rPr>
              <w:t>3 000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76983B03" w14:textId="7C73A3EE" w:rsidR="00A17221" w:rsidRPr="00496F91" w:rsidRDefault="00A17221" w:rsidP="002C5339">
            <w:pPr>
              <w:jc w:val="center"/>
              <w:rPr>
                <w:color w:val="000000"/>
                <w:sz w:val="20"/>
                <w:szCs w:val="22"/>
              </w:rPr>
            </w:pPr>
            <w:r w:rsidRPr="00496F91">
              <w:rPr>
                <w:color w:val="000000"/>
                <w:sz w:val="20"/>
                <w:szCs w:val="20"/>
              </w:rPr>
              <w:t>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91CEC7B" w14:textId="7B64E51B" w:rsidR="00A17221" w:rsidRPr="00496F91" w:rsidRDefault="00A17221" w:rsidP="002C5339">
            <w:pPr>
              <w:jc w:val="center"/>
              <w:rPr>
                <w:color w:val="000000"/>
                <w:sz w:val="20"/>
                <w:szCs w:val="22"/>
              </w:rPr>
            </w:pPr>
            <w:r w:rsidRPr="00496F91">
              <w:rPr>
                <w:color w:val="000000"/>
                <w:sz w:val="20"/>
                <w:szCs w:val="20"/>
              </w:rPr>
              <w:t>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75A91767" w14:textId="68B6428E" w:rsidR="00A17221" w:rsidRPr="00496F91" w:rsidRDefault="00A17221" w:rsidP="002C5339">
            <w:pPr>
              <w:jc w:val="center"/>
              <w:rPr>
                <w:color w:val="000000"/>
                <w:sz w:val="20"/>
                <w:szCs w:val="22"/>
              </w:rPr>
            </w:pPr>
            <w:r w:rsidRPr="00496F91">
              <w:rPr>
                <w:color w:val="000000"/>
                <w:sz w:val="20"/>
                <w:szCs w:val="20"/>
              </w:rPr>
              <w:t>1 000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2F3B9C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2A44AF"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F99B521"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76C69EBB" w14:textId="77777777" w:rsidR="00A17221" w:rsidRPr="00496F91" w:rsidRDefault="00A17221" w:rsidP="002C5339">
            <w:pPr>
              <w:jc w:val="center"/>
              <w:rPr>
                <w:sz w:val="20"/>
                <w:szCs w:val="22"/>
              </w:rPr>
            </w:pPr>
          </w:p>
        </w:tc>
      </w:tr>
      <w:tr w:rsidR="00A17221" w:rsidRPr="00D04E2E" w14:paraId="0658D34F"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7A03F03" w14:textId="6F7060B8" w:rsidR="00A17221" w:rsidRPr="00496F91" w:rsidRDefault="00A17221" w:rsidP="002C5339">
            <w:pPr>
              <w:rPr>
                <w:color w:val="000000"/>
                <w:sz w:val="20"/>
                <w:szCs w:val="22"/>
              </w:rPr>
            </w:pPr>
            <w:r w:rsidRPr="00496F91">
              <w:rPr>
                <w:color w:val="000000"/>
                <w:sz w:val="20"/>
                <w:szCs w:val="22"/>
              </w:rPr>
              <w:t>2.100  Реконструкция и строительство 4-ой ТК местного значения Никулинское - Иваниха, - 7,15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99E2FDB" w14:textId="33242445" w:rsidR="00A17221" w:rsidRPr="00496F91" w:rsidRDefault="00A17221" w:rsidP="002C5339">
            <w:pPr>
              <w:jc w:val="center"/>
              <w:rPr>
                <w:color w:val="000000"/>
                <w:sz w:val="20"/>
                <w:szCs w:val="22"/>
              </w:rPr>
            </w:pPr>
            <w:r w:rsidRPr="00496F91">
              <w:rPr>
                <w:color w:val="000000"/>
                <w:sz w:val="20"/>
                <w:szCs w:val="20"/>
              </w:rPr>
              <w:t>62 001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049EAF44" w14:textId="0C902703" w:rsidR="00A17221" w:rsidRPr="00496F91" w:rsidRDefault="00A17221" w:rsidP="002C5339">
            <w:pPr>
              <w:jc w:val="center"/>
              <w:rPr>
                <w:color w:val="000000"/>
                <w:sz w:val="20"/>
                <w:szCs w:val="22"/>
              </w:rPr>
            </w:pPr>
            <w:r w:rsidRPr="00496F91">
              <w:rPr>
                <w:color w:val="000000"/>
                <w:sz w:val="20"/>
                <w:szCs w:val="20"/>
              </w:rPr>
              <w:t>20 667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56B67AD9" w14:textId="11355D8F" w:rsidR="00A17221" w:rsidRPr="00496F91" w:rsidRDefault="00A17221" w:rsidP="002C5339">
            <w:pPr>
              <w:jc w:val="center"/>
              <w:rPr>
                <w:color w:val="000000"/>
                <w:sz w:val="20"/>
                <w:szCs w:val="22"/>
              </w:rPr>
            </w:pPr>
            <w:r w:rsidRPr="00496F91">
              <w:rPr>
                <w:color w:val="000000"/>
                <w:sz w:val="20"/>
                <w:szCs w:val="20"/>
              </w:rPr>
              <w:t>20 667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93CB0C" w14:textId="4752E4A8" w:rsidR="00A17221" w:rsidRPr="00496F91" w:rsidRDefault="00A17221" w:rsidP="002C5339">
            <w:pPr>
              <w:jc w:val="center"/>
              <w:rPr>
                <w:color w:val="000000"/>
                <w:sz w:val="20"/>
                <w:szCs w:val="22"/>
              </w:rPr>
            </w:pPr>
            <w:r w:rsidRPr="00496F91">
              <w:rPr>
                <w:color w:val="000000"/>
                <w:sz w:val="20"/>
                <w:szCs w:val="20"/>
              </w:rPr>
              <w:t>20 667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0DE15AA3"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95ED970"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6C85655"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2EA4E102" w14:textId="77777777" w:rsidR="00A17221" w:rsidRPr="00496F91" w:rsidRDefault="00A17221" w:rsidP="002C5339">
            <w:pPr>
              <w:jc w:val="center"/>
              <w:rPr>
                <w:sz w:val="20"/>
                <w:szCs w:val="22"/>
              </w:rPr>
            </w:pPr>
          </w:p>
        </w:tc>
      </w:tr>
      <w:tr w:rsidR="00A17221" w:rsidRPr="00D04E2E" w14:paraId="60BFC1AE"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AF3F6A" w14:textId="453B77EB" w:rsidR="00A17221" w:rsidRPr="00496F91" w:rsidRDefault="00A17221" w:rsidP="002C5339">
            <w:pPr>
              <w:rPr>
                <w:color w:val="000000"/>
                <w:sz w:val="20"/>
                <w:szCs w:val="22"/>
              </w:rPr>
            </w:pPr>
            <w:r w:rsidRPr="00496F91">
              <w:rPr>
                <w:color w:val="000000"/>
                <w:sz w:val="20"/>
                <w:szCs w:val="22"/>
              </w:rPr>
              <w:t>2.101  Реконструкция и строительство 4-ой ТК местного значения Медведево - Иваниха, - 2,39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16208473" w14:textId="521AD33A" w:rsidR="00A17221" w:rsidRPr="00496F91" w:rsidRDefault="00A17221" w:rsidP="002C5339">
            <w:pPr>
              <w:jc w:val="center"/>
              <w:rPr>
                <w:color w:val="000000"/>
                <w:sz w:val="20"/>
                <w:szCs w:val="22"/>
              </w:rPr>
            </w:pPr>
            <w:r w:rsidRPr="00496F91">
              <w:rPr>
                <w:color w:val="000000"/>
                <w:sz w:val="20"/>
                <w:szCs w:val="20"/>
              </w:rPr>
              <w:t>21 000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7885F96E" w14:textId="6A263BDF" w:rsidR="00A17221" w:rsidRPr="00496F91" w:rsidRDefault="00A17221" w:rsidP="002C5339">
            <w:pPr>
              <w:jc w:val="center"/>
              <w:rPr>
                <w:color w:val="000000"/>
                <w:sz w:val="20"/>
                <w:szCs w:val="22"/>
              </w:rPr>
            </w:pPr>
            <w:r w:rsidRPr="00496F91">
              <w:rPr>
                <w:color w:val="000000"/>
                <w:sz w:val="20"/>
                <w:szCs w:val="20"/>
              </w:rPr>
              <w:t>7 000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6BEE001" w14:textId="57D3D81D" w:rsidR="00A17221" w:rsidRPr="00496F91" w:rsidRDefault="00A17221" w:rsidP="002C5339">
            <w:pPr>
              <w:jc w:val="center"/>
              <w:rPr>
                <w:color w:val="000000"/>
                <w:sz w:val="20"/>
                <w:szCs w:val="22"/>
              </w:rPr>
            </w:pPr>
            <w:r w:rsidRPr="00496F91">
              <w:rPr>
                <w:color w:val="000000"/>
                <w:sz w:val="20"/>
                <w:szCs w:val="20"/>
              </w:rPr>
              <w:t>7 000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23A467B2" w14:textId="7516C545" w:rsidR="00A17221" w:rsidRPr="00496F91" w:rsidRDefault="00A17221" w:rsidP="002C5339">
            <w:pPr>
              <w:jc w:val="center"/>
              <w:rPr>
                <w:color w:val="000000"/>
                <w:sz w:val="20"/>
                <w:szCs w:val="22"/>
              </w:rPr>
            </w:pPr>
            <w:r w:rsidRPr="00496F91">
              <w:rPr>
                <w:color w:val="000000"/>
                <w:sz w:val="20"/>
                <w:szCs w:val="20"/>
              </w:rPr>
              <w:t>7 000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752AEFA1"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37D6C6"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83710F7"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7392C5EB" w14:textId="77777777" w:rsidR="00A17221" w:rsidRPr="00496F91" w:rsidRDefault="00A17221" w:rsidP="002C5339">
            <w:pPr>
              <w:jc w:val="center"/>
              <w:rPr>
                <w:sz w:val="20"/>
                <w:szCs w:val="22"/>
              </w:rPr>
            </w:pPr>
          </w:p>
        </w:tc>
      </w:tr>
      <w:tr w:rsidR="00A17221" w:rsidRPr="00D04E2E" w14:paraId="747DC586"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7760D0C" w14:textId="15743CA1" w:rsidR="00A17221" w:rsidRPr="00496F91" w:rsidRDefault="00A17221" w:rsidP="002C5339">
            <w:pPr>
              <w:rPr>
                <w:color w:val="000000"/>
                <w:sz w:val="20"/>
                <w:szCs w:val="22"/>
              </w:rPr>
            </w:pPr>
            <w:r w:rsidRPr="00496F91">
              <w:rPr>
                <w:color w:val="000000"/>
                <w:sz w:val="20"/>
                <w:szCs w:val="22"/>
              </w:rPr>
              <w:t>2.102  Реконструкция и строительство 4-ой ТК местного значения Вачево – Борщево - Никулинское, - 3,76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46DF6139" w14:textId="059AE81F" w:rsidR="00A17221" w:rsidRPr="00496F91" w:rsidRDefault="00A17221" w:rsidP="002C5339">
            <w:pPr>
              <w:jc w:val="center"/>
              <w:rPr>
                <w:color w:val="000000"/>
                <w:sz w:val="20"/>
                <w:szCs w:val="22"/>
              </w:rPr>
            </w:pPr>
            <w:r w:rsidRPr="00496F91">
              <w:rPr>
                <w:color w:val="000000"/>
                <w:sz w:val="20"/>
                <w:szCs w:val="20"/>
              </w:rPr>
              <w:t>33 000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02A195B6" w14:textId="22C7B113" w:rsidR="00A17221" w:rsidRPr="00496F91" w:rsidRDefault="00A17221" w:rsidP="002C5339">
            <w:pPr>
              <w:jc w:val="center"/>
              <w:rPr>
                <w:color w:val="000000"/>
                <w:sz w:val="20"/>
                <w:szCs w:val="22"/>
              </w:rPr>
            </w:pPr>
            <w:r w:rsidRPr="00496F91">
              <w:rPr>
                <w:color w:val="000000"/>
                <w:sz w:val="20"/>
                <w:szCs w:val="20"/>
              </w:rPr>
              <w:t>11 000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0BF91DF8" w14:textId="61E0E823" w:rsidR="00A17221" w:rsidRPr="00496F91" w:rsidRDefault="00A17221" w:rsidP="002C5339">
            <w:pPr>
              <w:jc w:val="center"/>
              <w:rPr>
                <w:color w:val="000000"/>
                <w:sz w:val="20"/>
                <w:szCs w:val="22"/>
              </w:rPr>
            </w:pPr>
            <w:r w:rsidRPr="00496F91">
              <w:rPr>
                <w:color w:val="000000"/>
                <w:sz w:val="20"/>
                <w:szCs w:val="20"/>
              </w:rPr>
              <w:t>11 000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6EFF6512" w14:textId="0C367670" w:rsidR="00A17221" w:rsidRPr="00496F91" w:rsidRDefault="00A17221" w:rsidP="002C5339">
            <w:pPr>
              <w:jc w:val="center"/>
              <w:rPr>
                <w:color w:val="000000"/>
                <w:sz w:val="20"/>
                <w:szCs w:val="22"/>
              </w:rPr>
            </w:pPr>
            <w:r w:rsidRPr="00496F91">
              <w:rPr>
                <w:color w:val="000000"/>
                <w:sz w:val="20"/>
                <w:szCs w:val="20"/>
              </w:rPr>
              <w:t>11 000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56D55A4A"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1F5B60D"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A560383"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30D19CEC" w14:textId="77777777" w:rsidR="00A17221" w:rsidRPr="00496F91" w:rsidRDefault="00A17221" w:rsidP="002C5339">
            <w:pPr>
              <w:jc w:val="center"/>
              <w:rPr>
                <w:sz w:val="20"/>
                <w:szCs w:val="22"/>
              </w:rPr>
            </w:pPr>
          </w:p>
        </w:tc>
      </w:tr>
      <w:tr w:rsidR="00A17221" w:rsidRPr="00D04E2E" w14:paraId="724F27FC"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80FA3F0" w14:textId="2746A031" w:rsidR="00A17221" w:rsidRPr="00496F91" w:rsidRDefault="00A17221" w:rsidP="002C5339">
            <w:pPr>
              <w:rPr>
                <w:color w:val="000000"/>
                <w:sz w:val="20"/>
                <w:szCs w:val="22"/>
              </w:rPr>
            </w:pPr>
            <w:r w:rsidRPr="00496F91">
              <w:rPr>
                <w:color w:val="000000"/>
                <w:sz w:val="20"/>
                <w:szCs w:val="22"/>
              </w:rPr>
              <w:t>2.103  Реконструкция и строительство 4-ой ТК местного значения Грибцово – Трепарево – Бол. Двор, - 1,41 км</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2B10E436" w14:textId="206A537F" w:rsidR="00A17221" w:rsidRPr="00496F91" w:rsidRDefault="00A17221" w:rsidP="002C5339">
            <w:pPr>
              <w:jc w:val="center"/>
              <w:rPr>
                <w:color w:val="000000"/>
                <w:sz w:val="20"/>
                <w:szCs w:val="22"/>
              </w:rPr>
            </w:pPr>
            <w:r w:rsidRPr="00496F91">
              <w:rPr>
                <w:color w:val="000000"/>
                <w:sz w:val="20"/>
                <w:szCs w:val="20"/>
              </w:rPr>
              <w:t>12 000</w:t>
            </w:r>
          </w:p>
        </w:tc>
        <w:tc>
          <w:tcPr>
            <w:tcW w:w="1349" w:type="dxa"/>
            <w:tcBorders>
              <w:top w:val="nil"/>
              <w:left w:val="single" w:sz="4" w:space="0" w:color="auto"/>
              <w:bottom w:val="single" w:sz="4" w:space="0" w:color="auto"/>
              <w:right w:val="single" w:sz="4" w:space="0" w:color="auto"/>
            </w:tcBorders>
            <w:shd w:val="clear" w:color="auto" w:fill="auto"/>
            <w:vAlign w:val="center"/>
          </w:tcPr>
          <w:p w14:paraId="420FC408" w14:textId="2A11FA71" w:rsidR="00A17221" w:rsidRPr="00496F91" w:rsidRDefault="00A17221" w:rsidP="002C5339">
            <w:pPr>
              <w:jc w:val="center"/>
              <w:rPr>
                <w:color w:val="000000"/>
                <w:sz w:val="20"/>
                <w:szCs w:val="22"/>
              </w:rPr>
            </w:pPr>
            <w:r w:rsidRPr="00496F91">
              <w:rPr>
                <w:color w:val="000000"/>
                <w:sz w:val="20"/>
                <w:szCs w:val="20"/>
              </w:rPr>
              <w:t>4 000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71E04DA1" w14:textId="0EC18996" w:rsidR="00A17221" w:rsidRPr="00496F91" w:rsidRDefault="00A17221" w:rsidP="002C5339">
            <w:pPr>
              <w:jc w:val="center"/>
              <w:rPr>
                <w:color w:val="000000"/>
                <w:sz w:val="20"/>
                <w:szCs w:val="22"/>
              </w:rPr>
            </w:pPr>
            <w:r w:rsidRPr="00496F91">
              <w:rPr>
                <w:color w:val="000000"/>
                <w:sz w:val="20"/>
                <w:szCs w:val="20"/>
              </w:rPr>
              <w:t>4 000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50F1AD1" w14:textId="31C7EC60" w:rsidR="00A17221" w:rsidRPr="00496F91" w:rsidRDefault="00A17221" w:rsidP="002C5339">
            <w:pPr>
              <w:jc w:val="center"/>
              <w:rPr>
                <w:color w:val="000000"/>
                <w:sz w:val="20"/>
                <w:szCs w:val="22"/>
              </w:rPr>
            </w:pPr>
            <w:r w:rsidRPr="00496F91">
              <w:rPr>
                <w:color w:val="000000"/>
                <w:sz w:val="20"/>
                <w:szCs w:val="20"/>
              </w:rPr>
              <w:t>4 000</w:t>
            </w:r>
          </w:p>
        </w:tc>
        <w:tc>
          <w:tcPr>
            <w:tcW w:w="1139" w:type="dxa"/>
            <w:tcBorders>
              <w:top w:val="nil"/>
              <w:left w:val="single" w:sz="4" w:space="0" w:color="auto"/>
              <w:bottom w:val="single" w:sz="4" w:space="0" w:color="auto"/>
              <w:right w:val="single" w:sz="4" w:space="0" w:color="auto"/>
            </w:tcBorders>
            <w:shd w:val="clear" w:color="auto" w:fill="auto"/>
            <w:vAlign w:val="bottom"/>
          </w:tcPr>
          <w:p w14:paraId="6F848B2E"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ADC59F3"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2738B09"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25A97DE3" w14:textId="77777777" w:rsidR="00A17221" w:rsidRPr="00496F91" w:rsidRDefault="00A17221" w:rsidP="002C5339">
            <w:pPr>
              <w:jc w:val="center"/>
              <w:rPr>
                <w:sz w:val="20"/>
                <w:szCs w:val="22"/>
              </w:rPr>
            </w:pPr>
          </w:p>
        </w:tc>
      </w:tr>
      <w:tr w:rsidR="00A17221" w:rsidRPr="00D04E2E" w14:paraId="328EAB37"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1BDDA11" w14:textId="5B7C3803" w:rsidR="00A17221" w:rsidRPr="00496F91" w:rsidRDefault="00A17221" w:rsidP="002C5339">
            <w:pPr>
              <w:rPr>
                <w:color w:val="000000"/>
                <w:sz w:val="20"/>
                <w:szCs w:val="22"/>
              </w:rPr>
            </w:pPr>
            <w:r w:rsidRPr="00496F91">
              <w:rPr>
                <w:color w:val="000000"/>
                <w:sz w:val="20"/>
                <w:szCs w:val="22"/>
              </w:rPr>
              <w:lastRenderedPageBreak/>
              <w:t>2.104  Реконструкция и строительство 4-ой ТК местного значения Грибцово – Поповка - Вахнево- Лебечиха, - 4,4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B63B131" w14:textId="5DC3F125" w:rsidR="00A17221" w:rsidRPr="00496F91" w:rsidRDefault="00A17221" w:rsidP="002C5339">
            <w:pPr>
              <w:jc w:val="center"/>
              <w:rPr>
                <w:color w:val="000000"/>
                <w:sz w:val="20"/>
                <w:szCs w:val="22"/>
              </w:rPr>
            </w:pPr>
            <w:r w:rsidRPr="00496F91">
              <w:rPr>
                <w:color w:val="000000"/>
                <w:sz w:val="20"/>
                <w:szCs w:val="20"/>
              </w:rPr>
              <w:t>38 001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4A9177AC" w14:textId="41070337" w:rsidR="00A17221" w:rsidRPr="00496F91" w:rsidRDefault="00A17221" w:rsidP="002C5339">
            <w:pPr>
              <w:jc w:val="center"/>
              <w:rPr>
                <w:color w:val="000000"/>
                <w:sz w:val="20"/>
                <w:szCs w:val="22"/>
              </w:rPr>
            </w:pPr>
            <w:r w:rsidRPr="00496F91">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49A8D747" w14:textId="4513289A" w:rsidR="00A17221" w:rsidRPr="00496F91" w:rsidRDefault="00A17221" w:rsidP="002C5339">
            <w:pPr>
              <w:jc w:val="center"/>
              <w:rPr>
                <w:color w:val="000000"/>
                <w:sz w:val="20"/>
                <w:szCs w:val="22"/>
              </w:rPr>
            </w:pPr>
            <w:r w:rsidRPr="00496F91">
              <w:rPr>
                <w:color w:val="000000"/>
                <w:sz w:val="20"/>
                <w:szCs w:val="20"/>
              </w:rPr>
              <w:t>12 667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6D5797CE" w14:textId="0B096AB3" w:rsidR="00A17221" w:rsidRPr="00496F91" w:rsidRDefault="00A17221" w:rsidP="002C5339">
            <w:pPr>
              <w:jc w:val="center"/>
              <w:rPr>
                <w:color w:val="000000"/>
                <w:sz w:val="20"/>
                <w:szCs w:val="22"/>
              </w:rPr>
            </w:pPr>
            <w:r w:rsidRPr="00496F91">
              <w:rPr>
                <w:color w:val="000000"/>
                <w:sz w:val="20"/>
                <w:szCs w:val="20"/>
              </w:rPr>
              <w:t>12 667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5467B1F2"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9227159"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9633468"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5DDE41C9" w14:textId="77777777" w:rsidR="00A17221" w:rsidRPr="00496F91" w:rsidRDefault="00A17221" w:rsidP="002C5339">
            <w:pPr>
              <w:jc w:val="center"/>
              <w:rPr>
                <w:sz w:val="20"/>
                <w:szCs w:val="22"/>
              </w:rPr>
            </w:pPr>
          </w:p>
        </w:tc>
      </w:tr>
      <w:tr w:rsidR="00A17221" w:rsidRPr="00D04E2E" w14:paraId="5AC98430" w14:textId="77777777" w:rsidTr="00496F91">
        <w:trPr>
          <w:gridAfter w:val="1"/>
          <w:wAfter w:w="15" w:type="dxa"/>
          <w:trHeight w:val="77"/>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64B25BD" w14:textId="477DBE7B" w:rsidR="00A17221" w:rsidRPr="00496F91" w:rsidRDefault="00A17221" w:rsidP="002C5339">
            <w:pPr>
              <w:rPr>
                <w:color w:val="000000"/>
                <w:sz w:val="20"/>
                <w:szCs w:val="22"/>
              </w:rPr>
            </w:pPr>
            <w:r w:rsidRPr="00496F91">
              <w:rPr>
                <w:color w:val="000000"/>
                <w:sz w:val="20"/>
                <w:szCs w:val="22"/>
              </w:rPr>
              <w:lastRenderedPageBreak/>
              <w:t>2.105  Реконструкция и строительство 4-ой ТК местного значения Вахнево - Шилыхово, - 1,55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BF38573" w14:textId="034F04D6" w:rsidR="00A17221" w:rsidRPr="00496F91" w:rsidRDefault="00A17221" w:rsidP="002C5339">
            <w:pPr>
              <w:jc w:val="center"/>
              <w:rPr>
                <w:color w:val="000000"/>
                <w:sz w:val="20"/>
                <w:szCs w:val="22"/>
              </w:rPr>
            </w:pPr>
            <w:r w:rsidRPr="00496F91">
              <w:rPr>
                <w:color w:val="000000"/>
                <w:sz w:val="20"/>
                <w:szCs w:val="20"/>
              </w:rPr>
              <w:t>14 001</w:t>
            </w:r>
          </w:p>
        </w:tc>
        <w:tc>
          <w:tcPr>
            <w:tcW w:w="1349" w:type="dxa"/>
            <w:tcBorders>
              <w:top w:val="nil"/>
              <w:left w:val="single" w:sz="4" w:space="0" w:color="auto"/>
              <w:bottom w:val="single" w:sz="4" w:space="0" w:color="auto"/>
              <w:right w:val="single" w:sz="4" w:space="0" w:color="auto"/>
            </w:tcBorders>
            <w:shd w:val="clear" w:color="auto" w:fill="auto"/>
            <w:vAlign w:val="center"/>
          </w:tcPr>
          <w:p w14:paraId="385352B0" w14:textId="097934E0" w:rsidR="00A17221" w:rsidRPr="00496F91" w:rsidRDefault="00A17221" w:rsidP="002C5339">
            <w:pPr>
              <w:jc w:val="center"/>
              <w:rPr>
                <w:color w:val="000000"/>
                <w:sz w:val="20"/>
                <w:szCs w:val="22"/>
              </w:rPr>
            </w:pPr>
            <w:r w:rsidRPr="00496F91">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6F97EF78" w14:textId="09EE3286" w:rsidR="00A17221" w:rsidRPr="00496F91" w:rsidRDefault="00A17221" w:rsidP="002C5339">
            <w:pPr>
              <w:jc w:val="center"/>
              <w:rPr>
                <w:color w:val="000000"/>
                <w:sz w:val="20"/>
                <w:szCs w:val="22"/>
              </w:rPr>
            </w:pPr>
            <w:r w:rsidRPr="00496F91">
              <w:rPr>
                <w:color w:val="000000"/>
                <w:sz w:val="20"/>
                <w:szCs w:val="20"/>
              </w:rPr>
              <w:t>4 667</w:t>
            </w:r>
          </w:p>
        </w:tc>
        <w:tc>
          <w:tcPr>
            <w:tcW w:w="1134" w:type="dxa"/>
            <w:tcBorders>
              <w:top w:val="nil"/>
              <w:left w:val="single" w:sz="4" w:space="0" w:color="auto"/>
              <w:bottom w:val="single" w:sz="4" w:space="0" w:color="auto"/>
              <w:right w:val="single" w:sz="4" w:space="0" w:color="auto"/>
            </w:tcBorders>
            <w:shd w:val="clear" w:color="auto" w:fill="auto"/>
            <w:vAlign w:val="center"/>
          </w:tcPr>
          <w:p w14:paraId="32CABE03" w14:textId="1214EB2E" w:rsidR="00A17221" w:rsidRPr="00496F91" w:rsidRDefault="00A17221" w:rsidP="002C5339">
            <w:pPr>
              <w:jc w:val="center"/>
              <w:rPr>
                <w:color w:val="000000"/>
                <w:sz w:val="20"/>
                <w:szCs w:val="22"/>
              </w:rPr>
            </w:pPr>
            <w:r w:rsidRPr="00496F91">
              <w:rPr>
                <w:color w:val="000000"/>
                <w:sz w:val="20"/>
                <w:szCs w:val="20"/>
              </w:rPr>
              <w:t>4 667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26E856D4" w14:textId="77777777" w:rsidR="00A17221" w:rsidRPr="00496F91" w:rsidRDefault="00A17221" w:rsidP="002C5339">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A57BF69" w14:textId="77777777" w:rsidR="00A17221" w:rsidRPr="00496F91" w:rsidRDefault="00A17221" w:rsidP="002C5339">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5356E20E" w14:textId="77777777" w:rsidR="00A17221" w:rsidRPr="00496F91" w:rsidRDefault="00A17221" w:rsidP="002C5339">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tcPr>
          <w:p w14:paraId="472B14CB" w14:textId="77777777" w:rsidR="00A17221" w:rsidRPr="00496F91" w:rsidRDefault="00A17221" w:rsidP="002C5339">
            <w:pPr>
              <w:jc w:val="center"/>
              <w:rPr>
                <w:sz w:val="20"/>
                <w:szCs w:val="22"/>
              </w:rPr>
            </w:pPr>
          </w:p>
        </w:tc>
      </w:tr>
      <w:tr w:rsidR="00046A27" w:rsidRPr="00D04E2E" w14:paraId="687D779E"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19FB31AA" w14:textId="6A906F5D" w:rsidR="00046A27" w:rsidRPr="00496F91" w:rsidRDefault="00046A27" w:rsidP="00046A27">
            <w:pPr>
              <w:rPr>
                <w:b/>
                <w:sz w:val="20"/>
                <w:szCs w:val="22"/>
              </w:rPr>
            </w:pPr>
            <w:r w:rsidRPr="00496F91">
              <w:rPr>
                <w:b/>
                <w:sz w:val="20"/>
                <w:szCs w:val="22"/>
                <w:lang w:eastAsia="en-US"/>
              </w:rPr>
              <w:t>3 Мероприятие «Содержание автомобильных дорог»</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54AD08C5" w14:textId="46A232B3" w:rsidR="00046A27" w:rsidRPr="00496F91" w:rsidRDefault="00046A27" w:rsidP="005B77DD">
            <w:pPr>
              <w:jc w:val="center"/>
              <w:rPr>
                <w:b/>
                <w:color w:val="000000"/>
                <w:sz w:val="20"/>
                <w:szCs w:val="22"/>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0D364862" w14:textId="2E4921CB" w:rsidR="00046A27" w:rsidRPr="00496F91" w:rsidRDefault="00046A27" w:rsidP="005B77DD">
            <w:pPr>
              <w:jc w:val="center"/>
              <w:rPr>
                <w:b/>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68390C5" w14:textId="2662905E" w:rsidR="00046A27" w:rsidRPr="00496F91" w:rsidRDefault="00046A27" w:rsidP="005B77DD">
            <w:pPr>
              <w:jc w:val="center"/>
              <w:rPr>
                <w:b/>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055C61C" w14:textId="271687C0" w:rsidR="00046A27" w:rsidRPr="00496F91" w:rsidRDefault="00046A27" w:rsidP="005B77DD">
            <w:pPr>
              <w:jc w:val="center"/>
              <w:rPr>
                <w:b/>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659DF36A" w14:textId="2AB2C404" w:rsidR="00046A27" w:rsidRPr="00496F91" w:rsidRDefault="00046A27" w:rsidP="005B77DD">
            <w:pPr>
              <w:jc w:val="center"/>
              <w:rPr>
                <w:b/>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77902224" w14:textId="426152D0" w:rsidR="00046A27" w:rsidRPr="00496F91" w:rsidRDefault="00046A27" w:rsidP="005B77DD">
            <w:pPr>
              <w:jc w:val="center"/>
              <w:rPr>
                <w:b/>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6F7AA9D9" w14:textId="36144329" w:rsidR="00046A27" w:rsidRPr="00496F91" w:rsidRDefault="00046A27" w:rsidP="005B77DD">
            <w:pPr>
              <w:jc w:val="center"/>
              <w:rPr>
                <w:b/>
                <w:color w:val="000000"/>
                <w:sz w:val="20"/>
                <w:szCs w:val="22"/>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4FD2E3E4" w14:textId="514252D3" w:rsidR="00046A27" w:rsidRPr="00496F91" w:rsidRDefault="00046A27" w:rsidP="00046A27">
            <w:pPr>
              <w:jc w:val="center"/>
              <w:rPr>
                <w:b/>
                <w:sz w:val="20"/>
                <w:szCs w:val="22"/>
                <w:lang w:eastAsia="en-US"/>
              </w:rPr>
            </w:pPr>
            <w:r w:rsidRPr="00496F91">
              <w:rPr>
                <w:b/>
                <w:color w:val="000000"/>
                <w:sz w:val="20"/>
                <w:szCs w:val="22"/>
              </w:rPr>
              <w:t>бюджет округа, областной бюджет</w:t>
            </w:r>
          </w:p>
        </w:tc>
      </w:tr>
      <w:tr w:rsidR="00A17221" w:rsidRPr="00D04E2E" w14:paraId="1EA704BB"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F13976A" w14:textId="4AC3F433" w:rsidR="00A17221" w:rsidRPr="00496F91" w:rsidRDefault="00A17221" w:rsidP="00A17221">
            <w:pPr>
              <w:rPr>
                <w:b/>
                <w:sz w:val="20"/>
                <w:szCs w:val="20"/>
                <w:lang w:eastAsia="en-US"/>
              </w:rPr>
            </w:pPr>
            <w:r w:rsidRPr="00496F91">
              <w:rPr>
                <w:color w:val="000000"/>
                <w:sz w:val="20"/>
                <w:szCs w:val="20"/>
              </w:rPr>
              <w:t>3.1 содержание а/д регионального значения</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DA48511" w14:textId="59DAD659" w:rsidR="00A17221" w:rsidRPr="00496F91" w:rsidRDefault="00A17221" w:rsidP="00A17221">
            <w:pPr>
              <w:jc w:val="center"/>
              <w:rPr>
                <w:b/>
                <w:color w:val="000000"/>
                <w:sz w:val="20"/>
                <w:szCs w:val="20"/>
              </w:rPr>
            </w:pPr>
            <w:r w:rsidRPr="00496F91">
              <w:rPr>
                <w:color w:val="000000"/>
                <w:sz w:val="20"/>
                <w:szCs w:val="22"/>
              </w:rPr>
              <w:t>1528650</w:t>
            </w:r>
          </w:p>
        </w:tc>
        <w:tc>
          <w:tcPr>
            <w:tcW w:w="1349" w:type="dxa"/>
            <w:tcBorders>
              <w:top w:val="nil"/>
              <w:left w:val="single" w:sz="4" w:space="0" w:color="auto"/>
              <w:bottom w:val="single" w:sz="4" w:space="0" w:color="auto"/>
              <w:right w:val="single" w:sz="4" w:space="0" w:color="auto"/>
            </w:tcBorders>
            <w:shd w:val="clear" w:color="auto" w:fill="auto"/>
            <w:vAlign w:val="bottom"/>
          </w:tcPr>
          <w:p w14:paraId="4B91A28F" w14:textId="207DBD84" w:rsidR="00A17221" w:rsidRPr="00496F91" w:rsidRDefault="00A17221" w:rsidP="00A17221">
            <w:pPr>
              <w:jc w:val="center"/>
              <w:rPr>
                <w:b/>
                <w:color w:val="000000"/>
                <w:sz w:val="20"/>
                <w:szCs w:val="20"/>
              </w:rPr>
            </w:pPr>
            <w:r w:rsidRPr="00496F91">
              <w:rPr>
                <w:color w:val="000000"/>
                <w:sz w:val="20"/>
                <w:szCs w:val="22"/>
              </w:rPr>
              <w:t>152865</w:t>
            </w:r>
          </w:p>
        </w:tc>
        <w:tc>
          <w:tcPr>
            <w:tcW w:w="1134" w:type="dxa"/>
            <w:tcBorders>
              <w:top w:val="nil"/>
              <w:left w:val="single" w:sz="4" w:space="0" w:color="auto"/>
              <w:bottom w:val="single" w:sz="4" w:space="0" w:color="auto"/>
              <w:right w:val="single" w:sz="4" w:space="0" w:color="auto"/>
            </w:tcBorders>
            <w:shd w:val="clear" w:color="auto" w:fill="auto"/>
            <w:vAlign w:val="bottom"/>
          </w:tcPr>
          <w:p w14:paraId="2D16296F" w14:textId="260BF7FE" w:rsidR="00A17221" w:rsidRPr="00496F91" w:rsidRDefault="00A17221" w:rsidP="00A17221">
            <w:pPr>
              <w:jc w:val="center"/>
              <w:rPr>
                <w:b/>
                <w:color w:val="000000"/>
                <w:sz w:val="20"/>
                <w:szCs w:val="20"/>
              </w:rPr>
            </w:pPr>
            <w:r w:rsidRPr="00496F91">
              <w:rPr>
                <w:color w:val="000000"/>
                <w:sz w:val="20"/>
                <w:szCs w:val="22"/>
              </w:rPr>
              <w:t>152865</w:t>
            </w:r>
          </w:p>
        </w:tc>
        <w:tc>
          <w:tcPr>
            <w:tcW w:w="1134" w:type="dxa"/>
            <w:tcBorders>
              <w:top w:val="nil"/>
              <w:left w:val="single" w:sz="4" w:space="0" w:color="auto"/>
              <w:bottom w:val="single" w:sz="4" w:space="0" w:color="auto"/>
              <w:right w:val="single" w:sz="4" w:space="0" w:color="auto"/>
            </w:tcBorders>
            <w:shd w:val="clear" w:color="auto" w:fill="auto"/>
            <w:vAlign w:val="bottom"/>
          </w:tcPr>
          <w:p w14:paraId="464046DD" w14:textId="0596C30B" w:rsidR="00A17221" w:rsidRPr="00496F91" w:rsidRDefault="00A17221" w:rsidP="00A17221">
            <w:pPr>
              <w:jc w:val="center"/>
              <w:rPr>
                <w:b/>
                <w:color w:val="000000"/>
                <w:sz w:val="20"/>
                <w:szCs w:val="20"/>
              </w:rPr>
            </w:pPr>
            <w:r w:rsidRPr="00496F91">
              <w:rPr>
                <w:color w:val="000000"/>
                <w:sz w:val="20"/>
                <w:szCs w:val="22"/>
              </w:rPr>
              <w:t>152865</w:t>
            </w:r>
          </w:p>
        </w:tc>
        <w:tc>
          <w:tcPr>
            <w:tcW w:w="1139" w:type="dxa"/>
            <w:tcBorders>
              <w:top w:val="nil"/>
              <w:left w:val="single" w:sz="4" w:space="0" w:color="auto"/>
              <w:bottom w:val="single" w:sz="4" w:space="0" w:color="auto"/>
              <w:right w:val="single" w:sz="4" w:space="0" w:color="auto"/>
            </w:tcBorders>
            <w:shd w:val="clear" w:color="auto" w:fill="auto"/>
            <w:vAlign w:val="bottom"/>
          </w:tcPr>
          <w:p w14:paraId="2AEB6753" w14:textId="3F4E9EB7" w:rsidR="00A17221" w:rsidRPr="00496F91" w:rsidRDefault="00A17221" w:rsidP="00A17221">
            <w:pPr>
              <w:jc w:val="center"/>
              <w:rPr>
                <w:b/>
                <w:color w:val="000000"/>
                <w:sz w:val="20"/>
                <w:szCs w:val="20"/>
              </w:rPr>
            </w:pPr>
            <w:r w:rsidRPr="00496F91">
              <w:rPr>
                <w:color w:val="000000"/>
                <w:sz w:val="20"/>
                <w:szCs w:val="22"/>
              </w:rPr>
              <w:t>152865</w:t>
            </w:r>
          </w:p>
        </w:tc>
        <w:tc>
          <w:tcPr>
            <w:tcW w:w="1135" w:type="dxa"/>
            <w:tcBorders>
              <w:top w:val="nil"/>
              <w:left w:val="single" w:sz="4" w:space="0" w:color="auto"/>
              <w:bottom w:val="single" w:sz="4" w:space="0" w:color="auto"/>
              <w:right w:val="single" w:sz="4" w:space="0" w:color="auto"/>
            </w:tcBorders>
            <w:shd w:val="clear" w:color="auto" w:fill="auto"/>
            <w:vAlign w:val="bottom"/>
          </w:tcPr>
          <w:p w14:paraId="23E7A93B" w14:textId="13F49DAC" w:rsidR="00A17221" w:rsidRPr="00496F91" w:rsidRDefault="00A17221" w:rsidP="00A17221">
            <w:pPr>
              <w:jc w:val="center"/>
              <w:rPr>
                <w:b/>
                <w:color w:val="000000"/>
                <w:sz w:val="20"/>
                <w:szCs w:val="20"/>
              </w:rPr>
            </w:pPr>
            <w:r w:rsidRPr="00496F91">
              <w:rPr>
                <w:color w:val="000000"/>
                <w:sz w:val="20"/>
                <w:szCs w:val="22"/>
              </w:rPr>
              <w:t>152865</w:t>
            </w:r>
          </w:p>
        </w:tc>
        <w:tc>
          <w:tcPr>
            <w:tcW w:w="1072" w:type="dxa"/>
            <w:tcBorders>
              <w:top w:val="nil"/>
              <w:left w:val="single" w:sz="4" w:space="0" w:color="auto"/>
              <w:bottom w:val="single" w:sz="4" w:space="0" w:color="auto"/>
              <w:right w:val="single" w:sz="4" w:space="0" w:color="auto"/>
            </w:tcBorders>
            <w:shd w:val="clear" w:color="auto" w:fill="auto"/>
            <w:vAlign w:val="bottom"/>
          </w:tcPr>
          <w:p w14:paraId="0953FA41" w14:textId="14EE9F79" w:rsidR="00A17221" w:rsidRPr="00496F91" w:rsidRDefault="00A17221" w:rsidP="00A17221">
            <w:pPr>
              <w:jc w:val="center"/>
              <w:rPr>
                <w:b/>
                <w:color w:val="000000"/>
                <w:sz w:val="20"/>
                <w:szCs w:val="20"/>
              </w:rPr>
            </w:pPr>
            <w:r w:rsidRPr="00496F91">
              <w:rPr>
                <w:color w:val="000000"/>
                <w:sz w:val="20"/>
                <w:szCs w:val="22"/>
              </w:rPr>
              <w:t>764325</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75B43D77" w14:textId="0190A391" w:rsidR="00A17221" w:rsidRPr="00496F91" w:rsidRDefault="00A17221" w:rsidP="00A17221">
            <w:pPr>
              <w:jc w:val="center"/>
              <w:rPr>
                <w:color w:val="000000"/>
                <w:sz w:val="20"/>
                <w:szCs w:val="22"/>
              </w:rPr>
            </w:pPr>
            <w:r w:rsidRPr="00496F91">
              <w:rPr>
                <w:color w:val="000000"/>
                <w:sz w:val="20"/>
                <w:szCs w:val="22"/>
              </w:rPr>
              <w:t>бюджет округа</w:t>
            </w:r>
          </w:p>
        </w:tc>
      </w:tr>
      <w:tr w:rsidR="00A17221" w:rsidRPr="00D04E2E" w14:paraId="2FFF029A"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09AD383" w14:textId="351A9BE6" w:rsidR="00A17221" w:rsidRPr="00496F91" w:rsidRDefault="00A17221" w:rsidP="00A17221">
            <w:pPr>
              <w:rPr>
                <w:b/>
                <w:sz w:val="20"/>
                <w:szCs w:val="20"/>
                <w:lang w:eastAsia="en-US"/>
              </w:rPr>
            </w:pPr>
            <w:r w:rsidRPr="00496F91">
              <w:rPr>
                <w:color w:val="000000"/>
                <w:sz w:val="20"/>
                <w:szCs w:val="20"/>
              </w:rPr>
              <w:t>3.2 содержание а/д местного значения</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B0FE89" w14:textId="44E62969" w:rsidR="00A17221" w:rsidRPr="00496F91" w:rsidRDefault="00A17221" w:rsidP="00A17221">
            <w:pPr>
              <w:jc w:val="center"/>
              <w:rPr>
                <w:b/>
                <w:color w:val="000000"/>
                <w:sz w:val="20"/>
                <w:szCs w:val="20"/>
              </w:rPr>
            </w:pPr>
            <w:r w:rsidRPr="00496F91">
              <w:rPr>
                <w:color w:val="000000"/>
                <w:sz w:val="20"/>
                <w:szCs w:val="22"/>
              </w:rPr>
              <w:t>623500</w:t>
            </w:r>
          </w:p>
        </w:tc>
        <w:tc>
          <w:tcPr>
            <w:tcW w:w="1349" w:type="dxa"/>
            <w:tcBorders>
              <w:top w:val="nil"/>
              <w:left w:val="single" w:sz="4" w:space="0" w:color="auto"/>
              <w:bottom w:val="single" w:sz="4" w:space="0" w:color="auto"/>
              <w:right w:val="single" w:sz="4" w:space="0" w:color="auto"/>
            </w:tcBorders>
            <w:shd w:val="clear" w:color="auto" w:fill="auto"/>
            <w:vAlign w:val="bottom"/>
          </w:tcPr>
          <w:p w14:paraId="1721C595" w14:textId="4DC231D3" w:rsidR="00A17221" w:rsidRPr="00496F91" w:rsidRDefault="00A17221" w:rsidP="00A17221">
            <w:pPr>
              <w:jc w:val="center"/>
              <w:rPr>
                <w:b/>
                <w:color w:val="000000"/>
                <w:sz w:val="20"/>
                <w:szCs w:val="20"/>
              </w:rPr>
            </w:pPr>
            <w:r w:rsidRPr="00496F91">
              <w:rPr>
                <w:color w:val="000000"/>
                <w:sz w:val="20"/>
                <w:szCs w:val="22"/>
              </w:rPr>
              <w:t>62350</w:t>
            </w:r>
          </w:p>
        </w:tc>
        <w:tc>
          <w:tcPr>
            <w:tcW w:w="1134" w:type="dxa"/>
            <w:tcBorders>
              <w:top w:val="nil"/>
              <w:left w:val="single" w:sz="4" w:space="0" w:color="auto"/>
              <w:bottom w:val="single" w:sz="4" w:space="0" w:color="auto"/>
              <w:right w:val="single" w:sz="4" w:space="0" w:color="auto"/>
            </w:tcBorders>
            <w:shd w:val="clear" w:color="auto" w:fill="auto"/>
            <w:vAlign w:val="bottom"/>
          </w:tcPr>
          <w:p w14:paraId="05A5A9B1" w14:textId="0D91D1E6" w:rsidR="00A17221" w:rsidRPr="00496F91" w:rsidRDefault="00A17221" w:rsidP="00A17221">
            <w:pPr>
              <w:jc w:val="center"/>
              <w:rPr>
                <w:b/>
                <w:color w:val="000000"/>
                <w:sz w:val="20"/>
                <w:szCs w:val="20"/>
              </w:rPr>
            </w:pPr>
            <w:r w:rsidRPr="00496F91">
              <w:rPr>
                <w:color w:val="000000"/>
                <w:sz w:val="20"/>
                <w:szCs w:val="22"/>
              </w:rPr>
              <w:t>62350</w:t>
            </w:r>
          </w:p>
        </w:tc>
        <w:tc>
          <w:tcPr>
            <w:tcW w:w="1134" w:type="dxa"/>
            <w:tcBorders>
              <w:top w:val="nil"/>
              <w:left w:val="single" w:sz="4" w:space="0" w:color="auto"/>
              <w:bottom w:val="single" w:sz="4" w:space="0" w:color="auto"/>
              <w:right w:val="single" w:sz="4" w:space="0" w:color="auto"/>
            </w:tcBorders>
            <w:shd w:val="clear" w:color="auto" w:fill="auto"/>
            <w:vAlign w:val="bottom"/>
          </w:tcPr>
          <w:p w14:paraId="3F6BA67F" w14:textId="3A4871F9" w:rsidR="00A17221" w:rsidRPr="00496F91" w:rsidRDefault="00A17221" w:rsidP="00A17221">
            <w:pPr>
              <w:jc w:val="center"/>
              <w:rPr>
                <w:b/>
                <w:color w:val="000000"/>
                <w:sz w:val="20"/>
                <w:szCs w:val="20"/>
              </w:rPr>
            </w:pPr>
            <w:r w:rsidRPr="00496F91">
              <w:rPr>
                <w:color w:val="000000"/>
                <w:sz w:val="20"/>
                <w:szCs w:val="22"/>
              </w:rPr>
              <w:t>62350</w:t>
            </w:r>
          </w:p>
        </w:tc>
        <w:tc>
          <w:tcPr>
            <w:tcW w:w="1139" w:type="dxa"/>
            <w:tcBorders>
              <w:top w:val="nil"/>
              <w:left w:val="single" w:sz="4" w:space="0" w:color="auto"/>
              <w:bottom w:val="single" w:sz="4" w:space="0" w:color="auto"/>
              <w:right w:val="single" w:sz="4" w:space="0" w:color="auto"/>
            </w:tcBorders>
            <w:shd w:val="clear" w:color="auto" w:fill="auto"/>
            <w:vAlign w:val="bottom"/>
          </w:tcPr>
          <w:p w14:paraId="1FDF1CA6" w14:textId="7CE3A461" w:rsidR="00A17221" w:rsidRPr="00496F91" w:rsidRDefault="00A17221" w:rsidP="00A17221">
            <w:pPr>
              <w:jc w:val="center"/>
              <w:rPr>
                <w:b/>
                <w:color w:val="000000"/>
                <w:sz w:val="20"/>
                <w:szCs w:val="20"/>
              </w:rPr>
            </w:pPr>
            <w:r w:rsidRPr="00496F91">
              <w:rPr>
                <w:color w:val="000000"/>
                <w:sz w:val="20"/>
                <w:szCs w:val="22"/>
              </w:rPr>
              <w:t>62350</w:t>
            </w:r>
          </w:p>
        </w:tc>
        <w:tc>
          <w:tcPr>
            <w:tcW w:w="1135" w:type="dxa"/>
            <w:tcBorders>
              <w:top w:val="nil"/>
              <w:left w:val="single" w:sz="4" w:space="0" w:color="auto"/>
              <w:bottom w:val="single" w:sz="4" w:space="0" w:color="auto"/>
              <w:right w:val="single" w:sz="4" w:space="0" w:color="auto"/>
            </w:tcBorders>
            <w:shd w:val="clear" w:color="auto" w:fill="auto"/>
            <w:vAlign w:val="bottom"/>
          </w:tcPr>
          <w:p w14:paraId="4D5ABCDC" w14:textId="05DF82D1" w:rsidR="00A17221" w:rsidRPr="00496F91" w:rsidRDefault="00A17221" w:rsidP="00A17221">
            <w:pPr>
              <w:jc w:val="center"/>
              <w:rPr>
                <w:b/>
                <w:color w:val="000000"/>
                <w:sz w:val="20"/>
                <w:szCs w:val="20"/>
              </w:rPr>
            </w:pPr>
            <w:r w:rsidRPr="00496F91">
              <w:rPr>
                <w:color w:val="000000"/>
                <w:sz w:val="20"/>
                <w:szCs w:val="22"/>
              </w:rPr>
              <w:t>62350</w:t>
            </w:r>
          </w:p>
        </w:tc>
        <w:tc>
          <w:tcPr>
            <w:tcW w:w="1072" w:type="dxa"/>
            <w:tcBorders>
              <w:top w:val="nil"/>
              <w:left w:val="single" w:sz="4" w:space="0" w:color="auto"/>
              <w:bottom w:val="single" w:sz="4" w:space="0" w:color="auto"/>
              <w:right w:val="single" w:sz="4" w:space="0" w:color="auto"/>
            </w:tcBorders>
            <w:shd w:val="clear" w:color="auto" w:fill="auto"/>
            <w:vAlign w:val="bottom"/>
          </w:tcPr>
          <w:p w14:paraId="2D0C1260" w14:textId="226E6BA6" w:rsidR="00A17221" w:rsidRPr="00496F91" w:rsidRDefault="00A17221" w:rsidP="00A17221">
            <w:pPr>
              <w:jc w:val="center"/>
              <w:rPr>
                <w:b/>
                <w:color w:val="000000"/>
                <w:sz w:val="20"/>
                <w:szCs w:val="20"/>
              </w:rPr>
            </w:pPr>
            <w:r w:rsidRPr="00496F91">
              <w:rPr>
                <w:color w:val="000000"/>
                <w:sz w:val="20"/>
                <w:szCs w:val="22"/>
              </w:rPr>
              <w:t>311750</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4329A72B" w14:textId="24DFB364" w:rsidR="00A17221" w:rsidRPr="00496F91" w:rsidRDefault="00A17221" w:rsidP="00A17221">
            <w:pPr>
              <w:jc w:val="center"/>
              <w:rPr>
                <w:b/>
                <w:color w:val="000000"/>
                <w:sz w:val="20"/>
                <w:szCs w:val="22"/>
              </w:rPr>
            </w:pPr>
            <w:r w:rsidRPr="00496F91">
              <w:rPr>
                <w:color w:val="000000"/>
                <w:sz w:val="20"/>
                <w:szCs w:val="22"/>
              </w:rPr>
              <w:t>областной бюджет</w:t>
            </w:r>
          </w:p>
        </w:tc>
      </w:tr>
      <w:tr w:rsidR="00EA4002" w:rsidRPr="00D04E2E" w14:paraId="7D025579"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9F78006" w14:textId="16142E0A" w:rsidR="00EA4002" w:rsidRPr="00496F91" w:rsidRDefault="00EA4002" w:rsidP="00EA4002">
            <w:pPr>
              <w:rPr>
                <w:color w:val="000000"/>
                <w:sz w:val="20"/>
                <w:szCs w:val="20"/>
              </w:rPr>
            </w:pPr>
            <w:r w:rsidRPr="00496F91">
              <w:rPr>
                <w:b/>
                <w:sz w:val="20"/>
                <w:szCs w:val="22"/>
                <w:lang w:eastAsia="en-US"/>
              </w:rPr>
              <w:t>3 Мероприятие «Строительство автомобильных дорог»</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6F71456" w14:textId="77777777" w:rsidR="00EA4002" w:rsidRPr="00496F91" w:rsidRDefault="00EA4002" w:rsidP="00A17221">
            <w:pPr>
              <w:jc w:val="center"/>
              <w:rPr>
                <w:color w:val="000000"/>
                <w:sz w:val="20"/>
                <w:szCs w:val="22"/>
              </w:rPr>
            </w:pPr>
          </w:p>
        </w:tc>
        <w:tc>
          <w:tcPr>
            <w:tcW w:w="1349" w:type="dxa"/>
            <w:tcBorders>
              <w:top w:val="nil"/>
              <w:left w:val="single" w:sz="4" w:space="0" w:color="auto"/>
              <w:bottom w:val="single" w:sz="4" w:space="0" w:color="auto"/>
              <w:right w:val="single" w:sz="4" w:space="0" w:color="auto"/>
            </w:tcBorders>
            <w:shd w:val="clear" w:color="auto" w:fill="auto"/>
            <w:vAlign w:val="bottom"/>
          </w:tcPr>
          <w:p w14:paraId="0FD3FCE3" w14:textId="77777777" w:rsidR="00EA4002" w:rsidRPr="00496F91" w:rsidRDefault="00EA4002" w:rsidP="00A17221">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2995B8B" w14:textId="77777777" w:rsidR="00EA4002" w:rsidRPr="00496F91" w:rsidRDefault="00EA4002" w:rsidP="00A17221">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59BD7C" w14:textId="77777777" w:rsidR="00EA4002" w:rsidRPr="00496F91" w:rsidRDefault="00EA4002" w:rsidP="00A17221">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DC71DA7" w14:textId="77777777" w:rsidR="00EA4002" w:rsidRPr="00496F91" w:rsidRDefault="00EA4002" w:rsidP="00A17221">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AC9872F" w14:textId="77777777" w:rsidR="00EA4002" w:rsidRPr="00496F91" w:rsidRDefault="00EA4002" w:rsidP="00A17221">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053BEC2" w14:textId="77777777" w:rsidR="00EA4002" w:rsidRPr="00496F91" w:rsidRDefault="00EA4002" w:rsidP="00A17221">
            <w:pPr>
              <w:jc w:val="center"/>
              <w:rPr>
                <w:color w:val="000000"/>
                <w:sz w:val="20"/>
                <w:szCs w:val="22"/>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57CA0A84" w14:textId="77777777" w:rsidR="00EA4002" w:rsidRPr="00496F91" w:rsidRDefault="00EA4002" w:rsidP="00A17221">
            <w:pPr>
              <w:jc w:val="center"/>
              <w:rPr>
                <w:color w:val="000000"/>
                <w:sz w:val="20"/>
                <w:szCs w:val="22"/>
              </w:rPr>
            </w:pPr>
          </w:p>
        </w:tc>
      </w:tr>
      <w:tr w:rsidR="00145C73" w:rsidRPr="00D04E2E" w14:paraId="4989BD92"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D95F5E5" w14:textId="1DF499D0" w:rsidR="00145C73" w:rsidRPr="00496F91" w:rsidRDefault="00145C73" w:rsidP="00145C73">
            <w:pPr>
              <w:rPr>
                <w:color w:val="000000"/>
                <w:sz w:val="20"/>
                <w:szCs w:val="20"/>
              </w:rPr>
            </w:pPr>
            <w:r w:rsidRPr="00496F91">
              <w:rPr>
                <w:color w:val="000000"/>
                <w:sz w:val="20"/>
                <w:szCs w:val="22"/>
              </w:rPr>
              <w:t>4.1 Строительство а/д Подъезд к площадке придорожного сервиса на автодороге Сокол-Харовск-Вожега вблизи д. Василево (длина объекта – 0.11км)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D07449B" w14:textId="222519A6" w:rsidR="00145C73" w:rsidRPr="00496F91" w:rsidRDefault="00145C73" w:rsidP="00145C73">
            <w:pPr>
              <w:jc w:val="center"/>
              <w:rPr>
                <w:color w:val="000000"/>
                <w:sz w:val="20"/>
                <w:szCs w:val="22"/>
              </w:rPr>
            </w:pPr>
            <w:r w:rsidRPr="00496F91">
              <w:rPr>
                <w:color w:val="000000"/>
                <w:sz w:val="20"/>
                <w:szCs w:val="22"/>
              </w:rPr>
              <w:t>3884,98</w:t>
            </w:r>
          </w:p>
        </w:tc>
        <w:tc>
          <w:tcPr>
            <w:tcW w:w="1349" w:type="dxa"/>
            <w:tcBorders>
              <w:top w:val="nil"/>
              <w:left w:val="single" w:sz="4" w:space="0" w:color="auto"/>
              <w:bottom w:val="single" w:sz="4" w:space="0" w:color="auto"/>
              <w:right w:val="single" w:sz="4" w:space="0" w:color="auto"/>
            </w:tcBorders>
            <w:shd w:val="clear" w:color="auto" w:fill="auto"/>
            <w:vAlign w:val="bottom"/>
          </w:tcPr>
          <w:p w14:paraId="7ADFD628"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827B34A"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6161A57" w14:textId="0455AF27" w:rsidR="00145C73" w:rsidRPr="00496F91" w:rsidRDefault="00145C73" w:rsidP="00145C73">
            <w:pPr>
              <w:jc w:val="center"/>
              <w:rPr>
                <w:color w:val="000000"/>
                <w:sz w:val="20"/>
                <w:szCs w:val="22"/>
              </w:rPr>
            </w:pPr>
            <w:r w:rsidRPr="00496F91">
              <w:rPr>
                <w:color w:val="000000"/>
                <w:sz w:val="20"/>
                <w:szCs w:val="22"/>
              </w:rPr>
              <w:t>3884,98</w:t>
            </w:r>
          </w:p>
        </w:tc>
        <w:tc>
          <w:tcPr>
            <w:tcW w:w="1139" w:type="dxa"/>
            <w:tcBorders>
              <w:top w:val="nil"/>
              <w:left w:val="single" w:sz="4" w:space="0" w:color="auto"/>
              <w:bottom w:val="single" w:sz="4" w:space="0" w:color="auto"/>
              <w:right w:val="single" w:sz="4" w:space="0" w:color="auto"/>
            </w:tcBorders>
            <w:shd w:val="clear" w:color="auto" w:fill="auto"/>
            <w:vAlign w:val="bottom"/>
          </w:tcPr>
          <w:p w14:paraId="38FD4A35"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8149B7C"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99DC1C7" w14:textId="77777777" w:rsidR="00145C73" w:rsidRPr="00496F91" w:rsidRDefault="00145C73" w:rsidP="00145C73">
            <w:pPr>
              <w:jc w:val="center"/>
              <w:rPr>
                <w:color w:val="000000"/>
                <w:sz w:val="20"/>
                <w:szCs w:val="22"/>
              </w:rPr>
            </w:pPr>
          </w:p>
        </w:tc>
        <w:tc>
          <w:tcPr>
            <w:tcW w:w="1573" w:type="dxa"/>
            <w:vMerge w:val="restart"/>
            <w:tcBorders>
              <w:top w:val="single" w:sz="4" w:space="0" w:color="auto"/>
              <w:left w:val="single" w:sz="4" w:space="0" w:color="auto"/>
              <w:right w:val="single" w:sz="4" w:space="0" w:color="auto"/>
            </w:tcBorders>
            <w:shd w:val="clear" w:color="auto" w:fill="auto"/>
            <w:vAlign w:val="bottom"/>
          </w:tcPr>
          <w:p w14:paraId="341FF86A" w14:textId="00F030F6" w:rsidR="00145C73" w:rsidRPr="00496F91" w:rsidRDefault="00145C73" w:rsidP="00145C73">
            <w:pPr>
              <w:jc w:val="center"/>
              <w:rPr>
                <w:color w:val="000000"/>
                <w:sz w:val="20"/>
                <w:szCs w:val="22"/>
              </w:rPr>
            </w:pPr>
            <w:r w:rsidRPr="00496F91">
              <w:rPr>
                <w:color w:val="000000"/>
                <w:sz w:val="20"/>
                <w:szCs w:val="22"/>
              </w:rPr>
              <w:t>Бюджет округа</w:t>
            </w:r>
          </w:p>
        </w:tc>
      </w:tr>
      <w:tr w:rsidR="00145C73" w:rsidRPr="00D04E2E" w14:paraId="41BD4A2D"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C8F1604" w14:textId="4BBD8E0A" w:rsidR="00145C73" w:rsidRPr="00496F91" w:rsidRDefault="00145C73" w:rsidP="00145C73">
            <w:pPr>
              <w:rPr>
                <w:color w:val="000000"/>
                <w:sz w:val="20"/>
                <w:szCs w:val="20"/>
              </w:rPr>
            </w:pPr>
            <w:r w:rsidRPr="00496F91">
              <w:rPr>
                <w:color w:val="000000"/>
                <w:sz w:val="20"/>
                <w:szCs w:val="22"/>
              </w:rPr>
              <w:t>4.2 Строительство а/д Пашенино - Иванково (подъезд к кладбищу севернее д. Иванково) (длина объекта –1,78км)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84C8DEB" w14:textId="662D2755" w:rsidR="00145C73" w:rsidRPr="00496F91" w:rsidRDefault="00145C73" w:rsidP="00145C73">
            <w:pPr>
              <w:jc w:val="center"/>
              <w:rPr>
                <w:color w:val="000000"/>
                <w:sz w:val="20"/>
                <w:szCs w:val="22"/>
              </w:rPr>
            </w:pPr>
            <w:r w:rsidRPr="00496F91">
              <w:rPr>
                <w:color w:val="000000"/>
                <w:sz w:val="20"/>
                <w:szCs w:val="22"/>
              </w:rPr>
              <w:t>62866,04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BED2A97"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487C1DD"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25216A" w14:textId="6D4AE29C" w:rsidR="00145C73" w:rsidRPr="00496F91" w:rsidRDefault="00145C73" w:rsidP="00145C73">
            <w:pPr>
              <w:jc w:val="center"/>
              <w:rPr>
                <w:color w:val="000000"/>
                <w:sz w:val="20"/>
                <w:szCs w:val="22"/>
              </w:rPr>
            </w:pPr>
            <w:r w:rsidRPr="00496F91">
              <w:rPr>
                <w:color w:val="000000"/>
                <w:sz w:val="20"/>
                <w:szCs w:val="22"/>
              </w:rPr>
              <w:t>62866,04</w:t>
            </w:r>
          </w:p>
        </w:tc>
        <w:tc>
          <w:tcPr>
            <w:tcW w:w="1139" w:type="dxa"/>
            <w:tcBorders>
              <w:top w:val="nil"/>
              <w:left w:val="single" w:sz="4" w:space="0" w:color="auto"/>
              <w:bottom w:val="single" w:sz="4" w:space="0" w:color="auto"/>
              <w:right w:val="single" w:sz="4" w:space="0" w:color="auto"/>
            </w:tcBorders>
            <w:shd w:val="clear" w:color="auto" w:fill="auto"/>
            <w:vAlign w:val="bottom"/>
          </w:tcPr>
          <w:p w14:paraId="767FA916"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A869912"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8AB068E" w14:textId="77777777" w:rsidR="00145C73" w:rsidRPr="00496F91" w:rsidRDefault="00145C73" w:rsidP="00145C73">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14274636" w14:textId="77777777" w:rsidR="00145C73" w:rsidRPr="00496F91" w:rsidRDefault="00145C73" w:rsidP="00145C73">
            <w:pPr>
              <w:jc w:val="center"/>
              <w:rPr>
                <w:color w:val="000000"/>
                <w:sz w:val="20"/>
                <w:szCs w:val="22"/>
              </w:rPr>
            </w:pPr>
          </w:p>
        </w:tc>
      </w:tr>
      <w:tr w:rsidR="00145C73" w:rsidRPr="00D04E2E" w14:paraId="686CC314"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5D381E8" w14:textId="41FEE86E" w:rsidR="00145C73" w:rsidRPr="00496F91" w:rsidRDefault="00145C73" w:rsidP="00145C73">
            <w:pPr>
              <w:rPr>
                <w:color w:val="000000"/>
                <w:sz w:val="20"/>
                <w:szCs w:val="20"/>
              </w:rPr>
            </w:pPr>
            <w:r w:rsidRPr="00496F91">
              <w:rPr>
                <w:color w:val="000000"/>
                <w:sz w:val="20"/>
                <w:szCs w:val="22"/>
              </w:rPr>
              <w:t>4.3 Строительство а/д Подъезд к д. Иванково (длина объекта – 0,52+0,1км)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E2B67C9" w14:textId="6CE468BD" w:rsidR="00145C73" w:rsidRPr="00496F91" w:rsidRDefault="00145C73" w:rsidP="00145C73">
            <w:pPr>
              <w:jc w:val="center"/>
              <w:rPr>
                <w:color w:val="000000"/>
                <w:sz w:val="20"/>
                <w:szCs w:val="22"/>
              </w:rPr>
            </w:pPr>
            <w:r w:rsidRPr="00496F91">
              <w:rPr>
                <w:color w:val="000000"/>
                <w:sz w:val="20"/>
                <w:szCs w:val="22"/>
              </w:rPr>
              <w:t>53683,36</w:t>
            </w:r>
          </w:p>
        </w:tc>
        <w:tc>
          <w:tcPr>
            <w:tcW w:w="1349" w:type="dxa"/>
            <w:tcBorders>
              <w:top w:val="nil"/>
              <w:left w:val="single" w:sz="4" w:space="0" w:color="auto"/>
              <w:bottom w:val="single" w:sz="4" w:space="0" w:color="auto"/>
              <w:right w:val="single" w:sz="4" w:space="0" w:color="auto"/>
            </w:tcBorders>
            <w:shd w:val="clear" w:color="auto" w:fill="auto"/>
            <w:vAlign w:val="bottom"/>
          </w:tcPr>
          <w:p w14:paraId="1239874E"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408636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0DB06E5" w14:textId="1193146C" w:rsidR="00145C73" w:rsidRPr="00496F91" w:rsidRDefault="00145C73" w:rsidP="00145C73">
            <w:pPr>
              <w:jc w:val="center"/>
              <w:rPr>
                <w:color w:val="000000"/>
                <w:sz w:val="20"/>
                <w:szCs w:val="22"/>
              </w:rPr>
            </w:pPr>
            <w:r w:rsidRPr="00496F91">
              <w:rPr>
                <w:color w:val="000000"/>
                <w:sz w:val="20"/>
                <w:szCs w:val="22"/>
              </w:rPr>
              <w:t>53683,36</w:t>
            </w:r>
          </w:p>
        </w:tc>
        <w:tc>
          <w:tcPr>
            <w:tcW w:w="1139" w:type="dxa"/>
            <w:tcBorders>
              <w:top w:val="nil"/>
              <w:left w:val="single" w:sz="4" w:space="0" w:color="auto"/>
              <w:bottom w:val="single" w:sz="4" w:space="0" w:color="auto"/>
              <w:right w:val="single" w:sz="4" w:space="0" w:color="auto"/>
            </w:tcBorders>
            <w:shd w:val="clear" w:color="auto" w:fill="auto"/>
            <w:vAlign w:val="bottom"/>
          </w:tcPr>
          <w:p w14:paraId="3DA43ECE"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10A46D7"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4C966C" w14:textId="77777777" w:rsidR="00145C73" w:rsidRPr="00496F91" w:rsidRDefault="00145C73" w:rsidP="00145C73">
            <w:pPr>
              <w:jc w:val="center"/>
              <w:rPr>
                <w:color w:val="000000"/>
                <w:sz w:val="20"/>
                <w:szCs w:val="22"/>
              </w:rPr>
            </w:pPr>
          </w:p>
        </w:tc>
        <w:tc>
          <w:tcPr>
            <w:tcW w:w="1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3391CA" w14:textId="12F00623" w:rsidR="00145C73" w:rsidRPr="00496F91" w:rsidRDefault="00145C73" w:rsidP="00145C73">
            <w:pPr>
              <w:jc w:val="center"/>
              <w:rPr>
                <w:color w:val="000000"/>
                <w:sz w:val="20"/>
                <w:szCs w:val="22"/>
              </w:rPr>
            </w:pPr>
            <w:r w:rsidRPr="00496F91">
              <w:rPr>
                <w:color w:val="000000"/>
                <w:sz w:val="20"/>
                <w:szCs w:val="22"/>
              </w:rPr>
              <w:t>Бюджет округа</w:t>
            </w:r>
          </w:p>
        </w:tc>
      </w:tr>
      <w:tr w:rsidR="00145C73" w:rsidRPr="00D04E2E" w14:paraId="497F9E56"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F84C828" w14:textId="6B2792C8" w:rsidR="00145C73" w:rsidRPr="00496F91" w:rsidRDefault="00145C73" w:rsidP="00145C73">
            <w:pPr>
              <w:rPr>
                <w:color w:val="000000"/>
                <w:sz w:val="20"/>
                <w:szCs w:val="20"/>
              </w:rPr>
            </w:pPr>
            <w:r w:rsidRPr="00496F91">
              <w:rPr>
                <w:color w:val="000000"/>
                <w:sz w:val="20"/>
                <w:szCs w:val="22"/>
              </w:rPr>
              <w:t>4.4 Строительство а/д Подъезд к территории сельхозпредприятия (вблизи северного подъезда к с. Архангельское) (длина объекта –0.1км)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3FF83F8" w14:textId="52832D27" w:rsidR="00145C73" w:rsidRPr="00496F91" w:rsidRDefault="00145C73" w:rsidP="00145C73">
            <w:pPr>
              <w:jc w:val="center"/>
              <w:rPr>
                <w:color w:val="000000"/>
                <w:sz w:val="20"/>
                <w:szCs w:val="22"/>
              </w:rPr>
            </w:pPr>
            <w:r w:rsidRPr="00496F91">
              <w:rPr>
                <w:color w:val="000000"/>
                <w:sz w:val="20"/>
                <w:szCs w:val="22"/>
              </w:rPr>
              <w:t>3531,8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C7687FA"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A4B5536"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710FF30" w14:textId="0D681AAC" w:rsidR="00145C73" w:rsidRPr="00496F91" w:rsidRDefault="00145C73" w:rsidP="00145C73">
            <w:pPr>
              <w:jc w:val="center"/>
              <w:rPr>
                <w:color w:val="000000"/>
                <w:sz w:val="20"/>
                <w:szCs w:val="22"/>
              </w:rPr>
            </w:pPr>
            <w:r w:rsidRPr="00496F91">
              <w:rPr>
                <w:color w:val="000000"/>
                <w:sz w:val="20"/>
                <w:szCs w:val="22"/>
              </w:rPr>
              <w:t>3531,8</w:t>
            </w:r>
          </w:p>
        </w:tc>
        <w:tc>
          <w:tcPr>
            <w:tcW w:w="1139" w:type="dxa"/>
            <w:tcBorders>
              <w:top w:val="nil"/>
              <w:left w:val="single" w:sz="4" w:space="0" w:color="auto"/>
              <w:bottom w:val="single" w:sz="4" w:space="0" w:color="auto"/>
              <w:right w:val="single" w:sz="4" w:space="0" w:color="auto"/>
            </w:tcBorders>
            <w:shd w:val="clear" w:color="auto" w:fill="auto"/>
            <w:vAlign w:val="bottom"/>
          </w:tcPr>
          <w:p w14:paraId="221AB6F8"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5EA1C76"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152C8F0"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FF37295" w14:textId="77777777" w:rsidR="00145C73" w:rsidRPr="00496F91" w:rsidRDefault="00145C73" w:rsidP="00145C73">
            <w:pPr>
              <w:jc w:val="center"/>
              <w:rPr>
                <w:color w:val="000000"/>
                <w:sz w:val="20"/>
                <w:szCs w:val="22"/>
              </w:rPr>
            </w:pPr>
          </w:p>
        </w:tc>
      </w:tr>
      <w:tr w:rsidR="00145C73" w:rsidRPr="00D04E2E" w14:paraId="14CBFEF9"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FEA2BC6" w14:textId="68370627" w:rsidR="00145C73" w:rsidRPr="00496F91" w:rsidRDefault="00145C73" w:rsidP="00145C73">
            <w:pPr>
              <w:rPr>
                <w:color w:val="000000"/>
                <w:sz w:val="20"/>
                <w:szCs w:val="20"/>
              </w:rPr>
            </w:pPr>
            <w:r w:rsidRPr="00496F91">
              <w:rPr>
                <w:color w:val="000000"/>
                <w:sz w:val="20"/>
                <w:szCs w:val="22"/>
              </w:rPr>
              <w:t xml:space="preserve">4.5 Строительство а/д Подъезд к предприятию рыбоводства (восточнее д. Брязгино) (длина объекта –0.06км) </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59E1F4D" w14:textId="6DD3E25E" w:rsidR="00145C73" w:rsidRPr="00496F91" w:rsidRDefault="00145C73" w:rsidP="00145C73">
            <w:pPr>
              <w:jc w:val="center"/>
              <w:rPr>
                <w:color w:val="000000"/>
                <w:sz w:val="20"/>
                <w:szCs w:val="22"/>
              </w:rPr>
            </w:pPr>
            <w:r w:rsidRPr="00496F91">
              <w:rPr>
                <w:color w:val="000000"/>
                <w:sz w:val="20"/>
                <w:szCs w:val="22"/>
              </w:rPr>
              <w:t>2119,08</w:t>
            </w:r>
          </w:p>
        </w:tc>
        <w:tc>
          <w:tcPr>
            <w:tcW w:w="1349" w:type="dxa"/>
            <w:tcBorders>
              <w:top w:val="nil"/>
              <w:left w:val="single" w:sz="4" w:space="0" w:color="auto"/>
              <w:bottom w:val="single" w:sz="4" w:space="0" w:color="auto"/>
              <w:right w:val="single" w:sz="4" w:space="0" w:color="auto"/>
            </w:tcBorders>
            <w:shd w:val="clear" w:color="auto" w:fill="auto"/>
            <w:vAlign w:val="bottom"/>
          </w:tcPr>
          <w:p w14:paraId="6E2394AD"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60BAA87"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899FCA5" w14:textId="74A01E97" w:rsidR="00145C73" w:rsidRPr="00496F91" w:rsidRDefault="00145C73" w:rsidP="00145C73">
            <w:pPr>
              <w:jc w:val="center"/>
              <w:rPr>
                <w:color w:val="000000"/>
                <w:sz w:val="20"/>
                <w:szCs w:val="22"/>
              </w:rPr>
            </w:pPr>
            <w:r w:rsidRPr="00496F91">
              <w:rPr>
                <w:color w:val="000000"/>
                <w:sz w:val="20"/>
                <w:szCs w:val="22"/>
              </w:rPr>
              <w:t>2119,08</w:t>
            </w:r>
          </w:p>
        </w:tc>
        <w:tc>
          <w:tcPr>
            <w:tcW w:w="1139" w:type="dxa"/>
            <w:tcBorders>
              <w:top w:val="nil"/>
              <w:left w:val="single" w:sz="4" w:space="0" w:color="auto"/>
              <w:bottom w:val="single" w:sz="4" w:space="0" w:color="auto"/>
              <w:right w:val="single" w:sz="4" w:space="0" w:color="auto"/>
            </w:tcBorders>
            <w:shd w:val="clear" w:color="auto" w:fill="auto"/>
            <w:vAlign w:val="bottom"/>
          </w:tcPr>
          <w:p w14:paraId="767E2C97"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1819736"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392E449"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54C8D0C" w14:textId="77777777" w:rsidR="00145C73" w:rsidRPr="00496F91" w:rsidRDefault="00145C73" w:rsidP="00145C73">
            <w:pPr>
              <w:jc w:val="center"/>
              <w:rPr>
                <w:color w:val="000000"/>
                <w:sz w:val="20"/>
                <w:szCs w:val="22"/>
              </w:rPr>
            </w:pPr>
          </w:p>
        </w:tc>
      </w:tr>
      <w:tr w:rsidR="00145C73" w:rsidRPr="00D04E2E" w14:paraId="0B6DD0B0"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1014270" w14:textId="21F3FDFB" w:rsidR="00145C73" w:rsidRPr="00496F91" w:rsidRDefault="00145C73" w:rsidP="00145C73">
            <w:pPr>
              <w:rPr>
                <w:color w:val="000000"/>
                <w:sz w:val="20"/>
                <w:szCs w:val="20"/>
              </w:rPr>
            </w:pPr>
            <w:r w:rsidRPr="00496F91">
              <w:rPr>
                <w:color w:val="000000"/>
                <w:sz w:val="20"/>
                <w:szCs w:val="22"/>
              </w:rPr>
              <w:t>4.6 Строительство а/д Подъезд к д. Малые Озерки (длина объекта –1,93км)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85EB46D" w14:textId="3DC27D2B" w:rsidR="00145C73" w:rsidRPr="00496F91" w:rsidRDefault="00145C73" w:rsidP="00145C73">
            <w:pPr>
              <w:jc w:val="center"/>
              <w:rPr>
                <w:color w:val="000000"/>
                <w:sz w:val="20"/>
                <w:szCs w:val="22"/>
              </w:rPr>
            </w:pPr>
            <w:r w:rsidRPr="00496F91">
              <w:rPr>
                <w:color w:val="000000"/>
                <w:sz w:val="20"/>
                <w:szCs w:val="22"/>
              </w:rPr>
              <w:t>68163,74</w:t>
            </w:r>
          </w:p>
        </w:tc>
        <w:tc>
          <w:tcPr>
            <w:tcW w:w="1349" w:type="dxa"/>
            <w:tcBorders>
              <w:top w:val="nil"/>
              <w:left w:val="single" w:sz="4" w:space="0" w:color="auto"/>
              <w:bottom w:val="single" w:sz="4" w:space="0" w:color="auto"/>
              <w:right w:val="single" w:sz="4" w:space="0" w:color="auto"/>
            </w:tcBorders>
            <w:shd w:val="clear" w:color="auto" w:fill="auto"/>
            <w:vAlign w:val="bottom"/>
          </w:tcPr>
          <w:p w14:paraId="443CAF9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729D0B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A3986B3" w14:textId="6948AD44" w:rsidR="00145C73" w:rsidRPr="00496F91" w:rsidRDefault="00145C73" w:rsidP="00145C73">
            <w:pPr>
              <w:jc w:val="center"/>
              <w:rPr>
                <w:color w:val="000000"/>
                <w:sz w:val="20"/>
                <w:szCs w:val="22"/>
              </w:rPr>
            </w:pPr>
            <w:r w:rsidRPr="00496F91">
              <w:rPr>
                <w:color w:val="000000"/>
                <w:sz w:val="20"/>
                <w:szCs w:val="22"/>
              </w:rPr>
              <w:t>68163,74</w:t>
            </w:r>
          </w:p>
        </w:tc>
        <w:tc>
          <w:tcPr>
            <w:tcW w:w="1139" w:type="dxa"/>
            <w:tcBorders>
              <w:top w:val="nil"/>
              <w:left w:val="single" w:sz="4" w:space="0" w:color="auto"/>
              <w:bottom w:val="single" w:sz="4" w:space="0" w:color="auto"/>
              <w:right w:val="single" w:sz="4" w:space="0" w:color="auto"/>
            </w:tcBorders>
            <w:shd w:val="clear" w:color="auto" w:fill="auto"/>
            <w:vAlign w:val="bottom"/>
          </w:tcPr>
          <w:p w14:paraId="1BF16908"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7570FE1"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0208F885"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D32A843" w14:textId="77777777" w:rsidR="00145C73" w:rsidRPr="00496F91" w:rsidRDefault="00145C73" w:rsidP="00145C73">
            <w:pPr>
              <w:jc w:val="center"/>
              <w:rPr>
                <w:color w:val="000000"/>
                <w:sz w:val="20"/>
                <w:szCs w:val="22"/>
              </w:rPr>
            </w:pPr>
          </w:p>
        </w:tc>
      </w:tr>
      <w:tr w:rsidR="00145C73" w:rsidRPr="00D04E2E" w14:paraId="143B8EDD"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F88D14E" w14:textId="28634AAB" w:rsidR="00145C73" w:rsidRPr="00496F91" w:rsidRDefault="00145C73" w:rsidP="00145C73">
            <w:pPr>
              <w:rPr>
                <w:color w:val="000000"/>
                <w:sz w:val="20"/>
                <w:szCs w:val="20"/>
              </w:rPr>
            </w:pPr>
            <w:r w:rsidRPr="00496F91">
              <w:rPr>
                <w:color w:val="000000"/>
                <w:sz w:val="20"/>
                <w:szCs w:val="22"/>
              </w:rPr>
              <w:t>4.7 Строительство а/д Подъезд к территории сельхозпредприятия южнее д. Грибцово (длина объекта –0.12км)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ED24EB6" w14:textId="242BF0F5" w:rsidR="00145C73" w:rsidRPr="00496F91" w:rsidRDefault="00145C73" w:rsidP="00145C73">
            <w:pPr>
              <w:jc w:val="center"/>
              <w:rPr>
                <w:color w:val="000000"/>
                <w:sz w:val="20"/>
                <w:szCs w:val="22"/>
              </w:rPr>
            </w:pPr>
            <w:r w:rsidRPr="00496F91">
              <w:rPr>
                <w:color w:val="000000"/>
                <w:sz w:val="20"/>
                <w:szCs w:val="22"/>
              </w:rPr>
              <w:t>4238,16</w:t>
            </w:r>
          </w:p>
        </w:tc>
        <w:tc>
          <w:tcPr>
            <w:tcW w:w="1349" w:type="dxa"/>
            <w:tcBorders>
              <w:top w:val="nil"/>
              <w:left w:val="single" w:sz="4" w:space="0" w:color="auto"/>
              <w:bottom w:val="single" w:sz="4" w:space="0" w:color="auto"/>
              <w:right w:val="single" w:sz="4" w:space="0" w:color="auto"/>
            </w:tcBorders>
            <w:shd w:val="clear" w:color="auto" w:fill="auto"/>
            <w:vAlign w:val="bottom"/>
          </w:tcPr>
          <w:p w14:paraId="452290D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1BFB3F"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E8289FB" w14:textId="44C7A605" w:rsidR="00145C73" w:rsidRPr="00496F91" w:rsidRDefault="00145C73" w:rsidP="00145C73">
            <w:pPr>
              <w:jc w:val="center"/>
              <w:rPr>
                <w:color w:val="000000"/>
                <w:sz w:val="20"/>
                <w:szCs w:val="22"/>
              </w:rPr>
            </w:pPr>
            <w:r w:rsidRPr="00496F91">
              <w:rPr>
                <w:color w:val="000000"/>
                <w:sz w:val="20"/>
                <w:szCs w:val="22"/>
              </w:rPr>
              <w:t>4238,16</w:t>
            </w:r>
          </w:p>
        </w:tc>
        <w:tc>
          <w:tcPr>
            <w:tcW w:w="1139" w:type="dxa"/>
            <w:tcBorders>
              <w:top w:val="nil"/>
              <w:left w:val="single" w:sz="4" w:space="0" w:color="auto"/>
              <w:bottom w:val="single" w:sz="4" w:space="0" w:color="auto"/>
              <w:right w:val="single" w:sz="4" w:space="0" w:color="auto"/>
            </w:tcBorders>
            <w:shd w:val="clear" w:color="auto" w:fill="auto"/>
            <w:vAlign w:val="bottom"/>
          </w:tcPr>
          <w:p w14:paraId="70F46A2D"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6B9A3442"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5D3C82F"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8B35E74" w14:textId="77777777" w:rsidR="00145C73" w:rsidRPr="00496F91" w:rsidRDefault="00145C73" w:rsidP="00145C73">
            <w:pPr>
              <w:jc w:val="center"/>
              <w:rPr>
                <w:color w:val="000000"/>
                <w:sz w:val="20"/>
                <w:szCs w:val="22"/>
              </w:rPr>
            </w:pPr>
          </w:p>
        </w:tc>
      </w:tr>
      <w:tr w:rsidR="00145C73" w:rsidRPr="00D04E2E" w14:paraId="287D37D3"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BE47E8A" w14:textId="04345CB7" w:rsidR="00145C73" w:rsidRPr="00496F91" w:rsidRDefault="00145C73" w:rsidP="00145C73">
            <w:pPr>
              <w:rPr>
                <w:color w:val="000000"/>
                <w:sz w:val="20"/>
                <w:szCs w:val="20"/>
              </w:rPr>
            </w:pPr>
            <w:r w:rsidRPr="00496F91">
              <w:rPr>
                <w:color w:val="000000"/>
                <w:sz w:val="20"/>
                <w:szCs w:val="22"/>
              </w:rPr>
              <w:t>4.8 Строительство а/д Подъезд к планируемому для размещения СНТ у д. Истоминское (длина объекта –0.63км)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7D74E33" w14:textId="3A38DE71" w:rsidR="00145C73" w:rsidRPr="00496F91" w:rsidRDefault="00145C73" w:rsidP="00145C73">
            <w:pPr>
              <w:jc w:val="center"/>
              <w:rPr>
                <w:color w:val="000000"/>
                <w:sz w:val="20"/>
                <w:szCs w:val="22"/>
              </w:rPr>
            </w:pPr>
            <w:r w:rsidRPr="00496F91">
              <w:rPr>
                <w:color w:val="000000"/>
                <w:sz w:val="20"/>
                <w:szCs w:val="22"/>
              </w:rPr>
              <w:t>22250,34</w:t>
            </w:r>
          </w:p>
        </w:tc>
        <w:tc>
          <w:tcPr>
            <w:tcW w:w="1349" w:type="dxa"/>
            <w:tcBorders>
              <w:top w:val="nil"/>
              <w:left w:val="single" w:sz="4" w:space="0" w:color="auto"/>
              <w:bottom w:val="single" w:sz="4" w:space="0" w:color="auto"/>
              <w:right w:val="single" w:sz="4" w:space="0" w:color="auto"/>
            </w:tcBorders>
            <w:shd w:val="clear" w:color="auto" w:fill="auto"/>
            <w:vAlign w:val="bottom"/>
          </w:tcPr>
          <w:p w14:paraId="39DFBABE"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70BD80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C6C3A11" w14:textId="32BA599C" w:rsidR="00145C73" w:rsidRPr="00496F91" w:rsidRDefault="00145C73" w:rsidP="00145C73">
            <w:pPr>
              <w:jc w:val="center"/>
              <w:rPr>
                <w:color w:val="000000"/>
                <w:sz w:val="20"/>
                <w:szCs w:val="22"/>
              </w:rPr>
            </w:pPr>
            <w:r w:rsidRPr="00496F91">
              <w:rPr>
                <w:color w:val="000000"/>
                <w:sz w:val="20"/>
                <w:szCs w:val="22"/>
              </w:rPr>
              <w:t>22250,34</w:t>
            </w:r>
          </w:p>
        </w:tc>
        <w:tc>
          <w:tcPr>
            <w:tcW w:w="1139" w:type="dxa"/>
            <w:tcBorders>
              <w:top w:val="nil"/>
              <w:left w:val="single" w:sz="4" w:space="0" w:color="auto"/>
              <w:bottom w:val="single" w:sz="4" w:space="0" w:color="auto"/>
              <w:right w:val="single" w:sz="4" w:space="0" w:color="auto"/>
            </w:tcBorders>
            <w:shd w:val="clear" w:color="auto" w:fill="auto"/>
            <w:vAlign w:val="bottom"/>
          </w:tcPr>
          <w:p w14:paraId="5EFCAC17"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E62C965"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ED4F5C4"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AE54462" w14:textId="77777777" w:rsidR="00145C73" w:rsidRPr="00496F91" w:rsidRDefault="00145C73" w:rsidP="00145C73">
            <w:pPr>
              <w:jc w:val="center"/>
              <w:rPr>
                <w:color w:val="000000"/>
                <w:sz w:val="20"/>
                <w:szCs w:val="22"/>
              </w:rPr>
            </w:pPr>
          </w:p>
        </w:tc>
      </w:tr>
      <w:tr w:rsidR="00145C73" w:rsidRPr="00D04E2E" w14:paraId="1F60ADCD"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6D3536C" w14:textId="67D57CBE" w:rsidR="00145C73" w:rsidRPr="00496F91" w:rsidRDefault="00145C73" w:rsidP="00145C73">
            <w:pPr>
              <w:rPr>
                <w:color w:val="000000"/>
                <w:sz w:val="20"/>
                <w:szCs w:val="20"/>
              </w:rPr>
            </w:pPr>
            <w:r w:rsidRPr="00496F91">
              <w:rPr>
                <w:color w:val="000000"/>
                <w:sz w:val="20"/>
                <w:szCs w:val="22"/>
              </w:rPr>
              <w:t>4.9 Строительство а/д  . Истоминская (длина объекта – 1,04км);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43431CC" w14:textId="320C973B" w:rsidR="00145C73" w:rsidRPr="00496F91" w:rsidRDefault="00145C73" w:rsidP="00145C73">
            <w:pPr>
              <w:jc w:val="center"/>
              <w:rPr>
                <w:color w:val="000000"/>
                <w:sz w:val="20"/>
                <w:szCs w:val="22"/>
              </w:rPr>
            </w:pPr>
            <w:r w:rsidRPr="00496F91">
              <w:rPr>
                <w:color w:val="000000"/>
                <w:sz w:val="20"/>
                <w:szCs w:val="22"/>
              </w:rPr>
              <w:t>36730,72</w:t>
            </w:r>
          </w:p>
        </w:tc>
        <w:tc>
          <w:tcPr>
            <w:tcW w:w="1349" w:type="dxa"/>
            <w:tcBorders>
              <w:top w:val="nil"/>
              <w:left w:val="single" w:sz="4" w:space="0" w:color="auto"/>
              <w:bottom w:val="single" w:sz="4" w:space="0" w:color="auto"/>
              <w:right w:val="single" w:sz="4" w:space="0" w:color="auto"/>
            </w:tcBorders>
            <w:shd w:val="clear" w:color="auto" w:fill="auto"/>
            <w:vAlign w:val="bottom"/>
          </w:tcPr>
          <w:p w14:paraId="71673799"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CCD648"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04538A3" w14:textId="281278F1" w:rsidR="00145C73" w:rsidRPr="00496F91" w:rsidRDefault="00145C73" w:rsidP="00145C73">
            <w:pPr>
              <w:jc w:val="center"/>
              <w:rPr>
                <w:color w:val="000000"/>
                <w:sz w:val="20"/>
                <w:szCs w:val="22"/>
              </w:rPr>
            </w:pPr>
            <w:r w:rsidRPr="00496F91">
              <w:rPr>
                <w:color w:val="000000"/>
                <w:sz w:val="20"/>
                <w:szCs w:val="22"/>
              </w:rPr>
              <w:t>36730,72</w:t>
            </w:r>
          </w:p>
        </w:tc>
        <w:tc>
          <w:tcPr>
            <w:tcW w:w="1139" w:type="dxa"/>
            <w:tcBorders>
              <w:top w:val="nil"/>
              <w:left w:val="single" w:sz="4" w:space="0" w:color="auto"/>
              <w:bottom w:val="single" w:sz="4" w:space="0" w:color="auto"/>
              <w:right w:val="single" w:sz="4" w:space="0" w:color="auto"/>
            </w:tcBorders>
            <w:shd w:val="clear" w:color="auto" w:fill="auto"/>
            <w:vAlign w:val="bottom"/>
          </w:tcPr>
          <w:p w14:paraId="4A9A8CB2"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6146D72"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8B76DA7"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FF68532" w14:textId="77777777" w:rsidR="00145C73" w:rsidRPr="00496F91" w:rsidRDefault="00145C73" w:rsidP="00145C73">
            <w:pPr>
              <w:jc w:val="center"/>
              <w:rPr>
                <w:color w:val="000000"/>
                <w:sz w:val="20"/>
                <w:szCs w:val="22"/>
              </w:rPr>
            </w:pPr>
          </w:p>
        </w:tc>
      </w:tr>
      <w:tr w:rsidR="00145C73" w:rsidRPr="00D04E2E" w14:paraId="4CA6FDE3"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AF854C2" w14:textId="041F81EF" w:rsidR="00145C73" w:rsidRPr="00496F91" w:rsidRDefault="00145C73" w:rsidP="00145C73">
            <w:pPr>
              <w:rPr>
                <w:color w:val="000000"/>
                <w:sz w:val="20"/>
                <w:szCs w:val="20"/>
              </w:rPr>
            </w:pPr>
            <w:r w:rsidRPr="00496F91">
              <w:rPr>
                <w:color w:val="000000"/>
                <w:sz w:val="20"/>
                <w:szCs w:val="22"/>
              </w:rPr>
              <w:t>4.10 Строительство а/д  д. Шулепово  (длина объекта – 0,29км);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03D874AA" w14:textId="67B68C77" w:rsidR="00145C73" w:rsidRPr="00496F91" w:rsidRDefault="00145C73" w:rsidP="00145C73">
            <w:pPr>
              <w:jc w:val="center"/>
              <w:rPr>
                <w:color w:val="000000"/>
                <w:sz w:val="20"/>
                <w:szCs w:val="22"/>
              </w:rPr>
            </w:pPr>
            <w:r w:rsidRPr="00496F91">
              <w:rPr>
                <w:color w:val="000000"/>
                <w:sz w:val="20"/>
                <w:szCs w:val="22"/>
              </w:rPr>
              <w:t>10242,22</w:t>
            </w:r>
          </w:p>
        </w:tc>
        <w:tc>
          <w:tcPr>
            <w:tcW w:w="1349" w:type="dxa"/>
            <w:tcBorders>
              <w:top w:val="nil"/>
              <w:left w:val="single" w:sz="4" w:space="0" w:color="auto"/>
              <w:bottom w:val="single" w:sz="4" w:space="0" w:color="auto"/>
              <w:right w:val="single" w:sz="4" w:space="0" w:color="auto"/>
            </w:tcBorders>
            <w:shd w:val="clear" w:color="auto" w:fill="auto"/>
            <w:vAlign w:val="bottom"/>
          </w:tcPr>
          <w:p w14:paraId="22005D99"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3138722"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33E0F2" w14:textId="6137A60B" w:rsidR="00145C73" w:rsidRPr="00496F91" w:rsidRDefault="00145C73" w:rsidP="00145C73">
            <w:pPr>
              <w:jc w:val="center"/>
              <w:rPr>
                <w:color w:val="000000"/>
                <w:sz w:val="20"/>
                <w:szCs w:val="22"/>
              </w:rPr>
            </w:pPr>
            <w:r w:rsidRPr="00496F91">
              <w:rPr>
                <w:color w:val="000000"/>
                <w:sz w:val="20"/>
                <w:szCs w:val="22"/>
              </w:rPr>
              <w:t>10242,22</w:t>
            </w:r>
          </w:p>
        </w:tc>
        <w:tc>
          <w:tcPr>
            <w:tcW w:w="1139" w:type="dxa"/>
            <w:tcBorders>
              <w:top w:val="nil"/>
              <w:left w:val="single" w:sz="4" w:space="0" w:color="auto"/>
              <w:bottom w:val="single" w:sz="4" w:space="0" w:color="auto"/>
              <w:right w:val="single" w:sz="4" w:space="0" w:color="auto"/>
            </w:tcBorders>
            <w:shd w:val="clear" w:color="auto" w:fill="auto"/>
            <w:vAlign w:val="bottom"/>
          </w:tcPr>
          <w:p w14:paraId="2449633C"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E70AB92"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372D16A"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6D88D06" w14:textId="77777777" w:rsidR="00145C73" w:rsidRPr="00496F91" w:rsidRDefault="00145C73" w:rsidP="00145C73">
            <w:pPr>
              <w:jc w:val="center"/>
              <w:rPr>
                <w:color w:val="000000"/>
                <w:sz w:val="20"/>
                <w:szCs w:val="22"/>
              </w:rPr>
            </w:pPr>
          </w:p>
        </w:tc>
      </w:tr>
      <w:tr w:rsidR="00145C73" w:rsidRPr="00D04E2E" w14:paraId="1BC7302E"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D66DE15" w14:textId="47C8596F" w:rsidR="00145C73" w:rsidRPr="00496F91" w:rsidRDefault="00145C73" w:rsidP="00145C73">
            <w:pPr>
              <w:rPr>
                <w:color w:val="000000"/>
                <w:sz w:val="20"/>
                <w:szCs w:val="20"/>
              </w:rPr>
            </w:pPr>
            <w:r w:rsidRPr="00496F91">
              <w:rPr>
                <w:color w:val="000000"/>
                <w:sz w:val="20"/>
                <w:szCs w:val="22"/>
              </w:rPr>
              <w:t>4.11 Строительство а/д  д. Бурцево (длина объекта – 0,63км);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E62A5B2" w14:textId="2EE9D4A8" w:rsidR="00145C73" w:rsidRPr="00496F91" w:rsidRDefault="00145C73" w:rsidP="00145C73">
            <w:pPr>
              <w:jc w:val="center"/>
              <w:rPr>
                <w:color w:val="000000"/>
                <w:sz w:val="20"/>
                <w:szCs w:val="22"/>
              </w:rPr>
            </w:pPr>
            <w:r w:rsidRPr="00496F91">
              <w:rPr>
                <w:color w:val="000000"/>
                <w:sz w:val="20"/>
                <w:szCs w:val="22"/>
              </w:rPr>
              <w:t>22250,34</w:t>
            </w:r>
          </w:p>
        </w:tc>
        <w:tc>
          <w:tcPr>
            <w:tcW w:w="1349" w:type="dxa"/>
            <w:tcBorders>
              <w:top w:val="nil"/>
              <w:left w:val="single" w:sz="4" w:space="0" w:color="auto"/>
              <w:bottom w:val="single" w:sz="4" w:space="0" w:color="auto"/>
              <w:right w:val="single" w:sz="4" w:space="0" w:color="auto"/>
            </w:tcBorders>
            <w:shd w:val="clear" w:color="auto" w:fill="auto"/>
            <w:vAlign w:val="bottom"/>
          </w:tcPr>
          <w:p w14:paraId="197B5DE1"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CCD4DC4"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B2D278D" w14:textId="5B8FF0A5" w:rsidR="00145C73" w:rsidRPr="00496F91" w:rsidRDefault="00145C73" w:rsidP="00145C73">
            <w:pPr>
              <w:jc w:val="center"/>
              <w:rPr>
                <w:color w:val="000000"/>
                <w:sz w:val="20"/>
                <w:szCs w:val="22"/>
              </w:rPr>
            </w:pPr>
            <w:r w:rsidRPr="00496F91">
              <w:rPr>
                <w:color w:val="000000"/>
                <w:sz w:val="20"/>
                <w:szCs w:val="22"/>
              </w:rPr>
              <w:t>22250,34</w:t>
            </w:r>
          </w:p>
        </w:tc>
        <w:tc>
          <w:tcPr>
            <w:tcW w:w="1139" w:type="dxa"/>
            <w:tcBorders>
              <w:top w:val="nil"/>
              <w:left w:val="single" w:sz="4" w:space="0" w:color="auto"/>
              <w:bottom w:val="single" w:sz="4" w:space="0" w:color="auto"/>
              <w:right w:val="single" w:sz="4" w:space="0" w:color="auto"/>
            </w:tcBorders>
            <w:shd w:val="clear" w:color="auto" w:fill="auto"/>
            <w:vAlign w:val="bottom"/>
          </w:tcPr>
          <w:p w14:paraId="6E5333C5"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8F60DD2"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27CF180"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E49AEE3" w14:textId="77777777" w:rsidR="00145C73" w:rsidRPr="00496F91" w:rsidRDefault="00145C73" w:rsidP="00145C73">
            <w:pPr>
              <w:jc w:val="center"/>
              <w:rPr>
                <w:color w:val="000000"/>
                <w:sz w:val="20"/>
                <w:szCs w:val="22"/>
              </w:rPr>
            </w:pPr>
          </w:p>
        </w:tc>
      </w:tr>
      <w:tr w:rsidR="00145C73" w:rsidRPr="00D04E2E" w14:paraId="5472FF3D"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79C4B44" w14:textId="6C1BC639" w:rsidR="00145C73" w:rsidRPr="00496F91" w:rsidRDefault="00145C73" w:rsidP="00145C73">
            <w:pPr>
              <w:rPr>
                <w:color w:val="000000"/>
                <w:sz w:val="20"/>
                <w:szCs w:val="20"/>
              </w:rPr>
            </w:pPr>
            <w:r w:rsidRPr="00496F91">
              <w:rPr>
                <w:color w:val="000000"/>
                <w:sz w:val="20"/>
                <w:szCs w:val="22"/>
              </w:rPr>
              <w:t>4.12 Строительство а/д  д. Лебечиха (длина объекта – 0,26км);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20062E6" w14:textId="3C0FCBF3" w:rsidR="00145C73" w:rsidRPr="00496F91" w:rsidRDefault="00145C73" w:rsidP="00145C73">
            <w:pPr>
              <w:jc w:val="center"/>
              <w:rPr>
                <w:color w:val="000000"/>
                <w:sz w:val="20"/>
                <w:szCs w:val="22"/>
              </w:rPr>
            </w:pPr>
            <w:r w:rsidRPr="00496F91">
              <w:rPr>
                <w:color w:val="000000"/>
                <w:sz w:val="20"/>
                <w:szCs w:val="22"/>
              </w:rPr>
              <w:t>9182,68</w:t>
            </w:r>
          </w:p>
        </w:tc>
        <w:tc>
          <w:tcPr>
            <w:tcW w:w="1349" w:type="dxa"/>
            <w:tcBorders>
              <w:top w:val="nil"/>
              <w:left w:val="single" w:sz="4" w:space="0" w:color="auto"/>
              <w:bottom w:val="single" w:sz="4" w:space="0" w:color="auto"/>
              <w:right w:val="single" w:sz="4" w:space="0" w:color="auto"/>
            </w:tcBorders>
            <w:shd w:val="clear" w:color="auto" w:fill="auto"/>
            <w:vAlign w:val="bottom"/>
          </w:tcPr>
          <w:p w14:paraId="13DF016D"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D466D6A"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1E06BE7" w14:textId="450FF33B" w:rsidR="00145C73" w:rsidRPr="00496F91" w:rsidRDefault="00145C73" w:rsidP="00145C73">
            <w:pPr>
              <w:jc w:val="center"/>
              <w:rPr>
                <w:color w:val="000000"/>
                <w:sz w:val="20"/>
                <w:szCs w:val="22"/>
              </w:rPr>
            </w:pPr>
            <w:r w:rsidRPr="00496F91">
              <w:rPr>
                <w:color w:val="000000"/>
                <w:sz w:val="20"/>
                <w:szCs w:val="22"/>
              </w:rPr>
              <w:t>9182,68</w:t>
            </w:r>
          </w:p>
        </w:tc>
        <w:tc>
          <w:tcPr>
            <w:tcW w:w="1139" w:type="dxa"/>
            <w:tcBorders>
              <w:top w:val="nil"/>
              <w:left w:val="single" w:sz="4" w:space="0" w:color="auto"/>
              <w:bottom w:val="single" w:sz="4" w:space="0" w:color="auto"/>
              <w:right w:val="single" w:sz="4" w:space="0" w:color="auto"/>
            </w:tcBorders>
            <w:shd w:val="clear" w:color="auto" w:fill="auto"/>
            <w:vAlign w:val="bottom"/>
          </w:tcPr>
          <w:p w14:paraId="59984213"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12BC5D8"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751BB5F"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58E056D" w14:textId="77777777" w:rsidR="00145C73" w:rsidRPr="00496F91" w:rsidRDefault="00145C73" w:rsidP="00145C73">
            <w:pPr>
              <w:jc w:val="center"/>
              <w:rPr>
                <w:color w:val="000000"/>
                <w:sz w:val="20"/>
                <w:szCs w:val="22"/>
              </w:rPr>
            </w:pPr>
          </w:p>
        </w:tc>
      </w:tr>
      <w:tr w:rsidR="00145C73" w:rsidRPr="00D04E2E" w14:paraId="088338AE"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AB69C6D" w14:textId="00905CD1" w:rsidR="00145C73" w:rsidRPr="00496F91" w:rsidRDefault="00145C73" w:rsidP="00145C73">
            <w:pPr>
              <w:rPr>
                <w:color w:val="000000"/>
                <w:sz w:val="20"/>
                <w:szCs w:val="20"/>
              </w:rPr>
            </w:pPr>
            <w:r w:rsidRPr="00496F91">
              <w:rPr>
                <w:color w:val="000000"/>
                <w:sz w:val="20"/>
                <w:szCs w:val="22"/>
              </w:rPr>
              <w:lastRenderedPageBreak/>
              <w:t>4.13 Строительство а/д  д. Новое (длина объекта – 1,20км);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A9BF690" w14:textId="0FF302FE" w:rsidR="00145C73" w:rsidRPr="00496F91" w:rsidRDefault="00145C73" w:rsidP="00145C73">
            <w:pPr>
              <w:jc w:val="center"/>
              <w:rPr>
                <w:color w:val="000000"/>
                <w:sz w:val="20"/>
                <w:szCs w:val="22"/>
              </w:rPr>
            </w:pPr>
            <w:r w:rsidRPr="00496F91">
              <w:rPr>
                <w:color w:val="000000"/>
                <w:sz w:val="20"/>
                <w:szCs w:val="22"/>
              </w:rPr>
              <w:t>42381,6</w:t>
            </w:r>
          </w:p>
        </w:tc>
        <w:tc>
          <w:tcPr>
            <w:tcW w:w="1349" w:type="dxa"/>
            <w:tcBorders>
              <w:top w:val="nil"/>
              <w:left w:val="single" w:sz="4" w:space="0" w:color="auto"/>
              <w:bottom w:val="single" w:sz="4" w:space="0" w:color="auto"/>
              <w:right w:val="single" w:sz="4" w:space="0" w:color="auto"/>
            </w:tcBorders>
            <w:shd w:val="clear" w:color="auto" w:fill="auto"/>
            <w:vAlign w:val="bottom"/>
          </w:tcPr>
          <w:p w14:paraId="3C4EBA8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357443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E16E31" w14:textId="78C6749B" w:rsidR="00145C73" w:rsidRPr="00496F91" w:rsidRDefault="00145C73" w:rsidP="00145C73">
            <w:pPr>
              <w:jc w:val="center"/>
              <w:rPr>
                <w:color w:val="000000"/>
                <w:sz w:val="20"/>
                <w:szCs w:val="22"/>
              </w:rPr>
            </w:pPr>
            <w:r w:rsidRPr="00496F91">
              <w:rPr>
                <w:color w:val="000000"/>
                <w:sz w:val="20"/>
                <w:szCs w:val="22"/>
              </w:rPr>
              <w:t>42381,6</w:t>
            </w:r>
          </w:p>
        </w:tc>
        <w:tc>
          <w:tcPr>
            <w:tcW w:w="1139" w:type="dxa"/>
            <w:tcBorders>
              <w:top w:val="nil"/>
              <w:left w:val="single" w:sz="4" w:space="0" w:color="auto"/>
              <w:bottom w:val="single" w:sz="4" w:space="0" w:color="auto"/>
              <w:right w:val="single" w:sz="4" w:space="0" w:color="auto"/>
            </w:tcBorders>
            <w:shd w:val="clear" w:color="auto" w:fill="auto"/>
            <w:vAlign w:val="bottom"/>
          </w:tcPr>
          <w:p w14:paraId="244D10B7"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B86F7D3"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3DE2E19"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D9B43C2" w14:textId="77777777" w:rsidR="00145C73" w:rsidRPr="00496F91" w:rsidRDefault="00145C73" w:rsidP="00145C73">
            <w:pPr>
              <w:jc w:val="center"/>
              <w:rPr>
                <w:color w:val="000000"/>
                <w:sz w:val="20"/>
                <w:szCs w:val="22"/>
              </w:rPr>
            </w:pPr>
          </w:p>
        </w:tc>
      </w:tr>
      <w:tr w:rsidR="00145C73" w:rsidRPr="00D04E2E" w14:paraId="0A1D22A6"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D221E77" w14:textId="3D4564D0" w:rsidR="00145C73" w:rsidRPr="00496F91" w:rsidRDefault="00145C73" w:rsidP="00145C73">
            <w:pPr>
              <w:rPr>
                <w:color w:val="000000"/>
                <w:sz w:val="20"/>
                <w:szCs w:val="20"/>
              </w:rPr>
            </w:pPr>
            <w:r w:rsidRPr="00496F91">
              <w:rPr>
                <w:color w:val="000000"/>
                <w:sz w:val="20"/>
                <w:szCs w:val="22"/>
              </w:rPr>
              <w:lastRenderedPageBreak/>
              <w:t>4.14 Строительство а/д  д. Грибцово (длина объекта – 3,24км);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0F77800" w14:textId="70745032" w:rsidR="00145C73" w:rsidRPr="00496F91" w:rsidRDefault="00145C73" w:rsidP="00145C73">
            <w:pPr>
              <w:jc w:val="center"/>
              <w:rPr>
                <w:color w:val="000000"/>
                <w:sz w:val="20"/>
                <w:szCs w:val="22"/>
              </w:rPr>
            </w:pPr>
            <w:r w:rsidRPr="00496F91">
              <w:rPr>
                <w:color w:val="000000"/>
                <w:sz w:val="20"/>
                <w:szCs w:val="22"/>
              </w:rPr>
              <w:t>114430,3</w:t>
            </w:r>
          </w:p>
        </w:tc>
        <w:tc>
          <w:tcPr>
            <w:tcW w:w="1349" w:type="dxa"/>
            <w:tcBorders>
              <w:top w:val="nil"/>
              <w:left w:val="single" w:sz="4" w:space="0" w:color="auto"/>
              <w:bottom w:val="single" w:sz="4" w:space="0" w:color="auto"/>
              <w:right w:val="single" w:sz="4" w:space="0" w:color="auto"/>
            </w:tcBorders>
            <w:shd w:val="clear" w:color="auto" w:fill="auto"/>
            <w:vAlign w:val="bottom"/>
          </w:tcPr>
          <w:p w14:paraId="00C35765"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0FC646D"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DA5A647" w14:textId="393591F7" w:rsidR="00145C73" w:rsidRPr="00496F91" w:rsidRDefault="00145C73" w:rsidP="00145C73">
            <w:pPr>
              <w:jc w:val="center"/>
              <w:rPr>
                <w:color w:val="000000"/>
                <w:sz w:val="20"/>
                <w:szCs w:val="22"/>
              </w:rPr>
            </w:pPr>
            <w:r w:rsidRPr="00496F91">
              <w:rPr>
                <w:color w:val="000000"/>
                <w:sz w:val="20"/>
                <w:szCs w:val="22"/>
              </w:rPr>
              <w:t>114430,3</w:t>
            </w:r>
          </w:p>
        </w:tc>
        <w:tc>
          <w:tcPr>
            <w:tcW w:w="1139" w:type="dxa"/>
            <w:tcBorders>
              <w:top w:val="nil"/>
              <w:left w:val="single" w:sz="4" w:space="0" w:color="auto"/>
              <w:bottom w:val="single" w:sz="4" w:space="0" w:color="auto"/>
              <w:right w:val="single" w:sz="4" w:space="0" w:color="auto"/>
            </w:tcBorders>
            <w:shd w:val="clear" w:color="auto" w:fill="auto"/>
            <w:vAlign w:val="bottom"/>
          </w:tcPr>
          <w:p w14:paraId="66E8E0AF"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F009330"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241B4459"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519CEBE" w14:textId="77777777" w:rsidR="00145C73" w:rsidRPr="00496F91" w:rsidRDefault="00145C73" w:rsidP="00145C73">
            <w:pPr>
              <w:jc w:val="center"/>
              <w:rPr>
                <w:color w:val="000000"/>
                <w:sz w:val="20"/>
                <w:szCs w:val="22"/>
              </w:rPr>
            </w:pPr>
          </w:p>
        </w:tc>
      </w:tr>
      <w:tr w:rsidR="00145C73" w:rsidRPr="00D04E2E" w14:paraId="38F4F90C"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AC6E2B2" w14:textId="2A3963D2" w:rsidR="00145C73" w:rsidRPr="00496F91" w:rsidRDefault="00145C73" w:rsidP="00145C73">
            <w:pPr>
              <w:rPr>
                <w:color w:val="000000"/>
                <w:sz w:val="20"/>
                <w:szCs w:val="20"/>
              </w:rPr>
            </w:pPr>
            <w:r w:rsidRPr="00496F91">
              <w:rPr>
                <w:color w:val="000000"/>
                <w:sz w:val="20"/>
                <w:szCs w:val="22"/>
              </w:rPr>
              <w:t>4.15 Строительство а/д  д. Трепарево (длина объекта – 3,32км);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AF37678" w14:textId="572D77B0" w:rsidR="00145C73" w:rsidRPr="00496F91" w:rsidRDefault="00145C73" w:rsidP="00145C73">
            <w:pPr>
              <w:jc w:val="center"/>
              <w:rPr>
                <w:color w:val="000000"/>
                <w:sz w:val="20"/>
                <w:szCs w:val="22"/>
              </w:rPr>
            </w:pPr>
            <w:r w:rsidRPr="00496F91">
              <w:rPr>
                <w:color w:val="000000"/>
                <w:sz w:val="20"/>
                <w:szCs w:val="22"/>
              </w:rPr>
              <w:t>117255,8</w:t>
            </w:r>
          </w:p>
        </w:tc>
        <w:tc>
          <w:tcPr>
            <w:tcW w:w="1349" w:type="dxa"/>
            <w:tcBorders>
              <w:top w:val="nil"/>
              <w:left w:val="single" w:sz="4" w:space="0" w:color="auto"/>
              <w:bottom w:val="single" w:sz="4" w:space="0" w:color="auto"/>
              <w:right w:val="single" w:sz="4" w:space="0" w:color="auto"/>
            </w:tcBorders>
            <w:shd w:val="clear" w:color="auto" w:fill="auto"/>
            <w:vAlign w:val="bottom"/>
          </w:tcPr>
          <w:p w14:paraId="4914AF16"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98DC27F"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E6B645F"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8F64902" w14:textId="0655754E" w:rsidR="00145C73" w:rsidRPr="00496F91" w:rsidRDefault="00145C73" w:rsidP="00145C73">
            <w:pPr>
              <w:jc w:val="center"/>
              <w:rPr>
                <w:color w:val="000000"/>
                <w:sz w:val="20"/>
                <w:szCs w:val="22"/>
              </w:rPr>
            </w:pPr>
            <w:r w:rsidRPr="00496F91">
              <w:rPr>
                <w:color w:val="000000"/>
                <w:sz w:val="20"/>
                <w:szCs w:val="22"/>
              </w:rPr>
              <w:t>117255,8</w:t>
            </w:r>
          </w:p>
        </w:tc>
        <w:tc>
          <w:tcPr>
            <w:tcW w:w="1135" w:type="dxa"/>
            <w:tcBorders>
              <w:top w:val="nil"/>
              <w:left w:val="single" w:sz="4" w:space="0" w:color="auto"/>
              <w:bottom w:val="single" w:sz="4" w:space="0" w:color="auto"/>
              <w:right w:val="single" w:sz="4" w:space="0" w:color="auto"/>
            </w:tcBorders>
            <w:shd w:val="clear" w:color="auto" w:fill="auto"/>
            <w:vAlign w:val="bottom"/>
          </w:tcPr>
          <w:p w14:paraId="2B5BA9EB"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6926E31"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A9A3520" w14:textId="77777777" w:rsidR="00145C73" w:rsidRPr="00496F91" w:rsidRDefault="00145C73" w:rsidP="00145C73">
            <w:pPr>
              <w:jc w:val="center"/>
              <w:rPr>
                <w:color w:val="000000"/>
                <w:sz w:val="20"/>
                <w:szCs w:val="22"/>
              </w:rPr>
            </w:pPr>
          </w:p>
        </w:tc>
      </w:tr>
      <w:tr w:rsidR="00145C73" w:rsidRPr="00D04E2E" w14:paraId="116AD055"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90314D5" w14:textId="76B72F93" w:rsidR="00145C73" w:rsidRPr="00496F91" w:rsidRDefault="00145C73" w:rsidP="00145C73">
            <w:pPr>
              <w:rPr>
                <w:color w:val="000000"/>
                <w:sz w:val="20"/>
                <w:szCs w:val="20"/>
              </w:rPr>
            </w:pPr>
            <w:r w:rsidRPr="00496F91">
              <w:rPr>
                <w:color w:val="000000"/>
                <w:sz w:val="20"/>
                <w:szCs w:val="22"/>
              </w:rPr>
              <w:t>4.16 Строительство а/д  д. Большой Двор (длина объекта – 7,83км);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642F030" w14:textId="1781E710" w:rsidR="00145C73" w:rsidRPr="00496F91" w:rsidRDefault="00145C73" w:rsidP="00145C73">
            <w:pPr>
              <w:jc w:val="center"/>
              <w:rPr>
                <w:color w:val="000000"/>
                <w:sz w:val="20"/>
                <w:szCs w:val="22"/>
              </w:rPr>
            </w:pPr>
            <w:r w:rsidRPr="00496F91">
              <w:rPr>
                <w:color w:val="000000"/>
                <w:sz w:val="20"/>
                <w:szCs w:val="22"/>
              </w:rPr>
              <w:t>276539,9</w:t>
            </w:r>
          </w:p>
        </w:tc>
        <w:tc>
          <w:tcPr>
            <w:tcW w:w="1349" w:type="dxa"/>
            <w:tcBorders>
              <w:top w:val="nil"/>
              <w:left w:val="single" w:sz="4" w:space="0" w:color="auto"/>
              <w:bottom w:val="single" w:sz="4" w:space="0" w:color="auto"/>
              <w:right w:val="single" w:sz="4" w:space="0" w:color="auto"/>
            </w:tcBorders>
            <w:shd w:val="clear" w:color="auto" w:fill="auto"/>
            <w:vAlign w:val="bottom"/>
          </w:tcPr>
          <w:p w14:paraId="01056637"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2EFA5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4785F8"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02EB6BA4" w14:textId="6D8A0D5A" w:rsidR="00145C73" w:rsidRPr="00496F91" w:rsidRDefault="00145C73" w:rsidP="00145C73">
            <w:pPr>
              <w:jc w:val="center"/>
              <w:rPr>
                <w:color w:val="000000"/>
                <w:sz w:val="20"/>
                <w:szCs w:val="22"/>
              </w:rPr>
            </w:pPr>
            <w:r w:rsidRPr="00496F91">
              <w:rPr>
                <w:color w:val="000000"/>
                <w:sz w:val="20"/>
                <w:szCs w:val="22"/>
              </w:rPr>
              <w:t>276539,9</w:t>
            </w:r>
          </w:p>
        </w:tc>
        <w:tc>
          <w:tcPr>
            <w:tcW w:w="1135" w:type="dxa"/>
            <w:tcBorders>
              <w:top w:val="nil"/>
              <w:left w:val="single" w:sz="4" w:space="0" w:color="auto"/>
              <w:bottom w:val="single" w:sz="4" w:space="0" w:color="auto"/>
              <w:right w:val="single" w:sz="4" w:space="0" w:color="auto"/>
            </w:tcBorders>
            <w:shd w:val="clear" w:color="auto" w:fill="auto"/>
            <w:vAlign w:val="bottom"/>
          </w:tcPr>
          <w:p w14:paraId="1C8D1F76"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CFCC423"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7FD747E" w14:textId="77777777" w:rsidR="00145C73" w:rsidRPr="00496F91" w:rsidRDefault="00145C73" w:rsidP="00145C73">
            <w:pPr>
              <w:jc w:val="center"/>
              <w:rPr>
                <w:color w:val="000000"/>
                <w:sz w:val="20"/>
                <w:szCs w:val="22"/>
              </w:rPr>
            </w:pPr>
          </w:p>
        </w:tc>
      </w:tr>
      <w:tr w:rsidR="00145C73" w:rsidRPr="00D04E2E" w14:paraId="41F2FF6D"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8D65C67" w14:textId="6CA914C2" w:rsidR="00145C73" w:rsidRPr="00496F91" w:rsidRDefault="00145C73" w:rsidP="00145C73">
            <w:pPr>
              <w:rPr>
                <w:color w:val="000000"/>
                <w:sz w:val="20"/>
                <w:szCs w:val="20"/>
              </w:rPr>
            </w:pPr>
            <w:r w:rsidRPr="00496F91">
              <w:rPr>
                <w:color w:val="000000"/>
                <w:sz w:val="20"/>
                <w:szCs w:val="22"/>
              </w:rPr>
              <w:t>4.17 Строительство а/д  д. Иваниха (длина объекта – 5,89км);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2A3DEB1" w14:textId="642F2CE8" w:rsidR="00145C73" w:rsidRPr="00496F91" w:rsidRDefault="00145C73" w:rsidP="00145C73">
            <w:pPr>
              <w:jc w:val="center"/>
              <w:rPr>
                <w:color w:val="000000"/>
                <w:sz w:val="20"/>
                <w:szCs w:val="22"/>
              </w:rPr>
            </w:pPr>
            <w:r w:rsidRPr="00496F91">
              <w:rPr>
                <w:color w:val="000000"/>
                <w:sz w:val="20"/>
                <w:szCs w:val="22"/>
              </w:rPr>
              <w:t>208023</w:t>
            </w:r>
          </w:p>
        </w:tc>
        <w:tc>
          <w:tcPr>
            <w:tcW w:w="1349" w:type="dxa"/>
            <w:tcBorders>
              <w:top w:val="nil"/>
              <w:left w:val="single" w:sz="4" w:space="0" w:color="auto"/>
              <w:bottom w:val="single" w:sz="4" w:space="0" w:color="auto"/>
              <w:right w:val="single" w:sz="4" w:space="0" w:color="auto"/>
            </w:tcBorders>
            <w:shd w:val="clear" w:color="auto" w:fill="auto"/>
            <w:vAlign w:val="bottom"/>
          </w:tcPr>
          <w:p w14:paraId="73A30F21"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188553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63A962A"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09FD260" w14:textId="00DA99D3" w:rsidR="00145C73" w:rsidRPr="00496F91" w:rsidRDefault="00145C73" w:rsidP="00145C73">
            <w:pPr>
              <w:jc w:val="center"/>
              <w:rPr>
                <w:color w:val="000000"/>
                <w:sz w:val="20"/>
                <w:szCs w:val="22"/>
              </w:rPr>
            </w:pPr>
            <w:r w:rsidRPr="00496F91">
              <w:rPr>
                <w:color w:val="000000"/>
                <w:sz w:val="20"/>
                <w:szCs w:val="22"/>
              </w:rPr>
              <w:t>208023</w:t>
            </w:r>
          </w:p>
        </w:tc>
        <w:tc>
          <w:tcPr>
            <w:tcW w:w="1135" w:type="dxa"/>
            <w:tcBorders>
              <w:top w:val="nil"/>
              <w:left w:val="single" w:sz="4" w:space="0" w:color="auto"/>
              <w:bottom w:val="single" w:sz="4" w:space="0" w:color="auto"/>
              <w:right w:val="single" w:sz="4" w:space="0" w:color="auto"/>
            </w:tcBorders>
            <w:shd w:val="clear" w:color="auto" w:fill="auto"/>
            <w:vAlign w:val="bottom"/>
          </w:tcPr>
          <w:p w14:paraId="4E56964C"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6AD0D140"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7F876D0" w14:textId="77777777" w:rsidR="00145C73" w:rsidRPr="00496F91" w:rsidRDefault="00145C73" w:rsidP="00145C73">
            <w:pPr>
              <w:jc w:val="center"/>
              <w:rPr>
                <w:color w:val="000000"/>
                <w:sz w:val="20"/>
                <w:szCs w:val="22"/>
              </w:rPr>
            </w:pPr>
          </w:p>
        </w:tc>
      </w:tr>
      <w:tr w:rsidR="00145C73" w:rsidRPr="00D04E2E" w14:paraId="18F615B8"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223DC7B9" w14:textId="0EEF0D76" w:rsidR="00145C73" w:rsidRPr="00496F91" w:rsidRDefault="00145C73" w:rsidP="00145C73">
            <w:pPr>
              <w:rPr>
                <w:color w:val="000000"/>
                <w:sz w:val="20"/>
                <w:szCs w:val="20"/>
              </w:rPr>
            </w:pPr>
            <w:r w:rsidRPr="00496F91">
              <w:rPr>
                <w:color w:val="000000"/>
                <w:sz w:val="20"/>
                <w:szCs w:val="22"/>
              </w:rPr>
              <w:t>4.18 Строительство а/д  д. Копосиха (длина объекта – 0,13км);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723D6DB" w14:textId="5D4BE973" w:rsidR="00145C73" w:rsidRPr="00496F91" w:rsidRDefault="00145C73" w:rsidP="00145C73">
            <w:pPr>
              <w:jc w:val="center"/>
              <w:rPr>
                <w:color w:val="000000"/>
                <w:sz w:val="20"/>
                <w:szCs w:val="22"/>
              </w:rPr>
            </w:pPr>
            <w:r w:rsidRPr="00496F91">
              <w:rPr>
                <w:color w:val="000000"/>
                <w:sz w:val="20"/>
                <w:szCs w:val="22"/>
              </w:rPr>
              <w:t>4591,34</w:t>
            </w:r>
          </w:p>
        </w:tc>
        <w:tc>
          <w:tcPr>
            <w:tcW w:w="1349" w:type="dxa"/>
            <w:tcBorders>
              <w:top w:val="nil"/>
              <w:left w:val="single" w:sz="4" w:space="0" w:color="auto"/>
              <w:bottom w:val="single" w:sz="4" w:space="0" w:color="auto"/>
              <w:right w:val="single" w:sz="4" w:space="0" w:color="auto"/>
            </w:tcBorders>
            <w:shd w:val="clear" w:color="auto" w:fill="auto"/>
            <w:vAlign w:val="bottom"/>
          </w:tcPr>
          <w:p w14:paraId="74F65072"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8790AC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69FDE72"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E2586F0"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0B6A8FE" w14:textId="4447CAA7" w:rsidR="00145C73" w:rsidRPr="00496F91" w:rsidRDefault="00145C73" w:rsidP="00145C73">
            <w:pPr>
              <w:jc w:val="center"/>
              <w:rPr>
                <w:color w:val="000000"/>
                <w:sz w:val="20"/>
                <w:szCs w:val="22"/>
              </w:rPr>
            </w:pPr>
            <w:r w:rsidRPr="00496F91">
              <w:rPr>
                <w:color w:val="000000"/>
                <w:sz w:val="20"/>
                <w:szCs w:val="22"/>
              </w:rPr>
              <w:t>4591,34</w:t>
            </w:r>
          </w:p>
        </w:tc>
        <w:tc>
          <w:tcPr>
            <w:tcW w:w="1072" w:type="dxa"/>
            <w:tcBorders>
              <w:top w:val="nil"/>
              <w:left w:val="single" w:sz="4" w:space="0" w:color="auto"/>
              <w:bottom w:val="single" w:sz="4" w:space="0" w:color="auto"/>
              <w:right w:val="single" w:sz="4" w:space="0" w:color="auto"/>
            </w:tcBorders>
            <w:shd w:val="clear" w:color="auto" w:fill="auto"/>
            <w:vAlign w:val="bottom"/>
          </w:tcPr>
          <w:p w14:paraId="7A7DB8DD"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429F703" w14:textId="77777777" w:rsidR="00145C73" w:rsidRPr="00496F91" w:rsidRDefault="00145C73" w:rsidP="00145C73">
            <w:pPr>
              <w:jc w:val="center"/>
              <w:rPr>
                <w:color w:val="000000"/>
                <w:sz w:val="20"/>
                <w:szCs w:val="22"/>
              </w:rPr>
            </w:pPr>
          </w:p>
        </w:tc>
      </w:tr>
      <w:tr w:rsidR="00145C73" w:rsidRPr="00D04E2E" w14:paraId="65BC6B04"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3ABEF57" w14:textId="3E781E20" w:rsidR="00145C73" w:rsidRPr="00496F91" w:rsidRDefault="00145C73" w:rsidP="00145C73">
            <w:pPr>
              <w:rPr>
                <w:color w:val="000000"/>
                <w:sz w:val="20"/>
                <w:szCs w:val="20"/>
              </w:rPr>
            </w:pPr>
            <w:r w:rsidRPr="00496F91">
              <w:rPr>
                <w:color w:val="000000"/>
                <w:sz w:val="20"/>
                <w:szCs w:val="22"/>
              </w:rPr>
              <w:t>4.19</w:t>
            </w:r>
            <w:r w:rsidR="00496F91">
              <w:rPr>
                <w:color w:val="000000"/>
                <w:sz w:val="20"/>
                <w:szCs w:val="22"/>
              </w:rPr>
              <w:t>.</w:t>
            </w:r>
            <w:r w:rsidRPr="00496F91">
              <w:rPr>
                <w:color w:val="000000"/>
                <w:sz w:val="20"/>
                <w:szCs w:val="22"/>
              </w:rPr>
              <w:t xml:space="preserve"> Строительство а/д  д. Борщево (длина объекта – 3,23км);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609989F" w14:textId="113640DD" w:rsidR="00145C73" w:rsidRPr="00496F91" w:rsidRDefault="00145C73" w:rsidP="00145C73">
            <w:pPr>
              <w:jc w:val="center"/>
              <w:rPr>
                <w:color w:val="000000"/>
                <w:sz w:val="20"/>
                <w:szCs w:val="22"/>
              </w:rPr>
            </w:pPr>
            <w:r w:rsidRPr="00496F91">
              <w:rPr>
                <w:color w:val="000000"/>
                <w:sz w:val="20"/>
                <w:szCs w:val="22"/>
              </w:rPr>
              <w:t>114077,1</w:t>
            </w:r>
          </w:p>
        </w:tc>
        <w:tc>
          <w:tcPr>
            <w:tcW w:w="1349" w:type="dxa"/>
            <w:tcBorders>
              <w:top w:val="nil"/>
              <w:left w:val="single" w:sz="4" w:space="0" w:color="auto"/>
              <w:bottom w:val="single" w:sz="4" w:space="0" w:color="auto"/>
              <w:right w:val="single" w:sz="4" w:space="0" w:color="auto"/>
            </w:tcBorders>
            <w:shd w:val="clear" w:color="auto" w:fill="auto"/>
            <w:vAlign w:val="bottom"/>
          </w:tcPr>
          <w:p w14:paraId="1930F88F"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6BC55E7"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2382B21"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FDB4AE8"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5AD58FC8" w14:textId="696309BE" w:rsidR="00145C73" w:rsidRPr="00496F91" w:rsidRDefault="00145C73" w:rsidP="00145C73">
            <w:pPr>
              <w:jc w:val="center"/>
              <w:rPr>
                <w:color w:val="000000"/>
                <w:sz w:val="20"/>
                <w:szCs w:val="22"/>
              </w:rPr>
            </w:pPr>
            <w:r w:rsidRPr="00496F91">
              <w:rPr>
                <w:color w:val="000000"/>
                <w:sz w:val="20"/>
                <w:szCs w:val="22"/>
              </w:rPr>
              <w:t>114077,1</w:t>
            </w:r>
          </w:p>
        </w:tc>
        <w:tc>
          <w:tcPr>
            <w:tcW w:w="1072" w:type="dxa"/>
            <w:tcBorders>
              <w:top w:val="nil"/>
              <w:left w:val="single" w:sz="4" w:space="0" w:color="auto"/>
              <w:bottom w:val="single" w:sz="4" w:space="0" w:color="auto"/>
              <w:right w:val="single" w:sz="4" w:space="0" w:color="auto"/>
            </w:tcBorders>
            <w:shd w:val="clear" w:color="auto" w:fill="auto"/>
            <w:vAlign w:val="bottom"/>
          </w:tcPr>
          <w:p w14:paraId="4DF9D2E8"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41CF3AA" w14:textId="77777777" w:rsidR="00145C73" w:rsidRPr="00496F91" w:rsidRDefault="00145C73" w:rsidP="00145C73">
            <w:pPr>
              <w:jc w:val="center"/>
              <w:rPr>
                <w:color w:val="000000"/>
                <w:sz w:val="20"/>
                <w:szCs w:val="22"/>
              </w:rPr>
            </w:pPr>
          </w:p>
        </w:tc>
      </w:tr>
      <w:tr w:rsidR="00145C73" w:rsidRPr="00D04E2E" w14:paraId="0B3827B2"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8626361" w14:textId="2ED6590F" w:rsidR="00145C73" w:rsidRPr="00496F91" w:rsidRDefault="00145C73" w:rsidP="00145C73">
            <w:pPr>
              <w:rPr>
                <w:color w:val="000000"/>
                <w:sz w:val="20"/>
                <w:szCs w:val="20"/>
              </w:rPr>
            </w:pPr>
            <w:r w:rsidRPr="00496F91">
              <w:rPr>
                <w:color w:val="000000"/>
                <w:sz w:val="20"/>
                <w:szCs w:val="22"/>
              </w:rPr>
              <w:t>4.20</w:t>
            </w:r>
            <w:r w:rsidR="00496F91">
              <w:rPr>
                <w:color w:val="000000"/>
                <w:sz w:val="20"/>
                <w:szCs w:val="22"/>
              </w:rPr>
              <w:t>.</w:t>
            </w:r>
            <w:r w:rsidRPr="00496F91">
              <w:rPr>
                <w:color w:val="000000"/>
                <w:sz w:val="20"/>
                <w:szCs w:val="22"/>
              </w:rPr>
              <w:t xml:space="preserve"> Строительство а/д  д. Нестерово (длина объекта – 0,93км);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418B3B6F" w14:textId="1779A55A" w:rsidR="00145C73" w:rsidRPr="00496F91" w:rsidRDefault="00145C73" w:rsidP="00145C73">
            <w:pPr>
              <w:jc w:val="center"/>
              <w:rPr>
                <w:color w:val="000000"/>
                <w:sz w:val="20"/>
                <w:szCs w:val="22"/>
              </w:rPr>
            </w:pPr>
            <w:r w:rsidRPr="00496F91">
              <w:rPr>
                <w:color w:val="000000"/>
                <w:sz w:val="20"/>
                <w:szCs w:val="22"/>
              </w:rPr>
              <w:t>32845,74</w:t>
            </w:r>
          </w:p>
        </w:tc>
        <w:tc>
          <w:tcPr>
            <w:tcW w:w="1349" w:type="dxa"/>
            <w:tcBorders>
              <w:top w:val="nil"/>
              <w:left w:val="single" w:sz="4" w:space="0" w:color="auto"/>
              <w:bottom w:val="single" w:sz="4" w:space="0" w:color="auto"/>
              <w:right w:val="single" w:sz="4" w:space="0" w:color="auto"/>
            </w:tcBorders>
            <w:shd w:val="clear" w:color="auto" w:fill="auto"/>
            <w:vAlign w:val="bottom"/>
          </w:tcPr>
          <w:p w14:paraId="1573D7D6"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82BDD4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5D57B0F"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49DECF1B"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3BC24CA" w14:textId="30C933AE" w:rsidR="00145C73" w:rsidRPr="00496F91" w:rsidRDefault="00145C73" w:rsidP="00145C73">
            <w:pPr>
              <w:jc w:val="center"/>
              <w:rPr>
                <w:color w:val="000000"/>
                <w:sz w:val="20"/>
                <w:szCs w:val="22"/>
              </w:rPr>
            </w:pPr>
            <w:r w:rsidRPr="00496F91">
              <w:rPr>
                <w:color w:val="000000"/>
                <w:sz w:val="20"/>
                <w:szCs w:val="22"/>
              </w:rPr>
              <w:t>32845,74</w:t>
            </w:r>
          </w:p>
        </w:tc>
        <w:tc>
          <w:tcPr>
            <w:tcW w:w="1072" w:type="dxa"/>
            <w:tcBorders>
              <w:top w:val="nil"/>
              <w:left w:val="single" w:sz="4" w:space="0" w:color="auto"/>
              <w:bottom w:val="single" w:sz="4" w:space="0" w:color="auto"/>
              <w:right w:val="single" w:sz="4" w:space="0" w:color="auto"/>
            </w:tcBorders>
            <w:shd w:val="clear" w:color="auto" w:fill="auto"/>
            <w:vAlign w:val="bottom"/>
          </w:tcPr>
          <w:p w14:paraId="63DC1506"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D1F7780" w14:textId="77777777" w:rsidR="00145C73" w:rsidRPr="00496F91" w:rsidRDefault="00145C73" w:rsidP="00145C73">
            <w:pPr>
              <w:jc w:val="center"/>
              <w:rPr>
                <w:color w:val="000000"/>
                <w:sz w:val="20"/>
                <w:szCs w:val="22"/>
              </w:rPr>
            </w:pPr>
          </w:p>
        </w:tc>
      </w:tr>
      <w:tr w:rsidR="00145C73" w:rsidRPr="00D04E2E" w14:paraId="0A473342" w14:textId="77777777" w:rsidTr="00496F9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4578201" w14:textId="494A4C85" w:rsidR="00145C73" w:rsidRPr="00496F91" w:rsidRDefault="00145C73" w:rsidP="00145C73">
            <w:pPr>
              <w:rPr>
                <w:color w:val="000000"/>
                <w:sz w:val="20"/>
                <w:szCs w:val="20"/>
              </w:rPr>
            </w:pPr>
            <w:r w:rsidRPr="00496F91">
              <w:rPr>
                <w:color w:val="000000"/>
                <w:sz w:val="20"/>
                <w:szCs w:val="22"/>
              </w:rPr>
              <w:t>4.21</w:t>
            </w:r>
            <w:r w:rsidR="00496F91">
              <w:rPr>
                <w:color w:val="000000"/>
                <w:sz w:val="20"/>
                <w:szCs w:val="22"/>
              </w:rPr>
              <w:t>.</w:t>
            </w:r>
            <w:r w:rsidRPr="00496F91">
              <w:rPr>
                <w:color w:val="000000"/>
                <w:sz w:val="20"/>
                <w:szCs w:val="22"/>
              </w:rPr>
              <w:t xml:space="preserve"> Строительство а/д  д. Меленка (длина объекта – 1,16км);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C230587" w14:textId="31D066B7" w:rsidR="00145C73" w:rsidRPr="00496F91" w:rsidRDefault="00145C73" w:rsidP="00145C73">
            <w:pPr>
              <w:jc w:val="center"/>
              <w:rPr>
                <w:color w:val="000000"/>
                <w:sz w:val="20"/>
                <w:szCs w:val="22"/>
              </w:rPr>
            </w:pPr>
            <w:r w:rsidRPr="00496F91">
              <w:rPr>
                <w:color w:val="000000"/>
                <w:sz w:val="20"/>
                <w:szCs w:val="22"/>
              </w:rPr>
              <w:t>40968,88</w:t>
            </w:r>
          </w:p>
        </w:tc>
        <w:tc>
          <w:tcPr>
            <w:tcW w:w="1349" w:type="dxa"/>
            <w:tcBorders>
              <w:top w:val="nil"/>
              <w:left w:val="single" w:sz="4" w:space="0" w:color="auto"/>
              <w:bottom w:val="single" w:sz="4" w:space="0" w:color="auto"/>
              <w:right w:val="single" w:sz="4" w:space="0" w:color="auto"/>
            </w:tcBorders>
            <w:shd w:val="clear" w:color="auto" w:fill="auto"/>
            <w:vAlign w:val="bottom"/>
          </w:tcPr>
          <w:p w14:paraId="5697E97A"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CE4DA91"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2A1C013"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625252BF"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0B3D4BEC" w14:textId="23013F6B" w:rsidR="00145C73" w:rsidRPr="00496F91" w:rsidRDefault="00145C73" w:rsidP="00145C73">
            <w:pPr>
              <w:jc w:val="center"/>
              <w:rPr>
                <w:color w:val="000000"/>
                <w:sz w:val="20"/>
                <w:szCs w:val="22"/>
              </w:rPr>
            </w:pPr>
            <w:r w:rsidRPr="00496F91">
              <w:rPr>
                <w:color w:val="000000"/>
                <w:sz w:val="20"/>
                <w:szCs w:val="22"/>
              </w:rPr>
              <w:t>40968,88</w:t>
            </w:r>
          </w:p>
        </w:tc>
        <w:tc>
          <w:tcPr>
            <w:tcW w:w="1072" w:type="dxa"/>
            <w:tcBorders>
              <w:top w:val="nil"/>
              <w:left w:val="single" w:sz="4" w:space="0" w:color="auto"/>
              <w:bottom w:val="single" w:sz="4" w:space="0" w:color="auto"/>
              <w:right w:val="single" w:sz="4" w:space="0" w:color="auto"/>
            </w:tcBorders>
            <w:shd w:val="clear" w:color="auto" w:fill="auto"/>
            <w:vAlign w:val="bottom"/>
          </w:tcPr>
          <w:p w14:paraId="49964ABD" w14:textId="77777777" w:rsidR="00145C73" w:rsidRPr="00496F91" w:rsidRDefault="00145C73" w:rsidP="00145C73">
            <w:pPr>
              <w:jc w:val="center"/>
              <w:rPr>
                <w:color w:val="000000"/>
                <w:sz w:val="20"/>
                <w:szCs w:val="22"/>
              </w:rPr>
            </w:pPr>
          </w:p>
        </w:tc>
        <w:tc>
          <w:tcPr>
            <w:tcW w:w="1573"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5BE22BB" w14:textId="77777777" w:rsidR="00145C73" w:rsidRPr="00496F91" w:rsidRDefault="00145C73" w:rsidP="00145C73">
            <w:pPr>
              <w:jc w:val="center"/>
              <w:rPr>
                <w:color w:val="000000"/>
                <w:sz w:val="20"/>
                <w:szCs w:val="22"/>
              </w:rPr>
            </w:pPr>
          </w:p>
        </w:tc>
      </w:tr>
      <w:tr w:rsidR="00145C73" w:rsidRPr="00D04E2E" w14:paraId="668F1C76"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8861DDA" w14:textId="193314C3" w:rsidR="00145C73" w:rsidRPr="00496F91" w:rsidRDefault="00145C73" w:rsidP="00145C73">
            <w:pPr>
              <w:rPr>
                <w:color w:val="000000"/>
                <w:sz w:val="20"/>
                <w:szCs w:val="20"/>
              </w:rPr>
            </w:pPr>
            <w:r w:rsidRPr="00496F91">
              <w:rPr>
                <w:color w:val="000000"/>
                <w:sz w:val="20"/>
                <w:szCs w:val="22"/>
              </w:rPr>
              <w:t>4.22</w:t>
            </w:r>
            <w:r w:rsidR="00496F91">
              <w:rPr>
                <w:color w:val="000000"/>
                <w:sz w:val="20"/>
                <w:szCs w:val="22"/>
              </w:rPr>
              <w:t>.</w:t>
            </w:r>
            <w:r w:rsidRPr="00496F91">
              <w:rPr>
                <w:color w:val="000000"/>
                <w:sz w:val="20"/>
                <w:szCs w:val="22"/>
              </w:rPr>
              <w:t xml:space="preserve"> Строительство а/д  д. Труфаново (длина объекта – 0,41км);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341AD8" w14:textId="01EAA38C" w:rsidR="00145C73" w:rsidRPr="00496F91" w:rsidRDefault="00145C73" w:rsidP="00145C73">
            <w:pPr>
              <w:jc w:val="center"/>
              <w:rPr>
                <w:color w:val="000000"/>
                <w:sz w:val="20"/>
                <w:szCs w:val="22"/>
              </w:rPr>
            </w:pPr>
            <w:r w:rsidRPr="00496F91">
              <w:rPr>
                <w:color w:val="000000"/>
                <w:sz w:val="20"/>
                <w:szCs w:val="22"/>
              </w:rPr>
              <w:t>14480,38</w:t>
            </w:r>
          </w:p>
        </w:tc>
        <w:tc>
          <w:tcPr>
            <w:tcW w:w="1349" w:type="dxa"/>
            <w:tcBorders>
              <w:top w:val="nil"/>
              <w:left w:val="single" w:sz="4" w:space="0" w:color="auto"/>
              <w:bottom w:val="single" w:sz="4" w:space="0" w:color="auto"/>
              <w:right w:val="single" w:sz="4" w:space="0" w:color="auto"/>
            </w:tcBorders>
            <w:shd w:val="clear" w:color="auto" w:fill="auto"/>
            <w:vAlign w:val="bottom"/>
          </w:tcPr>
          <w:p w14:paraId="75F6CAD3"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7CFF252"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F8FFC66"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1D288E7"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4DAFA6F" w14:textId="2190E3C4" w:rsidR="00145C73" w:rsidRPr="00496F91" w:rsidRDefault="00145C73" w:rsidP="00145C73">
            <w:pPr>
              <w:jc w:val="center"/>
              <w:rPr>
                <w:color w:val="000000"/>
                <w:sz w:val="20"/>
                <w:szCs w:val="22"/>
              </w:rPr>
            </w:pPr>
            <w:r w:rsidRPr="00496F91">
              <w:rPr>
                <w:color w:val="000000"/>
                <w:sz w:val="20"/>
                <w:szCs w:val="22"/>
              </w:rPr>
              <w:t>14480,38</w:t>
            </w:r>
          </w:p>
        </w:tc>
        <w:tc>
          <w:tcPr>
            <w:tcW w:w="1072" w:type="dxa"/>
            <w:tcBorders>
              <w:top w:val="nil"/>
              <w:left w:val="single" w:sz="4" w:space="0" w:color="auto"/>
              <w:bottom w:val="single" w:sz="4" w:space="0" w:color="auto"/>
              <w:right w:val="single" w:sz="4" w:space="0" w:color="auto"/>
            </w:tcBorders>
            <w:shd w:val="clear" w:color="auto" w:fill="auto"/>
            <w:vAlign w:val="bottom"/>
          </w:tcPr>
          <w:p w14:paraId="4FC6392F" w14:textId="77777777" w:rsidR="00145C73" w:rsidRPr="00496F91" w:rsidRDefault="00145C73" w:rsidP="00145C73">
            <w:pPr>
              <w:jc w:val="center"/>
              <w:rPr>
                <w:color w:val="000000"/>
                <w:sz w:val="20"/>
                <w:szCs w:val="22"/>
              </w:rPr>
            </w:pPr>
          </w:p>
        </w:tc>
        <w:tc>
          <w:tcPr>
            <w:tcW w:w="1573" w:type="dxa"/>
            <w:vMerge w:val="restart"/>
            <w:tcBorders>
              <w:top w:val="single" w:sz="4" w:space="0" w:color="auto"/>
              <w:left w:val="single" w:sz="4" w:space="0" w:color="auto"/>
              <w:right w:val="single" w:sz="4" w:space="0" w:color="auto"/>
            </w:tcBorders>
            <w:shd w:val="clear" w:color="auto" w:fill="auto"/>
            <w:vAlign w:val="center"/>
          </w:tcPr>
          <w:p w14:paraId="028C9725" w14:textId="7D1A56AA" w:rsidR="00145C73" w:rsidRPr="00496F91" w:rsidRDefault="00145C73" w:rsidP="00145C73">
            <w:pPr>
              <w:jc w:val="center"/>
              <w:rPr>
                <w:color w:val="000000"/>
                <w:sz w:val="20"/>
                <w:szCs w:val="22"/>
              </w:rPr>
            </w:pPr>
            <w:r w:rsidRPr="00496F91">
              <w:rPr>
                <w:color w:val="000000"/>
                <w:sz w:val="20"/>
                <w:szCs w:val="22"/>
              </w:rPr>
              <w:t>Бюджет округа</w:t>
            </w:r>
          </w:p>
        </w:tc>
      </w:tr>
      <w:tr w:rsidR="00145C73" w:rsidRPr="00D04E2E" w14:paraId="7DF6CD41"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B43D9A7" w14:textId="0D157AF2" w:rsidR="00145C73" w:rsidRPr="00496F91" w:rsidRDefault="00145C73" w:rsidP="00145C73">
            <w:pPr>
              <w:rPr>
                <w:color w:val="000000"/>
                <w:sz w:val="20"/>
                <w:szCs w:val="20"/>
              </w:rPr>
            </w:pPr>
            <w:r w:rsidRPr="00496F91">
              <w:rPr>
                <w:color w:val="000000"/>
                <w:sz w:val="20"/>
                <w:szCs w:val="22"/>
              </w:rPr>
              <w:t>4.23</w:t>
            </w:r>
            <w:r w:rsidR="00496F91">
              <w:rPr>
                <w:color w:val="000000"/>
                <w:sz w:val="20"/>
                <w:szCs w:val="22"/>
              </w:rPr>
              <w:t>.</w:t>
            </w:r>
            <w:r w:rsidRPr="00496F91">
              <w:rPr>
                <w:color w:val="000000"/>
                <w:sz w:val="20"/>
                <w:szCs w:val="22"/>
              </w:rPr>
              <w:t xml:space="preserve"> Строительство а/д  д. Сосновец (длина объекта – 0,36км);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15018CAD" w14:textId="4E7E88A2" w:rsidR="00145C73" w:rsidRPr="00496F91" w:rsidRDefault="00145C73" w:rsidP="00145C73">
            <w:pPr>
              <w:jc w:val="center"/>
              <w:rPr>
                <w:color w:val="000000"/>
                <w:sz w:val="20"/>
                <w:szCs w:val="22"/>
              </w:rPr>
            </w:pPr>
            <w:r w:rsidRPr="00496F91">
              <w:rPr>
                <w:color w:val="000000"/>
                <w:sz w:val="20"/>
                <w:szCs w:val="22"/>
              </w:rPr>
              <w:t>12714,48</w:t>
            </w:r>
          </w:p>
        </w:tc>
        <w:tc>
          <w:tcPr>
            <w:tcW w:w="1349" w:type="dxa"/>
            <w:tcBorders>
              <w:top w:val="nil"/>
              <w:left w:val="single" w:sz="4" w:space="0" w:color="auto"/>
              <w:bottom w:val="single" w:sz="4" w:space="0" w:color="auto"/>
              <w:right w:val="single" w:sz="4" w:space="0" w:color="auto"/>
            </w:tcBorders>
            <w:shd w:val="clear" w:color="auto" w:fill="auto"/>
            <w:vAlign w:val="bottom"/>
          </w:tcPr>
          <w:p w14:paraId="777E7461"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9439B88"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1B298A2"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7B964BBA"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FE40658" w14:textId="674C82B2" w:rsidR="00145C73" w:rsidRPr="00496F91" w:rsidRDefault="00145C73" w:rsidP="00145C73">
            <w:pPr>
              <w:jc w:val="center"/>
              <w:rPr>
                <w:color w:val="000000"/>
                <w:sz w:val="20"/>
                <w:szCs w:val="22"/>
              </w:rPr>
            </w:pPr>
            <w:r w:rsidRPr="00496F91">
              <w:rPr>
                <w:color w:val="000000"/>
                <w:sz w:val="20"/>
                <w:szCs w:val="22"/>
              </w:rPr>
              <w:t>12714,48</w:t>
            </w:r>
          </w:p>
        </w:tc>
        <w:tc>
          <w:tcPr>
            <w:tcW w:w="1072" w:type="dxa"/>
            <w:tcBorders>
              <w:top w:val="nil"/>
              <w:left w:val="single" w:sz="4" w:space="0" w:color="auto"/>
              <w:bottom w:val="single" w:sz="4" w:space="0" w:color="auto"/>
              <w:right w:val="single" w:sz="4" w:space="0" w:color="auto"/>
            </w:tcBorders>
            <w:shd w:val="clear" w:color="auto" w:fill="auto"/>
            <w:vAlign w:val="bottom"/>
          </w:tcPr>
          <w:p w14:paraId="79D44DD5" w14:textId="77777777" w:rsidR="00145C73" w:rsidRPr="00496F91" w:rsidRDefault="00145C73" w:rsidP="00145C73">
            <w:pPr>
              <w:jc w:val="center"/>
              <w:rPr>
                <w:color w:val="000000"/>
                <w:sz w:val="20"/>
                <w:szCs w:val="22"/>
              </w:rPr>
            </w:pPr>
          </w:p>
        </w:tc>
        <w:tc>
          <w:tcPr>
            <w:tcW w:w="1573" w:type="dxa"/>
            <w:vMerge/>
            <w:tcBorders>
              <w:left w:val="single" w:sz="4" w:space="0" w:color="auto"/>
              <w:right w:val="single" w:sz="4" w:space="0" w:color="auto"/>
            </w:tcBorders>
            <w:shd w:val="clear" w:color="auto" w:fill="auto"/>
            <w:vAlign w:val="bottom"/>
          </w:tcPr>
          <w:p w14:paraId="60BAEBD9" w14:textId="77777777" w:rsidR="00145C73" w:rsidRPr="00496F91" w:rsidRDefault="00145C73" w:rsidP="00145C73">
            <w:pPr>
              <w:jc w:val="center"/>
              <w:rPr>
                <w:color w:val="000000"/>
                <w:sz w:val="20"/>
                <w:szCs w:val="22"/>
              </w:rPr>
            </w:pPr>
          </w:p>
        </w:tc>
      </w:tr>
      <w:tr w:rsidR="00145C73" w:rsidRPr="00D04E2E" w14:paraId="290394EA"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02D2643" w14:textId="20BAE04A" w:rsidR="00145C73" w:rsidRPr="00496F91" w:rsidRDefault="00145C73" w:rsidP="00145C73">
            <w:pPr>
              <w:rPr>
                <w:color w:val="000000"/>
                <w:sz w:val="20"/>
                <w:szCs w:val="20"/>
              </w:rPr>
            </w:pPr>
            <w:r w:rsidRPr="00496F91">
              <w:rPr>
                <w:color w:val="000000"/>
                <w:sz w:val="20"/>
                <w:szCs w:val="22"/>
              </w:rPr>
              <w:t>4.24</w:t>
            </w:r>
            <w:r w:rsidR="00496F91">
              <w:rPr>
                <w:color w:val="000000"/>
                <w:sz w:val="20"/>
                <w:szCs w:val="22"/>
              </w:rPr>
              <w:t>.</w:t>
            </w:r>
            <w:r w:rsidRPr="00496F91">
              <w:rPr>
                <w:color w:val="000000"/>
                <w:sz w:val="20"/>
                <w:szCs w:val="22"/>
              </w:rPr>
              <w:t xml:space="preserve"> Строительство а/д  д. Большие Озерки (длина объекта – 0,83км);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F217E54" w14:textId="7D3ECA51" w:rsidR="00145C73" w:rsidRPr="00496F91" w:rsidRDefault="00145C73" w:rsidP="00145C73">
            <w:pPr>
              <w:jc w:val="center"/>
              <w:rPr>
                <w:color w:val="000000"/>
                <w:sz w:val="20"/>
                <w:szCs w:val="22"/>
              </w:rPr>
            </w:pPr>
            <w:r w:rsidRPr="00496F91">
              <w:rPr>
                <w:color w:val="000000"/>
                <w:sz w:val="20"/>
                <w:szCs w:val="22"/>
              </w:rPr>
              <w:t>29313,94</w:t>
            </w:r>
          </w:p>
        </w:tc>
        <w:tc>
          <w:tcPr>
            <w:tcW w:w="1349" w:type="dxa"/>
            <w:tcBorders>
              <w:top w:val="nil"/>
              <w:left w:val="single" w:sz="4" w:space="0" w:color="auto"/>
              <w:bottom w:val="single" w:sz="4" w:space="0" w:color="auto"/>
              <w:right w:val="single" w:sz="4" w:space="0" w:color="auto"/>
            </w:tcBorders>
            <w:shd w:val="clear" w:color="auto" w:fill="auto"/>
            <w:vAlign w:val="bottom"/>
          </w:tcPr>
          <w:p w14:paraId="22F839E1"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7D13B0A"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0D2C15B"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05087EA"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C7AFD44" w14:textId="6CE47597" w:rsidR="00145C73" w:rsidRPr="00496F91" w:rsidRDefault="00145C73" w:rsidP="00145C73">
            <w:pPr>
              <w:jc w:val="center"/>
              <w:rPr>
                <w:color w:val="000000"/>
                <w:sz w:val="20"/>
                <w:szCs w:val="22"/>
              </w:rPr>
            </w:pPr>
            <w:r w:rsidRPr="00496F91">
              <w:rPr>
                <w:color w:val="000000"/>
                <w:sz w:val="20"/>
                <w:szCs w:val="22"/>
              </w:rPr>
              <w:t>29313,94</w:t>
            </w:r>
          </w:p>
        </w:tc>
        <w:tc>
          <w:tcPr>
            <w:tcW w:w="1072" w:type="dxa"/>
            <w:tcBorders>
              <w:top w:val="nil"/>
              <w:left w:val="single" w:sz="4" w:space="0" w:color="auto"/>
              <w:bottom w:val="single" w:sz="4" w:space="0" w:color="auto"/>
              <w:right w:val="single" w:sz="4" w:space="0" w:color="auto"/>
            </w:tcBorders>
            <w:shd w:val="clear" w:color="auto" w:fill="auto"/>
            <w:vAlign w:val="bottom"/>
          </w:tcPr>
          <w:p w14:paraId="5552EAB3" w14:textId="77777777" w:rsidR="00145C73" w:rsidRPr="00496F91" w:rsidRDefault="00145C73" w:rsidP="00145C73">
            <w:pPr>
              <w:jc w:val="center"/>
              <w:rPr>
                <w:color w:val="000000"/>
                <w:sz w:val="20"/>
                <w:szCs w:val="22"/>
              </w:rPr>
            </w:pPr>
          </w:p>
        </w:tc>
        <w:tc>
          <w:tcPr>
            <w:tcW w:w="1573" w:type="dxa"/>
            <w:vMerge/>
            <w:tcBorders>
              <w:left w:val="single" w:sz="4" w:space="0" w:color="auto"/>
              <w:right w:val="single" w:sz="4" w:space="0" w:color="auto"/>
            </w:tcBorders>
            <w:shd w:val="clear" w:color="auto" w:fill="auto"/>
            <w:vAlign w:val="bottom"/>
          </w:tcPr>
          <w:p w14:paraId="6902BC6D" w14:textId="77777777" w:rsidR="00145C73" w:rsidRPr="00496F91" w:rsidRDefault="00145C73" w:rsidP="00145C73">
            <w:pPr>
              <w:jc w:val="center"/>
              <w:rPr>
                <w:color w:val="000000"/>
                <w:sz w:val="20"/>
                <w:szCs w:val="22"/>
              </w:rPr>
            </w:pPr>
          </w:p>
        </w:tc>
      </w:tr>
      <w:tr w:rsidR="00145C73" w:rsidRPr="00D04E2E" w14:paraId="75302099"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9749D64" w14:textId="7946F9F8" w:rsidR="00145C73" w:rsidRPr="00496F91" w:rsidRDefault="00145C73" w:rsidP="00145C73">
            <w:pPr>
              <w:rPr>
                <w:color w:val="000000"/>
                <w:sz w:val="20"/>
                <w:szCs w:val="20"/>
              </w:rPr>
            </w:pPr>
            <w:r w:rsidRPr="00496F91">
              <w:rPr>
                <w:color w:val="000000"/>
                <w:sz w:val="20"/>
                <w:szCs w:val="22"/>
              </w:rPr>
              <w:t>4.25</w:t>
            </w:r>
            <w:r w:rsidR="00496F91">
              <w:rPr>
                <w:color w:val="000000"/>
                <w:sz w:val="20"/>
                <w:szCs w:val="22"/>
              </w:rPr>
              <w:t>.</w:t>
            </w:r>
            <w:r w:rsidRPr="00496F91">
              <w:rPr>
                <w:color w:val="000000"/>
                <w:sz w:val="20"/>
                <w:szCs w:val="22"/>
              </w:rPr>
              <w:t xml:space="preserve"> Строительство а/д  д. Иванково (длина объекта – 0,70км);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9C6CAA3" w14:textId="13801EEA" w:rsidR="00145C73" w:rsidRPr="00496F91" w:rsidRDefault="00145C73" w:rsidP="00145C73">
            <w:pPr>
              <w:jc w:val="center"/>
              <w:rPr>
                <w:color w:val="000000"/>
                <w:sz w:val="20"/>
                <w:szCs w:val="22"/>
              </w:rPr>
            </w:pPr>
            <w:r w:rsidRPr="00496F91">
              <w:rPr>
                <w:color w:val="000000"/>
                <w:sz w:val="20"/>
                <w:szCs w:val="22"/>
              </w:rPr>
              <w:t>24722,6</w:t>
            </w:r>
          </w:p>
        </w:tc>
        <w:tc>
          <w:tcPr>
            <w:tcW w:w="1349" w:type="dxa"/>
            <w:tcBorders>
              <w:top w:val="nil"/>
              <w:left w:val="single" w:sz="4" w:space="0" w:color="auto"/>
              <w:bottom w:val="single" w:sz="4" w:space="0" w:color="auto"/>
              <w:right w:val="single" w:sz="4" w:space="0" w:color="auto"/>
            </w:tcBorders>
            <w:shd w:val="clear" w:color="auto" w:fill="auto"/>
            <w:vAlign w:val="bottom"/>
          </w:tcPr>
          <w:p w14:paraId="3A58A9B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6742E97"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22C57E1"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5A344AD9"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23284731" w14:textId="352EB0A1" w:rsidR="00145C73" w:rsidRPr="00496F91" w:rsidRDefault="00145C73" w:rsidP="00145C73">
            <w:pPr>
              <w:jc w:val="center"/>
              <w:rPr>
                <w:color w:val="000000"/>
                <w:sz w:val="20"/>
                <w:szCs w:val="22"/>
              </w:rPr>
            </w:pPr>
            <w:r w:rsidRPr="00496F91">
              <w:rPr>
                <w:color w:val="000000"/>
                <w:sz w:val="20"/>
                <w:szCs w:val="22"/>
              </w:rPr>
              <w:t>24722,6</w:t>
            </w:r>
          </w:p>
        </w:tc>
        <w:tc>
          <w:tcPr>
            <w:tcW w:w="1072" w:type="dxa"/>
            <w:tcBorders>
              <w:top w:val="nil"/>
              <w:left w:val="single" w:sz="4" w:space="0" w:color="auto"/>
              <w:bottom w:val="single" w:sz="4" w:space="0" w:color="auto"/>
              <w:right w:val="single" w:sz="4" w:space="0" w:color="auto"/>
            </w:tcBorders>
            <w:shd w:val="clear" w:color="auto" w:fill="auto"/>
            <w:vAlign w:val="bottom"/>
          </w:tcPr>
          <w:p w14:paraId="5B3FECE7" w14:textId="77777777" w:rsidR="00145C73" w:rsidRPr="00496F91" w:rsidRDefault="00145C73" w:rsidP="00145C73">
            <w:pPr>
              <w:jc w:val="center"/>
              <w:rPr>
                <w:color w:val="000000"/>
                <w:sz w:val="20"/>
                <w:szCs w:val="22"/>
              </w:rPr>
            </w:pPr>
          </w:p>
        </w:tc>
        <w:tc>
          <w:tcPr>
            <w:tcW w:w="1573" w:type="dxa"/>
            <w:vMerge/>
            <w:tcBorders>
              <w:left w:val="single" w:sz="4" w:space="0" w:color="auto"/>
              <w:right w:val="single" w:sz="4" w:space="0" w:color="auto"/>
            </w:tcBorders>
            <w:shd w:val="clear" w:color="auto" w:fill="auto"/>
            <w:vAlign w:val="bottom"/>
          </w:tcPr>
          <w:p w14:paraId="3E704C69" w14:textId="77777777" w:rsidR="00145C73" w:rsidRPr="00496F91" w:rsidRDefault="00145C73" w:rsidP="00145C73">
            <w:pPr>
              <w:jc w:val="center"/>
              <w:rPr>
                <w:color w:val="000000"/>
                <w:sz w:val="20"/>
                <w:szCs w:val="22"/>
              </w:rPr>
            </w:pPr>
          </w:p>
        </w:tc>
      </w:tr>
      <w:tr w:rsidR="00145C73" w:rsidRPr="00D04E2E" w14:paraId="28AB215E"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25F8039" w14:textId="464C63B2" w:rsidR="00145C73" w:rsidRPr="00496F91" w:rsidRDefault="00145C73" w:rsidP="00145C73">
            <w:pPr>
              <w:rPr>
                <w:color w:val="000000"/>
                <w:sz w:val="20"/>
                <w:szCs w:val="20"/>
              </w:rPr>
            </w:pPr>
            <w:r w:rsidRPr="00496F91">
              <w:rPr>
                <w:color w:val="000000"/>
                <w:sz w:val="20"/>
                <w:szCs w:val="22"/>
              </w:rPr>
              <w:t>4.26</w:t>
            </w:r>
            <w:r w:rsidR="00496F91">
              <w:rPr>
                <w:color w:val="000000"/>
                <w:sz w:val="20"/>
                <w:szCs w:val="22"/>
              </w:rPr>
              <w:t>.</w:t>
            </w:r>
            <w:r w:rsidRPr="00496F91">
              <w:rPr>
                <w:color w:val="000000"/>
                <w:sz w:val="20"/>
                <w:szCs w:val="22"/>
              </w:rPr>
              <w:t xml:space="preserve"> Строительство а/д  с. Архангельское (длина объекта – 1,32км);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34C6E140" w14:textId="5B3ADE1D" w:rsidR="00145C73" w:rsidRPr="00496F91" w:rsidRDefault="00145C73" w:rsidP="00145C73">
            <w:pPr>
              <w:jc w:val="center"/>
              <w:rPr>
                <w:color w:val="000000"/>
                <w:sz w:val="20"/>
                <w:szCs w:val="22"/>
              </w:rPr>
            </w:pPr>
            <w:r w:rsidRPr="00496F91">
              <w:rPr>
                <w:color w:val="000000"/>
                <w:sz w:val="20"/>
                <w:szCs w:val="22"/>
              </w:rPr>
              <w:t>46619,76</w:t>
            </w:r>
          </w:p>
        </w:tc>
        <w:tc>
          <w:tcPr>
            <w:tcW w:w="1349" w:type="dxa"/>
            <w:tcBorders>
              <w:top w:val="nil"/>
              <w:left w:val="single" w:sz="4" w:space="0" w:color="auto"/>
              <w:bottom w:val="single" w:sz="4" w:space="0" w:color="auto"/>
              <w:right w:val="single" w:sz="4" w:space="0" w:color="auto"/>
            </w:tcBorders>
            <w:shd w:val="clear" w:color="auto" w:fill="auto"/>
            <w:vAlign w:val="bottom"/>
          </w:tcPr>
          <w:p w14:paraId="4CBC2639"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913279B"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EE3496A"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08434C3"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AE8DABB" w14:textId="7C67DF44" w:rsidR="00145C73" w:rsidRPr="00496F91" w:rsidRDefault="00145C73" w:rsidP="00145C73">
            <w:pPr>
              <w:jc w:val="center"/>
              <w:rPr>
                <w:color w:val="000000"/>
                <w:sz w:val="20"/>
                <w:szCs w:val="22"/>
              </w:rPr>
            </w:pPr>
            <w:r w:rsidRPr="00496F91">
              <w:rPr>
                <w:color w:val="000000"/>
                <w:sz w:val="20"/>
                <w:szCs w:val="22"/>
              </w:rPr>
              <w:t>46619,76</w:t>
            </w:r>
          </w:p>
        </w:tc>
        <w:tc>
          <w:tcPr>
            <w:tcW w:w="1072" w:type="dxa"/>
            <w:tcBorders>
              <w:top w:val="nil"/>
              <w:left w:val="single" w:sz="4" w:space="0" w:color="auto"/>
              <w:bottom w:val="single" w:sz="4" w:space="0" w:color="auto"/>
              <w:right w:val="single" w:sz="4" w:space="0" w:color="auto"/>
            </w:tcBorders>
            <w:shd w:val="clear" w:color="auto" w:fill="auto"/>
            <w:vAlign w:val="bottom"/>
          </w:tcPr>
          <w:p w14:paraId="121C1320" w14:textId="77777777" w:rsidR="00145C73" w:rsidRPr="00496F91" w:rsidRDefault="00145C73" w:rsidP="00145C73">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5A166846" w14:textId="77777777" w:rsidR="00145C73" w:rsidRPr="00496F91" w:rsidRDefault="00145C73" w:rsidP="00145C73">
            <w:pPr>
              <w:jc w:val="center"/>
              <w:rPr>
                <w:color w:val="000000"/>
                <w:sz w:val="20"/>
                <w:szCs w:val="22"/>
              </w:rPr>
            </w:pPr>
          </w:p>
        </w:tc>
      </w:tr>
      <w:tr w:rsidR="00145C73" w:rsidRPr="00D04E2E" w14:paraId="27175950"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82BE81E" w14:textId="19C922C1" w:rsidR="00145C73" w:rsidRPr="00496F91" w:rsidRDefault="00145C73" w:rsidP="00145C73">
            <w:pPr>
              <w:rPr>
                <w:color w:val="000000"/>
                <w:sz w:val="20"/>
                <w:szCs w:val="20"/>
              </w:rPr>
            </w:pPr>
            <w:r w:rsidRPr="00496F91">
              <w:rPr>
                <w:color w:val="000000"/>
                <w:sz w:val="20"/>
                <w:szCs w:val="22"/>
              </w:rPr>
              <w:t>4.27</w:t>
            </w:r>
            <w:r w:rsidR="00496F91">
              <w:rPr>
                <w:color w:val="000000"/>
                <w:sz w:val="20"/>
                <w:szCs w:val="22"/>
              </w:rPr>
              <w:t>.</w:t>
            </w:r>
            <w:r w:rsidRPr="00496F91">
              <w:rPr>
                <w:color w:val="000000"/>
                <w:sz w:val="20"/>
                <w:szCs w:val="22"/>
              </w:rPr>
              <w:t xml:space="preserve"> строительство автомобильной дороги «Северный обход г. Сокола» по III технической категории</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7749FFD" w14:textId="37ED20A6" w:rsidR="00145C73" w:rsidRPr="00496F91" w:rsidRDefault="00145C73" w:rsidP="00145C73">
            <w:pPr>
              <w:jc w:val="center"/>
              <w:rPr>
                <w:color w:val="000000"/>
                <w:sz w:val="20"/>
                <w:szCs w:val="22"/>
              </w:rPr>
            </w:pPr>
            <w:r w:rsidRPr="00496F91">
              <w:rPr>
                <w:color w:val="000000"/>
                <w:sz w:val="20"/>
                <w:szCs w:val="22"/>
              </w:rPr>
              <w:t>441475</w:t>
            </w:r>
          </w:p>
        </w:tc>
        <w:tc>
          <w:tcPr>
            <w:tcW w:w="1349" w:type="dxa"/>
            <w:tcBorders>
              <w:top w:val="nil"/>
              <w:left w:val="single" w:sz="4" w:space="0" w:color="auto"/>
              <w:bottom w:val="single" w:sz="4" w:space="0" w:color="auto"/>
              <w:right w:val="single" w:sz="4" w:space="0" w:color="auto"/>
            </w:tcBorders>
            <w:shd w:val="clear" w:color="auto" w:fill="auto"/>
            <w:vAlign w:val="bottom"/>
          </w:tcPr>
          <w:p w14:paraId="302A85A0" w14:textId="1F0A5E58" w:rsidR="00145C73" w:rsidRPr="00496F91" w:rsidRDefault="00145C73" w:rsidP="00145C73">
            <w:pPr>
              <w:jc w:val="center"/>
              <w:rPr>
                <w:color w:val="000000"/>
                <w:sz w:val="20"/>
                <w:szCs w:val="22"/>
              </w:rPr>
            </w:pPr>
            <w:r w:rsidRPr="00496F91">
              <w:rPr>
                <w:color w:val="000000"/>
                <w:sz w:val="20"/>
                <w:szCs w:val="22"/>
              </w:rPr>
              <w:t>44147,5</w:t>
            </w:r>
          </w:p>
        </w:tc>
        <w:tc>
          <w:tcPr>
            <w:tcW w:w="1134" w:type="dxa"/>
            <w:tcBorders>
              <w:top w:val="nil"/>
              <w:left w:val="single" w:sz="4" w:space="0" w:color="auto"/>
              <w:bottom w:val="single" w:sz="4" w:space="0" w:color="auto"/>
              <w:right w:val="single" w:sz="4" w:space="0" w:color="auto"/>
            </w:tcBorders>
            <w:shd w:val="clear" w:color="auto" w:fill="auto"/>
            <w:vAlign w:val="bottom"/>
          </w:tcPr>
          <w:p w14:paraId="6A55275C" w14:textId="6BD207DE" w:rsidR="00145C73" w:rsidRPr="00496F91" w:rsidRDefault="00145C73" w:rsidP="00145C73">
            <w:pPr>
              <w:jc w:val="center"/>
              <w:rPr>
                <w:color w:val="000000"/>
                <w:sz w:val="20"/>
                <w:szCs w:val="22"/>
              </w:rPr>
            </w:pPr>
            <w:r w:rsidRPr="00496F91">
              <w:rPr>
                <w:color w:val="000000"/>
                <w:sz w:val="20"/>
                <w:szCs w:val="22"/>
              </w:rPr>
              <w:t>44147,5</w:t>
            </w:r>
          </w:p>
        </w:tc>
        <w:tc>
          <w:tcPr>
            <w:tcW w:w="1134" w:type="dxa"/>
            <w:tcBorders>
              <w:top w:val="nil"/>
              <w:left w:val="single" w:sz="4" w:space="0" w:color="auto"/>
              <w:bottom w:val="single" w:sz="4" w:space="0" w:color="auto"/>
              <w:right w:val="single" w:sz="4" w:space="0" w:color="auto"/>
            </w:tcBorders>
            <w:shd w:val="clear" w:color="auto" w:fill="auto"/>
            <w:vAlign w:val="bottom"/>
          </w:tcPr>
          <w:p w14:paraId="5FD3E543" w14:textId="7384CECD" w:rsidR="00145C73" w:rsidRPr="00496F91" w:rsidRDefault="00145C73" w:rsidP="00145C73">
            <w:pPr>
              <w:jc w:val="center"/>
              <w:rPr>
                <w:color w:val="000000"/>
                <w:sz w:val="20"/>
                <w:szCs w:val="22"/>
              </w:rPr>
            </w:pPr>
            <w:r w:rsidRPr="00496F91">
              <w:rPr>
                <w:color w:val="000000"/>
                <w:sz w:val="20"/>
                <w:szCs w:val="22"/>
              </w:rPr>
              <w:t>44147,5</w:t>
            </w:r>
          </w:p>
        </w:tc>
        <w:tc>
          <w:tcPr>
            <w:tcW w:w="1139" w:type="dxa"/>
            <w:tcBorders>
              <w:top w:val="nil"/>
              <w:left w:val="single" w:sz="4" w:space="0" w:color="auto"/>
              <w:bottom w:val="single" w:sz="4" w:space="0" w:color="auto"/>
              <w:right w:val="single" w:sz="4" w:space="0" w:color="auto"/>
            </w:tcBorders>
            <w:shd w:val="clear" w:color="auto" w:fill="auto"/>
            <w:vAlign w:val="bottom"/>
          </w:tcPr>
          <w:p w14:paraId="5F0F2A4F" w14:textId="48FE71C1" w:rsidR="00145C73" w:rsidRPr="00496F91" w:rsidRDefault="00145C73" w:rsidP="00145C73">
            <w:pPr>
              <w:jc w:val="center"/>
              <w:rPr>
                <w:color w:val="000000"/>
                <w:sz w:val="20"/>
                <w:szCs w:val="22"/>
              </w:rPr>
            </w:pPr>
            <w:r w:rsidRPr="00496F91">
              <w:rPr>
                <w:color w:val="000000"/>
                <w:sz w:val="20"/>
                <w:szCs w:val="22"/>
              </w:rPr>
              <w:t>44147,5</w:t>
            </w:r>
          </w:p>
        </w:tc>
        <w:tc>
          <w:tcPr>
            <w:tcW w:w="1135" w:type="dxa"/>
            <w:tcBorders>
              <w:top w:val="nil"/>
              <w:left w:val="single" w:sz="4" w:space="0" w:color="auto"/>
              <w:bottom w:val="single" w:sz="4" w:space="0" w:color="auto"/>
              <w:right w:val="single" w:sz="4" w:space="0" w:color="auto"/>
            </w:tcBorders>
            <w:shd w:val="clear" w:color="auto" w:fill="auto"/>
            <w:vAlign w:val="bottom"/>
          </w:tcPr>
          <w:p w14:paraId="63D6F2E9" w14:textId="645EC683" w:rsidR="00145C73" w:rsidRPr="00496F91" w:rsidRDefault="00145C73" w:rsidP="00145C73">
            <w:pPr>
              <w:jc w:val="center"/>
              <w:rPr>
                <w:color w:val="000000"/>
                <w:sz w:val="20"/>
                <w:szCs w:val="22"/>
              </w:rPr>
            </w:pPr>
            <w:r w:rsidRPr="00496F91">
              <w:rPr>
                <w:color w:val="000000"/>
                <w:sz w:val="20"/>
                <w:szCs w:val="22"/>
              </w:rPr>
              <w:t>44147,5</w:t>
            </w:r>
          </w:p>
        </w:tc>
        <w:tc>
          <w:tcPr>
            <w:tcW w:w="1072" w:type="dxa"/>
            <w:tcBorders>
              <w:top w:val="nil"/>
              <w:left w:val="single" w:sz="4" w:space="0" w:color="auto"/>
              <w:bottom w:val="single" w:sz="4" w:space="0" w:color="auto"/>
              <w:right w:val="single" w:sz="4" w:space="0" w:color="auto"/>
            </w:tcBorders>
            <w:shd w:val="clear" w:color="auto" w:fill="auto"/>
            <w:vAlign w:val="bottom"/>
          </w:tcPr>
          <w:p w14:paraId="4831C928" w14:textId="22F281C8" w:rsidR="00145C73" w:rsidRPr="00496F91" w:rsidRDefault="00145C73" w:rsidP="00145C73">
            <w:pPr>
              <w:jc w:val="center"/>
              <w:rPr>
                <w:color w:val="000000"/>
                <w:sz w:val="20"/>
                <w:szCs w:val="22"/>
              </w:rPr>
            </w:pPr>
            <w:r w:rsidRPr="00496F91">
              <w:rPr>
                <w:color w:val="000000"/>
                <w:sz w:val="20"/>
                <w:szCs w:val="22"/>
              </w:rPr>
              <w:t>220737,5</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38FEEEAE" w14:textId="057F25C0" w:rsidR="00145C73" w:rsidRPr="00496F91" w:rsidRDefault="00145C73" w:rsidP="00145C73">
            <w:pPr>
              <w:jc w:val="center"/>
              <w:rPr>
                <w:color w:val="000000"/>
                <w:sz w:val="20"/>
                <w:szCs w:val="22"/>
              </w:rPr>
            </w:pPr>
            <w:r w:rsidRPr="00496F91">
              <w:rPr>
                <w:color w:val="000000"/>
                <w:sz w:val="20"/>
                <w:szCs w:val="22"/>
              </w:rPr>
              <w:t>областной бюджет</w:t>
            </w:r>
          </w:p>
        </w:tc>
      </w:tr>
      <w:tr w:rsidR="00145C73" w:rsidRPr="00D04E2E" w14:paraId="0974D2AA"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45CA0C35" w14:textId="154ACFD3" w:rsidR="00145C73" w:rsidRPr="00496F91" w:rsidRDefault="00145C73" w:rsidP="00145C73">
            <w:pPr>
              <w:rPr>
                <w:color w:val="000000"/>
                <w:sz w:val="20"/>
                <w:szCs w:val="20"/>
              </w:rPr>
            </w:pPr>
            <w:r w:rsidRPr="00496F91">
              <w:rPr>
                <w:color w:val="000000"/>
                <w:sz w:val="20"/>
                <w:szCs w:val="22"/>
              </w:rPr>
              <w:t>4.28</w:t>
            </w:r>
            <w:r w:rsidR="00496F91">
              <w:rPr>
                <w:color w:val="000000"/>
                <w:sz w:val="20"/>
                <w:szCs w:val="22"/>
              </w:rPr>
              <w:t>.</w:t>
            </w:r>
            <w:r w:rsidRPr="00496F91">
              <w:rPr>
                <w:color w:val="000000"/>
                <w:sz w:val="20"/>
                <w:szCs w:val="22"/>
              </w:rPr>
              <w:t xml:space="preserve"> Строительство а/д Пятино-Бильново</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343254B" w14:textId="680713A0" w:rsidR="00145C73" w:rsidRPr="00496F91" w:rsidRDefault="00145C73" w:rsidP="00145C73">
            <w:pPr>
              <w:jc w:val="center"/>
              <w:rPr>
                <w:color w:val="000000"/>
                <w:sz w:val="20"/>
                <w:szCs w:val="22"/>
              </w:rPr>
            </w:pPr>
            <w:r w:rsidRPr="00496F91">
              <w:rPr>
                <w:color w:val="000000"/>
                <w:sz w:val="20"/>
                <w:szCs w:val="22"/>
              </w:rPr>
              <w:t>50857,92</w:t>
            </w:r>
          </w:p>
        </w:tc>
        <w:tc>
          <w:tcPr>
            <w:tcW w:w="1349" w:type="dxa"/>
            <w:tcBorders>
              <w:top w:val="nil"/>
              <w:left w:val="single" w:sz="4" w:space="0" w:color="auto"/>
              <w:bottom w:val="single" w:sz="4" w:space="0" w:color="auto"/>
              <w:right w:val="single" w:sz="4" w:space="0" w:color="auto"/>
            </w:tcBorders>
            <w:shd w:val="clear" w:color="auto" w:fill="auto"/>
            <w:vAlign w:val="bottom"/>
          </w:tcPr>
          <w:p w14:paraId="71FA987E"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5B9097E"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6ADFA06"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2B5D6417"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8D58AC4"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733954D2" w14:textId="7288DA0E" w:rsidR="00145C73" w:rsidRPr="00496F91" w:rsidRDefault="00145C73" w:rsidP="00145C73">
            <w:pPr>
              <w:jc w:val="center"/>
              <w:rPr>
                <w:color w:val="000000"/>
                <w:sz w:val="20"/>
                <w:szCs w:val="22"/>
              </w:rPr>
            </w:pPr>
            <w:r w:rsidRPr="00496F91">
              <w:rPr>
                <w:color w:val="000000"/>
                <w:sz w:val="20"/>
                <w:szCs w:val="22"/>
              </w:rPr>
              <w:t>50857,92</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7977F166" w14:textId="135306AF" w:rsidR="00145C73" w:rsidRPr="00496F91" w:rsidRDefault="00145C73" w:rsidP="00145C73">
            <w:pPr>
              <w:jc w:val="center"/>
              <w:rPr>
                <w:color w:val="000000"/>
                <w:sz w:val="20"/>
                <w:szCs w:val="22"/>
              </w:rPr>
            </w:pPr>
            <w:r w:rsidRPr="00496F91">
              <w:rPr>
                <w:color w:val="000000"/>
                <w:sz w:val="20"/>
                <w:szCs w:val="22"/>
              </w:rPr>
              <w:t>Бюджет округа</w:t>
            </w:r>
          </w:p>
        </w:tc>
      </w:tr>
      <w:tr w:rsidR="00145C73" w:rsidRPr="00D04E2E" w14:paraId="4F6FAE3E"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61C279EE" w14:textId="19197AB2" w:rsidR="00145C73" w:rsidRPr="00496F91" w:rsidRDefault="00145C73" w:rsidP="00145C73">
            <w:pPr>
              <w:rPr>
                <w:color w:val="000000"/>
                <w:sz w:val="20"/>
                <w:szCs w:val="20"/>
              </w:rPr>
            </w:pPr>
            <w:r w:rsidRPr="00496F91">
              <w:rPr>
                <w:color w:val="000000"/>
                <w:sz w:val="20"/>
                <w:szCs w:val="22"/>
              </w:rPr>
              <w:t>4.29</w:t>
            </w:r>
            <w:r w:rsidR="00496F91">
              <w:rPr>
                <w:color w:val="000000"/>
                <w:sz w:val="20"/>
                <w:szCs w:val="22"/>
              </w:rPr>
              <w:t>.</w:t>
            </w:r>
            <w:r w:rsidRPr="00496F91">
              <w:rPr>
                <w:color w:val="000000"/>
                <w:sz w:val="20"/>
                <w:szCs w:val="22"/>
              </w:rPr>
              <w:t xml:space="preserve"> Строительство а/д Лендобово-а/д 19К-052</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7CCC85CF" w14:textId="072251BC" w:rsidR="00145C73" w:rsidRPr="00496F91" w:rsidRDefault="00145C73" w:rsidP="00145C73">
            <w:pPr>
              <w:jc w:val="center"/>
              <w:rPr>
                <w:color w:val="000000"/>
                <w:sz w:val="20"/>
                <w:szCs w:val="22"/>
              </w:rPr>
            </w:pPr>
            <w:r w:rsidRPr="00496F91">
              <w:rPr>
                <w:color w:val="000000"/>
                <w:sz w:val="20"/>
                <w:szCs w:val="22"/>
              </w:rPr>
              <w:t>158931</w:t>
            </w:r>
          </w:p>
        </w:tc>
        <w:tc>
          <w:tcPr>
            <w:tcW w:w="1349" w:type="dxa"/>
            <w:tcBorders>
              <w:top w:val="nil"/>
              <w:left w:val="single" w:sz="4" w:space="0" w:color="auto"/>
              <w:bottom w:val="single" w:sz="4" w:space="0" w:color="auto"/>
              <w:right w:val="single" w:sz="4" w:space="0" w:color="auto"/>
            </w:tcBorders>
            <w:shd w:val="clear" w:color="auto" w:fill="auto"/>
            <w:vAlign w:val="bottom"/>
          </w:tcPr>
          <w:p w14:paraId="4D365B0C"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94FB726"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231F3D6"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11643A14"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4D14C2DE"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084A1EE" w14:textId="4AA65C82" w:rsidR="00145C73" w:rsidRPr="00496F91" w:rsidRDefault="00145C73" w:rsidP="00145C73">
            <w:pPr>
              <w:jc w:val="center"/>
              <w:rPr>
                <w:color w:val="000000"/>
                <w:sz w:val="20"/>
                <w:szCs w:val="22"/>
              </w:rPr>
            </w:pPr>
            <w:r w:rsidRPr="00496F91">
              <w:rPr>
                <w:color w:val="000000"/>
                <w:sz w:val="20"/>
                <w:szCs w:val="22"/>
              </w:rPr>
              <w:t>158931</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6B44F4C9" w14:textId="5B77AE64" w:rsidR="00145C73" w:rsidRPr="00496F91" w:rsidRDefault="00145C73" w:rsidP="00145C73">
            <w:pPr>
              <w:jc w:val="center"/>
              <w:rPr>
                <w:color w:val="000000"/>
                <w:sz w:val="20"/>
                <w:szCs w:val="22"/>
              </w:rPr>
            </w:pPr>
            <w:r w:rsidRPr="00496F91">
              <w:rPr>
                <w:color w:val="000000"/>
                <w:sz w:val="20"/>
                <w:szCs w:val="22"/>
              </w:rPr>
              <w:t>областной бюджет</w:t>
            </w:r>
          </w:p>
        </w:tc>
      </w:tr>
      <w:tr w:rsidR="00145C73" w:rsidRPr="00D04E2E" w14:paraId="7AF24B1D"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0A7C57AB" w14:textId="36C47967" w:rsidR="00145C73" w:rsidRPr="00496F91" w:rsidRDefault="00145C73" w:rsidP="00145C73">
            <w:pPr>
              <w:rPr>
                <w:color w:val="000000"/>
                <w:sz w:val="20"/>
                <w:szCs w:val="20"/>
              </w:rPr>
            </w:pPr>
            <w:r w:rsidRPr="00496F91">
              <w:rPr>
                <w:color w:val="000000"/>
                <w:sz w:val="20"/>
                <w:szCs w:val="22"/>
              </w:rPr>
              <w:t>4.30</w:t>
            </w:r>
            <w:r w:rsidR="00496F91">
              <w:rPr>
                <w:color w:val="000000"/>
                <w:sz w:val="20"/>
                <w:szCs w:val="22"/>
              </w:rPr>
              <w:t>.</w:t>
            </w:r>
            <w:r w:rsidRPr="00496F91">
              <w:rPr>
                <w:color w:val="000000"/>
                <w:sz w:val="20"/>
                <w:szCs w:val="22"/>
              </w:rPr>
              <w:t xml:space="preserve"> Строительство а/д подъездная дорога к инвестиционной площадке на северо-западе от д. Середнее</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5F3BF81C" w14:textId="6B37BE71" w:rsidR="00145C73" w:rsidRPr="00496F91" w:rsidRDefault="00145C73" w:rsidP="00145C73">
            <w:pPr>
              <w:jc w:val="center"/>
              <w:rPr>
                <w:color w:val="000000"/>
                <w:sz w:val="20"/>
                <w:szCs w:val="22"/>
              </w:rPr>
            </w:pPr>
            <w:r w:rsidRPr="00496F91">
              <w:rPr>
                <w:color w:val="000000"/>
                <w:sz w:val="20"/>
                <w:szCs w:val="22"/>
              </w:rPr>
              <w:t>17659</w:t>
            </w:r>
          </w:p>
        </w:tc>
        <w:tc>
          <w:tcPr>
            <w:tcW w:w="1349" w:type="dxa"/>
            <w:tcBorders>
              <w:top w:val="nil"/>
              <w:left w:val="single" w:sz="4" w:space="0" w:color="auto"/>
              <w:bottom w:val="single" w:sz="4" w:space="0" w:color="auto"/>
              <w:right w:val="single" w:sz="4" w:space="0" w:color="auto"/>
            </w:tcBorders>
            <w:shd w:val="clear" w:color="auto" w:fill="auto"/>
            <w:vAlign w:val="bottom"/>
          </w:tcPr>
          <w:p w14:paraId="1AAA44D5"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11F601F" w14:textId="77777777" w:rsidR="00145C73" w:rsidRPr="00496F91" w:rsidRDefault="00145C73" w:rsidP="00145C73">
            <w:pPr>
              <w:jc w:val="center"/>
              <w:rPr>
                <w:color w:val="000000"/>
                <w:sz w:val="20"/>
                <w:szCs w:val="22"/>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BB73656" w14:textId="77777777" w:rsidR="00145C73" w:rsidRPr="00496F91" w:rsidRDefault="00145C73" w:rsidP="00145C73">
            <w:pPr>
              <w:jc w:val="center"/>
              <w:rPr>
                <w:color w:val="000000"/>
                <w:sz w:val="20"/>
                <w:szCs w:val="22"/>
              </w:rPr>
            </w:pPr>
          </w:p>
        </w:tc>
        <w:tc>
          <w:tcPr>
            <w:tcW w:w="1139" w:type="dxa"/>
            <w:tcBorders>
              <w:top w:val="nil"/>
              <w:left w:val="single" w:sz="4" w:space="0" w:color="auto"/>
              <w:bottom w:val="single" w:sz="4" w:space="0" w:color="auto"/>
              <w:right w:val="single" w:sz="4" w:space="0" w:color="auto"/>
            </w:tcBorders>
            <w:shd w:val="clear" w:color="auto" w:fill="auto"/>
            <w:vAlign w:val="bottom"/>
          </w:tcPr>
          <w:p w14:paraId="3EAC8079"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7AC965EA"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1B57B88C" w14:textId="5491DF60" w:rsidR="00145C73" w:rsidRPr="00496F91" w:rsidRDefault="00145C73" w:rsidP="00145C73">
            <w:pPr>
              <w:jc w:val="center"/>
              <w:rPr>
                <w:color w:val="000000"/>
                <w:sz w:val="20"/>
                <w:szCs w:val="22"/>
              </w:rPr>
            </w:pPr>
            <w:r w:rsidRPr="00496F91">
              <w:rPr>
                <w:color w:val="000000"/>
                <w:sz w:val="20"/>
                <w:szCs w:val="22"/>
              </w:rPr>
              <w:t>17659</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0F4F9420" w14:textId="6A4CC8C0" w:rsidR="00145C73" w:rsidRPr="00496F91" w:rsidRDefault="00145C73" w:rsidP="00145C73">
            <w:pPr>
              <w:jc w:val="center"/>
              <w:rPr>
                <w:color w:val="000000"/>
                <w:sz w:val="20"/>
                <w:szCs w:val="22"/>
              </w:rPr>
            </w:pPr>
            <w:r w:rsidRPr="00496F91">
              <w:rPr>
                <w:color w:val="000000"/>
                <w:sz w:val="20"/>
                <w:szCs w:val="22"/>
              </w:rPr>
              <w:t>Бюджет округа</w:t>
            </w:r>
          </w:p>
        </w:tc>
      </w:tr>
      <w:tr w:rsidR="00145C73" w:rsidRPr="00D04E2E" w14:paraId="27F597F5"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3C38A048" w14:textId="11EF97A9" w:rsidR="00145C73" w:rsidRPr="00496F91" w:rsidRDefault="00145C73" w:rsidP="00145C73">
            <w:pPr>
              <w:rPr>
                <w:color w:val="000000"/>
                <w:sz w:val="20"/>
                <w:szCs w:val="20"/>
              </w:rPr>
            </w:pPr>
            <w:r w:rsidRPr="00496F91">
              <w:rPr>
                <w:color w:val="000000"/>
                <w:sz w:val="20"/>
                <w:szCs w:val="22"/>
              </w:rPr>
              <w:t>4.31</w:t>
            </w:r>
            <w:r w:rsidR="00496F91">
              <w:rPr>
                <w:color w:val="000000"/>
                <w:sz w:val="20"/>
                <w:szCs w:val="22"/>
              </w:rPr>
              <w:t>.</w:t>
            </w:r>
            <w:r w:rsidRPr="00496F91">
              <w:rPr>
                <w:color w:val="000000"/>
                <w:sz w:val="20"/>
                <w:szCs w:val="22"/>
              </w:rPr>
              <w:t xml:space="preserve">  Строительство 4-я ТК регионального значения Кадников (М-8) –Марковское – Святогорье – Буй (Костромская обл.) – 28.9 км,</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6369B0A9" w14:textId="25D1FA51" w:rsidR="00145C73" w:rsidRPr="00496F91" w:rsidRDefault="00145C73" w:rsidP="00145C73">
            <w:pPr>
              <w:jc w:val="center"/>
              <w:rPr>
                <w:color w:val="000000"/>
                <w:sz w:val="20"/>
                <w:szCs w:val="22"/>
              </w:rPr>
            </w:pPr>
            <w:r w:rsidRPr="00496F91">
              <w:rPr>
                <w:color w:val="000000"/>
                <w:sz w:val="20"/>
                <w:szCs w:val="20"/>
              </w:rPr>
              <w:t>839 001</w:t>
            </w:r>
          </w:p>
        </w:tc>
        <w:tc>
          <w:tcPr>
            <w:tcW w:w="1349" w:type="dxa"/>
            <w:tcBorders>
              <w:top w:val="nil"/>
              <w:left w:val="single" w:sz="4" w:space="0" w:color="auto"/>
              <w:bottom w:val="single" w:sz="4" w:space="0" w:color="auto"/>
              <w:right w:val="single" w:sz="4" w:space="0" w:color="auto"/>
            </w:tcBorders>
            <w:shd w:val="clear" w:color="auto" w:fill="auto"/>
            <w:vAlign w:val="bottom"/>
          </w:tcPr>
          <w:p w14:paraId="68AB40AC" w14:textId="037CCAFF" w:rsidR="00145C73" w:rsidRPr="00496F91" w:rsidRDefault="00145C73" w:rsidP="00145C73">
            <w:pPr>
              <w:jc w:val="center"/>
              <w:rPr>
                <w:color w:val="000000"/>
                <w:sz w:val="20"/>
                <w:szCs w:val="22"/>
              </w:rPr>
            </w:pPr>
            <w:r w:rsidRPr="00496F91">
              <w:rPr>
                <w:color w:val="000000"/>
                <w:sz w:val="20"/>
                <w:szCs w:val="20"/>
              </w:rPr>
              <w:t>279 667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0CDCFB4D" w14:textId="65845CBF" w:rsidR="00145C73" w:rsidRPr="00496F91" w:rsidRDefault="00145C73" w:rsidP="00145C73">
            <w:pPr>
              <w:jc w:val="center"/>
              <w:rPr>
                <w:color w:val="000000"/>
                <w:sz w:val="20"/>
                <w:szCs w:val="22"/>
              </w:rPr>
            </w:pPr>
            <w:r w:rsidRPr="00496F91">
              <w:rPr>
                <w:color w:val="000000"/>
                <w:sz w:val="20"/>
                <w:szCs w:val="20"/>
              </w:rPr>
              <w:t>279 667</w:t>
            </w:r>
          </w:p>
        </w:tc>
        <w:tc>
          <w:tcPr>
            <w:tcW w:w="1134" w:type="dxa"/>
            <w:tcBorders>
              <w:top w:val="nil"/>
              <w:left w:val="single" w:sz="4" w:space="0" w:color="auto"/>
              <w:bottom w:val="single" w:sz="4" w:space="0" w:color="auto"/>
              <w:right w:val="single" w:sz="4" w:space="0" w:color="auto"/>
            </w:tcBorders>
            <w:shd w:val="clear" w:color="auto" w:fill="auto"/>
            <w:vAlign w:val="bottom"/>
          </w:tcPr>
          <w:p w14:paraId="14A17345" w14:textId="21E6E980" w:rsidR="00145C73" w:rsidRPr="00496F91" w:rsidRDefault="00145C73" w:rsidP="00145C73">
            <w:pPr>
              <w:jc w:val="center"/>
              <w:rPr>
                <w:color w:val="000000"/>
                <w:sz w:val="20"/>
                <w:szCs w:val="22"/>
              </w:rPr>
            </w:pPr>
            <w:r w:rsidRPr="00496F91">
              <w:rPr>
                <w:color w:val="000000"/>
                <w:sz w:val="20"/>
                <w:szCs w:val="20"/>
              </w:rPr>
              <w:t>279 667</w:t>
            </w:r>
          </w:p>
        </w:tc>
        <w:tc>
          <w:tcPr>
            <w:tcW w:w="1139" w:type="dxa"/>
            <w:tcBorders>
              <w:top w:val="nil"/>
              <w:left w:val="single" w:sz="4" w:space="0" w:color="auto"/>
              <w:bottom w:val="single" w:sz="4" w:space="0" w:color="auto"/>
              <w:right w:val="single" w:sz="4" w:space="0" w:color="auto"/>
            </w:tcBorders>
            <w:shd w:val="clear" w:color="auto" w:fill="auto"/>
            <w:vAlign w:val="bottom"/>
          </w:tcPr>
          <w:p w14:paraId="10CFDDAF"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11783E38"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4CF7B44C" w14:textId="77777777" w:rsidR="00145C73" w:rsidRPr="00496F91" w:rsidRDefault="00145C73" w:rsidP="00145C73">
            <w:pPr>
              <w:jc w:val="center"/>
              <w:rPr>
                <w:color w:val="000000"/>
                <w:sz w:val="20"/>
                <w:szCs w:val="22"/>
              </w:rPr>
            </w:pPr>
          </w:p>
        </w:tc>
        <w:tc>
          <w:tcPr>
            <w:tcW w:w="1573" w:type="dxa"/>
            <w:vMerge w:val="restart"/>
            <w:tcBorders>
              <w:top w:val="single" w:sz="4" w:space="0" w:color="auto"/>
              <w:left w:val="single" w:sz="4" w:space="0" w:color="auto"/>
              <w:right w:val="single" w:sz="4" w:space="0" w:color="auto"/>
            </w:tcBorders>
            <w:shd w:val="clear" w:color="auto" w:fill="auto"/>
            <w:vAlign w:val="bottom"/>
          </w:tcPr>
          <w:p w14:paraId="55CCAC2A" w14:textId="0E12FBC2" w:rsidR="00145C73" w:rsidRPr="00496F91" w:rsidRDefault="00145C73" w:rsidP="00145C73">
            <w:pPr>
              <w:jc w:val="center"/>
              <w:rPr>
                <w:color w:val="000000"/>
                <w:sz w:val="20"/>
                <w:szCs w:val="22"/>
              </w:rPr>
            </w:pPr>
            <w:r w:rsidRPr="00496F91">
              <w:rPr>
                <w:color w:val="000000"/>
                <w:sz w:val="20"/>
                <w:szCs w:val="22"/>
              </w:rPr>
              <w:t>областной бюджет</w:t>
            </w:r>
          </w:p>
        </w:tc>
      </w:tr>
      <w:tr w:rsidR="00145C73" w:rsidRPr="00D04E2E" w14:paraId="3FACAE57" w14:textId="77777777" w:rsidTr="00F71431">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13D35D89" w14:textId="77A0F687" w:rsidR="00145C73" w:rsidRPr="00496F91" w:rsidRDefault="00145C73" w:rsidP="00145C73">
            <w:pPr>
              <w:rPr>
                <w:color w:val="000000"/>
                <w:sz w:val="20"/>
                <w:szCs w:val="20"/>
              </w:rPr>
            </w:pPr>
            <w:r w:rsidRPr="00496F91">
              <w:rPr>
                <w:color w:val="000000"/>
                <w:sz w:val="20"/>
                <w:szCs w:val="22"/>
              </w:rPr>
              <w:t>4.32</w:t>
            </w:r>
            <w:r w:rsidR="00496F91">
              <w:rPr>
                <w:color w:val="000000"/>
                <w:sz w:val="20"/>
                <w:szCs w:val="22"/>
              </w:rPr>
              <w:t>.</w:t>
            </w:r>
            <w:r w:rsidRPr="00496F91">
              <w:rPr>
                <w:color w:val="000000"/>
                <w:sz w:val="20"/>
                <w:szCs w:val="22"/>
              </w:rPr>
              <w:t xml:space="preserve">  Строительства моста через реку Сухону на а/д Кадников (М-8) –Марковское – Святогорье – Буй (Костромская обл.),</w:t>
            </w:r>
          </w:p>
        </w:tc>
        <w:tc>
          <w:tcPr>
            <w:tcW w:w="1157" w:type="dxa"/>
            <w:gridSpan w:val="3"/>
            <w:tcBorders>
              <w:top w:val="nil"/>
              <w:left w:val="single" w:sz="4" w:space="0" w:color="auto"/>
              <w:bottom w:val="single" w:sz="4" w:space="0" w:color="auto"/>
              <w:right w:val="single" w:sz="4" w:space="0" w:color="auto"/>
            </w:tcBorders>
            <w:shd w:val="clear" w:color="auto" w:fill="auto"/>
            <w:vAlign w:val="bottom"/>
          </w:tcPr>
          <w:p w14:paraId="2EB807D8" w14:textId="32988C5F" w:rsidR="00145C73" w:rsidRPr="00496F91" w:rsidRDefault="00145C73" w:rsidP="00145C73">
            <w:pPr>
              <w:jc w:val="center"/>
              <w:rPr>
                <w:color w:val="000000"/>
                <w:sz w:val="20"/>
                <w:szCs w:val="22"/>
              </w:rPr>
            </w:pPr>
            <w:r w:rsidRPr="00496F91">
              <w:rPr>
                <w:color w:val="000000"/>
                <w:sz w:val="20"/>
                <w:szCs w:val="22"/>
              </w:rPr>
              <w:t>*</w:t>
            </w:r>
          </w:p>
        </w:tc>
        <w:tc>
          <w:tcPr>
            <w:tcW w:w="1349" w:type="dxa"/>
            <w:tcBorders>
              <w:top w:val="nil"/>
              <w:left w:val="single" w:sz="4" w:space="0" w:color="auto"/>
              <w:bottom w:val="single" w:sz="4" w:space="0" w:color="auto"/>
              <w:right w:val="single" w:sz="4" w:space="0" w:color="auto"/>
            </w:tcBorders>
            <w:shd w:val="clear" w:color="auto" w:fill="auto"/>
            <w:vAlign w:val="bottom"/>
          </w:tcPr>
          <w:p w14:paraId="6511B059" w14:textId="214DED2F" w:rsidR="00145C73" w:rsidRPr="00496F91" w:rsidRDefault="00145C73" w:rsidP="00145C73">
            <w:pPr>
              <w:jc w:val="center"/>
              <w:rPr>
                <w:color w:val="000000"/>
                <w:sz w:val="20"/>
                <w:szCs w:val="22"/>
              </w:rPr>
            </w:pPr>
            <w:r w:rsidRPr="00496F91">
              <w:rPr>
                <w:color w:val="000000"/>
                <w:sz w:val="20"/>
                <w:szCs w:val="22"/>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72A74016" w14:textId="4590E14A" w:rsidR="00145C73" w:rsidRPr="00496F91" w:rsidRDefault="00145C73" w:rsidP="00145C73">
            <w:pPr>
              <w:jc w:val="center"/>
              <w:rPr>
                <w:color w:val="000000"/>
                <w:sz w:val="20"/>
                <w:szCs w:val="22"/>
              </w:rPr>
            </w:pPr>
            <w:r w:rsidRPr="00496F91">
              <w:rPr>
                <w:color w:val="000000"/>
                <w:sz w:val="20"/>
                <w:szCs w:val="22"/>
              </w:rPr>
              <w:t>*</w:t>
            </w:r>
          </w:p>
        </w:tc>
        <w:tc>
          <w:tcPr>
            <w:tcW w:w="1134" w:type="dxa"/>
            <w:tcBorders>
              <w:top w:val="nil"/>
              <w:left w:val="single" w:sz="4" w:space="0" w:color="auto"/>
              <w:bottom w:val="single" w:sz="4" w:space="0" w:color="auto"/>
              <w:right w:val="single" w:sz="4" w:space="0" w:color="auto"/>
            </w:tcBorders>
            <w:shd w:val="clear" w:color="auto" w:fill="auto"/>
            <w:vAlign w:val="bottom"/>
          </w:tcPr>
          <w:p w14:paraId="15529291" w14:textId="621FBD15" w:rsidR="00145C73" w:rsidRPr="00496F91" w:rsidRDefault="00145C73" w:rsidP="00145C73">
            <w:pPr>
              <w:jc w:val="center"/>
              <w:rPr>
                <w:color w:val="000000"/>
                <w:sz w:val="20"/>
                <w:szCs w:val="22"/>
              </w:rPr>
            </w:pPr>
            <w:r w:rsidRPr="00496F91">
              <w:rPr>
                <w:color w:val="000000"/>
                <w:sz w:val="20"/>
                <w:szCs w:val="22"/>
              </w:rPr>
              <w:t>*</w:t>
            </w:r>
          </w:p>
        </w:tc>
        <w:tc>
          <w:tcPr>
            <w:tcW w:w="1139" w:type="dxa"/>
            <w:tcBorders>
              <w:top w:val="nil"/>
              <w:left w:val="single" w:sz="4" w:space="0" w:color="auto"/>
              <w:bottom w:val="single" w:sz="4" w:space="0" w:color="auto"/>
              <w:right w:val="single" w:sz="4" w:space="0" w:color="auto"/>
            </w:tcBorders>
            <w:shd w:val="clear" w:color="auto" w:fill="auto"/>
            <w:vAlign w:val="bottom"/>
          </w:tcPr>
          <w:p w14:paraId="1BCD80D9" w14:textId="77777777" w:rsidR="00145C73" w:rsidRPr="00496F91" w:rsidRDefault="00145C73" w:rsidP="00145C73">
            <w:pPr>
              <w:jc w:val="center"/>
              <w:rPr>
                <w:color w:val="000000"/>
                <w:sz w:val="20"/>
                <w:szCs w:val="22"/>
              </w:rPr>
            </w:pPr>
          </w:p>
        </w:tc>
        <w:tc>
          <w:tcPr>
            <w:tcW w:w="1135" w:type="dxa"/>
            <w:tcBorders>
              <w:top w:val="nil"/>
              <w:left w:val="single" w:sz="4" w:space="0" w:color="auto"/>
              <w:bottom w:val="single" w:sz="4" w:space="0" w:color="auto"/>
              <w:right w:val="single" w:sz="4" w:space="0" w:color="auto"/>
            </w:tcBorders>
            <w:shd w:val="clear" w:color="auto" w:fill="auto"/>
            <w:vAlign w:val="bottom"/>
          </w:tcPr>
          <w:p w14:paraId="35D4B2D7" w14:textId="77777777" w:rsidR="00145C73" w:rsidRPr="00496F91" w:rsidRDefault="00145C73" w:rsidP="00145C73">
            <w:pPr>
              <w:jc w:val="center"/>
              <w:rPr>
                <w:color w:val="000000"/>
                <w:sz w:val="20"/>
                <w:szCs w:val="22"/>
              </w:rPr>
            </w:pPr>
          </w:p>
        </w:tc>
        <w:tc>
          <w:tcPr>
            <w:tcW w:w="1072" w:type="dxa"/>
            <w:tcBorders>
              <w:top w:val="nil"/>
              <w:left w:val="single" w:sz="4" w:space="0" w:color="auto"/>
              <w:bottom w:val="single" w:sz="4" w:space="0" w:color="auto"/>
              <w:right w:val="single" w:sz="4" w:space="0" w:color="auto"/>
            </w:tcBorders>
            <w:shd w:val="clear" w:color="auto" w:fill="auto"/>
            <w:vAlign w:val="bottom"/>
          </w:tcPr>
          <w:p w14:paraId="3BDDA9D0" w14:textId="77777777" w:rsidR="00145C73" w:rsidRPr="00496F91" w:rsidRDefault="00145C73" w:rsidP="00145C73">
            <w:pPr>
              <w:jc w:val="center"/>
              <w:rPr>
                <w:color w:val="000000"/>
                <w:sz w:val="20"/>
                <w:szCs w:val="22"/>
              </w:rPr>
            </w:pPr>
          </w:p>
        </w:tc>
        <w:tc>
          <w:tcPr>
            <w:tcW w:w="1573" w:type="dxa"/>
            <w:vMerge/>
            <w:tcBorders>
              <w:left w:val="single" w:sz="4" w:space="0" w:color="auto"/>
              <w:bottom w:val="single" w:sz="4" w:space="0" w:color="auto"/>
              <w:right w:val="single" w:sz="4" w:space="0" w:color="auto"/>
            </w:tcBorders>
            <w:shd w:val="clear" w:color="auto" w:fill="auto"/>
            <w:vAlign w:val="bottom"/>
          </w:tcPr>
          <w:p w14:paraId="41C863E2" w14:textId="77777777" w:rsidR="00145C73" w:rsidRPr="00496F91" w:rsidRDefault="00145C73" w:rsidP="00145C73">
            <w:pPr>
              <w:jc w:val="center"/>
              <w:rPr>
                <w:color w:val="000000"/>
                <w:sz w:val="20"/>
                <w:szCs w:val="22"/>
              </w:rPr>
            </w:pPr>
          </w:p>
        </w:tc>
      </w:tr>
      <w:tr w:rsidR="00C52AB4" w:rsidRPr="00D04E2E" w14:paraId="255E4E37" w14:textId="77777777" w:rsidTr="00145C73">
        <w:trPr>
          <w:trHeight w:val="20"/>
          <w:jc w:val="center"/>
        </w:trPr>
        <w:tc>
          <w:tcPr>
            <w:tcW w:w="15924" w:type="dxa"/>
            <w:gridSpan w:val="12"/>
            <w:tcBorders>
              <w:top w:val="nil"/>
              <w:left w:val="single" w:sz="4" w:space="0" w:color="auto"/>
              <w:bottom w:val="single" w:sz="4" w:space="0" w:color="auto"/>
              <w:right w:val="single" w:sz="4" w:space="0" w:color="auto"/>
            </w:tcBorders>
            <w:shd w:val="clear" w:color="auto" w:fill="auto"/>
            <w:vAlign w:val="center"/>
          </w:tcPr>
          <w:p w14:paraId="1E686102" w14:textId="21B345AE" w:rsidR="00C52AB4" w:rsidRPr="00496F91" w:rsidRDefault="00C52AB4" w:rsidP="00C52AB4">
            <w:pPr>
              <w:jc w:val="center"/>
              <w:rPr>
                <w:b/>
                <w:sz w:val="20"/>
                <w:lang w:eastAsia="en-US"/>
              </w:rPr>
            </w:pPr>
            <w:r w:rsidRPr="00496F91">
              <w:rPr>
                <w:b/>
                <w:sz w:val="20"/>
              </w:rPr>
              <w:t>Мероприятия по развитию транспорта общего пользования, созданию транспортно-пересадочных узлов</w:t>
            </w:r>
          </w:p>
        </w:tc>
      </w:tr>
      <w:tr w:rsidR="00E25168" w:rsidRPr="00D04E2E" w14:paraId="709BE474"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7579A691" w14:textId="59D5F6C7" w:rsidR="00E25168" w:rsidRPr="00496F91" w:rsidRDefault="00E25168" w:rsidP="00E25168">
            <w:pPr>
              <w:rPr>
                <w:color w:val="000000"/>
                <w:sz w:val="20"/>
                <w:szCs w:val="22"/>
              </w:rPr>
            </w:pPr>
            <w:r w:rsidRPr="00496F91">
              <w:rPr>
                <w:b/>
                <w:color w:val="000000"/>
                <w:sz w:val="20"/>
                <w:szCs w:val="22"/>
              </w:rPr>
              <w:t>1</w:t>
            </w:r>
            <w:r w:rsidR="00496F91">
              <w:rPr>
                <w:b/>
                <w:color w:val="000000"/>
                <w:sz w:val="20"/>
                <w:szCs w:val="22"/>
              </w:rPr>
              <w:t>.</w:t>
            </w:r>
            <w:r w:rsidRPr="00496F91">
              <w:rPr>
                <w:b/>
                <w:color w:val="000000"/>
                <w:sz w:val="20"/>
                <w:szCs w:val="22"/>
              </w:rPr>
              <w:t xml:space="preserve"> Мероприятие «Обустройство остановок общественного транспорта (в т.ч.: установка павильонов, дорожных знаков, обустройство пешеходного перехода и освещения)»</w:t>
            </w:r>
          </w:p>
        </w:tc>
        <w:tc>
          <w:tcPr>
            <w:tcW w:w="1157" w:type="dxa"/>
            <w:gridSpan w:val="3"/>
            <w:tcBorders>
              <w:top w:val="nil"/>
              <w:left w:val="single" w:sz="4" w:space="0" w:color="auto"/>
              <w:bottom w:val="single" w:sz="4" w:space="0" w:color="auto"/>
              <w:right w:val="single" w:sz="4" w:space="0" w:color="auto"/>
            </w:tcBorders>
            <w:shd w:val="clear" w:color="auto" w:fill="auto"/>
            <w:vAlign w:val="center"/>
          </w:tcPr>
          <w:p w14:paraId="56F8002F" w14:textId="1A1CB869" w:rsidR="00E25168" w:rsidRPr="00496F91" w:rsidRDefault="00E25168" w:rsidP="00E25168">
            <w:pPr>
              <w:jc w:val="center"/>
              <w:rPr>
                <w:b/>
                <w:color w:val="000000"/>
                <w:sz w:val="20"/>
                <w:szCs w:val="20"/>
              </w:rPr>
            </w:pPr>
          </w:p>
        </w:tc>
        <w:tc>
          <w:tcPr>
            <w:tcW w:w="1349" w:type="dxa"/>
            <w:tcBorders>
              <w:top w:val="nil"/>
              <w:left w:val="single" w:sz="4" w:space="0" w:color="auto"/>
              <w:bottom w:val="single" w:sz="4" w:space="0" w:color="auto"/>
              <w:right w:val="single" w:sz="4" w:space="0" w:color="auto"/>
            </w:tcBorders>
            <w:shd w:val="clear" w:color="auto" w:fill="auto"/>
            <w:vAlign w:val="center"/>
          </w:tcPr>
          <w:p w14:paraId="032C007E" w14:textId="4550BC19" w:rsidR="00E25168" w:rsidRPr="00496F91" w:rsidRDefault="00E25168" w:rsidP="00E25168">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A1B8716" w14:textId="3C516857" w:rsidR="00E25168" w:rsidRPr="00496F91" w:rsidRDefault="00E25168" w:rsidP="00E25168">
            <w:pPr>
              <w:jc w:val="center"/>
              <w:rPr>
                <w:b/>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D1A425F" w14:textId="6D308FE5" w:rsidR="00E25168" w:rsidRPr="00496F91" w:rsidRDefault="00E25168" w:rsidP="00E25168">
            <w:pPr>
              <w:jc w:val="center"/>
              <w:rPr>
                <w:b/>
                <w:color w:val="000000"/>
                <w:sz w:val="20"/>
                <w:szCs w:val="20"/>
              </w:rPr>
            </w:pPr>
          </w:p>
        </w:tc>
        <w:tc>
          <w:tcPr>
            <w:tcW w:w="1139" w:type="dxa"/>
            <w:tcBorders>
              <w:top w:val="nil"/>
              <w:left w:val="single" w:sz="4" w:space="0" w:color="auto"/>
              <w:bottom w:val="single" w:sz="4" w:space="0" w:color="auto"/>
              <w:right w:val="single" w:sz="4" w:space="0" w:color="auto"/>
            </w:tcBorders>
            <w:shd w:val="clear" w:color="auto" w:fill="auto"/>
            <w:vAlign w:val="center"/>
          </w:tcPr>
          <w:p w14:paraId="1370E5CB" w14:textId="687BB736" w:rsidR="00E25168" w:rsidRPr="00496F91" w:rsidRDefault="00E25168" w:rsidP="00E25168">
            <w:pPr>
              <w:jc w:val="center"/>
              <w:rPr>
                <w:b/>
                <w:color w:val="000000"/>
                <w:sz w:val="20"/>
                <w:szCs w:val="20"/>
              </w:rPr>
            </w:pPr>
          </w:p>
        </w:tc>
        <w:tc>
          <w:tcPr>
            <w:tcW w:w="1135" w:type="dxa"/>
            <w:tcBorders>
              <w:top w:val="nil"/>
              <w:left w:val="single" w:sz="4" w:space="0" w:color="auto"/>
              <w:bottom w:val="single" w:sz="4" w:space="0" w:color="auto"/>
              <w:right w:val="single" w:sz="4" w:space="0" w:color="auto"/>
            </w:tcBorders>
            <w:shd w:val="clear" w:color="auto" w:fill="auto"/>
            <w:vAlign w:val="center"/>
          </w:tcPr>
          <w:p w14:paraId="6D2C67D2" w14:textId="1F0D9E39" w:rsidR="00E25168" w:rsidRPr="00496F91" w:rsidRDefault="00E25168" w:rsidP="00E25168">
            <w:pPr>
              <w:jc w:val="center"/>
              <w:rPr>
                <w:b/>
                <w:color w:val="000000"/>
                <w:sz w:val="20"/>
                <w:szCs w:val="20"/>
              </w:rPr>
            </w:pPr>
          </w:p>
        </w:tc>
        <w:tc>
          <w:tcPr>
            <w:tcW w:w="1072" w:type="dxa"/>
            <w:tcBorders>
              <w:top w:val="nil"/>
              <w:left w:val="single" w:sz="4" w:space="0" w:color="auto"/>
              <w:bottom w:val="single" w:sz="4" w:space="0" w:color="auto"/>
              <w:right w:val="single" w:sz="4" w:space="0" w:color="auto"/>
            </w:tcBorders>
            <w:shd w:val="clear" w:color="auto" w:fill="auto"/>
            <w:vAlign w:val="center"/>
          </w:tcPr>
          <w:p w14:paraId="5B97E3A4" w14:textId="66FD50B2" w:rsidR="00E25168" w:rsidRPr="00496F91" w:rsidRDefault="00E25168" w:rsidP="00E25168">
            <w:pPr>
              <w:jc w:val="center"/>
              <w:rPr>
                <w:b/>
                <w:color w:val="000000"/>
                <w:sz w:val="20"/>
                <w:szCs w:val="20"/>
              </w:rPr>
            </w:pPr>
          </w:p>
        </w:tc>
        <w:tc>
          <w:tcPr>
            <w:tcW w:w="1573" w:type="dxa"/>
            <w:tcBorders>
              <w:left w:val="single" w:sz="4" w:space="0" w:color="auto"/>
              <w:bottom w:val="single" w:sz="4" w:space="0" w:color="auto"/>
              <w:right w:val="single" w:sz="4" w:space="0" w:color="auto"/>
            </w:tcBorders>
            <w:shd w:val="clear" w:color="auto" w:fill="auto"/>
          </w:tcPr>
          <w:p w14:paraId="6D04EA42" w14:textId="54311AE8" w:rsidR="00E25168" w:rsidRPr="00496F91" w:rsidRDefault="005B77DD" w:rsidP="00E25168">
            <w:pPr>
              <w:jc w:val="center"/>
              <w:rPr>
                <w:b/>
                <w:sz w:val="20"/>
                <w:lang w:eastAsia="en-US"/>
              </w:rPr>
            </w:pPr>
            <w:r w:rsidRPr="00496F91">
              <w:rPr>
                <w:b/>
                <w:color w:val="000000"/>
                <w:sz w:val="20"/>
                <w:szCs w:val="22"/>
              </w:rPr>
              <w:t>бюджет округа, областной бюджет</w:t>
            </w:r>
          </w:p>
        </w:tc>
      </w:tr>
      <w:tr w:rsidR="00A17221" w:rsidRPr="00D04E2E" w14:paraId="1C13865D"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14:paraId="4C26637A" w14:textId="68E2F422" w:rsidR="00A17221" w:rsidRPr="00496F91" w:rsidRDefault="00A17221" w:rsidP="00A17221">
            <w:pPr>
              <w:rPr>
                <w:color w:val="000000"/>
                <w:sz w:val="20"/>
                <w:szCs w:val="20"/>
              </w:rPr>
            </w:pPr>
            <w:r w:rsidRPr="00496F91">
              <w:rPr>
                <w:color w:val="000000"/>
                <w:sz w:val="20"/>
                <w:szCs w:val="20"/>
              </w:rPr>
              <w:t>1.1</w:t>
            </w:r>
            <w:r w:rsidR="00496F91">
              <w:rPr>
                <w:color w:val="000000"/>
                <w:sz w:val="20"/>
                <w:szCs w:val="20"/>
              </w:rPr>
              <w:t>.</w:t>
            </w:r>
            <w:r w:rsidRPr="00496F91">
              <w:rPr>
                <w:color w:val="000000"/>
                <w:sz w:val="20"/>
                <w:szCs w:val="20"/>
              </w:rPr>
              <w:t xml:space="preserve"> оборудование 15 остановочных пунктов (в т.ч. установка автопавильона, дорожных знаков, освещения): Ерденово, Турово, Марковское, Медведово, Нестерово, Исаково, Сидорково, Ивково, </w:t>
            </w:r>
            <w:r w:rsidRPr="00496F91">
              <w:rPr>
                <w:color w:val="000000"/>
                <w:sz w:val="20"/>
                <w:szCs w:val="20"/>
              </w:rPr>
              <w:lastRenderedPageBreak/>
              <w:t>Мялицыно, Пахино, Есипово, Ростовка, Трухинка, Харлушино, Поликлиника (Сокол).</w:t>
            </w:r>
          </w:p>
        </w:tc>
        <w:tc>
          <w:tcPr>
            <w:tcW w:w="11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C32046" w14:textId="2392F9CA" w:rsidR="00A17221" w:rsidRPr="00496F91" w:rsidRDefault="00A17221" w:rsidP="00A17221">
            <w:pPr>
              <w:jc w:val="center"/>
              <w:rPr>
                <w:color w:val="000000"/>
                <w:sz w:val="20"/>
                <w:szCs w:val="20"/>
              </w:rPr>
            </w:pPr>
            <w:r w:rsidRPr="00496F91">
              <w:rPr>
                <w:color w:val="000000"/>
                <w:sz w:val="20"/>
                <w:szCs w:val="20"/>
              </w:rPr>
              <w:lastRenderedPageBreak/>
              <w:t>6000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bottom"/>
          </w:tcPr>
          <w:p w14:paraId="13BA1F49" w14:textId="58859160" w:rsidR="00A17221" w:rsidRPr="00496F91" w:rsidRDefault="00A17221" w:rsidP="00A1722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64EDEC0" w14:textId="4A374AC8" w:rsidR="00A17221" w:rsidRPr="00496F91" w:rsidRDefault="00A17221" w:rsidP="00A17221">
            <w:pPr>
              <w:jc w:val="center"/>
              <w:rPr>
                <w:color w:val="000000"/>
                <w:sz w:val="20"/>
                <w:szCs w:val="20"/>
              </w:rPr>
            </w:pPr>
            <w:r w:rsidRPr="00496F91">
              <w:rPr>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AC46488" w14:textId="463CC102" w:rsidR="00A17221" w:rsidRPr="00496F91" w:rsidRDefault="00A17221" w:rsidP="00A17221">
            <w:pPr>
              <w:jc w:val="center"/>
              <w:rPr>
                <w:color w:val="000000"/>
                <w:sz w:val="20"/>
                <w:szCs w:val="20"/>
              </w:rPr>
            </w:pPr>
            <w:r w:rsidRPr="00496F91">
              <w:rPr>
                <w:color w:val="000000"/>
                <w:sz w:val="20"/>
                <w:szCs w:val="20"/>
              </w:rPr>
              <w:t>2000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5B51AE1D" w14:textId="32F83313" w:rsidR="00A17221" w:rsidRPr="00496F91" w:rsidRDefault="00A17221" w:rsidP="00A17221">
            <w:pPr>
              <w:jc w:val="center"/>
              <w:rPr>
                <w:color w:val="000000"/>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14:paraId="67918059" w14:textId="76CC1D91" w:rsidR="00A17221" w:rsidRPr="00496F91" w:rsidRDefault="00A17221" w:rsidP="00A17221">
            <w:pPr>
              <w:jc w:val="center"/>
              <w:rPr>
                <w:color w:val="000000"/>
                <w:sz w:val="20"/>
                <w:szCs w:val="20"/>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53F5D329" w14:textId="0F973053" w:rsidR="00A17221" w:rsidRPr="00496F91" w:rsidRDefault="00A17221" w:rsidP="00A17221">
            <w:pPr>
              <w:jc w:val="center"/>
              <w:rPr>
                <w:color w:val="000000"/>
                <w:sz w:val="20"/>
                <w:szCs w:val="20"/>
              </w:rPr>
            </w:pPr>
          </w:p>
        </w:tc>
        <w:tc>
          <w:tcPr>
            <w:tcW w:w="1573" w:type="dxa"/>
            <w:tcBorders>
              <w:top w:val="single" w:sz="4" w:space="0" w:color="auto"/>
              <w:left w:val="single" w:sz="4" w:space="0" w:color="auto"/>
              <w:bottom w:val="single" w:sz="4" w:space="0" w:color="auto"/>
              <w:right w:val="single" w:sz="4" w:space="0" w:color="auto"/>
            </w:tcBorders>
            <w:shd w:val="clear" w:color="auto" w:fill="auto"/>
            <w:vAlign w:val="bottom"/>
          </w:tcPr>
          <w:p w14:paraId="18B2BD44" w14:textId="62701B54" w:rsidR="00A17221" w:rsidRPr="00496F91" w:rsidRDefault="00A17221" w:rsidP="00A17221">
            <w:pPr>
              <w:jc w:val="center"/>
              <w:rPr>
                <w:color w:val="000000"/>
                <w:sz w:val="20"/>
                <w:szCs w:val="22"/>
              </w:rPr>
            </w:pPr>
            <w:r w:rsidRPr="00496F91">
              <w:rPr>
                <w:color w:val="000000"/>
                <w:sz w:val="20"/>
                <w:szCs w:val="22"/>
              </w:rPr>
              <w:t>областной бюджет</w:t>
            </w:r>
          </w:p>
        </w:tc>
      </w:tr>
      <w:tr w:rsidR="00A17221" w:rsidRPr="00D04E2E" w14:paraId="580CD0DC"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14:paraId="5E9ADF38" w14:textId="7E72BD3A" w:rsidR="00A17221" w:rsidRPr="00496F91" w:rsidRDefault="00A17221" w:rsidP="00A17221">
            <w:pPr>
              <w:rPr>
                <w:color w:val="000000"/>
                <w:sz w:val="20"/>
                <w:szCs w:val="20"/>
              </w:rPr>
            </w:pPr>
            <w:r w:rsidRPr="00496F91">
              <w:rPr>
                <w:color w:val="000000"/>
                <w:sz w:val="20"/>
                <w:szCs w:val="20"/>
              </w:rPr>
              <w:lastRenderedPageBreak/>
              <w:t>1.2</w:t>
            </w:r>
            <w:r w:rsidR="00496F91">
              <w:rPr>
                <w:color w:val="000000"/>
                <w:sz w:val="20"/>
                <w:szCs w:val="20"/>
              </w:rPr>
              <w:t>.</w:t>
            </w:r>
            <w:r w:rsidRPr="00496F91">
              <w:rPr>
                <w:color w:val="000000"/>
                <w:sz w:val="20"/>
                <w:szCs w:val="20"/>
              </w:rPr>
              <w:t xml:space="preserve"> размещение новых остановочных пунктов общественного транспорта по ул. Калинина </w:t>
            </w:r>
          </w:p>
        </w:tc>
        <w:tc>
          <w:tcPr>
            <w:tcW w:w="1157"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6724A19" w14:textId="2023F7F6" w:rsidR="00A17221" w:rsidRPr="00496F91" w:rsidRDefault="00A17221" w:rsidP="00A17221">
            <w:pPr>
              <w:jc w:val="center"/>
              <w:rPr>
                <w:color w:val="000000"/>
                <w:sz w:val="20"/>
                <w:szCs w:val="20"/>
              </w:rPr>
            </w:pPr>
            <w:r w:rsidRPr="00496F91">
              <w:rPr>
                <w:color w:val="000000"/>
                <w:sz w:val="20"/>
                <w:szCs w:val="20"/>
              </w:rPr>
              <w:t>3200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bottom"/>
          </w:tcPr>
          <w:p w14:paraId="19918A5C" w14:textId="1EEC4973" w:rsidR="00A17221" w:rsidRPr="00496F91" w:rsidRDefault="00A17221" w:rsidP="00A1722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F75A6D6" w14:textId="69CA7347" w:rsidR="00A17221" w:rsidRPr="00496F91" w:rsidRDefault="00A17221" w:rsidP="00A1722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F8E6184" w14:textId="5CD0BFD0" w:rsidR="00A17221" w:rsidRPr="00496F91" w:rsidRDefault="00A17221" w:rsidP="00A17221">
            <w:pPr>
              <w:jc w:val="center"/>
              <w:rPr>
                <w:color w:val="000000"/>
                <w:sz w:val="20"/>
                <w:szCs w:val="20"/>
              </w:rPr>
            </w:pP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tcPr>
          <w:p w14:paraId="743FF5DE" w14:textId="16B554F8" w:rsidR="00A17221" w:rsidRPr="00496F91" w:rsidRDefault="00A17221" w:rsidP="00A17221">
            <w:pPr>
              <w:jc w:val="center"/>
              <w:rPr>
                <w:color w:val="000000"/>
                <w:sz w:val="20"/>
                <w:szCs w:val="20"/>
              </w:rPr>
            </w:pPr>
            <w:r w:rsidRPr="00496F91">
              <w:rPr>
                <w:color w:val="000000"/>
                <w:sz w:val="20"/>
                <w:szCs w:val="20"/>
              </w:rPr>
              <w:t>1600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tcPr>
          <w:p w14:paraId="54C83B96" w14:textId="45897055" w:rsidR="00A17221" w:rsidRPr="00496F91" w:rsidRDefault="00A17221" w:rsidP="00A17221">
            <w:pPr>
              <w:jc w:val="center"/>
              <w:rPr>
                <w:color w:val="000000"/>
                <w:sz w:val="20"/>
                <w:szCs w:val="20"/>
              </w:rPr>
            </w:pPr>
            <w:r w:rsidRPr="00496F91">
              <w:rPr>
                <w:color w:val="000000"/>
                <w:sz w:val="20"/>
                <w:szCs w:val="20"/>
              </w:rPr>
              <w:t>1600</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14:paraId="20A2BFBD" w14:textId="632C8076" w:rsidR="00A17221" w:rsidRPr="00496F91" w:rsidRDefault="00A17221" w:rsidP="00A17221">
            <w:pPr>
              <w:jc w:val="center"/>
              <w:rPr>
                <w:color w:val="000000"/>
                <w:sz w:val="20"/>
                <w:szCs w:val="20"/>
              </w:rPr>
            </w:pPr>
          </w:p>
        </w:tc>
        <w:tc>
          <w:tcPr>
            <w:tcW w:w="1573" w:type="dxa"/>
            <w:tcBorders>
              <w:top w:val="single" w:sz="4" w:space="0" w:color="auto"/>
              <w:left w:val="single" w:sz="4" w:space="0" w:color="auto"/>
              <w:right w:val="single" w:sz="4" w:space="0" w:color="auto"/>
            </w:tcBorders>
            <w:shd w:val="clear" w:color="auto" w:fill="auto"/>
            <w:vAlign w:val="bottom"/>
          </w:tcPr>
          <w:p w14:paraId="1EA26BC3" w14:textId="5DD86EF7" w:rsidR="00A17221" w:rsidRPr="00496F91" w:rsidRDefault="00A17221" w:rsidP="00A17221">
            <w:pPr>
              <w:jc w:val="center"/>
              <w:rPr>
                <w:b/>
                <w:color w:val="000000"/>
                <w:sz w:val="20"/>
                <w:szCs w:val="22"/>
              </w:rPr>
            </w:pPr>
            <w:r w:rsidRPr="00496F91">
              <w:rPr>
                <w:color w:val="000000"/>
                <w:sz w:val="20"/>
                <w:szCs w:val="22"/>
              </w:rPr>
              <w:t>бюджет округа</w:t>
            </w:r>
          </w:p>
        </w:tc>
      </w:tr>
      <w:tr w:rsidR="008E3F5B" w:rsidRPr="00D04E2E" w14:paraId="47824C28" w14:textId="77777777" w:rsidTr="00145C73">
        <w:trPr>
          <w:trHeight w:val="20"/>
          <w:jc w:val="center"/>
        </w:trPr>
        <w:tc>
          <w:tcPr>
            <w:tcW w:w="15924"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D8B63D8" w14:textId="77777777" w:rsidR="008E3F5B" w:rsidRPr="00496F91" w:rsidRDefault="008E3F5B" w:rsidP="008E3F5B">
            <w:pPr>
              <w:jc w:val="center"/>
              <w:rPr>
                <w:b/>
                <w:sz w:val="20"/>
                <w:lang w:eastAsia="en-US"/>
              </w:rPr>
            </w:pPr>
            <w:r w:rsidRPr="00496F91">
              <w:rPr>
                <w:b/>
                <w:sz w:val="20"/>
                <w:lang w:eastAsia="en-US"/>
              </w:rPr>
              <w:t>Мероприятия по развитию инфраструктуры пешеходного и велосипедного движения</w:t>
            </w:r>
          </w:p>
        </w:tc>
      </w:tr>
      <w:tr w:rsidR="00894B39" w:rsidRPr="00D04E2E" w14:paraId="0A732006"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center"/>
          </w:tcPr>
          <w:p w14:paraId="40AE126B" w14:textId="165A8804" w:rsidR="00894B39" w:rsidRPr="00496F91" w:rsidRDefault="00894B39" w:rsidP="00894B39">
            <w:pPr>
              <w:pStyle w:val="aa"/>
              <w:jc w:val="left"/>
              <w:rPr>
                <w:rFonts w:ascii="Times New Roman" w:hAnsi="Times New Roman"/>
                <w:b/>
                <w:szCs w:val="20"/>
                <w:lang w:val="ru-RU" w:eastAsia="en-US"/>
              </w:rPr>
            </w:pPr>
            <w:r w:rsidRPr="00496F91">
              <w:rPr>
                <w:rFonts w:ascii="Times New Roman" w:hAnsi="Times New Roman"/>
                <w:b/>
                <w:lang w:val="ru-RU" w:eastAsia="en-US"/>
              </w:rPr>
              <w:t>1</w:t>
            </w:r>
            <w:r w:rsidR="00496F91">
              <w:rPr>
                <w:rFonts w:ascii="Times New Roman" w:hAnsi="Times New Roman"/>
                <w:b/>
                <w:lang w:val="ru-RU" w:eastAsia="en-US"/>
              </w:rPr>
              <w:t>.</w:t>
            </w:r>
            <w:r w:rsidRPr="00496F91">
              <w:rPr>
                <w:rFonts w:ascii="Times New Roman" w:hAnsi="Times New Roman"/>
                <w:b/>
                <w:lang w:val="ru-RU" w:eastAsia="en-US"/>
              </w:rPr>
              <w:t xml:space="preserve"> Мероприятие «Содержание и ремонт линий электроосвещения»</w:t>
            </w:r>
          </w:p>
        </w:tc>
        <w:tc>
          <w:tcPr>
            <w:tcW w:w="1149" w:type="dxa"/>
            <w:gridSpan w:val="2"/>
            <w:tcBorders>
              <w:top w:val="single" w:sz="4" w:space="0" w:color="auto"/>
              <w:left w:val="nil"/>
              <w:bottom w:val="single" w:sz="4" w:space="0" w:color="auto"/>
              <w:right w:val="single" w:sz="4" w:space="0" w:color="auto"/>
            </w:tcBorders>
            <w:vAlign w:val="center"/>
          </w:tcPr>
          <w:p w14:paraId="71056776" w14:textId="1BBAD049" w:rsidR="00894B39" w:rsidRPr="00496F91" w:rsidRDefault="005B77DD" w:rsidP="00894B39">
            <w:pPr>
              <w:jc w:val="center"/>
              <w:rPr>
                <w:b/>
                <w:color w:val="000000"/>
                <w:sz w:val="20"/>
                <w:szCs w:val="20"/>
              </w:rPr>
            </w:pPr>
            <w:r w:rsidRPr="00496F91">
              <w:rPr>
                <w:b/>
                <w:color w:val="000000"/>
                <w:sz w:val="20"/>
                <w:szCs w:val="20"/>
              </w:rPr>
              <w:t>*</w:t>
            </w:r>
          </w:p>
        </w:tc>
        <w:tc>
          <w:tcPr>
            <w:tcW w:w="1357" w:type="dxa"/>
            <w:gridSpan w:val="2"/>
            <w:tcBorders>
              <w:top w:val="single" w:sz="4" w:space="0" w:color="auto"/>
              <w:left w:val="single" w:sz="4" w:space="0" w:color="auto"/>
              <w:bottom w:val="single" w:sz="4" w:space="0" w:color="auto"/>
              <w:right w:val="single" w:sz="4" w:space="0" w:color="auto"/>
            </w:tcBorders>
            <w:vAlign w:val="center"/>
          </w:tcPr>
          <w:p w14:paraId="775F1CD7" w14:textId="68D551F7" w:rsidR="00894B39" w:rsidRPr="00496F91" w:rsidRDefault="005B77DD" w:rsidP="00894B39">
            <w:pPr>
              <w:jc w:val="center"/>
              <w:rPr>
                <w:b/>
                <w:sz w:val="20"/>
                <w:szCs w:val="20"/>
                <w:lang w:eastAsia="en-US"/>
              </w:rPr>
            </w:pPr>
            <w:r w:rsidRPr="00496F91">
              <w:rPr>
                <w:b/>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6E2516E" w14:textId="5AB65B94" w:rsidR="00894B39" w:rsidRPr="00496F91" w:rsidRDefault="005B77DD" w:rsidP="00894B39">
            <w:pPr>
              <w:jc w:val="center"/>
              <w:rPr>
                <w:b/>
                <w:sz w:val="20"/>
                <w:szCs w:val="20"/>
                <w:lang w:eastAsia="en-US"/>
              </w:rPr>
            </w:pPr>
            <w:r w:rsidRPr="00496F91">
              <w:rPr>
                <w:b/>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35A9D0A" w14:textId="20E4175B" w:rsidR="00894B39" w:rsidRPr="00496F91" w:rsidRDefault="005B77DD" w:rsidP="00894B39">
            <w:pPr>
              <w:jc w:val="center"/>
              <w:rPr>
                <w:b/>
                <w:sz w:val="20"/>
                <w:szCs w:val="20"/>
                <w:lang w:eastAsia="en-US"/>
              </w:rPr>
            </w:pPr>
            <w:r w:rsidRPr="00496F91">
              <w:rPr>
                <w:b/>
                <w:sz w:val="20"/>
                <w:szCs w:val="20"/>
                <w:lang w:eastAsia="en-US"/>
              </w:rPr>
              <w:t>*</w:t>
            </w:r>
          </w:p>
        </w:tc>
        <w:tc>
          <w:tcPr>
            <w:tcW w:w="1139" w:type="dxa"/>
            <w:tcBorders>
              <w:top w:val="single" w:sz="4" w:space="0" w:color="auto"/>
              <w:left w:val="single" w:sz="4" w:space="0" w:color="auto"/>
              <w:bottom w:val="single" w:sz="4" w:space="0" w:color="auto"/>
              <w:right w:val="single" w:sz="4" w:space="0" w:color="auto"/>
            </w:tcBorders>
            <w:vAlign w:val="center"/>
          </w:tcPr>
          <w:p w14:paraId="46474553" w14:textId="6960C8AF" w:rsidR="00894B39" w:rsidRPr="00496F91" w:rsidRDefault="005B77DD" w:rsidP="00894B39">
            <w:pPr>
              <w:jc w:val="center"/>
              <w:rPr>
                <w:b/>
                <w:sz w:val="20"/>
                <w:szCs w:val="20"/>
                <w:lang w:eastAsia="en-US"/>
              </w:rPr>
            </w:pPr>
            <w:r w:rsidRPr="00496F91">
              <w:rPr>
                <w:b/>
                <w:sz w:val="20"/>
                <w:szCs w:val="20"/>
                <w:lang w:eastAsia="en-US"/>
              </w:rPr>
              <w:t>*</w:t>
            </w:r>
          </w:p>
        </w:tc>
        <w:tc>
          <w:tcPr>
            <w:tcW w:w="1135" w:type="dxa"/>
            <w:tcBorders>
              <w:top w:val="single" w:sz="4" w:space="0" w:color="auto"/>
              <w:left w:val="single" w:sz="4" w:space="0" w:color="auto"/>
              <w:bottom w:val="single" w:sz="4" w:space="0" w:color="auto"/>
              <w:right w:val="single" w:sz="4" w:space="0" w:color="auto"/>
            </w:tcBorders>
            <w:vAlign w:val="center"/>
          </w:tcPr>
          <w:p w14:paraId="373B5FF0" w14:textId="40FFDE7B" w:rsidR="00894B39" w:rsidRPr="00496F91" w:rsidRDefault="005B77DD" w:rsidP="00894B39">
            <w:pPr>
              <w:jc w:val="center"/>
              <w:rPr>
                <w:b/>
                <w:color w:val="000000"/>
                <w:sz w:val="20"/>
                <w:szCs w:val="20"/>
              </w:rPr>
            </w:pPr>
            <w:r w:rsidRPr="00496F91">
              <w:rPr>
                <w:b/>
                <w:color w:val="000000"/>
                <w:sz w:val="20"/>
                <w:szCs w:val="20"/>
              </w:rPr>
              <w:t>*</w:t>
            </w:r>
          </w:p>
        </w:tc>
        <w:tc>
          <w:tcPr>
            <w:tcW w:w="1072" w:type="dxa"/>
            <w:tcBorders>
              <w:top w:val="single" w:sz="4" w:space="0" w:color="auto"/>
              <w:left w:val="single" w:sz="4" w:space="0" w:color="auto"/>
              <w:bottom w:val="single" w:sz="4" w:space="0" w:color="auto"/>
              <w:right w:val="single" w:sz="4" w:space="0" w:color="auto"/>
            </w:tcBorders>
            <w:vAlign w:val="center"/>
          </w:tcPr>
          <w:p w14:paraId="7BDC4B68" w14:textId="3306E6A8" w:rsidR="00894B39" w:rsidRPr="00496F91" w:rsidRDefault="005B77DD" w:rsidP="00894B39">
            <w:pPr>
              <w:jc w:val="center"/>
              <w:rPr>
                <w:b/>
                <w:sz w:val="20"/>
                <w:szCs w:val="20"/>
                <w:lang w:eastAsia="en-US"/>
              </w:rPr>
            </w:pPr>
            <w:r w:rsidRPr="00496F91">
              <w:rPr>
                <w:b/>
                <w:sz w:val="20"/>
                <w:szCs w:val="20"/>
                <w:lang w:eastAsia="en-US"/>
              </w:rPr>
              <w:t>*</w:t>
            </w:r>
          </w:p>
        </w:tc>
        <w:tc>
          <w:tcPr>
            <w:tcW w:w="1573" w:type="dxa"/>
            <w:tcBorders>
              <w:top w:val="single" w:sz="4" w:space="0" w:color="auto"/>
              <w:left w:val="single" w:sz="4" w:space="0" w:color="auto"/>
              <w:bottom w:val="single" w:sz="4" w:space="0" w:color="auto"/>
              <w:right w:val="single" w:sz="4" w:space="0" w:color="auto"/>
            </w:tcBorders>
            <w:vAlign w:val="center"/>
          </w:tcPr>
          <w:p w14:paraId="4D45D116" w14:textId="27364A8D" w:rsidR="00894B39" w:rsidRPr="00496F91" w:rsidRDefault="00894B39" w:rsidP="00894B39">
            <w:pPr>
              <w:pStyle w:val="aa"/>
              <w:rPr>
                <w:rFonts w:ascii="Times New Roman" w:hAnsi="Times New Roman"/>
                <w:b/>
                <w:lang w:val="ru-RU"/>
              </w:rPr>
            </w:pPr>
            <w:r w:rsidRPr="00496F91">
              <w:rPr>
                <w:rFonts w:ascii="Times New Roman" w:hAnsi="Times New Roman"/>
                <w:b/>
                <w:lang w:val="ru-RU"/>
              </w:rPr>
              <w:t>Бюджет округа</w:t>
            </w:r>
          </w:p>
        </w:tc>
      </w:tr>
      <w:tr w:rsidR="00A17221" w:rsidRPr="00D04E2E" w14:paraId="47E5A2B3" w14:textId="77777777" w:rsidTr="00145C73">
        <w:trPr>
          <w:gridAfter w:val="1"/>
          <w:wAfter w:w="15" w:type="dxa"/>
          <w:trHeight w:val="20"/>
          <w:jc w:val="center"/>
        </w:trPr>
        <w:tc>
          <w:tcPr>
            <w:tcW w:w="6216" w:type="dxa"/>
            <w:tcBorders>
              <w:top w:val="nil"/>
              <w:left w:val="single" w:sz="4" w:space="0" w:color="auto"/>
              <w:bottom w:val="single" w:sz="4" w:space="0" w:color="auto"/>
              <w:right w:val="single" w:sz="4" w:space="0" w:color="auto"/>
            </w:tcBorders>
            <w:shd w:val="clear" w:color="auto" w:fill="auto"/>
            <w:vAlign w:val="bottom"/>
          </w:tcPr>
          <w:p w14:paraId="55D52BE9" w14:textId="18804D6C" w:rsidR="00A17221" w:rsidRPr="00496F91" w:rsidRDefault="00A17221" w:rsidP="00A17221">
            <w:pPr>
              <w:pStyle w:val="aa"/>
              <w:jc w:val="left"/>
              <w:rPr>
                <w:rFonts w:ascii="Times New Roman" w:hAnsi="Times New Roman"/>
                <w:b/>
                <w:color w:val="000000"/>
                <w:szCs w:val="22"/>
                <w:lang w:val="ru-RU"/>
              </w:rPr>
            </w:pPr>
            <w:r w:rsidRPr="00496F91">
              <w:rPr>
                <w:rFonts w:ascii="Times New Roman" w:hAnsi="Times New Roman"/>
                <w:b/>
                <w:color w:val="000000"/>
                <w:szCs w:val="22"/>
                <w:lang w:val="ru-RU"/>
              </w:rPr>
              <w:t>2</w:t>
            </w:r>
            <w:r w:rsidR="00496F91">
              <w:rPr>
                <w:rFonts w:ascii="Times New Roman" w:hAnsi="Times New Roman"/>
                <w:b/>
                <w:color w:val="000000"/>
                <w:szCs w:val="22"/>
                <w:lang w:val="ru-RU"/>
              </w:rPr>
              <w:t>.</w:t>
            </w:r>
            <w:r w:rsidRPr="00496F91">
              <w:rPr>
                <w:rFonts w:ascii="Times New Roman" w:hAnsi="Times New Roman"/>
                <w:b/>
                <w:color w:val="000000"/>
                <w:szCs w:val="22"/>
                <w:lang w:val="ru-RU"/>
              </w:rPr>
              <w:t xml:space="preserve"> Мероприятие «Ремонт  тротуара по ул. Советская от ж/д переезда до д. 115, тротуара по ул. Советс</w:t>
            </w:r>
            <w:r w:rsidRPr="00496F91">
              <w:rPr>
                <w:rFonts w:ascii="Times New Roman" w:hAnsi="Times New Roman"/>
                <w:b/>
                <w:color w:val="000000"/>
                <w:szCs w:val="22"/>
              </w:rPr>
              <w:t>кая от д. 71 до д. 49, г. Сокол</w:t>
            </w:r>
            <w:r w:rsidRPr="00496F91">
              <w:rPr>
                <w:rFonts w:ascii="Times New Roman" w:hAnsi="Times New Roman"/>
                <w:b/>
                <w:color w:val="000000"/>
                <w:szCs w:val="22"/>
                <w:lang w:val="ru-RU"/>
              </w:rPr>
              <w:t>»</w:t>
            </w:r>
          </w:p>
        </w:tc>
        <w:tc>
          <w:tcPr>
            <w:tcW w:w="1149" w:type="dxa"/>
            <w:gridSpan w:val="2"/>
            <w:tcBorders>
              <w:top w:val="single" w:sz="4" w:space="0" w:color="auto"/>
              <w:left w:val="nil"/>
              <w:bottom w:val="single" w:sz="4" w:space="0" w:color="auto"/>
              <w:right w:val="single" w:sz="4" w:space="0" w:color="auto"/>
            </w:tcBorders>
            <w:vAlign w:val="bottom"/>
          </w:tcPr>
          <w:p w14:paraId="6E027E15" w14:textId="22C31075" w:rsidR="00A17221" w:rsidRPr="00496F91" w:rsidRDefault="00A17221" w:rsidP="00A17221">
            <w:pPr>
              <w:jc w:val="center"/>
              <w:rPr>
                <w:b/>
                <w:color w:val="000000"/>
                <w:sz w:val="20"/>
                <w:szCs w:val="22"/>
              </w:rPr>
            </w:pPr>
            <w:r w:rsidRPr="00496F91">
              <w:rPr>
                <w:b/>
                <w:color w:val="000000"/>
                <w:sz w:val="20"/>
                <w:szCs w:val="22"/>
              </w:rPr>
              <w:t>8255</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70ABCFCE" w14:textId="354A8268" w:rsidR="00A17221" w:rsidRPr="00496F91" w:rsidRDefault="00A17221" w:rsidP="00A17221">
            <w:pPr>
              <w:jc w:val="center"/>
              <w:rPr>
                <w:b/>
                <w:color w:val="000000"/>
                <w:sz w:val="20"/>
                <w:szCs w:val="22"/>
              </w:rPr>
            </w:pPr>
          </w:p>
        </w:tc>
        <w:tc>
          <w:tcPr>
            <w:tcW w:w="1134" w:type="dxa"/>
            <w:tcBorders>
              <w:top w:val="single" w:sz="4" w:space="0" w:color="auto"/>
              <w:left w:val="single" w:sz="4" w:space="0" w:color="auto"/>
              <w:bottom w:val="single" w:sz="4" w:space="0" w:color="auto"/>
              <w:right w:val="single" w:sz="4" w:space="0" w:color="auto"/>
            </w:tcBorders>
            <w:vAlign w:val="bottom"/>
          </w:tcPr>
          <w:p w14:paraId="0A500C7F" w14:textId="310F8089" w:rsidR="00A17221" w:rsidRPr="00496F91" w:rsidRDefault="00A17221" w:rsidP="00A17221">
            <w:pPr>
              <w:jc w:val="center"/>
              <w:rPr>
                <w:b/>
                <w:color w:val="000000"/>
                <w:sz w:val="20"/>
                <w:szCs w:val="22"/>
              </w:rPr>
            </w:pPr>
            <w:r w:rsidRPr="00496F91">
              <w:rPr>
                <w:b/>
                <w:color w:val="000000"/>
                <w:sz w:val="20"/>
                <w:szCs w:val="22"/>
              </w:rPr>
              <w:t>8255</w:t>
            </w:r>
          </w:p>
        </w:tc>
        <w:tc>
          <w:tcPr>
            <w:tcW w:w="1134" w:type="dxa"/>
            <w:tcBorders>
              <w:top w:val="single" w:sz="4" w:space="0" w:color="auto"/>
              <w:left w:val="single" w:sz="4" w:space="0" w:color="auto"/>
              <w:bottom w:val="single" w:sz="4" w:space="0" w:color="auto"/>
              <w:right w:val="single" w:sz="4" w:space="0" w:color="auto"/>
            </w:tcBorders>
            <w:vAlign w:val="bottom"/>
          </w:tcPr>
          <w:p w14:paraId="3BFC24F3" w14:textId="3AC2DEB0" w:rsidR="00A17221" w:rsidRPr="00496F91" w:rsidRDefault="00A17221" w:rsidP="00A17221">
            <w:pPr>
              <w:jc w:val="center"/>
              <w:rPr>
                <w:b/>
                <w:color w:val="000000"/>
                <w:sz w:val="20"/>
                <w:szCs w:val="22"/>
              </w:rPr>
            </w:pPr>
          </w:p>
        </w:tc>
        <w:tc>
          <w:tcPr>
            <w:tcW w:w="1139" w:type="dxa"/>
            <w:tcBorders>
              <w:top w:val="single" w:sz="4" w:space="0" w:color="auto"/>
              <w:left w:val="single" w:sz="4" w:space="0" w:color="auto"/>
              <w:bottom w:val="single" w:sz="4" w:space="0" w:color="auto"/>
              <w:right w:val="single" w:sz="4" w:space="0" w:color="auto"/>
            </w:tcBorders>
            <w:vAlign w:val="bottom"/>
          </w:tcPr>
          <w:p w14:paraId="53225CB0" w14:textId="341E7901" w:rsidR="00A17221" w:rsidRPr="00496F91" w:rsidRDefault="00A17221" w:rsidP="00A17221">
            <w:pPr>
              <w:jc w:val="center"/>
              <w:rPr>
                <w:b/>
                <w:color w:val="000000"/>
                <w:sz w:val="20"/>
                <w:szCs w:val="22"/>
              </w:rPr>
            </w:pPr>
          </w:p>
        </w:tc>
        <w:tc>
          <w:tcPr>
            <w:tcW w:w="1135" w:type="dxa"/>
            <w:tcBorders>
              <w:top w:val="single" w:sz="4" w:space="0" w:color="auto"/>
              <w:left w:val="single" w:sz="4" w:space="0" w:color="auto"/>
              <w:bottom w:val="single" w:sz="4" w:space="0" w:color="auto"/>
              <w:right w:val="single" w:sz="4" w:space="0" w:color="auto"/>
            </w:tcBorders>
            <w:vAlign w:val="bottom"/>
          </w:tcPr>
          <w:p w14:paraId="684AA0AE" w14:textId="64D4005A" w:rsidR="00A17221" w:rsidRPr="00496F91" w:rsidRDefault="00A17221" w:rsidP="00A17221">
            <w:pPr>
              <w:jc w:val="center"/>
              <w:rPr>
                <w:b/>
                <w:color w:val="000000"/>
                <w:sz w:val="20"/>
                <w:szCs w:val="22"/>
              </w:rPr>
            </w:pPr>
          </w:p>
        </w:tc>
        <w:tc>
          <w:tcPr>
            <w:tcW w:w="1072" w:type="dxa"/>
            <w:tcBorders>
              <w:top w:val="single" w:sz="4" w:space="0" w:color="auto"/>
              <w:left w:val="single" w:sz="4" w:space="0" w:color="auto"/>
              <w:bottom w:val="single" w:sz="4" w:space="0" w:color="auto"/>
              <w:right w:val="single" w:sz="4" w:space="0" w:color="auto"/>
            </w:tcBorders>
            <w:vAlign w:val="bottom"/>
          </w:tcPr>
          <w:p w14:paraId="12031DC3" w14:textId="0232758B" w:rsidR="00A17221" w:rsidRPr="00496F91" w:rsidRDefault="00A17221" w:rsidP="00A17221">
            <w:pPr>
              <w:jc w:val="center"/>
              <w:rPr>
                <w:b/>
                <w:color w:val="000000"/>
                <w:sz w:val="20"/>
                <w:szCs w:val="22"/>
              </w:rPr>
            </w:pPr>
          </w:p>
        </w:tc>
        <w:tc>
          <w:tcPr>
            <w:tcW w:w="1573" w:type="dxa"/>
            <w:tcBorders>
              <w:left w:val="single" w:sz="4" w:space="0" w:color="auto"/>
              <w:bottom w:val="single" w:sz="4" w:space="0" w:color="auto"/>
              <w:right w:val="single" w:sz="4" w:space="0" w:color="auto"/>
            </w:tcBorders>
            <w:vAlign w:val="bottom"/>
          </w:tcPr>
          <w:p w14:paraId="1C99808F" w14:textId="6C11BA9F" w:rsidR="00A17221" w:rsidRPr="00496F91" w:rsidRDefault="00A17221" w:rsidP="00A17221">
            <w:pPr>
              <w:pStyle w:val="aa"/>
              <w:rPr>
                <w:rFonts w:ascii="Times New Roman" w:hAnsi="Times New Roman"/>
                <w:b/>
                <w:szCs w:val="22"/>
                <w:lang w:val="ru-RU"/>
              </w:rPr>
            </w:pPr>
            <w:r w:rsidRPr="00496F91">
              <w:rPr>
                <w:rFonts w:ascii="Times New Roman" w:hAnsi="Times New Roman"/>
                <w:b/>
                <w:color w:val="000000"/>
                <w:szCs w:val="22"/>
              </w:rPr>
              <w:t>бюджет округа</w:t>
            </w:r>
          </w:p>
        </w:tc>
      </w:tr>
      <w:tr w:rsidR="00894B39" w:rsidRPr="00D04E2E" w14:paraId="0A22B5CA" w14:textId="77777777" w:rsidTr="00145C73">
        <w:trPr>
          <w:gridAfter w:val="1"/>
          <w:wAfter w:w="15" w:type="dxa"/>
          <w:trHeight w:val="20"/>
          <w:jc w:val="center"/>
        </w:trPr>
        <w:tc>
          <w:tcPr>
            <w:tcW w:w="1590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4667852" w14:textId="49B71E34" w:rsidR="00894B39" w:rsidRPr="00D04E2E" w:rsidRDefault="00894B39" w:rsidP="00894B39">
            <w:pPr>
              <w:jc w:val="center"/>
              <w:rPr>
                <w:b/>
                <w:lang w:eastAsia="en-US"/>
              </w:rPr>
            </w:pPr>
            <w:r w:rsidRPr="00D04E2E">
              <w:rPr>
                <w:b/>
                <w:lang w:eastAsia="en-US"/>
              </w:rPr>
              <w:t>Мероприятия по развитию инфраструктуры для легкового автомобильного транспорта</w:t>
            </w:r>
          </w:p>
        </w:tc>
      </w:tr>
      <w:tr w:rsidR="005E1E57" w:rsidRPr="00D04E2E" w14:paraId="6102AB65"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center"/>
          </w:tcPr>
          <w:p w14:paraId="0ACBDD30" w14:textId="332EEEDB" w:rsidR="005E1E57" w:rsidRPr="00D04E2E" w:rsidRDefault="005E1E57" w:rsidP="00894B39">
            <w:pPr>
              <w:pStyle w:val="aa"/>
              <w:jc w:val="left"/>
              <w:rPr>
                <w:rFonts w:ascii="Times New Roman" w:hAnsi="Times New Roman"/>
                <w:b/>
                <w:bCs/>
                <w:sz w:val="24"/>
                <w:lang w:val="ru-RU" w:eastAsia="en-US"/>
              </w:rPr>
            </w:pPr>
            <w:r w:rsidRPr="00D04E2E">
              <w:rPr>
                <w:rFonts w:ascii="Times New Roman" w:hAnsi="Times New Roman"/>
                <w:b/>
                <w:sz w:val="22"/>
                <w:lang w:val="ru-RU" w:eastAsia="en-US"/>
              </w:rPr>
              <w:t>1</w:t>
            </w:r>
            <w:r w:rsidR="00496F91">
              <w:rPr>
                <w:rFonts w:ascii="Times New Roman" w:hAnsi="Times New Roman"/>
                <w:b/>
                <w:sz w:val="22"/>
                <w:lang w:val="ru-RU" w:eastAsia="en-US"/>
              </w:rPr>
              <w:t>.</w:t>
            </w:r>
            <w:r w:rsidRPr="00D04E2E">
              <w:rPr>
                <w:rFonts w:ascii="Times New Roman" w:hAnsi="Times New Roman"/>
                <w:b/>
                <w:sz w:val="22"/>
                <w:lang w:val="ru-RU" w:eastAsia="en-US"/>
              </w:rPr>
              <w:t xml:space="preserve"> Мероприятие «</w:t>
            </w:r>
            <w:r w:rsidR="00EA4002" w:rsidRPr="00D04E2E">
              <w:rPr>
                <w:rFonts w:ascii="Times New Roman" w:hAnsi="Times New Roman"/>
                <w:b/>
                <w:sz w:val="22"/>
                <w:lang w:val="ru-RU" w:eastAsia="en-US"/>
              </w:rPr>
              <w:t>Строительство АЗС вблизи д.Глебово, д.Княжево вдоль автомобильной дороги федерального значения М8</w:t>
            </w:r>
            <w:r w:rsidRPr="00D04E2E">
              <w:rPr>
                <w:rFonts w:ascii="Times New Roman" w:hAnsi="Times New Roman"/>
                <w:b/>
                <w:sz w:val="22"/>
                <w:lang w:val="ru-RU" w:eastAsia="en-US"/>
              </w:rPr>
              <w:t>»</w:t>
            </w:r>
          </w:p>
        </w:tc>
        <w:tc>
          <w:tcPr>
            <w:tcW w:w="1149" w:type="dxa"/>
            <w:gridSpan w:val="2"/>
            <w:tcBorders>
              <w:top w:val="single" w:sz="4" w:space="0" w:color="auto"/>
              <w:left w:val="nil"/>
              <w:bottom w:val="single" w:sz="4" w:space="0" w:color="auto"/>
              <w:right w:val="single" w:sz="4" w:space="0" w:color="auto"/>
            </w:tcBorders>
            <w:vAlign w:val="bottom"/>
          </w:tcPr>
          <w:p w14:paraId="49F13E9F" w14:textId="72C4A64C" w:rsidR="005E1E57" w:rsidRPr="00D04E2E" w:rsidRDefault="005E1E57" w:rsidP="00894B39">
            <w:pPr>
              <w:jc w:val="center"/>
              <w:rPr>
                <w:b/>
                <w:color w:val="000000"/>
                <w:sz w:val="20"/>
                <w:szCs w:val="22"/>
              </w:rPr>
            </w:pPr>
            <w:r w:rsidRPr="00D04E2E">
              <w:rPr>
                <w:b/>
                <w:color w:val="000000"/>
                <w:sz w:val="20"/>
                <w:szCs w:val="22"/>
              </w:rPr>
              <w:t>*</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46FC3ED7" w14:textId="5C48B934" w:rsidR="005E1E57" w:rsidRPr="00D04E2E" w:rsidRDefault="005E1E57" w:rsidP="00894B39">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56039938" w14:textId="7DE02712" w:rsidR="005E1E57" w:rsidRPr="00D04E2E" w:rsidRDefault="005E1E57" w:rsidP="00894B39">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6319CE63" w14:textId="6914E030" w:rsidR="005E1E57" w:rsidRPr="00D04E2E" w:rsidRDefault="005E1E57" w:rsidP="00894B39">
            <w:pPr>
              <w:jc w:val="center"/>
              <w:rPr>
                <w:b/>
                <w:color w:val="000000"/>
                <w:sz w:val="20"/>
                <w:szCs w:val="22"/>
              </w:rPr>
            </w:pPr>
            <w:r w:rsidRPr="00D04E2E">
              <w:rPr>
                <w:b/>
                <w:color w:val="000000"/>
                <w:sz w:val="20"/>
                <w:szCs w:val="22"/>
              </w:rPr>
              <w:t>*</w:t>
            </w:r>
          </w:p>
        </w:tc>
        <w:tc>
          <w:tcPr>
            <w:tcW w:w="1139" w:type="dxa"/>
            <w:tcBorders>
              <w:top w:val="single" w:sz="4" w:space="0" w:color="auto"/>
              <w:left w:val="single" w:sz="4" w:space="0" w:color="auto"/>
              <w:bottom w:val="single" w:sz="4" w:space="0" w:color="auto"/>
              <w:right w:val="single" w:sz="4" w:space="0" w:color="auto"/>
            </w:tcBorders>
            <w:vAlign w:val="bottom"/>
          </w:tcPr>
          <w:p w14:paraId="700F8C05" w14:textId="454F0BB8" w:rsidR="005E1E57" w:rsidRPr="00D04E2E" w:rsidRDefault="005E1E57" w:rsidP="00894B39">
            <w:pPr>
              <w:jc w:val="center"/>
              <w:rPr>
                <w:b/>
                <w:color w:val="000000"/>
                <w:sz w:val="20"/>
                <w:szCs w:val="22"/>
              </w:rPr>
            </w:pPr>
            <w:r w:rsidRPr="00D04E2E">
              <w:rPr>
                <w:b/>
                <w:color w:val="000000"/>
                <w:sz w:val="20"/>
                <w:szCs w:val="22"/>
              </w:rPr>
              <w:t>*</w:t>
            </w:r>
          </w:p>
        </w:tc>
        <w:tc>
          <w:tcPr>
            <w:tcW w:w="1135" w:type="dxa"/>
            <w:tcBorders>
              <w:top w:val="single" w:sz="4" w:space="0" w:color="auto"/>
              <w:left w:val="single" w:sz="4" w:space="0" w:color="auto"/>
              <w:bottom w:val="single" w:sz="4" w:space="0" w:color="auto"/>
              <w:right w:val="single" w:sz="4" w:space="0" w:color="auto"/>
            </w:tcBorders>
            <w:vAlign w:val="bottom"/>
          </w:tcPr>
          <w:p w14:paraId="1F7B96C7" w14:textId="235645E6" w:rsidR="005E1E57" w:rsidRPr="00D04E2E" w:rsidRDefault="005E1E57" w:rsidP="00894B39">
            <w:pPr>
              <w:jc w:val="center"/>
              <w:rPr>
                <w:b/>
                <w:color w:val="000000"/>
                <w:sz w:val="20"/>
                <w:szCs w:val="22"/>
              </w:rPr>
            </w:pPr>
            <w:r w:rsidRPr="00D04E2E">
              <w:rPr>
                <w:b/>
                <w:color w:val="000000"/>
                <w:sz w:val="20"/>
                <w:szCs w:val="22"/>
              </w:rPr>
              <w:t>*</w:t>
            </w:r>
          </w:p>
        </w:tc>
        <w:tc>
          <w:tcPr>
            <w:tcW w:w="1072" w:type="dxa"/>
            <w:tcBorders>
              <w:top w:val="single" w:sz="4" w:space="0" w:color="auto"/>
              <w:left w:val="single" w:sz="4" w:space="0" w:color="auto"/>
              <w:bottom w:val="single" w:sz="4" w:space="0" w:color="auto"/>
              <w:right w:val="single" w:sz="4" w:space="0" w:color="auto"/>
            </w:tcBorders>
            <w:vAlign w:val="bottom"/>
          </w:tcPr>
          <w:p w14:paraId="6354069D" w14:textId="0A75BD5C" w:rsidR="005E1E57" w:rsidRPr="00D04E2E" w:rsidRDefault="005E1E57" w:rsidP="00894B39">
            <w:pPr>
              <w:jc w:val="center"/>
              <w:rPr>
                <w:b/>
                <w:color w:val="000000"/>
                <w:sz w:val="20"/>
                <w:szCs w:val="22"/>
              </w:rPr>
            </w:pPr>
            <w:r w:rsidRPr="00D04E2E">
              <w:rPr>
                <w:b/>
                <w:color w:val="000000"/>
                <w:sz w:val="20"/>
                <w:szCs w:val="22"/>
              </w:rPr>
              <w:t>*</w:t>
            </w:r>
          </w:p>
        </w:tc>
        <w:tc>
          <w:tcPr>
            <w:tcW w:w="1573" w:type="dxa"/>
            <w:vMerge w:val="restart"/>
            <w:tcBorders>
              <w:top w:val="single" w:sz="4" w:space="0" w:color="auto"/>
              <w:left w:val="single" w:sz="4" w:space="0" w:color="auto"/>
              <w:right w:val="single" w:sz="4" w:space="0" w:color="auto"/>
            </w:tcBorders>
          </w:tcPr>
          <w:p w14:paraId="298EA953" w14:textId="041F3689" w:rsidR="005E1E57" w:rsidRPr="00D04E2E" w:rsidRDefault="005E1E57" w:rsidP="00894B39">
            <w:pPr>
              <w:pStyle w:val="aa"/>
              <w:rPr>
                <w:rFonts w:ascii="Times New Roman" w:hAnsi="Times New Roman"/>
                <w:b/>
                <w:szCs w:val="20"/>
                <w:lang w:val="ru-RU"/>
              </w:rPr>
            </w:pPr>
            <w:r w:rsidRPr="00D04E2E">
              <w:rPr>
                <w:rFonts w:ascii="Times New Roman" w:hAnsi="Times New Roman"/>
                <w:b/>
                <w:szCs w:val="20"/>
                <w:lang w:val="ru-RU"/>
              </w:rPr>
              <w:t>Внебюджет</w:t>
            </w:r>
            <w:r w:rsidR="00496F91">
              <w:rPr>
                <w:rFonts w:ascii="Times New Roman" w:hAnsi="Times New Roman"/>
                <w:b/>
                <w:szCs w:val="20"/>
                <w:lang w:val="ru-RU"/>
              </w:rPr>
              <w:t>-</w:t>
            </w:r>
            <w:r w:rsidRPr="00D04E2E">
              <w:rPr>
                <w:rFonts w:ascii="Times New Roman" w:hAnsi="Times New Roman"/>
                <w:b/>
                <w:szCs w:val="20"/>
                <w:lang w:val="ru-RU"/>
              </w:rPr>
              <w:t>ные источники</w:t>
            </w:r>
          </w:p>
        </w:tc>
      </w:tr>
      <w:tr w:rsidR="005E1E57" w:rsidRPr="00D04E2E" w14:paraId="5649CBEC"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center"/>
          </w:tcPr>
          <w:p w14:paraId="6DCF522B" w14:textId="30F79DFF" w:rsidR="005E1E57" w:rsidRPr="00D04E2E" w:rsidRDefault="005E1E57" w:rsidP="005E1E57">
            <w:pPr>
              <w:pStyle w:val="aa"/>
              <w:jc w:val="left"/>
              <w:rPr>
                <w:rFonts w:ascii="Times New Roman" w:hAnsi="Times New Roman"/>
                <w:b/>
                <w:sz w:val="22"/>
                <w:lang w:val="ru-RU" w:eastAsia="en-US"/>
              </w:rPr>
            </w:pPr>
            <w:r w:rsidRPr="00D04E2E">
              <w:rPr>
                <w:rFonts w:ascii="Times New Roman" w:hAnsi="Times New Roman"/>
                <w:b/>
                <w:sz w:val="22"/>
                <w:lang w:val="ru-RU" w:eastAsia="en-US"/>
              </w:rPr>
              <w:t>2</w:t>
            </w:r>
            <w:r w:rsidR="00496F91">
              <w:rPr>
                <w:rFonts w:ascii="Times New Roman" w:hAnsi="Times New Roman"/>
                <w:b/>
                <w:sz w:val="22"/>
                <w:lang w:val="ru-RU" w:eastAsia="en-US"/>
              </w:rPr>
              <w:t>.</w:t>
            </w:r>
            <w:r w:rsidRPr="00D04E2E">
              <w:rPr>
                <w:rFonts w:ascii="Times New Roman" w:hAnsi="Times New Roman"/>
                <w:b/>
                <w:sz w:val="22"/>
                <w:lang w:val="ru-RU" w:eastAsia="en-US"/>
              </w:rPr>
              <w:t xml:space="preserve"> Мероприятие «</w:t>
            </w:r>
            <w:r w:rsidR="00EA4002" w:rsidRPr="00D04E2E">
              <w:rPr>
                <w:rFonts w:ascii="Times New Roman" w:hAnsi="Times New Roman"/>
                <w:b/>
                <w:sz w:val="22"/>
                <w:lang w:val="ru-RU" w:eastAsia="en-US"/>
              </w:rPr>
              <w:t>строительство станции технического обслуживания вблизи д. Осипиха, примыкаемой к автодороге «Чекшино-Тотьма-Никольск»</w:t>
            </w:r>
            <w:r w:rsidRPr="00D04E2E">
              <w:rPr>
                <w:rFonts w:ascii="Times New Roman" w:hAnsi="Times New Roman"/>
                <w:b/>
                <w:sz w:val="22"/>
                <w:lang w:val="ru-RU" w:eastAsia="en-US"/>
              </w:rPr>
              <w:t>»</w:t>
            </w:r>
          </w:p>
        </w:tc>
        <w:tc>
          <w:tcPr>
            <w:tcW w:w="1149" w:type="dxa"/>
            <w:gridSpan w:val="2"/>
            <w:tcBorders>
              <w:top w:val="single" w:sz="4" w:space="0" w:color="auto"/>
              <w:left w:val="nil"/>
              <w:bottom w:val="single" w:sz="4" w:space="0" w:color="auto"/>
              <w:right w:val="single" w:sz="4" w:space="0" w:color="auto"/>
            </w:tcBorders>
            <w:vAlign w:val="bottom"/>
          </w:tcPr>
          <w:p w14:paraId="45901EC0" w14:textId="071850A8" w:rsidR="005E1E57" w:rsidRPr="00D04E2E" w:rsidRDefault="005E1E57" w:rsidP="005E1E57">
            <w:pPr>
              <w:jc w:val="center"/>
              <w:rPr>
                <w:b/>
                <w:color w:val="000000"/>
                <w:sz w:val="20"/>
                <w:szCs w:val="22"/>
              </w:rPr>
            </w:pPr>
            <w:r w:rsidRPr="00D04E2E">
              <w:rPr>
                <w:b/>
                <w:color w:val="000000"/>
                <w:sz w:val="20"/>
                <w:szCs w:val="22"/>
              </w:rPr>
              <w:t>*</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44F89194" w14:textId="4ADB039D" w:rsidR="005E1E57" w:rsidRPr="00D04E2E" w:rsidRDefault="005E1E57" w:rsidP="005E1E57">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0EF5AED7" w14:textId="4F267BEB" w:rsidR="005E1E57" w:rsidRPr="00D04E2E" w:rsidRDefault="005E1E57" w:rsidP="005E1E57">
            <w:pPr>
              <w:jc w:val="center"/>
              <w:rPr>
                <w:b/>
                <w:color w:val="000000"/>
                <w:sz w:val="20"/>
                <w:szCs w:val="22"/>
              </w:rPr>
            </w:pPr>
            <w:r w:rsidRPr="00D04E2E">
              <w:rPr>
                <w:b/>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024119F1" w14:textId="126CD711" w:rsidR="005E1E57" w:rsidRPr="00D04E2E" w:rsidRDefault="005E1E57" w:rsidP="005E1E57">
            <w:pPr>
              <w:jc w:val="center"/>
              <w:rPr>
                <w:b/>
                <w:color w:val="000000"/>
                <w:sz w:val="20"/>
                <w:szCs w:val="22"/>
              </w:rPr>
            </w:pPr>
            <w:r w:rsidRPr="00D04E2E">
              <w:rPr>
                <w:b/>
                <w:color w:val="000000"/>
                <w:sz w:val="20"/>
                <w:szCs w:val="22"/>
              </w:rPr>
              <w:t>*</w:t>
            </w:r>
          </w:p>
        </w:tc>
        <w:tc>
          <w:tcPr>
            <w:tcW w:w="1139" w:type="dxa"/>
            <w:tcBorders>
              <w:top w:val="single" w:sz="4" w:space="0" w:color="auto"/>
              <w:left w:val="single" w:sz="4" w:space="0" w:color="auto"/>
              <w:bottom w:val="single" w:sz="4" w:space="0" w:color="auto"/>
              <w:right w:val="single" w:sz="4" w:space="0" w:color="auto"/>
            </w:tcBorders>
            <w:vAlign w:val="bottom"/>
          </w:tcPr>
          <w:p w14:paraId="168CEFFF" w14:textId="748361D7" w:rsidR="005E1E57" w:rsidRPr="00D04E2E" w:rsidRDefault="005E1E57" w:rsidP="005E1E57">
            <w:pPr>
              <w:jc w:val="center"/>
              <w:rPr>
                <w:b/>
                <w:color w:val="000000"/>
                <w:sz w:val="20"/>
                <w:szCs w:val="22"/>
              </w:rPr>
            </w:pPr>
            <w:r w:rsidRPr="00D04E2E">
              <w:rPr>
                <w:b/>
                <w:color w:val="000000"/>
                <w:sz w:val="20"/>
                <w:szCs w:val="22"/>
              </w:rPr>
              <w:t>*</w:t>
            </w:r>
          </w:p>
        </w:tc>
        <w:tc>
          <w:tcPr>
            <w:tcW w:w="1135" w:type="dxa"/>
            <w:tcBorders>
              <w:top w:val="single" w:sz="4" w:space="0" w:color="auto"/>
              <w:left w:val="single" w:sz="4" w:space="0" w:color="auto"/>
              <w:bottom w:val="single" w:sz="4" w:space="0" w:color="auto"/>
              <w:right w:val="single" w:sz="4" w:space="0" w:color="auto"/>
            </w:tcBorders>
            <w:vAlign w:val="bottom"/>
          </w:tcPr>
          <w:p w14:paraId="37DFBB05" w14:textId="6F4D7DEC" w:rsidR="005E1E57" w:rsidRPr="00D04E2E" w:rsidRDefault="005E1E57" w:rsidP="005E1E57">
            <w:pPr>
              <w:jc w:val="center"/>
              <w:rPr>
                <w:b/>
                <w:color w:val="000000"/>
                <w:sz w:val="20"/>
                <w:szCs w:val="22"/>
              </w:rPr>
            </w:pPr>
            <w:r w:rsidRPr="00D04E2E">
              <w:rPr>
                <w:b/>
                <w:color w:val="000000"/>
                <w:sz w:val="20"/>
                <w:szCs w:val="22"/>
              </w:rPr>
              <w:t>*</w:t>
            </w:r>
          </w:p>
        </w:tc>
        <w:tc>
          <w:tcPr>
            <w:tcW w:w="1072" w:type="dxa"/>
            <w:tcBorders>
              <w:top w:val="single" w:sz="4" w:space="0" w:color="auto"/>
              <w:left w:val="single" w:sz="4" w:space="0" w:color="auto"/>
              <w:bottom w:val="single" w:sz="4" w:space="0" w:color="auto"/>
              <w:right w:val="single" w:sz="4" w:space="0" w:color="auto"/>
            </w:tcBorders>
            <w:vAlign w:val="bottom"/>
          </w:tcPr>
          <w:p w14:paraId="1D166DD5" w14:textId="0AE4BAA7" w:rsidR="005E1E57" w:rsidRPr="00D04E2E" w:rsidRDefault="005E1E57" w:rsidP="005E1E57">
            <w:pPr>
              <w:jc w:val="center"/>
              <w:rPr>
                <w:b/>
                <w:color w:val="000000"/>
                <w:sz w:val="20"/>
                <w:szCs w:val="22"/>
              </w:rPr>
            </w:pPr>
            <w:r w:rsidRPr="00D04E2E">
              <w:rPr>
                <w:b/>
                <w:color w:val="000000"/>
                <w:sz w:val="20"/>
                <w:szCs w:val="22"/>
              </w:rPr>
              <w:t>*</w:t>
            </w:r>
          </w:p>
        </w:tc>
        <w:tc>
          <w:tcPr>
            <w:tcW w:w="1573" w:type="dxa"/>
            <w:vMerge/>
            <w:tcBorders>
              <w:left w:val="single" w:sz="4" w:space="0" w:color="auto"/>
              <w:bottom w:val="single" w:sz="4" w:space="0" w:color="auto"/>
              <w:right w:val="single" w:sz="4" w:space="0" w:color="auto"/>
            </w:tcBorders>
          </w:tcPr>
          <w:p w14:paraId="00805502" w14:textId="77777777" w:rsidR="005E1E57" w:rsidRPr="00D04E2E" w:rsidRDefault="005E1E57" w:rsidP="005E1E57">
            <w:pPr>
              <w:pStyle w:val="aa"/>
              <w:rPr>
                <w:rFonts w:ascii="Times New Roman" w:hAnsi="Times New Roman"/>
                <w:b/>
                <w:szCs w:val="20"/>
                <w:lang w:val="ru-RU"/>
              </w:rPr>
            </w:pPr>
          </w:p>
        </w:tc>
      </w:tr>
      <w:tr w:rsidR="008A7E44" w:rsidRPr="00D04E2E" w14:paraId="6B15E42C" w14:textId="77777777" w:rsidTr="00145C73">
        <w:trPr>
          <w:gridAfter w:val="1"/>
          <w:wAfter w:w="15" w:type="dxa"/>
          <w:trHeight w:val="20"/>
          <w:jc w:val="center"/>
        </w:trPr>
        <w:tc>
          <w:tcPr>
            <w:tcW w:w="6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E33CB" w14:textId="77777777" w:rsidR="008A7E44" w:rsidRPr="00D04E2E" w:rsidRDefault="008A7E44" w:rsidP="008A7E44">
            <w:pPr>
              <w:pStyle w:val="aa"/>
              <w:jc w:val="left"/>
              <w:rPr>
                <w:rFonts w:ascii="Times New Roman" w:hAnsi="Times New Roman"/>
                <w:b/>
                <w:bCs/>
                <w:sz w:val="24"/>
                <w:lang w:val="ru-RU" w:eastAsia="en-US"/>
              </w:rPr>
            </w:pPr>
            <w:r w:rsidRPr="00D04E2E">
              <w:rPr>
                <w:rFonts w:ascii="Times New Roman" w:hAnsi="Times New Roman"/>
                <w:b/>
                <w:bCs/>
                <w:sz w:val="24"/>
                <w:lang w:val="ru-RU" w:eastAsia="en-US"/>
              </w:rPr>
              <w:t>Всего по программе</w:t>
            </w:r>
          </w:p>
        </w:tc>
        <w:tc>
          <w:tcPr>
            <w:tcW w:w="1149" w:type="dxa"/>
            <w:gridSpan w:val="2"/>
            <w:tcBorders>
              <w:top w:val="single" w:sz="4" w:space="0" w:color="auto"/>
              <w:left w:val="nil"/>
              <w:bottom w:val="single" w:sz="4" w:space="0" w:color="auto"/>
              <w:right w:val="single" w:sz="4" w:space="0" w:color="auto"/>
            </w:tcBorders>
            <w:vAlign w:val="bottom"/>
          </w:tcPr>
          <w:p w14:paraId="6DA5E4DC" w14:textId="25B4C2DD" w:rsidR="008A7E44" w:rsidRPr="00D04E2E" w:rsidRDefault="008A7E44" w:rsidP="008A7E44">
            <w:pPr>
              <w:jc w:val="center"/>
              <w:rPr>
                <w:b/>
                <w:color w:val="000000"/>
                <w:sz w:val="20"/>
                <w:szCs w:val="22"/>
              </w:rPr>
            </w:pPr>
            <w:r w:rsidRPr="00D04E2E">
              <w:rPr>
                <w:rFonts w:ascii="Calibri" w:hAnsi="Calibri" w:cs="Calibri"/>
                <w:b/>
                <w:color w:val="000000"/>
                <w:sz w:val="22"/>
                <w:szCs w:val="22"/>
              </w:rPr>
              <w:t>9392382</w:t>
            </w:r>
          </w:p>
        </w:tc>
        <w:tc>
          <w:tcPr>
            <w:tcW w:w="1357" w:type="dxa"/>
            <w:gridSpan w:val="2"/>
            <w:tcBorders>
              <w:top w:val="single" w:sz="4" w:space="0" w:color="auto"/>
              <w:left w:val="single" w:sz="4" w:space="0" w:color="auto"/>
              <w:bottom w:val="single" w:sz="4" w:space="0" w:color="auto"/>
              <w:right w:val="single" w:sz="4" w:space="0" w:color="auto"/>
            </w:tcBorders>
            <w:vAlign w:val="bottom"/>
          </w:tcPr>
          <w:p w14:paraId="1049BE44" w14:textId="22A46098" w:rsidR="008A7E44" w:rsidRPr="00D04E2E" w:rsidRDefault="008A7E44" w:rsidP="008A7E44">
            <w:pPr>
              <w:jc w:val="center"/>
              <w:rPr>
                <w:b/>
                <w:color w:val="000000"/>
                <w:sz w:val="20"/>
                <w:szCs w:val="22"/>
              </w:rPr>
            </w:pPr>
            <w:r w:rsidRPr="00D04E2E">
              <w:rPr>
                <w:rFonts w:ascii="Calibri" w:hAnsi="Calibri" w:cs="Calibri"/>
                <w:b/>
                <w:color w:val="000000"/>
                <w:sz w:val="22"/>
                <w:szCs w:val="22"/>
              </w:rPr>
              <w:t>984030,5</w:t>
            </w:r>
          </w:p>
        </w:tc>
        <w:tc>
          <w:tcPr>
            <w:tcW w:w="1134" w:type="dxa"/>
            <w:tcBorders>
              <w:top w:val="single" w:sz="4" w:space="0" w:color="auto"/>
              <w:left w:val="single" w:sz="4" w:space="0" w:color="auto"/>
              <w:bottom w:val="single" w:sz="4" w:space="0" w:color="auto"/>
              <w:right w:val="single" w:sz="4" w:space="0" w:color="auto"/>
            </w:tcBorders>
            <w:vAlign w:val="bottom"/>
          </w:tcPr>
          <w:p w14:paraId="7814F15E" w14:textId="171A6590" w:rsidR="008A7E44" w:rsidRPr="00D04E2E" w:rsidRDefault="008A7E44" w:rsidP="008A7E44">
            <w:pPr>
              <w:jc w:val="center"/>
              <w:rPr>
                <w:b/>
                <w:color w:val="000000"/>
                <w:sz w:val="20"/>
                <w:szCs w:val="22"/>
              </w:rPr>
            </w:pPr>
            <w:r w:rsidRPr="00D04E2E">
              <w:rPr>
                <w:rFonts w:ascii="Calibri" w:hAnsi="Calibri" w:cs="Calibri"/>
                <w:b/>
                <w:color w:val="000000"/>
                <w:sz w:val="22"/>
                <w:szCs w:val="22"/>
              </w:rPr>
              <w:t>1139083</w:t>
            </w:r>
          </w:p>
        </w:tc>
        <w:tc>
          <w:tcPr>
            <w:tcW w:w="1134" w:type="dxa"/>
            <w:tcBorders>
              <w:top w:val="single" w:sz="4" w:space="0" w:color="auto"/>
              <w:left w:val="single" w:sz="4" w:space="0" w:color="auto"/>
              <w:bottom w:val="single" w:sz="4" w:space="0" w:color="auto"/>
              <w:right w:val="single" w:sz="4" w:space="0" w:color="auto"/>
            </w:tcBorders>
            <w:vAlign w:val="bottom"/>
          </w:tcPr>
          <w:p w14:paraId="567CABF7" w14:textId="6AB6FD95" w:rsidR="008A7E44" w:rsidRPr="00D04E2E" w:rsidRDefault="008A7E44" w:rsidP="008A7E44">
            <w:pPr>
              <w:jc w:val="center"/>
              <w:rPr>
                <w:b/>
                <w:color w:val="000000"/>
                <w:sz w:val="20"/>
                <w:szCs w:val="22"/>
              </w:rPr>
            </w:pPr>
            <w:r w:rsidRPr="00D04E2E">
              <w:rPr>
                <w:rFonts w:ascii="Calibri" w:hAnsi="Calibri" w:cs="Calibri"/>
                <w:b/>
                <w:color w:val="000000"/>
                <w:sz w:val="22"/>
                <w:szCs w:val="22"/>
              </w:rPr>
              <w:t>1957605</w:t>
            </w:r>
          </w:p>
        </w:tc>
        <w:tc>
          <w:tcPr>
            <w:tcW w:w="1139" w:type="dxa"/>
            <w:tcBorders>
              <w:top w:val="single" w:sz="4" w:space="0" w:color="auto"/>
              <w:left w:val="single" w:sz="4" w:space="0" w:color="auto"/>
              <w:bottom w:val="single" w:sz="4" w:space="0" w:color="auto"/>
              <w:right w:val="single" w:sz="4" w:space="0" w:color="auto"/>
            </w:tcBorders>
            <w:vAlign w:val="bottom"/>
          </w:tcPr>
          <w:p w14:paraId="07DE16A6" w14:textId="092B26C8" w:rsidR="008A7E44" w:rsidRPr="00D04E2E" w:rsidRDefault="008A7E44" w:rsidP="008A7E44">
            <w:pPr>
              <w:jc w:val="center"/>
              <w:rPr>
                <w:b/>
                <w:color w:val="000000"/>
                <w:sz w:val="20"/>
                <w:szCs w:val="22"/>
              </w:rPr>
            </w:pPr>
            <w:r w:rsidRPr="00D04E2E">
              <w:rPr>
                <w:rFonts w:ascii="Calibri" w:hAnsi="Calibri" w:cs="Calibri"/>
                <w:b/>
                <w:color w:val="000000"/>
                <w:sz w:val="22"/>
                <w:szCs w:val="22"/>
              </w:rPr>
              <w:t>1366498</w:t>
            </w:r>
          </w:p>
        </w:tc>
        <w:tc>
          <w:tcPr>
            <w:tcW w:w="1135" w:type="dxa"/>
            <w:tcBorders>
              <w:top w:val="single" w:sz="4" w:space="0" w:color="auto"/>
              <w:left w:val="single" w:sz="4" w:space="0" w:color="auto"/>
              <w:bottom w:val="single" w:sz="4" w:space="0" w:color="auto"/>
              <w:right w:val="single" w:sz="4" w:space="0" w:color="auto"/>
            </w:tcBorders>
            <w:vAlign w:val="bottom"/>
          </w:tcPr>
          <w:p w14:paraId="6E1791B4" w14:textId="577B7E7A" w:rsidR="008A7E44" w:rsidRPr="00D04E2E" w:rsidRDefault="008A7E44" w:rsidP="008A7E44">
            <w:pPr>
              <w:jc w:val="center"/>
              <w:rPr>
                <w:b/>
                <w:color w:val="000000"/>
                <w:sz w:val="20"/>
                <w:szCs w:val="22"/>
              </w:rPr>
            </w:pPr>
            <w:r w:rsidRPr="00D04E2E">
              <w:rPr>
                <w:rFonts w:ascii="Calibri" w:hAnsi="Calibri" w:cs="Calibri"/>
                <w:b/>
                <w:color w:val="000000"/>
                <w:sz w:val="22"/>
                <w:szCs w:val="22"/>
              </w:rPr>
              <w:t>1038765</w:t>
            </w:r>
          </w:p>
        </w:tc>
        <w:tc>
          <w:tcPr>
            <w:tcW w:w="1072" w:type="dxa"/>
            <w:tcBorders>
              <w:top w:val="single" w:sz="4" w:space="0" w:color="auto"/>
              <w:left w:val="single" w:sz="4" w:space="0" w:color="auto"/>
              <w:bottom w:val="single" w:sz="4" w:space="0" w:color="auto"/>
              <w:right w:val="single" w:sz="4" w:space="0" w:color="auto"/>
            </w:tcBorders>
            <w:vAlign w:val="bottom"/>
          </w:tcPr>
          <w:p w14:paraId="193D9776" w14:textId="37AFF486" w:rsidR="008A7E44" w:rsidRPr="00D04E2E" w:rsidRDefault="008A7E44" w:rsidP="008A7E44">
            <w:pPr>
              <w:jc w:val="center"/>
              <w:rPr>
                <w:b/>
                <w:color w:val="000000"/>
                <w:sz w:val="20"/>
                <w:szCs w:val="22"/>
              </w:rPr>
            </w:pPr>
            <w:r w:rsidRPr="00D04E2E">
              <w:rPr>
                <w:rFonts w:ascii="Calibri" w:hAnsi="Calibri" w:cs="Calibri"/>
                <w:b/>
                <w:color w:val="000000"/>
                <w:sz w:val="22"/>
                <w:szCs w:val="22"/>
              </w:rPr>
              <w:t>2906401</w:t>
            </w:r>
          </w:p>
        </w:tc>
        <w:tc>
          <w:tcPr>
            <w:tcW w:w="1573" w:type="dxa"/>
            <w:tcBorders>
              <w:top w:val="single" w:sz="4" w:space="0" w:color="auto"/>
              <w:left w:val="single" w:sz="4" w:space="0" w:color="auto"/>
              <w:bottom w:val="single" w:sz="4" w:space="0" w:color="auto"/>
              <w:right w:val="single" w:sz="4" w:space="0" w:color="auto"/>
            </w:tcBorders>
          </w:tcPr>
          <w:p w14:paraId="6AE84116" w14:textId="7AC7A07A" w:rsidR="008A7E44" w:rsidRPr="00496F91" w:rsidRDefault="008A7E44" w:rsidP="008A7E44">
            <w:pPr>
              <w:pStyle w:val="aa"/>
              <w:rPr>
                <w:rFonts w:ascii="Times New Roman" w:hAnsi="Times New Roman"/>
                <w:b/>
                <w:szCs w:val="20"/>
                <w:lang w:val="ru-RU"/>
              </w:rPr>
            </w:pPr>
          </w:p>
        </w:tc>
      </w:tr>
    </w:tbl>
    <w:p w14:paraId="35482699" w14:textId="0DFE9C49" w:rsidR="00174C90" w:rsidRPr="00D04E2E" w:rsidRDefault="00174C90" w:rsidP="00174C90">
      <w:r w:rsidRPr="00D04E2E">
        <w:t>* Принимается в соответствии с проектно-сметной документацией</w:t>
      </w:r>
    </w:p>
    <w:p w14:paraId="7BBE4640" w14:textId="373348B9" w:rsidR="00D61903" w:rsidRPr="00D04E2E" w:rsidRDefault="00D61903" w:rsidP="00174C90">
      <w:r w:rsidRPr="00D04E2E">
        <w:t>** Принимается в соответствии с проектами организации дорожного движения</w:t>
      </w:r>
    </w:p>
    <w:p w14:paraId="3B09BBDD" w14:textId="471DC9D6" w:rsidR="00866709" w:rsidRPr="00D04E2E" w:rsidRDefault="00937769" w:rsidP="00CB7047">
      <w:r w:rsidRPr="00D04E2E">
        <w:t xml:space="preserve">Примечание: Точный объем капитальных вложений в реализацию мероприятий на период </w:t>
      </w:r>
      <w:r w:rsidR="00AE2B09" w:rsidRPr="00D04E2E">
        <w:rPr>
          <w:lang w:eastAsia="en-US"/>
        </w:rPr>
        <w:t>202</w:t>
      </w:r>
      <w:r w:rsidR="007C21B3" w:rsidRPr="00D04E2E">
        <w:rPr>
          <w:lang w:eastAsia="en-US"/>
        </w:rPr>
        <w:t>5</w:t>
      </w:r>
      <w:r w:rsidR="00AE2B09" w:rsidRPr="00D04E2E">
        <w:rPr>
          <w:lang w:eastAsia="en-US"/>
        </w:rPr>
        <w:t>-203</w:t>
      </w:r>
      <w:r w:rsidR="007C21B3" w:rsidRPr="00D04E2E">
        <w:rPr>
          <w:lang w:eastAsia="en-US"/>
        </w:rPr>
        <w:t>4</w:t>
      </w:r>
      <w:r w:rsidR="00AE2B09" w:rsidRPr="00D04E2E">
        <w:rPr>
          <w:lang w:eastAsia="en-US"/>
        </w:rPr>
        <w:t xml:space="preserve"> </w:t>
      </w:r>
      <w:r w:rsidRPr="00D04E2E">
        <w:t>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D04E2E">
        <w:t>.</w:t>
      </w:r>
    </w:p>
    <w:p w14:paraId="7F78DAAF" w14:textId="77777777" w:rsidR="00AC6F9C" w:rsidRPr="00D04E2E" w:rsidRDefault="00AC6F9C" w:rsidP="00CB7047">
      <w:pPr>
        <w:sectPr w:rsidR="00AC6F9C" w:rsidRPr="00D04E2E" w:rsidSect="00BC0479">
          <w:pgSz w:w="16838" w:h="11906" w:orient="landscape"/>
          <w:pgMar w:top="1701" w:right="1134" w:bottom="851" w:left="992" w:header="709" w:footer="709" w:gutter="0"/>
          <w:cols w:space="708"/>
          <w:docGrid w:linePitch="360"/>
        </w:sectPr>
      </w:pPr>
    </w:p>
    <w:p w14:paraId="5A6A5DC3" w14:textId="3B465855" w:rsidR="00450B11" w:rsidRPr="00496F91" w:rsidRDefault="004922CC" w:rsidP="00CB7047">
      <w:pPr>
        <w:pStyle w:val="1"/>
        <w:spacing w:line="240" w:lineRule="auto"/>
        <w:rPr>
          <w:rFonts w:ascii="Times New Roman" w:hAnsi="Times New Roman"/>
          <w:b w:val="0"/>
          <w:sz w:val="28"/>
          <w:szCs w:val="24"/>
        </w:rPr>
      </w:pPr>
      <w:bookmarkStart w:id="63" w:name="_Toc183181293"/>
      <w:r>
        <w:rPr>
          <w:rFonts w:ascii="Times New Roman" w:hAnsi="Times New Roman"/>
          <w:b w:val="0"/>
          <w:sz w:val="28"/>
          <w:szCs w:val="24"/>
        </w:rPr>
        <w:lastRenderedPageBreak/>
        <w:t>6</w:t>
      </w:r>
      <w:r w:rsidR="00450B11" w:rsidRPr="00496F91">
        <w:rPr>
          <w:rFonts w:ascii="Times New Roman" w:hAnsi="Times New Roman"/>
          <w:b w:val="0"/>
          <w:sz w:val="28"/>
          <w:szCs w:val="24"/>
        </w:rPr>
        <w:t xml:space="preserve">. </w:t>
      </w:r>
      <w:r w:rsidR="00496F91" w:rsidRPr="00496F91">
        <w:rPr>
          <w:rFonts w:ascii="Times New Roman" w:hAnsi="Times New Roman"/>
          <w:b w:val="0"/>
          <w:sz w:val="28"/>
          <w:szCs w:val="24"/>
        </w:rPr>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3"/>
    </w:p>
    <w:p w14:paraId="3D9BFB26" w14:textId="77777777" w:rsidR="00F82C3D" w:rsidRPr="00496F91" w:rsidRDefault="00F82C3D" w:rsidP="00D03CDF">
      <w:pPr>
        <w:ind w:firstLine="709"/>
        <w:jc w:val="both"/>
        <w:rPr>
          <w:sz w:val="28"/>
        </w:rPr>
      </w:pPr>
      <w:r w:rsidRPr="00496F91">
        <w:rPr>
          <w:sz w:val="28"/>
        </w:rPr>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612173" w:rsidRPr="00496F91">
        <w:rPr>
          <w:sz w:val="28"/>
        </w:rPr>
        <w:t>округа</w:t>
      </w:r>
      <w:r w:rsidRPr="00496F91">
        <w:rPr>
          <w:sz w:val="28"/>
        </w:rPr>
        <w:t>, предусмотренных в целях финансирования мероприятий муниципальной программы.</w:t>
      </w:r>
    </w:p>
    <w:p w14:paraId="23FEBD91" w14:textId="77777777" w:rsidR="00F82C3D" w:rsidRPr="00496F91" w:rsidRDefault="00F82C3D" w:rsidP="00D03CDF">
      <w:pPr>
        <w:ind w:firstLine="709"/>
        <w:jc w:val="both"/>
        <w:rPr>
          <w:sz w:val="28"/>
        </w:rPr>
      </w:pPr>
      <w:r w:rsidRPr="00496F91">
        <w:rPr>
          <w:sz w:val="28"/>
        </w:rPr>
        <w:t>Оценка эффективности реализации программы, цели (задачи) определяются по формуле:</w:t>
      </w:r>
    </w:p>
    <w:p w14:paraId="7EBB3891" w14:textId="77777777" w:rsidR="00F82C3D" w:rsidRPr="00D04E2E" w:rsidRDefault="00C7144C" w:rsidP="003E6AB1">
      <w:pPr>
        <w:ind w:firstLine="709"/>
        <w:jc w:val="center"/>
      </w:pPr>
      <w:r w:rsidRPr="00D04E2E">
        <w:rPr>
          <w:noProof/>
        </w:rPr>
        <w:drawing>
          <wp:inline distT="0" distB="0" distL="0" distR="0" wp14:anchorId="25E4086F" wp14:editId="38244059">
            <wp:extent cx="1685925" cy="9334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85925" cy="933450"/>
                    </a:xfrm>
                    <a:prstGeom prst="rect">
                      <a:avLst/>
                    </a:prstGeom>
                    <a:noFill/>
                    <a:ln>
                      <a:noFill/>
                    </a:ln>
                  </pic:spPr>
                </pic:pic>
              </a:graphicData>
            </a:graphic>
          </wp:inline>
        </w:drawing>
      </w:r>
    </w:p>
    <w:p w14:paraId="6F760B28" w14:textId="77777777" w:rsidR="00F82C3D" w:rsidRPr="00496F91" w:rsidRDefault="00F82C3D" w:rsidP="00D03CDF">
      <w:pPr>
        <w:ind w:firstLine="709"/>
        <w:jc w:val="both"/>
        <w:rPr>
          <w:sz w:val="28"/>
        </w:rPr>
      </w:pPr>
      <w:r w:rsidRPr="00496F91">
        <w:rPr>
          <w:sz w:val="28"/>
        </w:rPr>
        <w:t>E - эффективность реализации программы, цели (задачи), процентов;</w:t>
      </w:r>
    </w:p>
    <w:p w14:paraId="1E9700BC" w14:textId="77777777" w:rsidR="00F82C3D" w:rsidRPr="00496F91" w:rsidRDefault="00F82C3D" w:rsidP="00D03CDF">
      <w:pPr>
        <w:ind w:firstLine="709"/>
        <w:jc w:val="both"/>
        <w:rPr>
          <w:sz w:val="28"/>
        </w:rPr>
      </w:pPr>
      <w:r w:rsidRPr="00496F91">
        <w:rPr>
          <w:sz w:val="28"/>
        </w:rPr>
        <w:t>Fi - фактическое значение i-го целевого показателя (индикатора), характеризующего выполнение цели (задачи), достигнутое в ходе реализации муниципальной программы (подпрограммы);</w:t>
      </w:r>
    </w:p>
    <w:p w14:paraId="2203E1DF" w14:textId="77777777" w:rsidR="00F82C3D" w:rsidRPr="00496F91" w:rsidRDefault="00F82C3D" w:rsidP="00D03CDF">
      <w:pPr>
        <w:ind w:firstLine="709"/>
        <w:jc w:val="both"/>
        <w:rPr>
          <w:sz w:val="28"/>
        </w:rPr>
      </w:pPr>
      <w:r w:rsidRPr="00496F91">
        <w:rPr>
          <w:sz w:val="28"/>
        </w:rPr>
        <w:t>Ni - плановое значение i-го целевого показателя (индикатора), характеризующего выполнение цели (задачи), предусмотренное муниципальной программой;</w:t>
      </w:r>
    </w:p>
    <w:p w14:paraId="09FCFCFC" w14:textId="77777777" w:rsidR="00F82C3D" w:rsidRPr="00496F91" w:rsidRDefault="00F82C3D" w:rsidP="00D03CDF">
      <w:pPr>
        <w:ind w:firstLine="709"/>
        <w:jc w:val="both"/>
        <w:rPr>
          <w:sz w:val="28"/>
        </w:rPr>
      </w:pPr>
      <w:r w:rsidRPr="00496F91">
        <w:rPr>
          <w:sz w:val="28"/>
        </w:rPr>
        <w:t>n - количество показателей (индикаторов), характеризующих выполнение цели (задачи) муниципальной программы.</w:t>
      </w:r>
    </w:p>
    <w:p w14:paraId="49820246" w14:textId="77777777" w:rsidR="00F82C3D" w:rsidRPr="00496F91" w:rsidRDefault="00F82C3D" w:rsidP="00D03CDF">
      <w:pPr>
        <w:ind w:firstLine="709"/>
        <w:jc w:val="both"/>
        <w:rPr>
          <w:sz w:val="28"/>
        </w:rPr>
      </w:pPr>
      <w:r w:rsidRPr="00496F91">
        <w:rPr>
          <w:sz w:val="28"/>
        </w:rPr>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14:paraId="1B9E1026" w14:textId="77777777" w:rsidR="00F82C3D" w:rsidRPr="00496F91" w:rsidRDefault="00F82C3D" w:rsidP="00D03CDF">
      <w:pPr>
        <w:pStyle w:val="a5"/>
        <w:spacing w:line="240" w:lineRule="auto"/>
        <w:ind w:firstLine="709"/>
        <w:rPr>
          <w:sz w:val="28"/>
        </w:rPr>
      </w:pPr>
      <w:r w:rsidRPr="00496F91">
        <w:rPr>
          <w:rFonts w:eastAsia="TimesNewRomanPSMT"/>
          <w:sz w:val="28"/>
        </w:rPr>
        <w:t>высокий (E 95%);</w:t>
      </w:r>
    </w:p>
    <w:p w14:paraId="19DE37AE" w14:textId="77777777" w:rsidR="00F82C3D" w:rsidRPr="00496F91" w:rsidRDefault="00F82C3D" w:rsidP="00D03CDF">
      <w:pPr>
        <w:pStyle w:val="a5"/>
        <w:spacing w:line="240" w:lineRule="auto"/>
        <w:ind w:firstLine="709"/>
        <w:rPr>
          <w:sz w:val="28"/>
        </w:rPr>
      </w:pPr>
      <w:r w:rsidRPr="00496F91">
        <w:rPr>
          <w:rFonts w:eastAsia="TimesNewRomanPSMT"/>
          <w:sz w:val="28"/>
        </w:rPr>
        <w:t>удовлетворительный (E 75%);</w:t>
      </w:r>
    </w:p>
    <w:p w14:paraId="7D0AD8B0" w14:textId="77777777" w:rsidR="00270F6C" w:rsidRPr="00496F91" w:rsidRDefault="00F82C3D" w:rsidP="00D03CDF">
      <w:pPr>
        <w:pStyle w:val="a5"/>
        <w:spacing w:line="240" w:lineRule="auto"/>
        <w:ind w:firstLine="709"/>
        <w:rPr>
          <w:sz w:val="28"/>
        </w:rPr>
      </w:pPr>
      <w:r w:rsidRPr="00496F91">
        <w:rPr>
          <w:rFonts w:eastAsia="TimesNewRomanPSMT"/>
          <w:sz w:val="28"/>
        </w:rPr>
        <w:t>неудовлетворительный (если значение эффективности реализации программы не</w:t>
      </w:r>
      <w:r w:rsidRPr="00496F91">
        <w:rPr>
          <w:sz w:val="28"/>
        </w:rPr>
        <w:t xml:space="preserve"> </w:t>
      </w:r>
      <w:r w:rsidRPr="00496F91">
        <w:rPr>
          <w:rFonts w:eastAsia="TimesNewRomanPSMT"/>
          <w:sz w:val="28"/>
        </w:rPr>
        <w:t>отвечает приведенным выше уровням, эффективность ее реализации признается</w:t>
      </w:r>
      <w:r w:rsidRPr="00496F91">
        <w:rPr>
          <w:sz w:val="28"/>
        </w:rPr>
        <w:t xml:space="preserve"> </w:t>
      </w:r>
      <w:r w:rsidRPr="00496F91">
        <w:rPr>
          <w:rFonts w:eastAsia="TimesNewRomanPSMT"/>
          <w:sz w:val="28"/>
        </w:rPr>
        <w:t>неудовлетворительной).</w:t>
      </w:r>
    </w:p>
    <w:p w14:paraId="2427C6E9" w14:textId="77777777" w:rsidR="00F82C3D" w:rsidRPr="00496F91" w:rsidRDefault="00F82C3D" w:rsidP="00D03CDF">
      <w:pPr>
        <w:ind w:firstLine="709"/>
        <w:jc w:val="both"/>
        <w:rPr>
          <w:sz w:val="28"/>
        </w:rPr>
      </w:pPr>
      <w:r w:rsidRPr="00496F91">
        <w:rPr>
          <w:sz w:val="28"/>
        </w:rPr>
        <w:t xml:space="preserve">Оценка степени соответствия запланированному уровню затрат и эффективности использования средств бюджета </w:t>
      </w:r>
      <w:r w:rsidR="00612173" w:rsidRPr="00496F91">
        <w:rPr>
          <w:sz w:val="28"/>
        </w:rPr>
        <w:t>округа</w:t>
      </w:r>
      <w:r w:rsidRPr="00496F91">
        <w:rPr>
          <w:sz w:val="28"/>
        </w:rPr>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14:paraId="25068C92" w14:textId="77777777" w:rsidR="00F82C3D" w:rsidRPr="00496F91" w:rsidRDefault="00F82C3D" w:rsidP="00D03CDF">
      <w:pPr>
        <w:ind w:firstLine="709"/>
        <w:jc w:val="both"/>
        <w:rPr>
          <w:sz w:val="28"/>
        </w:rPr>
      </w:pPr>
      <w:r w:rsidRPr="00496F91">
        <w:rPr>
          <w:sz w:val="28"/>
        </w:rPr>
        <w:t>Уровень исполнения финансирования программы в целом определяется по формуле:</w:t>
      </w:r>
    </w:p>
    <w:p w14:paraId="074B9229" w14:textId="77777777" w:rsidR="00F82C3D" w:rsidRPr="00496F91" w:rsidRDefault="00F82C3D" w:rsidP="00D03CDF">
      <w:pPr>
        <w:ind w:firstLine="709"/>
        <w:jc w:val="both"/>
        <w:rPr>
          <w:sz w:val="28"/>
        </w:rPr>
      </w:pPr>
    </w:p>
    <w:p w14:paraId="7932EF8E" w14:textId="77777777" w:rsidR="00F82C3D" w:rsidRPr="00496F91" w:rsidRDefault="00F82C3D" w:rsidP="00D03CDF">
      <w:pPr>
        <w:ind w:firstLine="709"/>
        <w:jc w:val="both"/>
        <w:rPr>
          <w:sz w:val="28"/>
          <w:szCs w:val="28"/>
        </w:rPr>
      </w:pPr>
      <w:r w:rsidRPr="00496F91">
        <w:rPr>
          <w:sz w:val="28"/>
          <w:szCs w:val="28"/>
        </w:rPr>
        <w:t xml:space="preserve">Уэф = </w:t>
      </w:r>
      <w:r w:rsidRPr="00496F91">
        <w:rPr>
          <w:rFonts w:ascii="CambriaMath" w:hAnsi="CambriaMath"/>
          <w:sz w:val="28"/>
          <w:szCs w:val="28"/>
        </w:rPr>
        <w:t>Фф</w:t>
      </w:r>
      <w:r w:rsidRPr="00496F91">
        <w:rPr>
          <w:rFonts w:ascii="Calibri" w:hAnsi="Calibri"/>
          <w:sz w:val="28"/>
          <w:szCs w:val="28"/>
        </w:rPr>
        <w:t>/</w:t>
      </w:r>
      <w:r w:rsidRPr="00496F91">
        <w:rPr>
          <w:rFonts w:ascii="CambriaMath" w:hAnsi="CambriaMath"/>
          <w:sz w:val="28"/>
          <w:szCs w:val="28"/>
        </w:rPr>
        <w:t>Фп,</w:t>
      </w:r>
      <w:r w:rsidRPr="00496F91">
        <w:rPr>
          <w:rFonts w:ascii="Calibri" w:hAnsi="Calibri"/>
          <w:sz w:val="28"/>
          <w:szCs w:val="28"/>
        </w:rPr>
        <w:t xml:space="preserve"> </w:t>
      </w:r>
      <w:r w:rsidRPr="00496F91">
        <w:rPr>
          <w:sz w:val="28"/>
          <w:szCs w:val="28"/>
        </w:rPr>
        <w:t>где:</w:t>
      </w:r>
    </w:p>
    <w:p w14:paraId="321D116C" w14:textId="77777777" w:rsidR="00F82C3D" w:rsidRPr="00496F91" w:rsidRDefault="00F82C3D" w:rsidP="00D03CDF">
      <w:pPr>
        <w:ind w:firstLine="709"/>
        <w:jc w:val="both"/>
        <w:rPr>
          <w:sz w:val="28"/>
          <w:szCs w:val="28"/>
        </w:rPr>
      </w:pPr>
      <w:r w:rsidRPr="00496F91">
        <w:rPr>
          <w:sz w:val="28"/>
          <w:szCs w:val="28"/>
        </w:rPr>
        <w:t>Уэф - уровень исполнения финансирования муниципальной программы за отчетный период, процентов;</w:t>
      </w:r>
    </w:p>
    <w:p w14:paraId="2032395F" w14:textId="77777777" w:rsidR="00F82C3D" w:rsidRPr="00496F91" w:rsidRDefault="00F82C3D" w:rsidP="00D03CDF">
      <w:pPr>
        <w:ind w:firstLine="709"/>
        <w:jc w:val="both"/>
        <w:rPr>
          <w:sz w:val="28"/>
          <w:szCs w:val="28"/>
        </w:rPr>
      </w:pPr>
      <w:r w:rsidRPr="00496F91">
        <w:rPr>
          <w:sz w:val="28"/>
          <w:szCs w:val="28"/>
        </w:rPr>
        <w:t>Фф - фактически израсходованный объем средств, направленный на реализацию мероприятий муниципальной программы, тыс. рублей;</w:t>
      </w:r>
    </w:p>
    <w:p w14:paraId="41CFC2E2" w14:textId="77777777" w:rsidR="00F82C3D" w:rsidRPr="00496F91" w:rsidRDefault="00F82C3D" w:rsidP="00D03CDF">
      <w:pPr>
        <w:ind w:firstLine="709"/>
        <w:jc w:val="both"/>
        <w:rPr>
          <w:sz w:val="28"/>
          <w:szCs w:val="28"/>
        </w:rPr>
      </w:pPr>
      <w:r w:rsidRPr="00496F91">
        <w:rPr>
          <w:sz w:val="28"/>
          <w:szCs w:val="28"/>
        </w:rPr>
        <w:t xml:space="preserve">Фп - плановый объем средств на соответствующий отчетный период, тыс.рублей. </w:t>
      </w:r>
    </w:p>
    <w:p w14:paraId="5A743BFB" w14:textId="77777777" w:rsidR="00F82C3D" w:rsidRPr="00496F91" w:rsidRDefault="00F82C3D" w:rsidP="00D03CDF">
      <w:pPr>
        <w:ind w:firstLine="709"/>
        <w:jc w:val="both"/>
        <w:rPr>
          <w:sz w:val="28"/>
          <w:szCs w:val="28"/>
        </w:rPr>
      </w:pPr>
      <w:r w:rsidRPr="00496F91">
        <w:rPr>
          <w:sz w:val="28"/>
          <w:szCs w:val="28"/>
        </w:rPr>
        <w:t>Уровень исполнения финансирования представляется целесообразным охарактеризовать следующим образом:</w:t>
      </w:r>
    </w:p>
    <w:p w14:paraId="382DEAE5" w14:textId="77777777" w:rsidR="00F82C3D" w:rsidRPr="00496F91" w:rsidRDefault="00F82C3D" w:rsidP="00496F91">
      <w:pPr>
        <w:pStyle w:val="a5"/>
        <w:spacing w:line="240" w:lineRule="auto"/>
        <w:ind w:left="0" w:firstLine="709"/>
        <w:rPr>
          <w:sz w:val="28"/>
          <w:szCs w:val="28"/>
        </w:rPr>
      </w:pPr>
      <w:r w:rsidRPr="00496F91">
        <w:rPr>
          <w:rFonts w:eastAsia="TimesNewRomanPSMT"/>
          <w:sz w:val="28"/>
          <w:szCs w:val="28"/>
        </w:rPr>
        <w:t>высокий (Уэф 95%);</w:t>
      </w:r>
    </w:p>
    <w:p w14:paraId="54991D72" w14:textId="77777777" w:rsidR="00F82C3D" w:rsidRPr="00496F91" w:rsidRDefault="00F82C3D" w:rsidP="00496F91">
      <w:pPr>
        <w:pStyle w:val="a5"/>
        <w:spacing w:line="240" w:lineRule="auto"/>
        <w:ind w:left="0" w:firstLine="709"/>
        <w:rPr>
          <w:sz w:val="28"/>
          <w:szCs w:val="28"/>
        </w:rPr>
      </w:pPr>
      <w:r w:rsidRPr="00496F91">
        <w:rPr>
          <w:rFonts w:eastAsia="TimesNewRomanPSMT"/>
          <w:sz w:val="28"/>
          <w:szCs w:val="28"/>
        </w:rPr>
        <w:t>удовлетворительный (Уэф 75%);</w:t>
      </w:r>
    </w:p>
    <w:p w14:paraId="110B787B" w14:textId="77777777" w:rsidR="00163066" w:rsidRPr="00496F91" w:rsidRDefault="00F82C3D" w:rsidP="00496F91">
      <w:pPr>
        <w:pStyle w:val="a5"/>
        <w:spacing w:line="240" w:lineRule="auto"/>
        <w:ind w:left="0" w:firstLine="709"/>
        <w:rPr>
          <w:sz w:val="28"/>
          <w:szCs w:val="28"/>
        </w:rPr>
      </w:pPr>
      <w:r w:rsidRPr="00496F91">
        <w:rPr>
          <w:rFonts w:eastAsia="TimesNewRomanPSMT"/>
          <w:sz w:val="28"/>
          <w:szCs w:val="28"/>
        </w:rPr>
        <w:t>неудовлетворительный (если процент освоения средств не отвечает приведенным</w:t>
      </w:r>
      <w:r w:rsidRPr="00496F91">
        <w:rPr>
          <w:sz w:val="28"/>
          <w:szCs w:val="28"/>
        </w:rPr>
        <w:t xml:space="preserve"> </w:t>
      </w:r>
      <w:r w:rsidRPr="00496F91">
        <w:rPr>
          <w:rFonts w:eastAsia="TimesNewRomanPSMT"/>
          <w:sz w:val="28"/>
          <w:szCs w:val="28"/>
        </w:rPr>
        <w:t>выше уровням, уровень исполнения финансирования признается неудовлетворительным).</w:t>
      </w:r>
    </w:p>
    <w:p w14:paraId="0019C6E7" w14:textId="77777777" w:rsidR="00270F6C" w:rsidRPr="00D04E2E" w:rsidRDefault="00270F6C" w:rsidP="00CB7047">
      <w:pPr>
        <w:spacing w:after="160"/>
        <w:sectPr w:rsidR="00270F6C" w:rsidRPr="00D04E2E" w:rsidSect="00270F6C">
          <w:pgSz w:w="11906" w:h="16838"/>
          <w:pgMar w:top="1134" w:right="851" w:bottom="1134" w:left="1559" w:header="709" w:footer="709" w:gutter="0"/>
          <w:cols w:space="708"/>
          <w:docGrid w:linePitch="360"/>
        </w:sectPr>
      </w:pPr>
    </w:p>
    <w:p w14:paraId="77F03294" w14:textId="4A2FAF31" w:rsidR="00C15EF8" w:rsidRPr="004922CC" w:rsidRDefault="00F82C3D" w:rsidP="00CB7047">
      <w:pPr>
        <w:jc w:val="right"/>
        <w:rPr>
          <w:sz w:val="28"/>
        </w:rPr>
      </w:pPr>
      <w:r w:rsidRPr="004922CC">
        <w:rPr>
          <w:sz w:val="28"/>
        </w:rPr>
        <w:lastRenderedPageBreak/>
        <w:t>Таблица</w:t>
      </w:r>
      <w:r w:rsidR="00C15EF8" w:rsidRPr="004922CC">
        <w:rPr>
          <w:sz w:val="28"/>
        </w:rPr>
        <w:t xml:space="preserve"> </w:t>
      </w:r>
      <w:r w:rsidR="004922CC" w:rsidRPr="004922CC">
        <w:rPr>
          <w:sz w:val="28"/>
        </w:rPr>
        <w:t>6</w:t>
      </w:r>
      <w:r w:rsidR="00C15EF8" w:rsidRPr="004922CC">
        <w:rPr>
          <w:sz w:val="28"/>
        </w:rPr>
        <w:t>.1</w:t>
      </w:r>
    </w:p>
    <w:p w14:paraId="54D14D7A" w14:textId="77777777" w:rsidR="00F82C3D" w:rsidRPr="00D04E2E" w:rsidRDefault="00F82C3D" w:rsidP="00CB7047">
      <w:pPr>
        <w:jc w:val="center"/>
        <w:rPr>
          <w:u w:val="single"/>
        </w:rPr>
      </w:pPr>
      <w:r w:rsidRPr="00D04E2E">
        <w:rPr>
          <w:u w:val="single"/>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2"/>
        <w:gridCol w:w="3401"/>
        <w:gridCol w:w="5246"/>
        <w:gridCol w:w="3197"/>
      </w:tblGrid>
      <w:tr w:rsidR="00F82C3D" w:rsidRPr="00D04E2E" w14:paraId="0761E33A" w14:textId="77777777" w:rsidTr="00206680">
        <w:trPr>
          <w:tblHeader/>
        </w:trPr>
        <w:tc>
          <w:tcPr>
            <w:tcW w:w="995" w:type="pct"/>
            <w:tcBorders>
              <w:top w:val="single" w:sz="4" w:space="0" w:color="auto"/>
              <w:left w:val="single" w:sz="4" w:space="0" w:color="auto"/>
              <w:bottom w:val="single" w:sz="4" w:space="0" w:color="auto"/>
              <w:right w:val="single" w:sz="4" w:space="0" w:color="auto"/>
            </w:tcBorders>
            <w:vAlign w:val="center"/>
            <w:hideMark/>
          </w:tcPr>
          <w:p w14:paraId="7C963694"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 xml:space="preserve">Цель программы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29B8D63C"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 xml:space="preserve">Задачи программы </w:t>
            </w:r>
          </w:p>
        </w:tc>
        <w:tc>
          <w:tcPr>
            <w:tcW w:w="1774" w:type="pct"/>
            <w:tcBorders>
              <w:top w:val="single" w:sz="4" w:space="0" w:color="auto"/>
              <w:left w:val="single" w:sz="4" w:space="0" w:color="auto"/>
              <w:bottom w:val="single" w:sz="4" w:space="0" w:color="auto"/>
              <w:right w:val="single" w:sz="4" w:space="0" w:color="auto"/>
            </w:tcBorders>
            <w:vAlign w:val="center"/>
            <w:hideMark/>
          </w:tcPr>
          <w:p w14:paraId="32FF890D"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 xml:space="preserve">Предусмотренные мероприятия </w:t>
            </w:r>
          </w:p>
        </w:tc>
        <w:tc>
          <w:tcPr>
            <w:tcW w:w="1081" w:type="pct"/>
            <w:tcBorders>
              <w:top w:val="single" w:sz="4" w:space="0" w:color="auto"/>
              <w:left w:val="single" w:sz="4" w:space="0" w:color="auto"/>
              <w:bottom w:val="single" w:sz="4" w:space="0" w:color="auto"/>
              <w:right w:val="single" w:sz="4" w:space="0" w:color="auto"/>
            </w:tcBorders>
            <w:vAlign w:val="center"/>
            <w:hideMark/>
          </w:tcPr>
          <w:p w14:paraId="1039759E" w14:textId="77777777" w:rsidR="00F82C3D" w:rsidRPr="00D04E2E" w:rsidRDefault="00F82C3D" w:rsidP="00CB7047">
            <w:pPr>
              <w:pStyle w:val="aa"/>
              <w:rPr>
                <w:rFonts w:ascii="Times New Roman" w:hAnsi="Times New Roman"/>
                <w:b/>
              </w:rPr>
            </w:pPr>
            <w:r w:rsidRPr="00D04E2E">
              <w:rPr>
                <w:rFonts w:ascii="Times New Roman" w:eastAsia="TimesNewRomanPSMT" w:hAnsi="Times New Roman"/>
                <w:b/>
              </w:rPr>
              <w:t>Оценка социально</w:t>
            </w:r>
            <w:r w:rsidR="00856A79" w:rsidRPr="00D04E2E">
              <w:rPr>
                <w:rFonts w:ascii="Times New Roman" w:eastAsia="TimesNewRomanPSMT" w:hAnsi="Times New Roman"/>
                <w:b/>
                <w:lang w:val="ru-RU"/>
              </w:rPr>
              <w:t>-</w:t>
            </w:r>
            <w:r w:rsidRPr="00D04E2E">
              <w:rPr>
                <w:rFonts w:ascii="Times New Roman" w:eastAsia="TimesNewRomanPSMT" w:hAnsi="Times New Roman"/>
                <w:b/>
                <w:lang w:val="ru-RU"/>
              </w:rPr>
              <w:t xml:space="preserve"> </w:t>
            </w:r>
            <w:r w:rsidRPr="00D04E2E">
              <w:rPr>
                <w:rFonts w:ascii="Times New Roman" w:eastAsia="TimesNewRomanPSMT" w:hAnsi="Times New Roman"/>
                <w:b/>
              </w:rPr>
              <w:t>экономической эффективности</w:t>
            </w:r>
          </w:p>
        </w:tc>
      </w:tr>
      <w:tr w:rsidR="00F82C3D" w:rsidRPr="00D04E2E" w14:paraId="6920BF59"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5156DDB8" w14:textId="77777777" w:rsidR="00F82C3D" w:rsidRPr="00D04E2E" w:rsidRDefault="00F82C3D" w:rsidP="00CB7047">
            <w:pPr>
              <w:pStyle w:val="aa"/>
              <w:jc w:val="left"/>
              <w:rPr>
                <w:rFonts w:ascii="Times New Roman" w:hAnsi="Times New Roman"/>
                <w:lang w:val="ru-RU"/>
              </w:rPr>
            </w:pPr>
            <w:r w:rsidRPr="00D04E2E">
              <w:rPr>
                <w:rFonts w:ascii="Times New Roman" w:eastAsia="TimesNewRomanPSMT" w:hAnsi="Times New Roman"/>
                <w:lang w:val="ru-RU"/>
              </w:rPr>
              <w:t>Развитие транспортной инфраструктуры по видам транспорта</w:t>
            </w:r>
          </w:p>
        </w:tc>
        <w:tc>
          <w:tcPr>
            <w:tcW w:w="1150" w:type="pct"/>
            <w:tcBorders>
              <w:top w:val="single" w:sz="4" w:space="0" w:color="auto"/>
              <w:left w:val="single" w:sz="4" w:space="0" w:color="auto"/>
              <w:bottom w:val="single" w:sz="4" w:space="0" w:color="auto"/>
              <w:right w:val="single" w:sz="4" w:space="0" w:color="auto"/>
            </w:tcBorders>
            <w:vAlign w:val="center"/>
            <w:hideMark/>
          </w:tcPr>
          <w:p w14:paraId="0C84B7C9"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 xml:space="preserve">Развитие современной и эффективной транспортной инфраструктуры, обеспечивающей ускорение </w:t>
            </w:r>
            <w:r w:rsidR="008010CE" w:rsidRPr="00D04E2E">
              <w:rPr>
                <w:rFonts w:ascii="Times New Roman" w:eastAsia="TimesNewRomanPSMT" w:hAnsi="Times New Roman"/>
                <w:lang w:val="ru-RU"/>
              </w:rPr>
              <w:t>пассажирооборота</w:t>
            </w:r>
            <w:r w:rsidRPr="00D04E2E">
              <w:rPr>
                <w:rFonts w:ascii="Times New Roman" w:eastAsia="TimesNewRomanPSMT" w:hAnsi="Times New Roman"/>
                <w:lang w:val="ru-RU"/>
              </w:rPr>
              <w:t>, товародвижения и снижение транспортных издержек в экономике</w:t>
            </w:r>
          </w:p>
        </w:tc>
        <w:tc>
          <w:tcPr>
            <w:tcW w:w="1774" w:type="pct"/>
            <w:tcBorders>
              <w:top w:val="single" w:sz="4" w:space="0" w:color="auto"/>
              <w:left w:val="single" w:sz="4" w:space="0" w:color="auto"/>
              <w:bottom w:val="single" w:sz="4" w:space="0" w:color="auto"/>
              <w:right w:val="single" w:sz="4" w:space="0" w:color="auto"/>
            </w:tcBorders>
            <w:vAlign w:val="center"/>
            <w:hideMark/>
          </w:tcPr>
          <w:p w14:paraId="6D66E2D7" w14:textId="48A395C0" w:rsidR="00D61903" w:rsidRPr="00D04E2E" w:rsidRDefault="00D61903" w:rsidP="004E3D8A">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Реконструкция автомобильных дорог</w:t>
            </w:r>
          </w:p>
          <w:p w14:paraId="2C6DFB37" w14:textId="42D7D72E" w:rsidR="00DB792B" w:rsidRPr="00D04E2E" w:rsidRDefault="003D5A00" w:rsidP="004E3D8A">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w:t>
            </w:r>
            <w:r w:rsidR="00DB792B" w:rsidRPr="00D04E2E">
              <w:rPr>
                <w:rFonts w:ascii="Times New Roman" w:hAnsi="Times New Roman"/>
                <w:lang w:val="ru-RU" w:eastAsia="en-US"/>
              </w:rPr>
              <w:t>емонт автомобильных дорог</w:t>
            </w:r>
          </w:p>
          <w:p w14:paraId="6CBD99E6" w14:textId="1D74998B" w:rsidR="00A2116F" w:rsidRPr="00D04E2E" w:rsidRDefault="0067694E" w:rsidP="00FC7E64">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Содержание автомобильных дорог</w:t>
            </w:r>
          </w:p>
          <w:p w14:paraId="1D331C9A" w14:textId="7164F56B" w:rsidR="00C664B6" w:rsidRPr="00D04E2E" w:rsidRDefault="008A7E44" w:rsidP="00FC7E64">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Строительство</w:t>
            </w:r>
            <w:r w:rsidR="00C664B6" w:rsidRPr="00D04E2E">
              <w:rPr>
                <w:rFonts w:ascii="Times New Roman" w:hAnsi="Times New Roman"/>
                <w:lang w:val="ru-RU" w:eastAsia="en-US"/>
              </w:rPr>
              <w:t xml:space="preserve"> автомобильных дорог</w:t>
            </w:r>
          </w:p>
          <w:p w14:paraId="40C5FD66" w14:textId="15F9A765" w:rsidR="00F82C3D" w:rsidRPr="00D04E2E" w:rsidRDefault="00C664B6" w:rsidP="000179F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Обустройство остановочных пунктов наземного транспорта</w:t>
            </w:r>
          </w:p>
        </w:tc>
        <w:tc>
          <w:tcPr>
            <w:tcW w:w="1081" w:type="pct"/>
            <w:tcBorders>
              <w:top w:val="single" w:sz="4" w:space="0" w:color="auto"/>
              <w:left w:val="single" w:sz="4" w:space="0" w:color="auto"/>
              <w:bottom w:val="single" w:sz="4" w:space="0" w:color="auto"/>
              <w:right w:val="single" w:sz="4" w:space="0" w:color="auto"/>
            </w:tcBorders>
            <w:vAlign w:val="center"/>
            <w:hideMark/>
          </w:tcPr>
          <w:p w14:paraId="0696FAD0" w14:textId="77777777" w:rsidR="00F82C3D" w:rsidRPr="00D04E2E" w:rsidRDefault="0067694E" w:rsidP="00CB7047">
            <w:pPr>
              <w:pStyle w:val="aa"/>
              <w:jc w:val="both"/>
              <w:rPr>
                <w:rFonts w:ascii="Times New Roman" w:eastAsia="TimesNewRomanPSMT" w:hAnsi="Times New Roman"/>
                <w:lang w:val="ru-RU"/>
              </w:rPr>
            </w:pPr>
            <w:r w:rsidRPr="00D04E2E">
              <w:rPr>
                <w:rFonts w:ascii="Times New Roman" w:eastAsia="TimesNewRomanPSMT" w:hAnsi="Times New Roman"/>
                <w:lang w:val="ru-RU"/>
              </w:rPr>
              <w:t>Увеличение скорости движения, снижение времени в пути, снижение вероятности ДТП, улучшение качества обслуживания территорий, снижение износа улично-дорожной сети</w:t>
            </w:r>
          </w:p>
        </w:tc>
      </w:tr>
      <w:tr w:rsidR="00F82C3D" w:rsidRPr="00D04E2E" w14:paraId="2FF2CD8A" w14:textId="77777777" w:rsidTr="0067694E">
        <w:tc>
          <w:tcPr>
            <w:tcW w:w="995" w:type="pct"/>
            <w:tcBorders>
              <w:top w:val="single" w:sz="4" w:space="0" w:color="auto"/>
              <w:left w:val="single" w:sz="4" w:space="0" w:color="auto"/>
              <w:bottom w:val="single" w:sz="4" w:space="0" w:color="auto"/>
              <w:right w:val="single" w:sz="4" w:space="0" w:color="auto"/>
            </w:tcBorders>
            <w:vAlign w:val="center"/>
            <w:hideMark/>
          </w:tcPr>
          <w:p w14:paraId="2859A59B" w14:textId="77777777" w:rsidR="00F82C3D" w:rsidRPr="00D04E2E" w:rsidRDefault="00F82C3D" w:rsidP="00CB7047">
            <w:pPr>
              <w:pStyle w:val="aa"/>
              <w:jc w:val="left"/>
              <w:rPr>
                <w:rFonts w:ascii="Times New Roman" w:hAnsi="Times New Roman"/>
                <w:lang w:val="ru-RU"/>
              </w:rPr>
            </w:pPr>
            <w:r w:rsidRPr="00D04E2E">
              <w:rPr>
                <w:rFonts w:ascii="Times New Roman" w:eastAsia="TimesNewRomanPSMT" w:hAnsi="Times New Roman"/>
                <w:lang w:val="ru-RU"/>
              </w:rPr>
              <w:t>Развитие инфраструктуры для грузового транспорта, транспортных средств коммунальных и дорожных служб</w:t>
            </w:r>
          </w:p>
        </w:tc>
        <w:tc>
          <w:tcPr>
            <w:tcW w:w="1150" w:type="pct"/>
            <w:tcBorders>
              <w:top w:val="single" w:sz="4" w:space="0" w:color="auto"/>
              <w:left w:val="single" w:sz="4" w:space="0" w:color="auto"/>
              <w:bottom w:val="single" w:sz="4" w:space="0" w:color="auto"/>
              <w:right w:val="single" w:sz="4" w:space="0" w:color="auto"/>
            </w:tcBorders>
            <w:vAlign w:val="center"/>
            <w:hideMark/>
          </w:tcPr>
          <w:p w14:paraId="1232F0D8"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Предоставление качественных услуг населению, повышение обеспеченности населения объектами 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tcPr>
          <w:p w14:paraId="0BE6D3B2" w14:textId="77777777" w:rsidR="00D61903" w:rsidRPr="00D04E2E" w:rsidRDefault="00D61903" w:rsidP="00D61903">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Реконструкция автомобильных дорог</w:t>
            </w:r>
          </w:p>
          <w:p w14:paraId="3B2DA0D2" w14:textId="1E41DE8F" w:rsidR="004F1831" w:rsidRPr="00D04E2E" w:rsidRDefault="004F1831" w:rsidP="004F1831">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Ремонт автомобильных дорог</w:t>
            </w:r>
          </w:p>
          <w:p w14:paraId="433DFC77" w14:textId="77777777" w:rsidR="00F82C3D" w:rsidRPr="00D04E2E" w:rsidRDefault="004F1831" w:rsidP="004F1831">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Содержание автомобильных дорог</w:t>
            </w:r>
          </w:p>
          <w:p w14:paraId="15BB1E65" w14:textId="4049C8F1" w:rsidR="00C664B6" w:rsidRPr="00D04E2E" w:rsidRDefault="008A7E44" w:rsidP="00C664B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Строительство</w:t>
            </w:r>
            <w:r w:rsidR="00C664B6" w:rsidRPr="00D04E2E">
              <w:rPr>
                <w:rFonts w:ascii="Times New Roman" w:hAnsi="Times New Roman"/>
                <w:lang w:val="ru-RU" w:eastAsia="en-US"/>
              </w:rPr>
              <w:t xml:space="preserve">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4689CFB9"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Увеличение доступности эффективности грузопот</w:t>
            </w:r>
            <w:r w:rsidR="00AE2CD3" w:rsidRPr="00D04E2E">
              <w:rPr>
                <w:rFonts w:ascii="Times New Roman" w:eastAsia="TimesNewRomanPSMT" w:hAnsi="Times New Roman"/>
                <w:lang w:val="ru-RU"/>
              </w:rPr>
              <w:t>ока транспортной инфраструктуры</w:t>
            </w:r>
          </w:p>
        </w:tc>
      </w:tr>
      <w:tr w:rsidR="00F82C3D" w:rsidRPr="00D04E2E" w14:paraId="4E7ED4C5" w14:textId="77777777" w:rsidTr="0067694E">
        <w:tc>
          <w:tcPr>
            <w:tcW w:w="995" w:type="pct"/>
            <w:tcBorders>
              <w:top w:val="single" w:sz="4" w:space="0" w:color="auto"/>
              <w:left w:val="single" w:sz="4" w:space="0" w:color="auto"/>
              <w:bottom w:val="single" w:sz="4" w:space="0" w:color="auto"/>
              <w:right w:val="single" w:sz="4" w:space="0" w:color="auto"/>
            </w:tcBorders>
            <w:vAlign w:val="center"/>
            <w:hideMark/>
          </w:tcPr>
          <w:p w14:paraId="10C3FF1A" w14:textId="77777777" w:rsidR="00F82C3D" w:rsidRPr="00D04E2E" w:rsidRDefault="00F82C3D" w:rsidP="00CB7047">
            <w:pPr>
              <w:pStyle w:val="aa"/>
              <w:jc w:val="left"/>
              <w:rPr>
                <w:rFonts w:ascii="Times New Roman" w:hAnsi="Times New Roman"/>
                <w:lang w:val="ru-RU" w:eastAsia="en-US"/>
              </w:rPr>
            </w:pPr>
            <w:r w:rsidRPr="00D04E2E">
              <w:rPr>
                <w:rFonts w:ascii="Times New Roman" w:hAnsi="Times New Roman"/>
                <w:lang w:val="ru-RU" w:eastAsia="en-US"/>
              </w:rPr>
              <w:t>Развитие</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инфраструктуры</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пешеходного и</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велосипедного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передвижения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A1E455D"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Обеспечение условия для</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пешеходного</w:t>
            </w:r>
            <w:r w:rsidR="00345884" w:rsidRPr="00D04E2E">
              <w:rPr>
                <w:rFonts w:ascii="Times New Roman" w:hAnsi="Times New Roman"/>
                <w:lang w:val="ru-RU" w:eastAsia="en-US"/>
              </w:rPr>
              <w:t xml:space="preserve"> </w:t>
            </w:r>
            <w:r w:rsidRPr="00D04E2E">
              <w:rPr>
                <w:rFonts w:ascii="Times New Roman" w:hAnsi="Times New Roman"/>
                <w:lang w:val="ru-RU" w:eastAsia="en-US"/>
              </w:rPr>
              <w:t>передвижения населения,</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повышение безопасности дорожного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w:t>
            </w:r>
          </w:p>
        </w:tc>
        <w:tc>
          <w:tcPr>
            <w:tcW w:w="1774" w:type="pct"/>
            <w:tcBorders>
              <w:top w:val="single" w:sz="4" w:space="0" w:color="auto"/>
              <w:left w:val="single" w:sz="4" w:space="0" w:color="auto"/>
              <w:bottom w:val="single" w:sz="4" w:space="0" w:color="auto"/>
              <w:right w:val="single" w:sz="4" w:space="0" w:color="auto"/>
            </w:tcBorders>
            <w:vAlign w:val="center"/>
          </w:tcPr>
          <w:p w14:paraId="5029B5CE" w14:textId="77777777" w:rsidR="00DB792B" w:rsidRPr="00D04E2E" w:rsidRDefault="00D61903" w:rsidP="004F1831">
            <w:pPr>
              <w:pStyle w:val="aa"/>
              <w:numPr>
                <w:ilvl w:val="0"/>
                <w:numId w:val="9"/>
              </w:numPr>
              <w:tabs>
                <w:tab w:val="left" w:pos="177"/>
              </w:tabs>
              <w:ind w:left="162" w:hanging="162"/>
              <w:jc w:val="left"/>
              <w:rPr>
                <w:rFonts w:ascii="Times New Roman" w:hAnsi="Times New Roman"/>
                <w:lang w:val="ru-RU" w:eastAsia="en-US"/>
              </w:rPr>
            </w:pPr>
            <w:r w:rsidRPr="00D04E2E">
              <w:rPr>
                <w:rFonts w:ascii="Times New Roman" w:hAnsi="Times New Roman"/>
                <w:lang w:val="ru-RU" w:eastAsia="en-US"/>
              </w:rPr>
              <w:t>Содержание</w:t>
            </w:r>
            <w:r w:rsidR="001A19FC" w:rsidRPr="00D04E2E">
              <w:rPr>
                <w:rFonts w:ascii="Times New Roman" w:hAnsi="Times New Roman"/>
                <w:lang w:val="ru-RU" w:eastAsia="en-US"/>
              </w:rPr>
              <w:t xml:space="preserve"> </w:t>
            </w:r>
            <w:r w:rsidR="004F1831" w:rsidRPr="00D04E2E">
              <w:rPr>
                <w:rFonts w:ascii="Times New Roman" w:hAnsi="Times New Roman"/>
                <w:lang w:val="ru-RU" w:eastAsia="en-US"/>
              </w:rPr>
              <w:t>системы уличного освещения</w:t>
            </w:r>
          </w:p>
          <w:p w14:paraId="04F66D0F" w14:textId="6204BF5E" w:rsidR="00C664B6" w:rsidRPr="00D04E2E" w:rsidRDefault="008A7E44" w:rsidP="004F1831">
            <w:pPr>
              <w:pStyle w:val="aa"/>
              <w:numPr>
                <w:ilvl w:val="0"/>
                <w:numId w:val="9"/>
              </w:numPr>
              <w:tabs>
                <w:tab w:val="left" w:pos="177"/>
              </w:tabs>
              <w:ind w:left="162" w:hanging="162"/>
              <w:jc w:val="left"/>
              <w:rPr>
                <w:rFonts w:ascii="Times New Roman" w:hAnsi="Times New Roman"/>
                <w:lang w:val="ru-RU" w:eastAsia="en-US"/>
              </w:rPr>
            </w:pPr>
            <w:r w:rsidRPr="00D04E2E">
              <w:rPr>
                <w:rFonts w:ascii="Times New Roman" w:hAnsi="Times New Roman"/>
                <w:lang w:val="ru-RU" w:eastAsia="en-US"/>
              </w:rPr>
              <w:t>Ремонт</w:t>
            </w:r>
            <w:r w:rsidR="00C664B6" w:rsidRPr="00D04E2E">
              <w:rPr>
                <w:rFonts w:ascii="Times New Roman" w:hAnsi="Times New Roman"/>
                <w:lang w:val="ru-RU" w:eastAsia="en-US"/>
              </w:rPr>
              <w:t xml:space="preserve"> тротуаров</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CC28BEC"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Снижение времени в пути</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пешеходам, снижение</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вероятности ДТП с участием</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пешеходов</w:t>
            </w:r>
          </w:p>
        </w:tc>
      </w:tr>
      <w:tr w:rsidR="00F82C3D" w:rsidRPr="00D04E2E" w14:paraId="59DBF1F2"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2B5631A" w14:textId="20020FF8" w:rsidR="00F82C3D" w:rsidRPr="00D04E2E" w:rsidRDefault="00F82C3D" w:rsidP="00CB7047">
            <w:pPr>
              <w:pStyle w:val="aa"/>
              <w:jc w:val="left"/>
              <w:rPr>
                <w:rFonts w:ascii="Times New Roman" w:hAnsi="Times New Roman"/>
                <w:lang w:val="ru-RU" w:eastAsia="en-US"/>
              </w:rPr>
            </w:pPr>
            <w:r w:rsidRPr="00D04E2E">
              <w:rPr>
                <w:rFonts w:ascii="Times New Roman" w:hAnsi="Times New Roman"/>
                <w:lang w:val="ru-RU" w:eastAsia="en-US"/>
              </w:rPr>
              <w:t>Организация дорожного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 повышение</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безопасности дорожного</w:t>
            </w:r>
            <w:r w:rsidR="004D10E8"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3A7DEF9"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Безопасность, качество и</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эффективность транспортного</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обслуживания населения, а также</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субъектов экономической</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деятельности, создание</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приоритетных условий для</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обеспечения безопасности жизни и</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здоровья участников дорожного</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движения по отношению к</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экономическим результатам</w:t>
            </w:r>
            <w:r w:rsidR="00C14A99" w:rsidRPr="00D04E2E">
              <w:rPr>
                <w:rFonts w:ascii="Times New Roman" w:hAnsi="Times New Roman"/>
                <w:lang w:val="ru-RU" w:eastAsia="en-US"/>
              </w:rPr>
              <w:t xml:space="preserve"> </w:t>
            </w:r>
            <w:r w:rsidRPr="00D04E2E">
              <w:rPr>
                <w:rFonts w:ascii="Times New Roman" w:eastAsia="TimesNewRomanPSMT" w:hAnsi="Times New Roman"/>
                <w:lang w:val="ru-RU"/>
              </w:rPr>
              <w:t>хозяйственной деятельности,</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повышение комплексной</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безопасности и устойчивости</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системы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09CD681" w14:textId="29941290" w:rsidR="00D61903" w:rsidRPr="00D04E2E" w:rsidRDefault="00D61903"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Реконструкция автомобильных дорог</w:t>
            </w:r>
          </w:p>
          <w:p w14:paraId="7A988186" w14:textId="31540DA9" w:rsidR="004F1831" w:rsidRPr="00D04E2E" w:rsidRDefault="004F1831"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Ремонт автомобильных дорог</w:t>
            </w:r>
          </w:p>
          <w:p w14:paraId="767BA467" w14:textId="4BF62FBA" w:rsidR="004F1831" w:rsidRPr="00D04E2E" w:rsidRDefault="00D61903"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Содержание</w:t>
            </w:r>
            <w:r w:rsidR="00FC7E64" w:rsidRPr="00D04E2E">
              <w:rPr>
                <w:rFonts w:ascii="Times New Roman" w:hAnsi="Times New Roman"/>
                <w:lang w:val="ru-RU" w:eastAsia="en-US"/>
              </w:rPr>
              <w:t xml:space="preserve"> </w:t>
            </w:r>
            <w:r w:rsidR="004F1831" w:rsidRPr="00D04E2E">
              <w:rPr>
                <w:rFonts w:ascii="Times New Roman" w:hAnsi="Times New Roman"/>
                <w:lang w:val="ru-RU" w:eastAsia="en-US"/>
              </w:rPr>
              <w:t>системы уличного освещения</w:t>
            </w:r>
          </w:p>
          <w:p w14:paraId="77DCD32D" w14:textId="37BF565B" w:rsidR="00A2116F" w:rsidRPr="00D04E2E" w:rsidRDefault="004F1831"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Обустройство остановочных пунктов</w:t>
            </w:r>
          </w:p>
          <w:p w14:paraId="6644EB85" w14:textId="4C1875F4" w:rsidR="00C664B6" w:rsidRPr="00D04E2E" w:rsidRDefault="008A7E44" w:rsidP="00D61903">
            <w:pPr>
              <w:pStyle w:val="aa"/>
              <w:numPr>
                <w:ilvl w:val="0"/>
                <w:numId w:val="11"/>
              </w:numPr>
              <w:jc w:val="left"/>
              <w:rPr>
                <w:rFonts w:ascii="Times New Roman" w:hAnsi="Times New Roman"/>
                <w:lang w:val="ru-RU" w:eastAsia="en-US"/>
              </w:rPr>
            </w:pPr>
            <w:r w:rsidRPr="00D04E2E">
              <w:rPr>
                <w:rFonts w:ascii="Times New Roman" w:hAnsi="Times New Roman"/>
                <w:lang w:val="ru-RU" w:eastAsia="en-US"/>
              </w:rPr>
              <w:t>Ремонт</w:t>
            </w:r>
            <w:r w:rsidR="00C664B6" w:rsidRPr="00D04E2E">
              <w:rPr>
                <w:rFonts w:ascii="Times New Roman" w:hAnsi="Times New Roman"/>
                <w:lang w:val="ru-RU" w:eastAsia="en-US"/>
              </w:rPr>
              <w:t xml:space="preserve"> тротуаров</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D0C3F0E" w14:textId="77777777" w:rsidR="00F82C3D" w:rsidRPr="00D04E2E" w:rsidRDefault="00F82C3D" w:rsidP="00CB7047">
            <w:pPr>
              <w:pStyle w:val="aa"/>
              <w:jc w:val="both"/>
              <w:rPr>
                <w:rFonts w:ascii="Times New Roman" w:hAnsi="Times New Roman"/>
                <w:lang w:val="ru-RU" w:eastAsia="en-US"/>
              </w:rPr>
            </w:pPr>
            <w:r w:rsidRPr="00D04E2E">
              <w:rPr>
                <w:rFonts w:ascii="Times New Roman" w:hAnsi="Times New Roman"/>
                <w:lang w:val="ru-RU" w:eastAsia="en-US"/>
              </w:rPr>
              <w:t>Снижение вероятности ДТП снижение загрузки улично</w:t>
            </w:r>
            <w:r w:rsidR="00C14A99" w:rsidRPr="00D04E2E">
              <w:rPr>
                <w:rFonts w:ascii="Times New Roman" w:eastAsia="TimesNewRomanPSMT" w:hAnsi="Times New Roman"/>
                <w:lang w:val="ru-RU" w:eastAsia="en-US"/>
              </w:rPr>
              <w:t xml:space="preserve"> </w:t>
            </w:r>
            <w:r w:rsidRPr="00D04E2E">
              <w:rPr>
                <w:rFonts w:ascii="Times New Roman" w:hAnsi="Times New Roman"/>
                <w:lang w:val="ru-RU" w:eastAsia="en-US"/>
              </w:rPr>
              <w:t>- дорожной сети</w:t>
            </w:r>
          </w:p>
        </w:tc>
      </w:tr>
      <w:tr w:rsidR="00F82C3D" w:rsidRPr="00D04E2E" w14:paraId="5F17A3CB"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65DDC679" w14:textId="77777777" w:rsidR="00F82C3D" w:rsidRPr="00D04E2E" w:rsidRDefault="00F82C3D" w:rsidP="00CB7047">
            <w:pPr>
              <w:pStyle w:val="aa"/>
              <w:jc w:val="left"/>
              <w:rPr>
                <w:rFonts w:ascii="Times New Roman" w:hAnsi="Times New Roman"/>
              </w:rPr>
            </w:pPr>
            <w:r w:rsidRPr="00D04E2E">
              <w:rPr>
                <w:rFonts w:ascii="Times New Roman" w:eastAsia="TimesNewRomanPSMT" w:hAnsi="Times New Roman"/>
              </w:rPr>
              <w:t xml:space="preserve">Развитие сети дорог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08140FF0" w14:textId="77777777" w:rsidR="00F82C3D" w:rsidRPr="00D04E2E" w:rsidRDefault="00F82C3D" w:rsidP="00CB7047">
            <w:pPr>
              <w:pStyle w:val="aa"/>
              <w:jc w:val="both"/>
              <w:rPr>
                <w:rFonts w:ascii="Times New Roman" w:hAnsi="Times New Roman"/>
                <w:lang w:val="ru-RU"/>
              </w:rPr>
            </w:pPr>
            <w:r w:rsidRPr="00D04E2E">
              <w:rPr>
                <w:rFonts w:ascii="Times New Roman" w:eastAsia="TimesNewRomanPSMT" w:hAnsi="Times New Roman"/>
                <w:lang w:val="ru-RU"/>
              </w:rPr>
              <w:t>Развитие транспортной</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инфраструктуры в соответствии с</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потребностями населения в</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передвижении, субъектов</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экономической деятельности,</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lastRenderedPageBreak/>
              <w:t>развитие в соответствии с</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транспортным спросом, развитие</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инфраструктуры,</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сбалансированное с</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градостроительной деятельностью,</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повышение качества содержания</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инфраструктуры,</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снижение уровня износа объектов</w:t>
            </w:r>
            <w:r w:rsidR="00C14A99" w:rsidRPr="00D04E2E">
              <w:rPr>
                <w:rFonts w:ascii="Times New Roman" w:eastAsia="TimesNewRomanPSMT" w:hAnsi="Times New Roman"/>
                <w:lang w:val="ru-RU"/>
              </w:rPr>
              <w:t xml:space="preserve"> </w:t>
            </w:r>
            <w:r w:rsidRPr="00D04E2E">
              <w:rPr>
                <w:rFonts w:ascii="Times New Roman" w:eastAsia="TimesNewRomanPSMT" w:hAnsi="Times New Roman"/>
                <w:lang w:val="ru-RU"/>
              </w:rPr>
              <w:t>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588129FC" w14:textId="77777777" w:rsidR="000D6E9D" w:rsidRPr="00D04E2E" w:rsidRDefault="000179F6" w:rsidP="000179F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lastRenderedPageBreak/>
              <w:t>Реконструкция автомобильных дорог</w:t>
            </w:r>
          </w:p>
          <w:p w14:paraId="04B426F5" w14:textId="414B0D99" w:rsidR="008A7E44" w:rsidRPr="00D04E2E" w:rsidRDefault="008A7E44" w:rsidP="000179F6">
            <w:pPr>
              <w:pStyle w:val="aa"/>
              <w:numPr>
                <w:ilvl w:val="0"/>
                <w:numId w:val="8"/>
              </w:numPr>
              <w:ind w:left="177" w:hanging="177"/>
              <w:jc w:val="left"/>
              <w:rPr>
                <w:rFonts w:ascii="Times New Roman" w:hAnsi="Times New Roman"/>
                <w:lang w:val="ru-RU" w:eastAsia="en-US"/>
              </w:rPr>
            </w:pPr>
            <w:r w:rsidRPr="00D04E2E">
              <w:rPr>
                <w:rFonts w:ascii="Times New Roman" w:hAnsi="Times New Roman"/>
                <w:lang w:val="ru-RU" w:eastAsia="en-US"/>
              </w:rPr>
              <w:t>Строительство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0E474466" w14:textId="77777777" w:rsidR="0067694E" w:rsidRPr="00D04E2E" w:rsidRDefault="0067694E" w:rsidP="00CB7047">
            <w:pPr>
              <w:pStyle w:val="aa"/>
              <w:jc w:val="both"/>
              <w:rPr>
                <w:rFonts w:ascii="Times New Roman" w:hAnsi="Times New Roman"/>
                <w:lang w:val="ru-RU"/>
              </w:rPr>
            </w:pPr>
            <w:r w:rsidRPr="00D04E2E">
              <w:rPr>
                <w:rFonts w:ascii="Times New Roman" w:eastAsia="TimesNewRomanPSMT" w:hAnsi="Times New Roman"/>
                <w:lang w:val="ru-RU"/>
              </w:rPr>
              <w:t xml:space="preserve">Расширение транспортных связей муниципального образования, повышение инвестиционной привлекательности повышение эффективности транспортного </w:t>
            </w:r>
            <w:r w:rsidRPr="00D04E2E">
              <w:rPr>
                <w:rFonts w:ascii="Times New Roman" w:eastAsia="TimesNewRomanPSMT" w:hAnsi="Times New Roman"/>
                <w:lang w:val="ru-RU"/>
              </w:rPr>
              <w:lastRenderedPageBreak/>
              <w:t>обслуживания и снижения издержек</w:t>
            </w:r>
          </w:p>
        </w:tc>
      </w:tr>
    </w:tbl>
    <w:p w14:paraId="28F37911" w14:textId="77777777" w:rsidR="00F82C3D" w:rsidRPr="00D04E2E" w:rsidRDefault="00F82C3D" w:rsidP="00CB7047"/>
    <w:p w14:paraId="1F783E3F" w14:textId="77777777" w:rsidR="00F82C3D" w:rsidRPr="00D04E2E" w:rsidRDefault="00F82C3D" w:rsidP="00CB7047"/>
    <w:p w14:paraId="62F8ABC9" w14:textId="77777777" w:rsidR="00450B11" w:rsidRPr="00D04E2E" w:rsidRDefault="00450B11" w:rsidP="005838F1">
      <w:pPr>
        <w:spacing w:after="160"/>
        <w:rPr>
          <w:rStyle w:val="40"/>
          <w:rFonts w:ascii="Times New Roman" w:eastAsia="Calibri" w:hAnsi="Times New Roman"/>
        </w:rPr>
        <w:sectPr w:rsidR="00450B11" w:rsidRPr="00D04E2E" w:rsidSect="00450B11">
          <w:pgSz w:w="16838" w:h="11906" w:orient="landscape"/>
          <w:pgMar w:top="1560" w:right="1134" w:bottom="850" w:left="1134" w:header="708" w:footer="708" w:gutter="0"/>
          <w:cols w:space="708"/>
          <w:docGrid w:linePitch="360"/>
        </w:sectPr>
      </w:pPr>
      <w:bookmarkStart w:id="64" w:name="dst100074"/>
      <w:bookmarkEnd w:id="64"/>
    </w:p>
    <w:p w14:paraId="78E320FF" w14:textId="599AADEF" w:rsidR="00450B11" w:rsidRPr="00496F91" w:rsidRDefault="004922CC" w:rsidP="00CB7047">
      <w:pPr>
        <w:pStyle w:val="21"/>
        <w:spacing w:line="240" w:lineRule="auto"/>
        <w:ind w:firstLine="0"/>
        <w:jc w:val="center"/>
        <w:rPr>
          <w:b w:val="0"/>
          <w:sz w:val="28"/>
        </w:rPr>
      </w:pPr>
      <w:bookmarkStart w:id="65" w:name="_Toc183181294"/>
      <w:r>
        <w:rPr>
          <w:rStyle w:val="40"/>
          <w:rFonts w:ascii="Times New Roman" w:hAnsi="Times New Roman"/>
          <w:b w:val="0"/>
          <w:i w:val="0"/>
          <w:iCs w:val="0"/>
          <w:color w:val="auto"/>
          <w:sz w:val="28"/>
        </w:rPr>
        <w:lastRenderedPageBreak/>
        <w:t>7</w:t>
      </w:r>
      <w:r w:rsidR="00450B11" w:rsidRPr="00496F91">
        <w:rPr>
          <w:rStyle w:val="40"/>
          <w:rFonts w:ascii="Times New Roman" w:hAnsi="Times New Roman"/>
          <w:b w:val="0"/>
          <w:i w:val="0"/>
          <w:iCs w:val="0"/>
          <w:color w:val="auto"/>
          <w:sz w:val="28"/>
        </w:rPr>
        <w:t xml:space="preserve">. </w:t>
      </w:r>
      <w:r w:rsidR="00496F91" w:rsidRPr="00496F91">
        <w:rPr>
          <w:rStyle w:val="40"/>
          <w:rFonts w:ascii="Times New Roman" w:hAnsi="Times New Roman"/>
          <w:b w:val="0"/>
          <w:i w:val="0"/>
          <w:iCs w:val="0"/>
          <w:color w:val="auto"/>
          <w:sz w:val="28"/>
        </w:rPr>
        <w:t xml:space="preserve">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496F91">
        <w:rPr>
          <w:rStyle w:val="40"/>
          <w:rFonts w:ascii="Times New Roman" w:hAnsi="Times New Roman"/>
          <w:b w:val="0"/>
          <w:i w:val="0"/>
          <w:iCs w:val="0"/>
          <w:color w:val="auto"/>
          <w:sz w:val="28"/>
        </w:rPr>
        <w:t>С</w:t>
      </w:r>
      <w:r w:rsidR="00496F91" w:rsidRPr="00496F91">
        <w:rPr>
          <w:rStyle w:val="40"/>
          <w:rFonts w:ascii="Times New Roman" w:hAnsi="Times New Roman"/>
          <w:b w:val="0"/>
          <w:i w:val="0"/>
          <w:iCs w:val="0"/>
          <w:color w:val="auto"/>
          <w:sz w:val="28"/>
        </w:rPr>
        <w:t>окольского муниципального округа</w:t>
      </w:r>
      <w:bookmarkEnd w:id="65"/>
    </w:p>
    <w:p w14:paraId="3C75D4D1" w14:textId="77777777" w:rsidR="001F5689" w:rsidRPr="00496F91" w:rsidRDefault="001F5689" w:rsidP="00727677">
      <w:pPr>
        <w:ind w:firstLine="709"/>
        <w:jc w:val="both"/>
        <w:rPr>
          <w:sz w:val="28"/>
        </w:rPr>
      </w:pPr>
      <w:r w:rsidRPr="00496F91">
        <w:rPr>
          <w:sz w:val="28"/>
        </w:rPr>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14:paraId="0F722B46" w14:textId="77777777" w:rsidR="001F5689" w:rsidRPr="00496F91" w:rsidRDefault="001F5689" w:rsidP="00727677">
      <w:pPr>
        <w:ind w:firstLine="709"/>
        <w:jc w:val="both"/>
        <w:rPr>
          <w:sz w:val="28"/>
        </w:rPr>
      </w:pPr>
      <w:r w:rsidRPr="00496F91">
        <w:rPr>
          <w:sz w:val="28"/>
        </w:rPr>
        <w:t>Важнейшим элементом экономического механизма стимулирования инвестиций является создание условий роста инвестиционной активности.</w:t>
      </w:r>
    </w:p>
    <w:p w14:paraId="29F2CBA3" w14:textId="0660145C" w:rsidR="001F5689" w:rsidRPr="00496F91" w:rsidRDefault="001F5689" w:rsidP="00727677">
      <w:pPr>
        <w:ind w:firstLine="709"/>
        <w:jc w:val="both"/>
        <w:rPr>
          <w:sz w:val="28"/>
        </w:rPr>
      </w:pPr>
      <w:r w:rsidRPr="00496F91">
        <w:rPr>
          <w:sz w:val="28"/>
        </w:rP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w:t>
      </w:r>
      <w:r w:rsidR="00496F91" w:rsidRPr="00496F91">
        <w:rPr>
          <w:sz w:val="28"/>
        </w:rPr>
        <w:t>ода</w:t>
      </w:r>
      <w:r w:rsidRPr="00496F91">
        <w:rPr>
          <w:sz w:val="28"/>
        </w:rPr>
        <w:t xml:space="preserve">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Сегодня, в соответствии со статьей 8 Градостроительного кодекса РФ, к полномочиям органов местного самоуправления </w:t>
      </w:r>
      <w:r w:rsidR="00462AEC" w:rsidRPr="00496F91">
        <w:rPr>
          <w:sz w:val="28"/>
        </w:rPr>
        <w:t>муниципального округа</w:t>
      </w:r>
      <w:r w:rsidR="008C5830" w:rsidRPr="00496F91">
        <w:rPr>
          <w:sz w:val="28"/>
        </w:rPr>
        <w:t xml:space="preserve"> </w:t>
      </w:r>
      <w:r w:rsidRPr="00496F91">
        <w:rPr>
          <w:sz w:val="28"/>
        </w:rPr>
        <w:t>в области градостроительной деятельности относятся разработка и утверждение программ комплексного развития транспортной инфраструктуры.</w:t>
      </w:r>
    </w:p>
    <w:p w14:paraId="627AF053" w14:textId="77777777" w:rsidR="00C14A99" w:rsidRPr="00496F91" w:rsidRDefault="00C14A99" w:rsidP="00727677">
      <w:pPr>
        <w:ind w:firstLine="709"/>
        <w:jc w:val="both"/>
        <w:rPr>
          <w:sz w:val="28"/>
        </w:rPr>
      </w:pPr>
      <w:r w:rsidRPr="00496F91">
        <w:rPr>
          <w:sz w:val="28"/>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14:paraId="21627E44" w14:textId="70E1C211" w:rsidR="00C14A99" w:rsidRPr="00496F91" w:rsidRDefault="00C14A99" w:rsidP="00727677">
      <w:pPr>
        <w:ind w:firstLine="709"/>
        <w:jc w:val="both"/>
        <w:rPr>
          <w:sz w:val="28"/>
        </w:rPr>
      </w:pPr>
      <w:r w:rsidRPr="00496F91">
        <w:rPr>
          <w:sz w:val="28"/>
        </w:rPr>
        <w:t xml:space="preserve">Сегодня, в соответствии со статьей 8 Градостроительного кодекса РФ, к полномочиям органов местного самоуправления </w:t>
      </w:r>
      <w:r w:rsidR="00462AEC" w:rsidRPr="00496F91">
        <w:rPr>
          <w:sz w:val="28"/>
        </w:rPr>
        <w:t xml:space="preserve">муниципального округа </w:t>
      </w:r>
      <w:r w:rsidRPr="00496F91">
        <w:rPr>
          <w:sz w:val="28"/>
        </w:rPr>
        <w:t xml:space="preserve">в области градостроительной деятельности относятся разработка и утверждение программ комплексного развития транспортной инфраструктуры </w:t>
      </w:r>
      <w:r w:rsidR="00462AEC" w:rsidRPr="00496F91">
        <w:rPr>
          <w:sz w:val="28"/>
        </w:rPr>
        <w:t>муниципального округа</w:t>
      </w:r>
      <w:r w:rsidRPr="00496F91">
        <w:rPr>
          <w:sz w:val="28"/>
        </w:rPr>
        <w:t>.</w:t>
      </w:r>
    </w:p>
    <w:p w14:paraId="5A92AF93" w14:textId="77777777" w:rsidR="001F5689" w:rsidRPr="00496F91" w:rsidRDefault="00014EA3" w:rsidP="00727677">
      <w:pPr>
        <w:ind w:firstLine="709"/>
        <w:jc w:val="both"/>
        <w:rPr>
          <w:sz w:val="28"/>
        </w:rPr>
      </w:pPr>
      <w:r w:rsidRPr="00496F91">
        <w:rPr>
          <w:sz w:val="28"/>
        </w:rPr>
        <w:t>Р</w:t>
      </w:r>
      <w:r w:rsidR="001F5689" w:rsidRPr="00496F91">
        <w:rPr>
          <w:sz w:val="28"/>
        </w:rPr>
        <w:t xml:space="preserve">еализация генерального плана </w:t>
      </w:r>
      <w:r w:rsidR="004B2B68" w:rsidRPr="00496F91">
        <w:rPr>
          <w:sz w:val="28"/>
        </w:rPr>
        <w:t xml:space="preserve">округа </w:t>
      </w:r>
      <w:r w:rsidR="001F5689" w:rsidRPr="00496F91">
        <w:rPr>
          <w:sz w:val="28"/>
        </w:rPr>
        <w:t>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14:paraId="48666F12" w14:textId="113AE865" w:rsidR="00C14A99" w:rsidRPr="00496F91" w:rsidRDefault="00C14A99" w:rsidP="00727677">
      <w:pPr>
        <w:ind w:firstLine="709"/>
        <w:jc w:val="both"/>
        <w:rPr>
          <w:sz w:val="28"/>
        </w:rPr>
      </w:pPr>
      <w:r w:rsidRPr="00496F91">
        <w:rPr>
          <w:sz w:val="28"/>
        </w:rPr>
        <w:t xml:space="preserve">Следует отметить, что разработка и утверждение программ комплексного развития социальной инфраструктуры </w:t>
      </w:r>
      <w:r w:rsidR="00462AEC" w:rsidRPr="00496F91">
        <w:rPr>
          <w:sz w:val="28"/>
        </w:rPr>
        <w:t>муниципального округа</w:t>
      </w:r>
      <w:r w:rsidRPr="00496F91">
        <w:rPr>
          <w:sz w:val="28"/>
        </w:rPr>
        <w:t xml:space="preserve">, по общему правилу, относится к полномочиям органов местного самоуправления </w:t>
      </w:r>
      <w:r w:rsidR="00462AEC" w:rsidRPr="00496F91">
        <w:rPr>
          <w:sz w:val="28"/>
        </w:rPr>
        <w:t xml:space="preserve">муниципального округа </w:t>
      </w:r>
      <w:r w:rsidRPr="00496F91">
        <w:rPr>
          <w:sz w:val="28"/>
        </w:rPr>
        <w:t xml:space="preserve">в области градостроительной деятельности (в соответствии с частью 4 статьи 14 Федерального закона от 6 </w:t>
      </w:r>
      <w:r w:rsidR="00496F91">
        <w:rPr>
          <w:sz w:val="28"/>
        </w:rPr>
        <w:lastRenderedPageBreak/>
        <w:t>октября 2003 года</w:t>
      </w:r>
      <w:r w:rsidRPr="00496F91">
        <w:rPr>
          <w:sz w:val="28"/>
        </w:rPr>
        <w:t xml:space="preserve">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w:t>
      </w:r>
      <w:r w:rsidR="004B2B68" w:rsidRPr="00496F91">
        <w:rPr>
          <w:sz w:val="28"/>
        </w:rPr>
        <w:t>округов</w:t>
      </w:r>
      <w:r w:rsidRPr="00496F91">
        <w:rPr>
          <w:sz w:val="28"/>
        </w:rPr>
        <w:t>, утвержденных постановлением Правительства Российской Федерации от 1 октября 2015 г</w:t>
      </w:r>
      <w:r w:rsidR="00496F91">
        <w:rPr>
          <w:sz w:val="28"/>
        </w:rPr>
        <w:t>ода</w:t>
      </w:r>
      <w:r w:rsidRPr="00496F91">
        <w:rPr>
          <w:sz w:val="28"/>
        </w:rPr>
        <w:t xml:space="preserve"> № 1050). В то же время, разработка и утверждение таких программ в отношении </w:t>
      </w:r>
      <w:r w:rsidR="00462AEC" w:rsidRPr="00496F91">
        <w:rPr>
          <w:sz w:val="28"/>
        </w:rPr>
        <w:t>муниципального округа</w:t>
      </w:r>
      <w:r w:rsidRPr="00496F91">
        <w:rPr>
          <w:sz w:val="28"/>
        </w:rPr>
        <w:t>, по общ</w:t>
      </w:r>
      <w:r w:rsidR="00FD10CD" w:rsidRPr="00496F91">
        <w:rPr>
          <w:sz w:val="28"/>
        </w:rPr>
        <w:t>им</w:t>
      </w:r>
      <w:r w:rsidRPr="00496F91">
        <w:rPr>
          <w:sz w:val="28"/>
        </w:rPr>
        <w:t xml:space="preserve"> правилам, должна обеспечиваться органами местного самоуправления соответствующих муниципальных образований.</w:t>
      </w:r>
    </w:p>
    <w:p w14:paraId="1CBFE91F" w14:textId="13DC5A9C" w:rsidR="00C14A99" w:rsidRPr="00496F91" w:rsidRDefault="00C14A99" w:rsidP="00727677">
      <w:pPr>
        <w:ind w:firstLine="709"/>
        <w:jc w:val="both"/>
        <w:rPr>
          <w:sz w:val="28"/>
        </w:rPr>
      </w:pPr>
      <w:r w:rsidRPr="00496F91">
        <w:rPr>
          <w:sz w:val="28"/>
        </w:rPr>
        <w:t xml:space="preserve">Программа комплексного развития транспортной инфраструктуры </w:t>
      </w:r>
      <w:r w:rsidR="00462AEC" w:rsidRPr="00496F91">
        <w:rPr>
          <w:sz w:val="28"/>
        </w:rPr>
        <w:t>муниципального округа</w:t>
      </w:r>
      <w:r w:rsidRPr="00496F91">
        <w:rPr>
          <w:sz w:val="28"/>
        </w:rPr>
        <w:t xml:space="preserve"> – документ, устанавливающий перечень мероприятий по проектированию, строительству, реконструкции объектов транспортной инфраструктуры </w:t>
      </w:r>
      <w:r w:rsidR="00462AEC" w:rsidRPr="00496F91">
        <w:rPr>
          <w:sz w:val="28"/>
        </w:rPr>
        <w:t>муниципального округа</w:t>
      </w:r>
      <w:r w:rsidRPr="00496F91">
        <w:rPr>
          <w:sz w:val="28"/>
        </w:rPr>
        <w:t xml:space="preserve">,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w:t>
      </w:r>
      <w:r w:rsidR="00462AEC" w:rsidRPr="00496F91">
        <w:rPr>
          <w:sz w:val="28"/>
        </w:rPr>
        <w:t>муниципального округа</w:t>
      </w:r>
      <w:r w:rsidRPr="00496F91">
        <w:rPr>
          <w:sz w:val="28"/>
        </w:rPr>
        <w:t>,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14:paraId="095F0D1A" w14:textId="77777777" w:rsidR="00C14A99" w:rsidRPr="00496F91" w:rsidRDefault="00C14A99" w:rsidP="00727677">
      <w:pPr>
        <w:ind w:firstLine="709"/>
        <w:jc w:val="both"/>
        <w:rPr>
          <w:sz w:val="28"/>
        </w:rPr>
      </w:pPr>
      <w:r w:rsidRPr="00496F91">
        <w:rPr>
          <w:sz w:val="28"/>
        </w:rPr>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14:paraId="1E8652D3" w14:textId="77777777" w:rsidR="00C14A99" w:rsidRPr="00496F91" w:rsidRDefault="00C14A99" w:rsidP="00727677">
      <w:pPr>
        <w:ind w:firstLine="709"/>
        <w:jc w:val="both"/>
        <w:rPr>
          <w:sz w:val="28"/>
        </w:rPr>
      </w:pPr>
      <w:r w:rsidRPr="00496F91">
        <w:rPr>
          <w:sz w:val="28"/>
        </w:rPr>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14:paraId="22241ADB" w14:textId="4C35DE90" w:rsidR="00C14A99" w:rsidRPr="00496F91" w:rsidRDefault="00C14A99" w:rsidP="00727677">
      <w:pPr>
        <w:ind w:firstLine="709"/>
        <w:jc w:val="both"/>
        <w:rPr>
          <w:sz w:val="28"/>
        </w:rPr>
      </w:pPr>
      <w:r w:rsidRPr="00496F91">
        <w:rPr>
          <w:sz w:val="28"/>
        </w:rPr>
        <w:t xml:space="preserve">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w:t>
      </w:r>
      <w:r w:rsidR="00462AEC" w:rsidRPr="00496F91">
        <w:rPr>
          <w:sz w:val="28"/>
        </w:rPr>
        <w:t xml:space="preserve">муниципального округа </w:t>
      </w:r>
      <w:r w:rsidRPr="00496F91">
        <w:rPr>
          <w:sz w:val="28"/>
        </w:rPr>
        <w:t xml:space="preserve">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w:t>
      </w:r>
      <w:r w:rsidR="00462AEC" w:rsidRPr="00496F91">
        <w:rPr>
          <w:sz w:val="28"/>
        </w:rPr>
        <w:t>муниципального округа</w:t>
      </w:r>
      <w:r w:rsidRPr="00496F91">
        <w:rPr>
          <w:sz w:val="28"/>
        </w:rPr>
        <w:t>, в который также входит и разработка генерального плана.</w:t>
      </w:r>
    </w:p>
    <w:p w14:paraId="5E2711DB" w14:textId="77777777" w:rsidR="00C14A99" w:rsidRPr="00D04E2E" w:rsidRDefault="00C14A99" w:rsidP="00727677">
      <w:pPr>
        <w:ind w:firstLine="709"/>
        <w:jc w:val="both"/>
      </w:pPr>
      <w:r w:rsidRPr="00496F91">
        <w:rPr>
          <w:sz w:val="28"/>
        </w:rPr>
        <w:lastRenderedPageBreak/>
        <w:t xml:space="preserve">Основными направлениями совершенствования нормативно-правовой базы, необходимой для </w:t>
      </w:r>
      <w:r w:rsidRPr="00D04E2E">
        <w:t xml:space="preserve">функционирования и развития транспортной инфраструктуры </w:t>
      </w:r>
      <w:r w:rsidR="004B2B68" w:rsidRPr="00D04E2E">
        <w:t xml:space="preserve">округа </w:t>
      </w:r>
      <w:r w:rsidRPr="00D04E2E">
        <w:t>являются:</w:t>
      </w:r>
    </w:p>
    <w:p w14:paraId="1BE4F7A5" w14:textId="77777777" w:rsidR="00C14A99" w:rsidRPr="00496F91" w:rsidRDefault="00C14A99" w:rsidP="00496F91">
      <w:pPr>
        <w:pStyle w:val="a5"/>
        <w:spacing w:line="240" w:lineRule="auto"/>
        <w:ind w:left="0" w:firstLine="709"/>
        <w:rPr>
          <w:sz w:val="28"/>
        </w:rPr>
      </w:pPr>
      <w:r w:rsidRPr="00496F91">
        <w:rPr>
          <w:rFonts w:eastAsia="TimesNewRomanPSMT"/>
          <w:sz w:val="28"/>
        </w:rPr>
        <w:t>применение экономических мер, стимулирующих инвестиции в объекты</w:t>
      </w:r>
      <w:r w:rsidRPr="00496F91">
        <w:rPr>
          <w:sz w:val="28"/>
        </w:rPr>
        <w:t xml:space="preserve"> </w:t>
      </w:r>
      <w:r w:rsidRPr="00496F91">
        <w:rPr>
          <w:rFonts w:eastAsia="TimesNewRomanPSMT"/>
          <w:sz w:val="28"/>
        </w:rPr>
        <w:t>транспортной инфраструктуры;</w:t>
      </w:r>
    </w:p>
    <w:p w14:paraId="39FD3CCC" w14:textId="77777777" w:rsidR="00C14A99" w:rsidRPr="00496F91" w:rsidRDefault="00C14A99" w:rsidP="00496F91">
      <w:pPr>
        <w:pStyle w:val="a5"/>
        <w:spacing w:line="240" w:lineRule="auto"/>
        <w:ind w:left="0" w:firstLine="709"/>
        <w:rPr>
          <w:sz w:val="28"/>
        </w:rPr>
      </w:pPr>
      <w:r w:rsidRPr="00496F91">
        <w:rPr>
          <w:rFonts w:eastAsia="TimesNewRomanPSMT"/>
          <w:sz w:val="28"/>
        </w:rPr>
        <w:t>координация мероприятий и проектов строительства и реконструкции объектов</w:t>
      </w:r>
      <w:r w:rsidRPr="00496F91">
        <w:rPr>
          <w:sz w:val="28"/>
        </w:rPr>
        <w:t xml:space="preserve"> </w:t>
      </w:r>
      <w:r w:rsidRPr="00496F91">
        <w:rPr>
          <w:rFonts w:eastAsia="TimesNewRomanPSMT"/>
          <w:sz w:val="28"/>
        </w:rPr>
        <w:t>транспортной инфраструктуры между органами государственной власти (по уровню</w:t>
      </w:r>
      <w:r w:rsidRPr="00496F91">
        <w:rPr>
          <w:sz w:val="28"/>
        </w:rPr>
        <w:t xml:space="preserve"> </w:t>
      </w:r>
      <w:r w:rsidRPr="00496F91">
        <w:rPr>
          <w:rFonts w:eastAsia="TimesNewRomanPSMT"/>
          <w:sz w:val="28"/>
        </w:rPr>
        <w:t>вертикальной интеграции) и бизнеса;</w:t>
      </w:r>
    </w:p>
    <w:p w14:paraId="43123F5E" w14:textId="28A19015" w:rsidR="00C14A99" w:rsidRPr="00496F91" w:rsidRDefault="00C14A99" w:rsidP="00496F91">
      <w:pPr>
        <w:pStyle w:val="a5"/>
        <w:spacing w:line="240" w:lineRule="auto"/>
        <w:ind w:left="0" w:firstLine="709"/>
        <w:rPr>
          <w:sz w:val="28"/>
        </w:rPr>
      </w:pPr>
      <w:r w:rsidRPr="00496F91">
        <w:rPr>
          <w:rFonts w:eastAsia="TimesNewRomanPSMT"/>
          <w:sz w:val="28"/>
        </w:rPr>
        <w:t>координация усилий федеральных органов исполнительной власти, органов</w:t>
      </w:r>
      <w:r w:rsidRPr="00496F91">
        <w:rPr>
          <w:sz w:val="28"/>
        </w:rPr>
        <w:t xml:space="preserve"> </w:t>
      </w:r>
      <w:r w:rsidRPr="00496F91">
        <w:rPr>
          <w:rFonts w:eastAsia="TimesNewRomanPSMT"/>
          <w:sz w:val="28"/>
        </w:rPr>
        <w:t xml:space="preserve">исполнительной власти </w:t>
      </w:r>
      <w:r w:rsidR="00E357B8" w:rsidRPr="00496F91">
        <w:rPr>
          <w:rFonts w:eastAsia="TimesNewRomanPSMT"/>
          <w:sz w:val="28"/>
        </w:rPr>
        <w:t>Камчатского края</w:t>
      </w:r>
      <w:r w:rsidRPr="00496F91">
        <w:rPr>
          <w:rFonts w:eastAsia="TimesNewRomanPSMT"/>
          <w:sz w:val="28"/>
        </w:rPr>
        <w:t>, органов местного самоуправления,</w:t>
      </w:r>
      <w:r w:rsidRPr="00496F91">
        <w:rPr>
          <w:sz w:val="28"/>
        </w:rPr>
        <w:t xml:space="preserve"> </w:t>
      </w:r>
      <w:r w:rsidRPr="00496F91">
        <w:rPr>
          <w:rFonts w:eastAsia="TimesNewRomanPSMT"/>
          <w:sz w:val="28"/>
        </w:rPr>
        <w:t>представителей бизнеса и общественных организаций в решении задач реализации</w:t>
      </w:r>
      <w:r w:rsidRPr="00496F91">
        <w:rPr>
          <w:sz w:val="28"/>
        </w:rPr>
        <w:t xml:space="preserve"> </w:t>
      </w:r>
      <w:r w:rsidRPr="00496F91">
        <w:rPr>
          <w:rFonts w:eastAsia="TimesNewRomanPSMT"/>
          <w:sz w:val="28"/>
        </w:rPr>
        <w:t>мероприятий (инвестиционных проектов);</w:t>
      </w:r>
    </w:p>
    <w:p w14:paraId="2E15CA26" w14:textId="77777777" w:rsidR="00C14A99" w:rsidRPr="00496F91" w:rsidRDefault="00C14A99" w:rsidP="00496F91">
      <w:pPr>
        <w:pStyle w:val="a5"/>
        <w:spacing w:line="240" w:lineRule="auto"/>
        <w:ind w:left="0" w:firstLine="709"/>
        <w:rPr>
          <w:sz w:val="28"/>
        </w:rPr>
      </w:pPr>
      <w:r w:rsidRPr="00496F91">
        <w:rPr>
          <w:rFonts w:eastAsia="TimesNewRomanPSMT"/>
          <w:sz w:val="28"/>
        </w:rPr>
        <w:t>запуск системы статистического наблюдения и мониторинга необходимой</w:t>
      </w:r>
      <w:r w:rsidRPr="00496F91">
        <w:rPr>
          <w:sz w:val="28"/>
        </w:rPr>
        <w:t xml:space="preserve"> </w:t>
      </w:r>
      <w:r w:rsidRPr="00496F91">
        <w:rPr>
          <w:rFonts w:eastAsia="TimesNewRomanPSMT"/>
          <w:sz w:val="28"/>
        </w:rPr>
        <w:t xml:space="preserve">обеспеченности учреждениями транспортной инфраструктуры </w:t>
      </w:r>
      <w:r w:rsidR="004B2B68" w:rsidRPr="00496F91">
        <w:rPr>
          <w:rFonts w:eastAsia="TimesNewRomanPSMT"/>
          <w:sz w:val="28"/>
        </w:rPr>
        <w:t>округа</w:t>
      </w:r>
      <w:r w:rsidRPr="00496F91">
        <w:rPr>
          <w:rFonts w:eastAsia="TimesNewRomanPSMT"/>
          <w:sz w:val="28"/>
        </w:rPr>
        <w:t xml:space="preserve"> в соответствии с</w:t>
      </w:r>
      <w:r w:rsidRPr="00496F91">
        <w:rPr>
          <w:sz w:val="28"/>
        </w:rPr>
        <w:t xml:space="preserve"> </w:t>
      </w:r>
      <w:r w:rsidRPr="00496F91">
        <w:rPr>
          <w:rFonts w:eastAsia="TimesNewRomanPSMT"/>
          <w:sz w:val="28"/>
        </w:rPr>
        <w:t>утвержденными и обновляющимися нормативами;</w:t>
      </w:r>
    </w:p>
    <w:p w14:paraId="14F8D4D8" w14:textId="77777777" w:rsidR="00C14A99" w:rsidRPr="00496F91" w:rsidRDefault="00C14A99" w:rsidP="00496F91">
      <w:pPr>
        <w:pStyle w:val="a5"/>
        <w:spacing w:line="240" w:lineRule="auto"/>
        <w:ind w:left="0" w:firstLine="709"/>
        <w:rPr>
          <w:sz w:val="28"/>
        </w:rPr>
      </w:pPr>
      <w:r w:rsidRPr="00496F91">
        <w:rPr>
          <w:rFonts w:eastAsia="TimesNewRomanPSMT"/>
          <w:sz w:val="28"/>
        </w:rPr>
        <w:t>разработка стандартов и регламентов эксплуатации и (или) использования</w:t>
      </w:r>
      <w:r w:rsidRPr="00496F91">
        <w:rPr>
          <w:sz w:val="28"/>
        </w:rPr>
        <w:t xml:space="preserve"> </w:t>
      </w:r>
      <w:r w:rsidRPr="00496F91">
        <w:rPr>
          <w:rFonts w:eastAsia="TimesNewRomanPSMT"/>
          <w:sz w:val="28"/>
        </w:rPr>
        <w:t>объектов транспортной инфраструктуры на всех этапах жизненного цикла объектов;</w:t>
      </w:r>
    </w:p>
    <w:p w14:paraId="290A2F6C" w14:textId="696005D8" w:rsidR="00C14A99" w:rsidRPr="00496F91" w:rsidRDefault="00C14A99" w:rsidP="00496F91">
      <w:pPr>
        <w:pStyle w:val="a5"/>
        <w:spacing w:line="240" w:lineRule="auto"/>
        <w:ind w:left="0" w:firstLine="709"/>
        <w:rPr>
          <w:sz w:val="28"/>
        </w:rPr>
      </w:pPr>
      <w:r w:rsidRPr="00496F91">
        <w:rPr>
          <w:rFonts w:eastAsia="TimesNewRomanPSMT"/>
          <w:sz w:val="28"/>
        </w:rPr>
        <w:t>разработка предложений для региональных исполнительных органов власти,</w:t>
      </w:r>
      <w:r w:rsidRPr="00496F91">
        <w:rPr>
          <w:sz w:val="28"/>
        </w:rPr>
        <w:t xml:space="preserve"> </w:t>
      </w:r>
      <w:r w:rsidRPr="00496F91">
        <w:rPr>
          <w:rFonts w:eastAsia="TimesNewRomanPSMT"/>
          <w:sz w:val="28"/>
        </w:rPr>
        <w:t>связанных с</w:t>
      </w:r>
      <w:r w:rsidRPr="00496F91">
        <w:rPr>
          <w:sz w:val="28"/>
        </w:rPr>
        <w:t xml:space="preserve"> </w:t>
      </w:r>
      <w:r w:rsidRPr="00496F91">
        <w:rPr>
          <w:rFonts w:eastAsia="TimesNewRomanPSMT"/>
          <w:sz w:val="28"/>
        </w:rPr>
        <w:t xml:space="preserve">развитием объектов транспортной инфраструктуры </w:t>
      </w:r>
      <w:r w:rsidR="00462AEC" w:rsidRPr="00496F91">
        <w:rPr>
          <w:sz w:val="28"/>
        </w:rPr>
        <w:t>муниципального округа,</w:t>
      </w:r>
      <w:r w:rsidRPr="00496F91">
        <w:rPr>
          <w:rFonts w:eastAsia="TimesNewRomanPSMT"/>
          <w:sz w:val="28"/>
        </w:rPr>
        <w:t xml:space="preserve"> в состав плана</w:t>
      </w:r>
      <w:r w:rsidRPr="00496F91">
        <w:rPr>
          <w:sz w:val="28"/>
        </w:rPr>
        <w:t xml:space="preserve"> </w:t>
      </w:r>
      <w:r w:rsidRPr="00496F91">
        <w:rPr>
          <w:rFonts w:eastAsia="TimesNewRomanPSMT"/>
          <w:sz w:val="28"/>
        </w:rPr>
        <w:t xml:space="preserve">экономики </w:t>
      </w:r>
      <w:r w:rsidR="00462AEC" w:rsidRPr="00496F91">
        <w:rPr>
          <w:rFonts w:eastAsia="TimesNewRomanPSMT"/>
          <w:sz w:val="28"/>
        </w:rPr>
        <w:t>области</w:t>
      </w:r>
      <w:r w:rsidRPr="00496F91">
        <w:rPr>
          <w:rFonts w:eastAsia="TimesNewRomanPSMT"/>
          <w:sz w:val="28"/>
        </w:rPr>
        <w:t>.</w:t>
      </w:r>
    </w:p>
    <w:p w14:paraId="06CA0A9E" w14:textId="77777777" w:rsidR="001F5689" w:rsidRPr="00496F91" w:rsidRDefault="001F5689" w:rsidP="00496F91">
      <w:pPr>
        <w:ind w:firstLine="709"/>
        <w:jc w:val="both"/>
        <w:rPr>
          <w:sz w:val="28"/>
        </w:rPr>
      </w:pPr>
      <w:r w:rsidRPr="00496F91">
        <w:rPr>
          <w:sz w:val="28"/>
        </w:rPr>
        <w:t>Для создания эффективной конкурентоспособной транспортной системы необходимы 3 основные составляющие:</w:t>
      </w:r>
    </w:p>
    <w:p w14:paraId="100614B6" w14:textId="77777777" w:rsidR="001F5689" w:rsidRPr="00496F91" w:rsidRDefault="001F5689" w:rsidP="00496F91">
      <w:pPr>
        <w:pStyle w:val="a5"/>
        <w:tabs>
          <w:tab w:val="left" w:pos="851"/>
        </w:tabs>
        <w:spacing w:line="240" w:lineRule="auto"/>
        <w:ind w:left="0" w:firstLine="709"/>
        <w:rPr>
          <w:sz w:val="28"/>
        </w:rPr>
      </w:pPr>
      <w:r w:rsidRPr="00496F91">
        <w:rPr>
          <w:sz w:val="28"/>
        </w:rPr>
        <w:t>конкурентоспособные высококачественные транспортные услуги;</w:t>
      </w:r>
    </w:p>
    <w:p w14:paraId="54553E44" w14:textId="77777777" w:rsidR="001F5689" w:rsidRPr="00496F91" w:rsidRDefault="001F5689" w:rsidP="00496F91">
      <w:pPr>
        <w:pStyle w:val="a5"/>
        <w:tabs>
          <w:tab w:val="left" w:pos="851"/>
        </w:tabs>
        <w:spacing w:line="240" w:lineRule="auto"/>
        <w:ind w:left="0" w:firstLine="709"/>
        <w:rPr>
          <w:sz w:val="28"/>
        </w:rPr>
      </w:pPr>
      <w:r w:rsidRPr="00496F91">
        <w:rPr>
          <w:sz w:val="28"/>
        </w:rPr>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14:paraId="6542A0BA" w14:textId="77777777" w:rsidR="001F5689" w:rsidRPr="00496F91" w:rsidRDefault="001F5689" w:rsidP="00496F91">
      <w:pPr>
        <w:pStyle w:val="a5"/>
        <w:tabs>
          <w:tab w:val="left" w:pos="851"/>
        </w:tabs>
        <w:spacing w:line="240" w:lineRule="auto"/>
        <w:ind w:left="0" w:firstLine="709"/>
        <w:rPr>
          <w:sz w:val="28"/>
        </w:rPr>
      </w:pPr>
      <w:r w:rsidRPr="00496F91">
        <w:rPr>
          <w:sz w:val="28"/>
        </w:rPr>
        <w:t>создание условий для превышения уровня предложения транспортных услуг над спросом.</w:t>
      </w:r>
    </w:p>
    <w:p w14:paraId="481CDA3C" w14:textId="77777777" w:rsidR="001F5689" w:rsidRPr="00496F91" w:rsidRDefault="00C14A99" w:rsidP="00496F91">
      <w:pPr>
        <w:ind w:firstLine="709"/>
        <w:jc w:val="both"/>
        <w:rPr>
          <w:sz w:val="28"/>
        </w:rPr>
      </w:pPr>
      <w:r w:rsidRPr="00496F91">
        <w:rPr>
          <w:sz w:val="28"/>
        </w:rPr>
        <w:t xml:space="preserve">Развитие транспорта на территории </w:t>
      </w:r>
      <w:r w:rsidR="00FD10CD" w:rsidRPr="00496F91">
        <w:rPr>
          <w:sz w:val="28"/>
        </w:rPr>
        <w:t>ЗАТО</w:t>
      </w:r>
      <w:r w:rsidRPr="00496F91">
        <w:rPr>
          <w:sz w:val="28"/>
        </w:rPr>
        <w:t xml:space="preserve"> должно осуществляться на</w:t>
      </w:r>
      <w:r w:rsidR="001F5689" w:rsidRPr="00496F91">
        <w:rPr>
          <w:sz w:val="28"/>
        </w:rPr>
        <w:t xml:space="preserve"> </w:t>
      </w:r>
      <w:r w:rsidRPr="00496F91">
        <w:rPr>
          <w:sz w:val="28"/>
        </w:rPr>
        <w:t>основе комплексного подхода, ориентированного на совместные усилия различных</w:t>
      </w:r>
      <w:r w:rsidR="001F5689" w:rsidRPr="00496F91">
        <w:rPr>
          <w:sz w:val="28"/>
        </w:rPr>
        <w:t xml:space="preserve"> </w:t>
      </w:r>
      <w:r w:rsidRPr="00496F91">
        <w:rPr>
          <w:sz w:val="28"/>
        </w:rPr>
        <w:t>уровней власти.</w:t>
      </w:r>
    </w:p>
    <w:p w14:paraId="15ED0166" w14:textId="66B5A96C" w:rsidR="001F5689" w:rsidRPr="00496F91" w:rsidRDefault="00C14A99" w:rsidP="00496F91">
      <w:pPr>
        <w:ind w:firstLine="709"/>
        <w:jc w:val="both"/>
        <w:rPr>
          <w:sz w:val="28"/>
        </w:rPr>
      </w:pPr>
      <w:r w:rsidRPr="00496F91">
        <w:rPr>
          <w:sz w:val="28"/>
        </w:rPr>
        <w:t xml:space="preserve">Транспортная система </w:t>
      </w:r>
      <w:r w:rsidR="00462AEC" w:rsidRPr="00496F91">
        <w:rPr>
          <w:sz w:val="28"/>
        </w:rPr>
        <w:t xml:space="preserve">муниципального округа </w:t>
      </w:r>
      <w:r w:rsidRPr="00496F91">
        <w:rPr>
          <w:sz w:val="28"/>
        </w:rPr>
        <w:t>является элементом</w:t>
      </w:r>
      <w:r w:rsidR="001F5689" w:rsidRPr="00496F91">
        <w:rPr>
          <w:sz w:val="28"/>
        </w:rPr>
        <w:t xml:space="preserve"> </w:t>
      </w:r>
      <w:r w:rsidRPr="00496F91">
        <w:rPr>
          <w:sz w:val="28"/>
        </w:rPr>
        <w:t>транспортной системы</w:t>
      </w:r>
      <w:r w:rsidR="001A19FC" w:rsidRPr="00496F91">
        <w:rPr>
          <w:sz w:val="28"/>
        </w:rPr>
        <w:t xml:space="preserve"> </w:t>
      </w:r>
      <w:r w:rsidR="00BD7B42" w:rsidRPr="00496F91">
        <w:rPr>
          <w:sz w:val="28"/>
        </w:rPr>
        <w:t>Вологодской</w:t>
      </w:r>
      <w:r w:rsidR="00A044E0" w:rsidRPr="00496F91">
        <w:rPr>
          <w:sz w:val="28"/>
        </w:rPr>
        <w:t xml:space="preserve"> о</w:t>
      </w:r>
      <w:r w:rsidR="00964A12" w:rsidRPr="00496F91">
        <w:rPr>
          <w:sz w:val="28"/>
        </w:rPr>
        <w:t>бласти</w:t>
      </w:r>
      <w:r w:rsidRPr="00496F91">
        <w:rPr>
          <w:sz w:val="28"/>
        </w:rPr>
        <w:t>, поэтому решение всех задач, связанных с оптимизацией</w:t>
      </w:r>
      <w:r w:rsidR="001F5689" w:rsidRPr="00496F91">
        <w:rPr>
          <w:sz w:val="28"/>
        </w:rPr>
        <w:t xml:space="preserve"> </w:t>
      </w:r>
      <w:r w:rsidRPr="00496F91">
        <w:rPr>
          <w:sz w:val="28"/>
        </w:rPr>
        <w:t>транспортной инфраструктуры на территории, не может быть решено только в рамках</w:t>
      </w:r>
      <w:r w:rsidR="001F5689" w:rsidRPr="00496F91">
        <w:rPr>
          <w:sz w:val="28"/>
        </w:rPr>
        <w:t xml:space="preserve"> </w:t>
      </w:r>
      <w:r w:rsidRPr="00496F91">
        <w:rPr>
          <w:sz w:val="28"/>
        </w:rPr>
        <w:t>полномочий органов местного самоуправления муниципального образования. Данные в</w:t>
      </w:r>
      <w:r w:rsidR="001F5689" w:rsidRPr="00496F91">
        <w:rPr>
          <w:sz w:val="28"/>
        </w:rPr>
        <w:t xml:space="preserve"> </w:t>
      </w:r>
      <w:r w:rsidRPr="00496F91">
        <w:rPr>
          <w:sz w:val="28"/>
        </w:rPr>
        <w:t>Программе предложения по развитию транспортной инфраструктуры предполагается</w:t>
      </w:r>
      <w:r w:rsidR="001F5689" w:rsidRPr="00496F91">
        <w:rPr>
          <w:sz w:val="28"/>
        </w:rPr>
        <w:t xml:space="preserve"> </w:t>
      </w:r>
      <w:r w:rsidRPr="00496F91">
        <w:rPr>
          <w:sz w:val="28"/>
        </w:rPr>
        <w:t>реализовывать с участием бюджет</w:t>
      </w:r>
      <w:r w:rsidR="00014EA3" w:rsidRPr="00496F91">
        <w:rPr>
          <w:sz w:val="28"/>
        </w:rPr>
        <w:t>а</w:t>
      </w:r>
      <w:r w:rsidRPr="00496F91">
        <w:rPr>
          <w:sz w:val="28"/>
        </w:rPr>
        <w:t xml:space="preserve"> </w:t>
      </w:r>
      <w:r w:rsidR="004B2B68" w:rsidRPr="00496F91">
        <w:rPr>
          <w:sz w:val="28"/>
        </w:rPr>
        <w:t>края</w:t>
      </w:r>
      <w:r w:rsidRPr="00496F91">
        <w:rPr>
          <w:sz w:val="28"/>
        </w:rPr>
        <w:t>. Задачами органов местного</w:t>
      </w:r>
      <w:r w:rsidR="001F5689" w:rsidRPr="00496F91">
        <w:rPr>
          <w:sz w:val="28"/>
        </w:rPr>
        <w:t xml:space="preserve"> </w:t>
      </w:r>
      <w:r w:rsidRPr="00496F91">
        <w:rPr>
          <w:sz w:val="28"/>
        </w:rPr>
        <w:t>самоуправления станут организационные мероприятия по обеспечению взаимодействия</w:t>
      </w:r>
      <w:r w:rsidR="001F5689" w:rsidRPr="00496F91">
        <w:rPr>
          <w:sz w:val="28"/>
        </w:rPr>
        <w:t xml:space="preserve"> </w:t>
      </w:r>
      <w:r w:rsidRPr="00496F91">
        <w:rPr>
          <w:sz w:val="28"/>
        </w:rPr>
        <w:t>органов местного самоуправления, подготовка инициативных</w:t>
      </w:r>
      <w:r w:rsidR="001F5689" w:rsidRPr="00496F91">
        <w:rPr>
          <w:sz w:val="28"/>
        </w:rPr>
        <w:t xml:space="preserve"> </w:t>
      </w:r>
      <w:r w:rsidRPr="00496F91">
        <w:rPr>
          <w:sz w:val="28"/>
        </w:rPr>
        <w:t>предложений по развитию транспортной инфраструктуры.</w:t>
      </w:r>
    </w:p>
    <w:p w14:paraId="405B521D" w14:textId="77777777" w:rsidR="001F5689" w:rsidRPr="00496F91" w:rsidRDefault="00C14A99" w:rsidP="00496F91">
      <w:pPr>
        <w:ind w:firstLine="709"/>
        <w:jc w:val="both"/>
        <w:rPr>
          <w:sz w:val="28"/>
        </w:rPr>
      </w:pPr>
      <w:r w:rsidRPr="00496F91">
        <w:rPr>
          <w:sz w:val="28"/>
        </w:rPr>
        <w:t xml:space="preserve">Высокая потребность в развитии </w:t>
      </w:r>
      <w:r w:rsidR="00EC6CC7" w:rsidRPr="00496F91">
        <w:rPr>
          <w:sz w:val="28"/>
        </w:rPr>
        <w:t xml:space="preserve">транспортной инфраструктуры </w:t>
      </w:r>
      <w:r w:rsidRPr="00496F91">
        <w:rPr>
          <w:sz w:val="28"/>
        </w:rPr>
        <w:t>и бюджетные ограничения</w:t>
      </w:r>
      <w:r w:rsidR="001F5689" w:rsidRPr="00496F91">
        <w:rPr>
          <w:sz w:val="28"/>
        </w:rPr>
        <w:t xml:space="preserve"> </w:t>
      </w:r>
      <w:r w:rsidRPr="00496F91">
        <w:rPr>
          <w:sz w:val="28"/>
        </w:rPr>
        <w:t>в части финансирования требуют расширения использования</w:t>
      </w:r>
      <w:r w:rsidR="001F5689" w:rsidRPr="00496F91">
        <w:rPr>
          <w:sz w:val="28"/>
        </w:rPr>
        <w:t xml:space="preserve"> </w:t>
      </w:r>
      <w:r w:rsidRPr="00496F91">
        <w:rPr>
          <w:sz w:val="28"/>
        </w:rPr>
        <w:t xml:space="preserve">внебюджетных источников для финансирования развития </w:t>
      </w:r>
      <w:r w:rsidR="00EC6CC7" w:rsidRPr="00496F91">
        <w:rPr>
          <w:sz w:val="28"/>
        </w:rPr>
        <w:t>транспортной инфраструктуры</w:t>
      </w:r>
      <w:r w:rsidRPr="00496F91">
        <w:rPr>
          <w:sz w:val="28"/>
        </w:rPr>
        <w:t>, в том числе</w:t>
      </w:r>
      <w:r w:rsidR="001F5689" w:rsidRPr="00496F91">
        <w:rPr>
          <w:sz w:val="28"/>
        </w:rPr>
        <w:t xml:space="preserve"> </w:t>
      </w:r>
      <w:r w:rsidRPr="00496F91">
        <w:rPr>
          <w:sz w:val="28"/>
        </w:rPr>
        <w:t>заемных средст</w:t>
      </w:r>
      <w:r w:rsidR="00014EA3" w:rsidRPr="00496F91">
        <w:rPr>
          <w:sz w:val="28"/>
        </w:rPr>
        <w:t>в</w:t>
      </w:r>
      <w:r w:rsidRPr="00496F91">
        <w:rPr>
          <w:sz w:val="28"/>
        </w:rPr>
        <w:t>.</w:t>
      </w:r>
    </w:p>
    <w:p w14:paraId="446DC93B" w14:textId="21AC4A17" w:rsidR="00EF0748" w:rsidRPr="00496F91" w:rsidRDefault="00C14A99" w:rsidP="00496F91">
      <w:pPr>
        <w:ind w:firstLine="709"/>
        <w:jc w:val="both"/>
        <w:rPr>
          <w:sz w:val="28"/>
        </w:rPr>
      </w:pPr>
      <w:r w:rsidRPr="00496F91">
        <w:rPr>
          <w:sz w:val="28"/>
        </w:rPr>
        <w:lastRenderedPageBreak/>
        <w:t>Для обеспечения возможности реализации предлагаемых в составе программы</w:t>
      </w:r>
      <w:r w:rsidR="001F5689" w:rsidRPr="00496F91">
        <w:rPr>
          <w:sz w:val="28"/>
        </w:rPr>
        <w:t xml:space="preserve"> </w:t>
      </w:r>
      <w:r w:rsidRPr="00496F91">
        <w:rPr>
          <w:sz w:val="28"/>
        </w:rPr>
        <w:t>мероприятий (инвестиционных проектов) необходимо решение приоритетной задачи</w:t>
      </w:r>
      <w:r w:rsidR="001F5689" w:rsidRPr="00496F91">
        <w:rPr>
          <w:sz w:val="28"/>
        </w:rPr>
        <w:t xml:space="preserve"> </w:t>
      </w:r>
      <w:r w:rsidRPr="00496F91">
        <w:rPr>
          <w:sz w:val="28"/>
        </w:rPr>
        <w:t>институциональных преобразований: разработка нормативной правовой базы,</w:t>
      </w:r>
      <w:r w:rsidR="001F5689" w:rsidRPr="00496F91">
        <w:rPr>
          <w:sz w:val="28"/>
        </w:rPr>
        <w:t xml:space="preserve"> </w:t>
      </w:r>
      <w:r w:rsidRPr="00496F91">
        <w:rPr>
          <w:sz w:val="28"/>
        </w:rPr>
        <w:t>обеспечивающей четкое законодательное распределение прав, ответственности и рисков</w:t>
      </w:r>
      <w:r w:rsidR="001F5689" w:rsidRPr="00496F91">
        <w:rPr>
          <w:sz w:val="28"/>
        </w:rPr>
        <w:t xml:space="preserve"> </w:t>
      </w:r>
      <w:r w:rsidRPr="00496F91">
        <w:rPr>
          <w:sz w:val="28"/>
        </w:rPr>
        <w:t>между государством и инвестором, а также определение приоритетных сфер применения</w:t>
      </w:r>
      <w:r w:rsidR="001F5689" w:rsidRPr="00496F91">
        <w:rPr>
          <w:sz w:val="28"/>
        </w:rPr>
        <w:t xml:space="preserve"> </w:t>
      </w:r>
      <w:r w:rsidRPr="00496F91">
        <w:rPr>
          <w:sz w:val="28"/>
        </w:rPr>
        <w:t>государственно-частного партнерства в сфере дорожного хозяйства, в том числе</w:t>
      </w:r>
      <w:r w:rsidR="001F5689" w:rsidRPr="00496F91">
        <w:rPr>
          <w:sz w:val="28"/>
        </w:rPr>
        <w:t xml:space="preserve"> </w:t>
      </w:r>
      <w:r w:rsidRPr="00496F91">
        <w:rPr>
          <w:sz w:val="28"/>
        </w:rPr>
        <w:t>совершенствование законодательства, регулирующего вопросы инвестиционной</w:t>
      </w:r>
      <w:r w:rsidR="001F5689" w:rsidRPr="00496F91">
        <w:rPr>
          <w:sz w:val="28"/>
        </w:rPr>
        <w:t xml:space="preserve"> </w:t>
      </w:r>
      <w:r w:rsidRPr="00496F91">
        <w:rPr>
          <w:sz w:val="28"/>
        </w:rPr>
        <w:t>деятельности в сфере дорожного хозяйства, осуществляемой в форме капитальных</w:t>
      </w:r>
      <w:r w:rsidR="001F5689" w:rsidRPr="00496F91">
        <w:rPr>
          <w:sz w:val="28"/>
        </w:rPr>
        <w:t xml:space="preserve"> </w:t>
      </w:r>
      <w:r w:rsidRPr="00496F91">
        <w:rPr>
          <w:sz w:val="28"/>
        </w:rPr>
        <w:t>вложений.</w:t>
      </w:r>
    </w:p>
    <w:p w14:paraId="101BA1C9" w14:textId="77777777" w:rsidR="00AE4647" w:rsidRPr="00D04E2E" w:rsidRDefault="00AE4647" w:rsidP="00FC7E64">
      <w:pPr>
        <w:pStyle w:val="21"/>
        <w:spacing w:line="240" w:lineRule="auto"/>
        <w:ind w:firstLine="0"/>
        <w:sectPr w:rsidR="00AE4647" w:rsidRPr="00D04E2E" w:rsidSect="00EF0748">
          <w:pgSz w:w="11906" w:h="16838"/>
          <w:pgMar w:top="851" w:right="851" w:bottom="851" w:left="1701" w:header="709" w:footer="709" w:gutter="0"/>
          <w:cols w:space="708"/>
          <w:docGrid w:linePitch="360"/>
        </w:sectPr>
      </w:pPr>
    </w:p>
    <w:p w14:paraId="2FDADC3E" w14:textId="2DFC40E8" w:rsidR="0047221D" w:rsidRPr="00496F91" w:rsidRDefault="00AE4647" w:rsidP="00AE4647">
      <w:pPr>
        <w:pStyle w:val="21"/>
        <w:spacing w:line="240" w:lineRule="auto"/>
        <w:ind w:firstLine="0"/>
        <w:jc w:val="right"/>
        <w:rPr>
          <w:rFonts w:ascii="Times New Roman" w:hAnsi="Times New Roman"/>
          <w:b w:val="0"/>
          <w:sz w:val="28"/>
        </w:rPr>
      </w:pPr>
      <w:bookmarkStart w:id="66" w:name="_Toc183181295"/>
      <w:r w:rsidRPr="00496F91">
        <w:rPr>
          <w:rFonts w:ascii="Times New Roman" w:hAnsi="Times New Roman"/>
          <w:b w:val="0"/>
          <w:sz w:val="28"/>
        </w:rPr>
        <w:lastRenderedPageBreak/>
        <w:t>Приложение 1</w:t>
      </w:r>
      <w:bookmarkEnd w:id="66"/>
    </w:p>
    <w:p w14:paraId="4152DCC6" w14:textId="67FE7A4F" w:rsidR="00AE4647" w:rsidRPr="00D04E2E" w:rsidRDefault="00AE4647" w:rsidP="00AE4647">
      <w:pPr>
        <w:jc w:val="center"/>
      </w:pPr>
      <w:r w:rsidRPr="00D04E2E">
        <w:t xml:space="preserve">Перечень дорог местного значения </w:t>
      </w:r>
      <w:r w:rsidR="00081394" w:rsidRPr="00D04E2E">
        <w:t>Сокольского</w:t>
      </w:r>
      <w:r w:rsidR="007B3819" w:rsidRPr="00D04E2E">
        <w:t xml:space="preserve"> муниципального</w:t>
      </w:r>
      <w:r w:rsidR="00664861" w:rsidRPr="00D04E2E">
        <w:t xml:space="preserve"> округа</w:t>
      </w:r>
    </w:p>
    <w:p w14:paraId="4D94094C" w14:textId="77777777" w:rsidR="00371677" w:rsidRPr="00D04E2E" w:rsidRDefault="00371677" w:rsidP="00C17D77"/>
    <w:tbl>
      <w:tblPr>
        <w:tblW w:w="15735" w:type="dxa"/>
        <w:tblInd w:w="-318" w:type="dxa"/>
        <w:tblLayout w:type="fixed"/>
        <w:tblLook w:val="04A0" w:firstRow="1" w:lastRow="0" w:firstColumn="1" w:lastColumn="0" w:noHBand="0" w:noVBand="1"/>
      </w:tblPr>
      <w:tblGrid>
        <w:gridCol w:w="606"/>
        <w:gridCol w:w="2565"/>
        <w:gridCol w:w="941"/>
        <w:gridCol w:w="1143"/>
        <w:gridCol w:w="931"/>
        <w:gridCol w:w="1044"/>
        <w:gridCol w:w="1321"/>
        <w:gridCol w:w="1656"/>
        <w:gridCol w:w="1386"/>
        <w:gridCol w:w="2300"/>
        <w:gridCol w:w="1842"/>
      </w:tblGrid>
      <w:tr w:rsidR="00081394" w:rsidRPr="00D04E2E" w14:paraId="71DC7144" w14:textId="77777777" w:rsidTr="00225302">
        <w:trPr>
          <w:trHeight w:val="20"/>
          <w:tblHeader/>
        </w:trPr>
        <w:tc>
          <w:tcPr>
            <w:tcW w:w="60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97053" w14:textId="77777777" w:rsidR="00081394" w:rsidRPr="00D04E2E" w:rsidRDefault="00081394" w:rsidP="00081394">
            <w:pPr>
              <w:jc w:val="center"/>
              <w:rPr>
                <w:sz w:val="20"/>
                <w:szCs w:val="20"/>
              </w:rPr>
            </w:pPr>
            <w:r w:rsidRPr="00D04E2E">
              <w:rPr>
                <w:sz w:val="20"/>
                <w:szCs w:val="20"/>
              </w:rPr>
              <w:t>№                   п/п</w:t>
            </w:r>
          </w:p>
        </w:tc>
        <w:tc>
          <w:tcPr>
            <w:tcW w:w="256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670D1A" w14:textId="77777777" w:rsidR="00081394" w:rsidRPr="00D04E2E" w:rsidRDefault="00081394" w:rsidP="00081394">
            <w:pPr>
              <w:jc w:val="center"/>
              <w:rPr>
                <w:sz w:val="20"/>
                <w:szCs w:val="20"/>
              </w:rPr>
            </w:pPr>
            <w:r w:rsidRPr="00D04E2E">
              <w:rPr>
                <w:sz w:val="20"/>
                <w:szCs w:val="20"/>
              </w:rPr>
              <w:t xml:space="preserve">Наименование объекта недвижимости (автомобильные дороги, мосты)                                                                                                                                                                                           </w:t>
            </w:r>
          </w:p>
        </w:tc>
        <w:tc>
          <w:tcPr>
            <w:tcW w:w="10722" w:type="dxa"/>
            <w:gridSpan w:val="8"/>
            <w:tcBorders>
              <w:top w:val="single" w:sz="4" w:space="0" w:color="auto"/>
              <w:left w:val="nil"/>
              <w:bottom w:val="single" w:sz="4" w:space="0" w:color="auto"/>
              <w:right w:val="nil"/>
            </w:tcBorders>
            <w:shd w:val="clear" w:color="auto" w:fill="auto"/>
            <w:hideMark/>
          </w:tcPr>
          <w:p w14:paraId="2D6E55F8" w14:textId="77777777" w:rsidR="00081394" w:rsidRPr="00D04E2E" w:rsidRDefault="00081394" w:rsidP="00081394">
            <w:pPr>
              <w:jc w:val="center"/>
              <w:rPr>
                <w:sz w:val="20"/>
                <w:szCs w:val="20"/>
              </w:rPr>
            </w:pPr>
            <w:r w:rsidRPr="00D04E2E">
              <w:rPr>
                <w:sz w:val="20"/>
                <w:szCs w:val="20"/>
              </w:rPr>
              <w:t>Данные об объекте недвижимости</w:t>
            </w:r>
          </w:p>
        </w:tc>
        <w:tc>
          <w:tcPr>
            <w:tcW w:w="1842" w:type="dxa"/>
            <w:vMerge w:val="restart"/>
            <w:tcBorders>
              <w:top w:val="single" w:sz="4" w:space="0" w:color="auto"/>
              <w:left w:val="single" w:sz="4" w:space="0" w:color="auto"/>
              <w:right w:val="single" w:sz="4" w:space="0" w:color="auto"/>
            </w:tcBorders>
            <w:shd w:val="clear" w:color="auto" w:fill="auto"/>
            <w:vAlign w:val="center"/>
            <w:hideMark/>
          </w:tcPr>
          <w:p w14:paraId="7CE4D56B" w14:textId="1DDAB522" w:rsidR="00081394" w:rsidRPr="00D04E2E" w:rsidRDefault="00081394" w:rsidP="00081394">
            <w:pPr>
              <w:jc w:val="center"/>
              <w:rPr>
                <w:sz w:val="20"/>
                <w:szCs w:val="20"/>
              </w:rPr>
            </w:pPr>
            <w:r w:rsidRPr="00D04E2E">
              <w:rPr>
                <w:sz w:val="20"/>
                <w:szCs w:val="20"/>
              </w:rPr>
              <w:t>Идентификацион</w:t>
            </w:r>
            <w:r w:rsidR="00225302">
              <w:rPr>
                <w:sz w:val="20"/>
                <w:szCs w:val="20"/>
              </w:rPr>
              <w:t>-</w:t>
            </w:r>
            <w:r w:rsidRPr="00D04E2E">
              <w:rPr>
                <w:sz w:val="20"/>
                <w:szCs w:val="20"/>
              </w:rPr>
              <w:t>ный номер</w:t>
            </w:r>
          </w:p>
        </w:tc>
      </w:tr>
      <w:tr w:rsidR="00081394" w:rsidRPr="00D04E2E" w14:paraId="7AF00508" w14:textId="77777777" w:rsidTr="00225302">
        <w:trPr>
          <w:trHeight w:val="20"/>
          <w:tblHeader/>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0F2203C" w14:textId="77777777" w:rsidR="00081394" w:rsidRPr="00D04E2E" w:rsidRDefault="00081394" w:rsidP="00081394">
            <w:pPr>
              <w:rPr>
                <w:sz w:val="20"/>
                <w:szCs w:val="20"/>
              </w:rPr>
            </w:pPr>
          </w:p>
        </w:tc>
        <w:tc>
          <w:tcPr>
            <w:tcW w:w="2565" w:type="dxa"/>
            <w:vMerge/>
            <w:tcBorders>
              <w:top w:val="single" w:sz="4" w:space="0" w:color="auto"/>
              <w:left w:val="single" w:sz="4" w:space="0" w:color="auto"/>
              <w:bottom w:val="single" w:sz="4" w:space="0" w:color="auto"/>
              <w:right w:val="single" w:sz="4" w:space="0" w:color="auto"/>
            </w:tcBorders>
            <w:vAlign w:val="center"/>
            <w:hideMark/>
          </w:tcPr>
          <w:p w14:paraId="53CB723D" w14:textId="77777777" w:rsidR="00081394" w:rsidRPr="00D04E2E" w:rsidRDefault="00081394" w:rsidP="00081394">
            <w:pPr>
              <w:rPr>
                <w:sz w:val="20"/>
                <w:szCs w:val="20"/>
              </w:rPr>
            </w:pPr>
          </w:p>
        </w:tc>
        <w:tc>
          <w:tcPr>
            <w:tcW w:w="941" w:type="dxa"/>
            <w:vMerge w:val="restart"/>
            <w:tcBorders>
              <w:top w:val="nil"/>
              <w:left w:val="single" w:sz="4" w:space="0" w:color="auto"/>
              <w:bottom w:val="single" w:sz="4" w:space="0" w:color="auto"/>
              <w:right w:val="single" w:sz="4" w:space="0" w:color="auto"/>
            </w:tcBorders>
            <w:shd w:val="clear" w:color="auto" w:fill="auto"/>
            <w:hideMark/>
          </w:tcPr>
          <w:p w14:paraId="3EEA8333" w14:textId="7B49B61D" w:rsidR="00081394" w:rsidRPr="00D04E2E" w:rsidRDefault="00081394" w:rsidP="00081394">
            <w:pPr>
              <w:jc w:val="center"/>
              <w:rPr>
                <w:sz w:val="20"/>
                <w:szCs w:val="20"/>
              </w:rPr>
            </w:pPr>
            <w:r w:rsidRPr="00D04E2E">
              <w:rPr>
                <w:sz w:val="20"/>
                <w:szCs w:val="20"/>
              </w:rPr>
              <w:t>а/б</w:t>
            </w:r>
          </w:p>
        </w:tc>
        <w:tc>
          <w:tcPr>
            <w:tcW w:w="1143" w:type="dxa"/>
            <w:vMerge w:val="restart"/>
            <w:tcBorders>
              <w:top w:val="nil"/>
              <w:left w:val="single" w:sz="4" w:space="0" w:color="auto"/>
              <w:bottom w:val="single" w:sz="4" w:space="0" w:color="auto"/>
              <w:right w:val="single" w:sz="4" w:space="0" w:color="auto"/>
            </w:tcBorders>
            <w:shd w:val="clear" w:color="auto" w:fill="auto"/>
            <w:hideMark/>
          </w:tcPr>
          <w:p w14:paraId="45B80ABA" w14:textId="4F55C60A" w:rsidR="00081394" w:rsidRPr="00D04E2E" w:rsidRDefault="00081394" w:rsidP="00081394">
            <w:pPr>
              <w:jc w:val="center"/>
              <w:rPr>
                <w:sz w:val="20"/>
                <w:szCs w:val="20"/>
              </w:rPr>
            </w:pPr>
            <w:r w:rsidRPr="00D04E2E">
              <w:rPr>
                <w:sz w:val="20"/>
                <w:szCs w:val="20"/>
              </w:rPr>
              <w:t>ц/б</w:t>
            </w:r>
          </w:p>
        </w:tc>
        <w:tc>
          <w:tcPr>
            <w:tcW w:w="931" w:type="dxa"/>
            <w:vMerge w:val="restart"/>
            <w:tcBorders>
              <w:top w:val="nil"/>
              <w:left w:val="single" w:sz="4" w:space="0" w:color="auto"/>
              <w:bottom w:val="single" w:sz="4" w:space="0" w:color="auto"/>
              <w:right w:val="single" w:sz="4" w:space="0" w:color="auto"/>
            </w:tcBorders>
            <w:shd w:val="clear" w:color="auto" w:fill="auto"/>
            <w:hideMark/>
          </w:tcPr>
          <w:p w14:paraId="40805B2F" w14:textId="77777777" w:rsidR="00081394" w:rsidRPr="00D04E2E" w:rsidRDefault="00081394" w:rsidP="00081394">
            <w:pPr>
              <w:jc w:val="center"/>
              <w:rPr>
                <w:sz w:val="20"/>
                <w:szCs w:val="20"/>
              </w:rPr>
            </w:pPr>
            <w:r w:rsidRPr="00D04E2E">
              <w:rPr>
                <w:sz w:val="20"/>
                <w:szCs w:val="20"/>
              </w:rPr>
              <w:t>гравий</w:t>
            </w:r>
          </w:p>
        </w:tc>
        <w:tc>
          <w:tcPr>
            <w:tcW w:w="1044" w:type="dxa"/>
            <w:vMerge w:val="restart"/>
            <w:tcBorders>
              <w:top w:val="nil"/>
              <w:left w:val="single" w:sz="4" w:space="0" w:color="auto"/>
              <w:bottom w:val="single" w:sz="4" w:space="0" w:color="auto"/>
              <w:right w:val="single" w:sz="4" w:space="0" w:color="auto"/>
            </w:tcBorders>
            <w:shd w:val="clear" w:color="auto" w:fill="auto"/>
            <w:hideMark/>
          </w:tcPr>
          <w:p w14:paraId="1736FD35" w14:textId="77777777" w:rsidR="00081394" w:rsidRPr="00D04E2E" w:rsidRDefault="00081394" w:rsidP="00081394">
            <w:pPr>
              <w:jc w:val="center"/>
              <w:rPr>
                <w:sz w:val="20"/>
                <w:szCs w:val="20"/>
              </w:rPr>
            </w:pPr>
            <w:r w:rsidRPr="00D04E2E">
              <w:rPr>
                <w:sz w:val="20"/>
                <w:szCs w:val="20"/>
              </w:rPr>
              <w:t>грунт</w:t>
            </w:r>
          </w:p>
        </w:tc>
        <w:tc>
          <w:tcPr>
            <w:tcW w:w="1321" w:type="dxa"/>
            <w:vMerge w:val="restart"/>
            <w:tcBorders>
              <w:top w:val="nil"/>
              <w:left w:val="single" w:sz="4" w:space="0" w:color="auto"/>
              <w:bottom w:val="single" w:sz="4" w:space="0" w:color="auto"/>
              <w:right w:val="single" w:sz="4" w:space="0" w:color="auto"/>
            </w:tcBorders>
            <w:shd w:val="clear" w:color="auto" w:fill="auto"/>
            <w:hideMark/>
          </w:tcPr>
          <w:p w14:paraId="339C99A5" w14:textId="12D0561C" w:rsidR="00081394" w:rsidRPr="00D04E2E" w:rsidRDefault="00081394" w:rsidP="00081394">
            <w:pPr>
              <w:jc w:val="center"/>
              <w:rPr>
                <w:sz w:val="20"/>
                <w:szCs w:val="20"/>
              </w:rPr>
            </w:pPr>
            <w:r w:rsidRPr="00D04E2E">
              <w:rPr>
                <w:sz w:val="20"/>
                <w:szCs w:val="20"/>
              </w:rPr>
              <w:t>Общая протяжен-ность, км</w:t>
            </w:r>
          </w:p>
        </w:tc>
        <w:tc>
          <w:tcPr>
            <w:tcW w:w="1656" w:type="dxa"/>
            <w:vMerge w:val="restart"/>
            <w:tcBorders>
              <w:top w:val="nil"/>
              <w:left w:val="single" w:sz="4" w:space="0" w:color="auto"/>
              <w:bottom w:val="single" w:sz="4" w:space="0" w:color="auto"/>
              <w:right w:val="single" w:sz="4" w:space="0" w:color="auto"/>
            </w:tcBorders>
            <w:shd w:val="clear" w:color="auto" w:fill="auto"/>
            <w:hideMark/>
          </w:tcPr>
          <w:p w14:paraId="19BF1C0C" w14:textId="27C5786E" w:rsidR="00081394" w:rsidRPr="00D04E2E" w:rsidRDefault="00225302" w:rsidP="00081394">
            <w:pPr>
              <w:jc w:val="center"/>
              <w:rPr>
                <w:sz w:val="20"/>
                <w:szCs w:val="20"/>
              </w:rPr>
            </w:pPr>
            <w:r>
              <w:rPr>
                <w:sz w:val="20"/>
                <w:szCs w:val="20"/>
              </w:rPr>
              <w:t>Площадь кв.м</w:t>
            </w:r>
          </w:p>
        </w:tc>
        <w:tc>
          <w:tcPr>
            <w:tcW w:w="3686" w:type="dxa"/>
            <w:gridSpan w:val="2"/>
            <w:tcBorders>
              <w:top w:val="single" w:sz="4" w:space="0" w:color="auto"/>
              <w:left w:val="nil"/>
              <w:bottom w:val="single" w:sz="4" w:space="0" w:color="auto"/>
              <w:right w:val="single" w:sz="4" w:space="0" w:color="auto"/>
            </w:tcBorders>
            <w:shd w:val="clear" w:color="auto" w:fill="auto"/>
            <w:hideMark/>
          </w:tcPr>
          <w:p w14:paraId="53A3A850" w14:textId="77777777" w:rsidR="00081394" w:rsidRPr="00D04E2E" w:rsidRDefault="00081394" w:rsidP="00081394">
            <w:pPr>
              <w:jc w:val="center"/>
              <w:rPr>
                <w:sz w:val="20"/>
                <w:szCs w:val="20"/>
              </w:rPr>
            </w:pPr>
            <w:r w:rsidRPr="00D04E2E">
              <w:rPr>
                <w:sz w:val="20"/>
                <w:szCs w:val="20"/>
              </w:rPr>
              <w:t>Государственная регистрация права собственности/кадастровый номер</w:t>
            </w:r>
          </w:p>
        </w:tc>
        <w:tc>
          <w:tcPr>
            <w:tcW w:w="1842" w:type="dxa"/>
            <w:vMerge/>
            <w:tcBorders>
              <w:left w:val="single" w:sz="4" w:space="0" w:color="auto"/>
              <w:right w:val="single" w:sz="4" w:space="0" w:color="auto"/>
            </w:tcBorders>
            <w:vAlign w:val="center"/>
            <w:hideMark/>
          </w:tcPr>
          <w:p w14:paraId="487CE87E" w14:textId="77777777" w:rsidR="00081394" w:rsidRPr="00D04E2E" w:rsidRDefault="00081394" w:rsidP="00081394">
            <w:pPr>
              <w:rPr>
                <w:sz w:val="20"/>
                <w:szCs w:val="20"/>
              </w:rPr>
            </w:pPr>
          </w:p>
        </w:tc>
      </w:tr>
      <w:tr w:rsidR="00081394" w:rsidRPr="00D04E2E" w14:paraId="55F6525F" w14:textId="77777777" w:rsidTr="00225302">
        <w:trPr>
          <w:trHeight w:val="20"/>
          <w:tblHeader/>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4FE0D3F" w14:textId="77777777" w:rsidR="00081394" w:rsidRPr="00D04E2E" w:rsidRDefault="00081394" w:rsidP="00081394">
            <w:pPr>
              <w:rPr>
                <w:sz w:val="20"/>
                <w:szCs w:val="20"/>
              </w:rPr>
            </w:pPr>
          </w:p>
        </w:tc>
        <w:tc>
          <w:tcPr>
            <w:tcW w:w="2565" w:type="dxa"/>
            <w:vMerge/>
            <w:tcBorders>
              <w:top w:val="single" w:sz="4" w:space="0" w:color="auto"/>
              <w:left w:val="single" w:sz="4" w:space="0" w:color="auto"/>
              <w:bottom w:val="single" w:sz="4" w:space="0" w:color="auto"/>
              <w:right w:val="single" w:sz="4" w:space="0" w:color="auto"/>
            </w:tcBorders>
            <w:vAlign w:val="center"/>
            <w:hideMark/>
          </w:tcPr>
          <w:p w14:paraId="014F2825" w14:textId="77777777" w:rsidR="00081394" w:rsidRPr="00D04E2E" w:rsidRDefault="00081394" w:rsidP="00081394">
            <w:pPr>
              <w:rPr>
                <w:sz w:val="20"/>
                <w:szCs w:val="20"/>
              </w:rPr>
            </w:pPr>
          </w:p>
        </w:tc>
        <w:tc>
          <w:tcPr>
            <w:tcW w:w="941" w:type="dxa"/>
            <w:vMerge/>
            <w:tcBorders>
              <w:top w:val="nil"/>
              <w:left w:val="single" w:sz="4" w:space="0" w:color="auto"/>
              <w:bottom w:val="single" w:sz="4" w:space="0" w:color="auto"/>
              <w:right w:val="single" w:sz="4" w:space="0" w:color="auto"/>
            </w:tcBorders>
            <w:vAlign w:val="center"/>
            <w:hideMark/>
          </w:tcPr>
          <w:p w14:paraId="54C3C964" w14:textId="77777777" w:rsidR="00081394" w:rsidRPr="00D04E2E" w:rsidRDefault="00081394" w:rsidP="00081394">
            <w:pPr>
              <w:rPr>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7611D2C6" w14:textId="77777777" w:rsidR="00081394" w:rsidRPr="00D04E2E" w:rsidRDefault="00081394" w:rsidP="00081394">
            <w:pPr>
              <w:rPr>
                <w:sz w:val="20"/>
                <w:szCs w:val="20"/>
              </w:rPr>
            </w:pPr>
          </w:p>
        </w:tc>
        <w:tc>
          <w:tcPr>
            <w:tcW w:w="931" w:type="dxa"/>
            <w:vMerge/>
            <w:tcBorders>
              <w:top w:val="nil"/>
              <w:left w:val="single" w:sz="4" w:space="0" w:color="auto"/>
              <w:bottom w:val="single" w:sz="4" w:space="0" w:color="auto"/>
              <w:right w:val="single" w:sz="4" w:space="0" w:color="auto"/>
            </w:tcBorders>
            <w:vAlign w:val="center"/>
            <w:hideMark/>
          </w:tcPr>
          <w:p w14:paraId="24CFEC3E" w14:textId="77777777" w:rsidR="00081394" w:rsidRPr="00D04E2E" w:rsidRDefault="00081394" w:rsidP="00081394">
            <w:pPr>
              <w:rPr>
                <w:sz w:val="20"/>
                <w:szCs w:val="20"/>
              </w:rPr>
            </w:pPr>
          </w:p>
        </w:tc>
        <w:tc>
          <w:tcPr>
            <w:tcW w:w="1044" w:type="dxa"/>
            <w:vMerge/>
            <w:tcBorders>
              <w:top w:val="nil"/>
              <w:left w:val="single" w:sz="4" w:space="0" w:color="auto"/>
              <w:bottom w:val="single" w:sz="4" w:space="0" w:color="auto"/>
              <w:right w:val="single" w:sz="4" w:space="0" w:color="auto"/>
            </w:tcBorders>
            <w:vAlign w:val="center"/>
            <w:hideMark/>
          </w:tcPr>
          <w:p w14:paraId="57A6D92B" w14:textId="77777777" w:rsidR="00081394" w:rsidRPr="00D04E2E" w:rsidRDefault="00081394" w:rsidP="00081394">
            <w:pPr>
              <w:rPr>
                <w:sz w:val="20"/>
                <w:szCs w:val="20"/>
              </w:rPr>
            </w:pPr>
          </w:p>
        </w:tc>
        <w:tc>
          <w:tcPr>
            <w:tcW w:w="1321" w:type="dxa"/>
            <w:vMerge/>
            <w:tcBorders>
              <w:top w:val="nil"/>
              <w:left w:val="single" w:sz="4" w:space="0" w:color="auto"/>
              <w:bottom w:val="single" w:sz="4" w:space="0" w:color="auto"/>
              <w:right w:val="single" w:sz="4" w:space="0" w:color="auto"/>
            </w:tcBorders>
            <w:vAlign w:val="center"/>
            <w:hideMark/>
          </w:tcPr>
          <w:p w14:paraId="36E62DE0" w14:textId="77777777" w:rsidR="00081394" w:rsidRPr="00D04E2E" w:rsidRDefault="00081394" w:rsidP="00081394">
            <w:pPr>
              <w:rPr>
                <w:sz w:val="20"/>
                <w:szCs w:val="20"/>
              </w:rPr>
            </w:pPr>
          </w:p>
        </w:tc>
        <w:tc>
          <w:tcPr>
            <w:tcW w:w="1656" w:type="dxa"/>
            <w:vMerge/>
            <w:tcBorders>
              <w:top w:val="nil"/>
              <w:left w:val="single" w:sz="4" w:space="0" w:color="auto"/>
              <w:bottom w:val="single" w:sz="4" w:space="0" w:color="auto"/>
              <w:right w:val="single" w:sz="4" w:space="0" w:color="auto"/>
            </w:tcBorders>
            <w:vAlign w:val="center"/>
            <w:hideMark/>
          </w:tcPr>
          <w:p w14:paraId="377AA964" w14:textId="77777777" w:rsidR="00081394" w:rsidRPr="00D04E2E" w:rsidRDefault="00081394" w:rsidP="00081394">
            <w:pPr>
              <w:rPr>
                <w:sz w:val="20"/>
                <w:szCs w:val="20"/>
              </w:rPr>
            </w:pPr>
          </w:p>
        </w:tc>
        <w:tc>
          <w:tcPr>
            <w:tcW w:w="1386" w:type="dxa"/>
            <w:tcBorders>
              <w:top w:val="nil"/>
              <w:left w:val="nil"/>
              <w:bottom w:val="single" w:sz="4" w:space="0" w:color="auto"/>
              <w:right w:val="single" w:sz="4" w:space="0" w:color="auto"/>
            </w:tcBorders>
            <w:shd w:val="clear" w:color="auto" w:fill="auto"/>
            <w:hideMark/>
          </w:tcPr>
          <w:p w14:paraId="77C131F3" w14:textId="77777777" w:rsidR="00081394" w:rsidRPr="00D04E2E" w:rsidRDefault="00081394" w:rsidP="00081394">
            <w:pPr>
              <w:jc w:val="center"/>
              <w:rPr>
                <w:sz w:val="20"/>
                <w:szCs w:val="20"/>
              </w:rPr>
            </w:pPr>
            <w:r w:rsidRPr="00D04E2E">
              <w:rPr>
                <w:sz w:val="20"/>
                <w:szCs w:val="20"/>
              </w:rPr>
              <w:t>дата</w:t>
            </w:r>
          </w:p>
        </w:tc>
        <w:tc>
          <w:tcPr>
            <w:tcW w:w="2300" w:type="dxa"/>
            <w:tcBorders>
              <w:top w:val="nil"/>
              <w:left w:val="nil"/>
              <w:bottom w:val="single" w:sz="4" w:space="0" w:color="auto"/>
              <w:right w:val="single" w:sz="4" w:space="0" w:color="auto"/>
            </w:tcBorders>
            <w:shd w:val="clear" w:color="auto" w:fill="auto"/>
            <w:hideMark/>
          </w:tcPr>
          <w:p w14:paraId="49A62233" w14:textId="77777777" w:rsidR="00081394" w:rsidRPr="00D04E2E" w:rsidRDefault="00081394" w:rsidP="00081394">
            <w:pPr>
              <w:jc w:val="center"/>
              <w:rPr>
                <w:sz w:val="20"/>
                <w:szCs w:val="20"/>
              </w:rPr>
            </w:pPr>
            <w:r w:rsidRPr="00D04E2E">
              <w:rPr>
                <w:sz w:val="20"/>
                <w:szCs w:val="20"/>
              </w:rPr>
              <w:t xml:space="preserve"> номер</w:t>
            </w:r>
          </w:p>
        </w:tc>
        <w:tc>
          <w:tcPr>
            <w:tcW w:w="1842" w:type="dxa"/>
            <w:vMerge/>
            <w:tcBorders>
              <w:left w:val="single" w:sz="4" w:space="0" w:color="auto"/>
              <w:bottom w:val="single" w:sz="4" w:space="0" w:color="auto"/>
              <w:right w:val="single" w:sz="4" w:space="0" w:color="auto"/>
            </w:tcBorders>
            <w:vAlign w:val="center"/>
            <w:hideMark/>
          </w:tcPr>
          <w:p w14:paraId="057AE02A" w14:textId="77777777" w:rsidR="00081394" w:rsidRPr="00D04E2E" w:rsidRDefault="00081394" w:rsidP="00081394">
            <w:pPr>
              <w:rPr>
                <w:sz w:val="20"/>
                <w:szCs w:val="20"/>
              </w:rPr>
            </w:pPr>
          </w:p>
        </w:tc>
      </w:tr>
      <w:tr w:rsidR="00081394" w:rsidRPr="00D04E2E" w14:paraId="7F177A85"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65C2D94E" w14:textId="77777777" w:rsidR="00081394" w:rsidRPr="00D04E2E" w:rsidRDefault="00081394" w:rsidP="00081394">
            <w:pPr>
              <w:rPr>
                <w:b/>
                <w:bCs/>
                <w:sz w:val="20"/>
                <w:szCs w:val="20"/>
              </w:rPr>
            </w:pPr>
            <w:r w:rsidRPr="00D04E2E">
              <w:rPr>
                <w:b/>
                <w:bCs/>
                <w:sz w:val="20"/>
                <w:szCs w:val="20"/>
              </w:rPr>
              <w:t>административные границы (территория) Архангельского, Кокошиловского, Нестеровского сельсоветов</w:t>
            </w:r>
          </w:p>
        </w:tc>
      </w:tr>
      <w:tr w:rsidR="00081394" w:rsidRPr="00D04E2E" w14:paraId="1B15D42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2C443D1" w14:textId="77777777" w:rsidR="00081394" w:rsidRPr="00D04E2E" w:rsidRDefault="00081394" w:rsidP="00081394">
            <w:pPr>
              <w:jc w:val="center"/>
              <w:rPr>
                <w:sz w:val="20"/>
                <w:szCs w:val="20"/>
              </w:rPr>
            </w:pPr>
            <w:r w:rsidRPr="00D04E2E">
              <w:rPr>
                <w:sz w:val="20"/>
                <w:szCs w:val="20"/>
              </w:rPr>
              <w:t>1</w:t>
            </w:r>
          </w:p>
        </w:tc>
        <w:tc>
          <w:tcPr>
            <w:tcW w:w="2565" w:type="dxa"/>
            <w:tcBorders>
              <w:top w:val="nil"/>
              <w:left w:val="nil"/>
              <w:bottom w:val="single" w:sz="4" w:space="0" w:color="auto"/>
              <w:right w:val="single" w:sz="4" w:space="0" w:color="auto"/>
            </w:tcBorders>
            <w:shd w:val="clear" w:color="auto" w:fill="auto"/>
            <w:hideMark/>
          </w:tcPr>
          <w:p w14:paraId="7E6A7A5F" w14:textId="77777777" w:rsidR="00081394" w:rsidRPr="00D04E2E" w:rsidRDefault="00081394" w:rsidP="00081394">
            <w:pPr>
              <w:rPr>
                <w:sz w:val="20"/>
                <w:szCs w:val="20"/>
              </w:rPr>
            </w:pPr>
            <w:r w:rsidRPr="00D04E2E">
              <w:rPr>
                <w:sz w:val="20"/>
                <w:szCs w:val="20"/>
              </w:rPr>
              <w:t>подъезд к д. Пашенино</w:t>
            </w:r>
          </w:p>
        </w:tc>
        <w:tc>
          <w:tcPr>
            <w:tcW w:w="941" w:type="dxa"/>
            <w:tcBorders>
              <w:top w:val="nil"/>
              <w:left w:val="nil"/>
              <w:bottom w:val="single" w:sz="4" w:space="0" w:color="auto"/>
              <w:right w:val="single" w:sz="4" w:space="0" w:color="auto"/>
            </w:tcBorders>
            <w:shd w:val="clear" w:color="auto" w:fill="auto"/>
            <w:hideMark/>
          </w:tcPr>
          <w:p w14:paraId="55E5795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6D992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99927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94872B" w14:textId="77777777" w:rsidR="00081394" w:rsidRPr="00D04E2E" w:rsidRDefault="00081394" w:rsidP="00081394">
            <w:pPr>
              <w:jc w:val="center"/>
              <w:rPr>
                <w:sz w:val="20"/>
                <w:szCs w:val="20"/>
              </w:rPr>
            </w:pPr>
            <w:r w:rsidRPr="00D04E2E">
              <w:rPr>
                <w:sz w:val="20"/>
                <w:szCs w:val="20"/>
              </w:rPr>
              <w:t>0,9653</w:t>
            </w:r>
          </w:p>
        </w:tc>
        <w:tc>
          <w:tcPr>
            <w:tcW w:w="1321" w:type="dxa"/>
            <w:tcBorders>
              <w:top w:val="nil"/>
              <w:left w:val="nil"/>
              <w:bottom w:val="single" w:sz="4" w:space="0" w:color="auto"/>
              <w:right w:val="single" w:sz="4" w:space="0" w:color="auto"/>
            </w:tcBorders>
            <w:shd w:val="clear" w:color="auto" w:fill="auto"/>
            <w:hideMark/>
          </w:tcPr>
          <w:p w14:paraId="1D124F58" w14:textId="77777777" w:rsidR="00081394" w:rsidRPr="00D04E2E" w:rsidRDefault="00081394" w:rsidP="00081394">
            <w:pPr>
              <w:jc w:val="center"/>
              <w:rPr>
                <w:sz w:val="20"/>
                <w:szCs w:val="20"/>
              </w:rPr>
            </w:pPr>
            <w:r w:rsidRPr="00D04E2E">
              <w:rPr>
                <w:sz w:val="20"/>
                <w:szCs w:val="20"/>
              </w:rPr>
              <w:t>0,9653</w:t>
            </w:r>
          </w:p>
        </w:tc>
        <w:tc>
          <w:tcPr>
            <w:tcW w:w="1656" w:type="dxa"/>
            <w:tcBorders>
              <w:top w:val="nil"/>
              <w:left w:val="nil"/>
              <w:bottom w:val="single" w:sz="4" w:space="0" w:color="auto"/>
              <w:right w:val="single" w:sz="4" w:space="0" w:color="auto"/>
            </w:tcBorders>
            <w:shd w:val="clear" w:color="auto" w:fill="auto"/>
            <w:hideMark/>
          </w:tcPr>
          <w:p w14:paraId="627AAAD3" w14:textId="77777777" w:rsidR="00081394" w:rsidRPr="00D04E2E" w:rsidRDefault="00081394" w:rsidP="00081394">
            <w:pPr>
              <w:jc w:val="center"/>
              <w:rPr>
                <w:sz w:val="20"/>
                <w:szCs w:val="20"/>
              </w:rPr>
            </w:pPr>
            <w:r w:rsidRPr="00D04E2E">
              <w:rPr>
                <w:sz w:val="20"/>
                <w:szCs w:val="20"/>
              </w:rPr>
              <w:t>3378,60</w:t>
            </w:r>
          </w:p>
        </w:tc>
        <w:tc>
          <w:tcPr>
            <w:tcW w:w="1386" w:type="dxa"/>
            <w:tcBorders>
              <w:top w:val="nil"/>
              <w:left w:val="nil"/>
              <w:bottom w:val="single" w:sz="4" w:space="0" w:color="auto"/>
              <w:right w:val="single" w:sz="4" w:space="0" w:color="auto"/>
            </w:tcBorders>
            <w:shd w:val="clear" w:color="auto" w:fill="auto"/>
            <w:hideMark/>
          </w:tcPr>
          <w:p w14:paraId="16F841E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D0558A4" w14:textId="77777777" w:rsidR="00081394" w:rsidRPr="00D04E2E" w:rsidRDefault="00081394" w:rsidP="00081394">
            <w:pPr>
              <w:jc w:val="center"/>
              <w:rPr>
                <w:sz w:val="20"/>
                <w:szCs w:val="20"/>
              </w:rPr>
            </w:pPr>
            <w:r w:rsidRPr="00D04E2E">
              <w:rPr>
                <w:sz w:val="20"/>
                <w:szCs w:val="20"/>
              </w:rPr>
              <w:t>35:26:0103058:367-35/077/2024-2</w:t>
            </w:r>
          </w:p>
        </w:tc>
        <w:tc>
          <w:tcPr>
            <w:tcW w:w="1842" w:type="dxa"/>
            <w:tcBorders>
              <w:top w:val="nil"/>
              <w:left w:val="nil"/>
              <w:bottom w:val="single" w:sz="4" w:space="0" w:color="auto"/>
              <w:right w:val="single" w:sz="4" w:space="0" w:color="auto"/>
            </w:tcBorders>
            <w:shd w:val="clear" w:color="auto" w:fill="auto"/>
            <w:hideMark/>
          </w:tcPr>
          <w:p w14:paraId="612672FA" w14:textId="77777777" w:rsidR="00081394" w:rsidRPr="00D04E2E" w:rsidRDefault="00081394" w:rsidP="00081394">
            <w:pPr>
              <w:jc w:val="center"/>
              <w:rPr>
                <w:sz w:val="20"/>
                <w:szCs w:val="20"/>
              </w:rPr>
            </w:pPr>
            <w:r w:rsidRPr="00D04E2E">
              <w:rPr>
                <w:sz w:val="20"/>
                <w:szCs w:val="20"/>
              </w:rPr>
              <w:t>19-238 ОП МР 001</w:t>
            </w:r>
          </w:p>
        </w:tc>
      </w:tr>
      <w:tr w:rsidR="00081394" w:rsidRPr="00D04E2E" w14:paraId="784F07D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F780B19" w14:textId="77777777" w:rsidR="00081394" w:rsidRPr="00D04E2E" w:rsidRDefault="00081394" w:rsidP="00081394">
            <w:pPr>
              <w:jc w:val="center"/>
              <w:rPr>
                <w:sz w:val="20"/>
                <w:szCs w:val="20"/>
              </w:rPr>
            </w:pPr>
            <w:r w:rsidRPr="00D04E2E">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2B4E8364" w14:textId="77777777" w:rsidR="00081394" w:rsidRPr="00D04E2E" w:rsidRDefault="00081394" w:rsidP="00081394">
            <w:pPr>
              <w:rPr>
                <w:sz w:val="20"/>
                <w:szCs w:val="20"/>
              </w:rPr>
            </w:pPr>
            <w:r w:rsidRPr="00D04E2E">
              <w:rPr>
                <w:sz w:val="20"/>
                <w:szCs w:val="20"/>
              </w:rPr>
              <w:t>подъезд к д. Прокопово</w:t>
            </w:r>
          </w:p>
        </w:tc>
        <w:tc>
          <w:tcPr>
            <w:tcW w:w="941" w:type="dxa"/>
            <w:tcBorders>
              <w:top w:val="nil"/>
              <w:left w:val="nil"/>
              <w:bottom w:val="single" w:sz="4" w:space="0" w:color="auto"/>
              <w:right w:val="single" w:sz="4" w:space="0" w:color="auto"/>
            </w:tcBorders>
            <w:shd w:val="clear" w:color="auto" w:fill="auto"/>
            <w:hideMark/>
          </w:tcPr>
          <w:p w14:paraId="7E136D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69BB2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3CBBB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FAA723" w14:textId="77777777" w:rsidR="00081394" w:rsidRPr="00D04E2E" w:rsidRDefault="00081394" w:rsidP="00081394">
            <w:pPr>
              <w:jc w:val="center"/>
              <w:rPr>
                <w:sz w:val="20"/>
                <w:szCs w:val="20"/>
              </w:rPr>
            </w:pPr>
            <w:r w:rsidRPr="00D04E2E">
              <w:rPr>
                <w:sz w:val="20"/>
                <w:szCs w:val="20"/>
              </w:rPr>
              <w:t>0,5883</w:t>
            </w:r>
          </w:p>
        </w:tc>
        <w:tc>
          <w:tcPr>
            <w:tcW w:w="1321" w:type="dxa"/>
            <w:tcBorders>
              <w:top w:val="nil"/>
              <w:left w:val="nil"/>
              <w:bottom w:val="single" w:sz="4" w:space="0" w:color="auto"/>
              <w:right w:val="single" w:sz="4" w:space="0" w:color="auto"/>
            </w:tcBorders>
            <w:shd w:val="clear" w:color="auto" w:fill="auto"/>
            <w:hideMark/>
          </w:tcPr>
          <w:p w14:paraId="4BEAB804" w14:textId="77777777" w:rsidR="00081394" w:rsidRPr="00D04E2E" w:rsidRDefault="00081394" w:rsidP="00081394">
            <w:pPr>
              <w:jc w:val="center"/>
              <w:rPr>
                <w:sz w:val="20"/>
                <w:szCs w:val="20"/>
              </w:rPr>
            </w:pPr>
            <w:r w:rsidRPr="00D04E2E">
              <w:rPr>
                <w:sz w:val="20"/>
                <w:szCs w:val="20"/>
              </w:rPr>
              <w:t>0,5883</w:t>
            </w:r>
          </w:p>
        </w:tc>
        <w:tc>
          <w:tcPr>
            <w:tcW w:w="1656" w:type="dxa"/>
            <w:tcBorders>
              <w:top w:val="nil"/>
              <w:left w:val="nil"/>
              <w:bottom w:val="single" w:sz="4" w:space="0" w:color="auto"/>
              <w:right w:val="single" w:sz="4" w:space="0" w:color="auto"/>
            </w:tcBorders>
            <w:shd w:val="clear" w:color="auto" w:fill="auto"/>
            <w:hideMark/>
          </w:tcPr>
          <w:p w14:paraId="06A2442E" w14:textId="77777777" w:rsidR="00081394" w:rsidRPr="00D04E2E" w:rsidRDefault="00081394" w:rsidP="00081394">
            <w:pPr>
              <w:jc w:val="center"/>
              <w:rPr>
                <w:sz w:val="20"/>
                <w:szCs w:val="20"/>
              </w:rPr>
            </w:pPr>
            <w:r w:rsidRPr="00D04E2E">
              <w:rPr>
                <w:sz w:val="20"/>
                <w:szCs w:val="20"/>
              </w:rPr>
              <w:t>3235,70</w:t>
            </w:r>
          </w:p>
        </w:tc>
        <w:tc>
          <w:tcPr>
            <w:tcW w:w="1386" w:type="dxa"/>
            <w:tcBorders>
              <w:top w:val="nil"/>
              <w:left w:val="nil"/>
              <w:bottom w:val="single" w:sz="4" w:space="0" w:color="auto"/>
              <w:right w:val="single" w:sz="4" w:space="0" w:color="auto"/>
            </w:tcBorders>
            <w:shd w:val="clear" w:color="auto" w:fill="auto"/>
            <w:hideMark/>
          </w:tcPr>
          <w:p w14:paraId="1A1E3A35" w14:textId="77777777" w:rsidR="00081394" w:rsidRPr="00D04E2E" w:rsidRDefault="00081394" w:rsidP="00081394">
            <w:pPr>
              <w:jc w:val="center"/>
              <w:rPr>
                <w:sz w:val="20"/>
                <w:szCs w:val="20"/>
              </w:rPr>
            </w:pPr>
            <w:r w:rsidRPr="00D04E2E">
              <w:rPr>
                <w:sz w:val="20"/>
                <w:szCs w:val="20"/>
              </w:rPr>
              <w:t>05.10.2010</w:t>
            </w:r>
          </w:p>
        </w:tc>
        <w:tc>
          <w:tcPr>
            <w:tcW w:w="2300" w:type="dxa"/>
            <w:tcBorders>
              <w:top w:val="nil"/>
              <w:left w:val="nil"/>
              <w:bottom w:val="single" w:sz="4" w:space="0" w:color="auto"/>
              <w:right w:val="single" w:sz="4" w:space="0" w:color="auto"/>
            </w:tcBorders>
            <w:shd w:val="clear" w:color="auto" w:fill="auto"/>
            <w:hideMark/>
          </w:tcPr>
          <w:p w14:paraId="14ABBE27" w14:textId="77777777" w:rsidR="00081394" w:rsidRPr="00D04E2E" w:rsidRDefault="00081394" w:rsidP="00081394">
            <w:pPr>
              <w:jc w:val="center"/>
              <w:rPr>
                <w:sz w:val="20"/>
                <w:szCs w:val="20"/>
              </w:rPr>
            </w:pPr>
            <w:r w:rsidRPr="00D04E2E">
              <w:rPr>
                <w:sz w:val="20"/>
                <w:szCs w:val="20"/>
              </w:rPr>
              <w:t xml:space="preserve">35-35-09/017/2010-076 </w:t>
            </w:r>
          </w:p>
        </w:tc>
        <w:tc>
          <w:tcPr>
            <w:tcW w:w="1842" w:type="dxa"/>
            <w:tcBorders>
              <w:top w:val="nil"/>
              <w:left w:val="nil"/>
              <w:bottom w:val="single" w:sz="4" w:space="0" w:color="auto"/>
              <w:right w:val="single" w:sz="4" w:space="0" w:color="auto"/>
            </w:tcBorders>
            <w:shd w:val="clear" w:color="auto" w:fill="auto"/>
            <w:hideMark/>
          </w:tcPr>
          <w:p w14:paraId="1BAA88CE" w14:textId="77777777" w:rsidR="00081394" w:rsidRPr="00D04E2E" w:rsidRDefault="00081394" w:rsidP="00081394">
            <w:pPr>
              <w:jc w:val="center"/>
              <w:rPr>
                <w:sz w:val="20"/>
                <w:szCs w:val="20"/>
              </w:rPr>
            </w:pPr>
            <w:r w:rsidRPr="00D04E2E">
              <w:rPr>
                <w:sz w:val="20"/>
                <w:szCs w:val="20"/>
              </w:rPr>
              <w:t>19-238 ОП МР 002</w:t>
            </w:r>
          </w:p>
        </w:tc>
      </w:tr>
      <w:tr w:rsidR="00081394" w:rsidRPr="00D04E2E" w14:paraId="4997737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0AEDE954" w14:textId="77777777" w:rsidR="00081394" w:rsidRPr="00D04E2E" w:rsidRDefault="00081394" w:rsidP="00081394">
            <w:pPr>
              <w:jc w:val="center"/>
              <w:rPr>
                <w:sz w:val="20"/>
                <w:szCs w:val="20"/>
              </w:rPr>
            </w:pPr>
            <w:r w:rsidRPr="00D04E2E">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641D03F8" w14:textId="77777777" w:rsidR="00081394" w:rsidRPr="00D04E2E" w:rsidRDefault="00081394" w:rsidP="00081394">
            <w:pPr>
              <w:rPr>
                <w:sz w:val="20"/>
                <w:szCs w:val="20"/>
              </w:rPr>
            </w:pPr>
            <w:r w:rsidRPr="00D04E2E">
              <w:rPr>
                <w:sz w:val="20"/>
                <w:szCs w:val="20"/>
              </w:rPr>
              <w:t>подъезд к д. Иванково</w:t>
            </w:r>
          </w:p>
        </w:tc>
        <w:tc>
          <w:tcPr>
            <w:tcW w:w="941" w:type="dxa"/>
            <w:tcBorders>
              <w:top w:val="nil"/>
              <w:left w:val="nil"/>
              <w:bottom w:val="single" w:sz="4" w:space="0" w:color="auto"/>
              <w:right w:val="single" w:sz="4" w:space="0" w:color="auto"/>
            </w:tcBorders>
            <w:shd w:val="clear" w:color="auto" w:fill="auto"/>
            <w:hideMark/>
          </w:tcPr>
          <w:p w14:paraId="482E33B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8389B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460F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EC72D62" w14:textId="77777777" w:rsidR="00081394" w:rsidRPr="00D04E2E" w:rsidRDefault="00081394" w:rsidP="00081394">
            <w:pPr>
              <w:jc w:val="center"/>
              <w:rPr>
                <w:sz w:val="20"/>
                <w:szCs w:val="20"/>
              </w:rPr>
            </w:pPr>
            <w:r w:rsidRPr="00D04E2E">
              <w:rPr>
                <w:sz w:val="20"/>
                <w:szCs w:val="20"/>
              </w:rPr>
              <w:t>1,3886</w:t>
            </w:r>
          </w:p>
        </w:tc>
        <w:tc>
          <w:tcPr>
            <w:tcW w:w="1321" w:type="dxa"/>
            <w:tcBorders>
              <w:top w:val="nil"/>
              <w:left w:val="nil"/>
              <w:bottom w:val="single" w:sz="4" w:space="0" w:color="auto"/>
              <w:right w:val="single" w:sz="4" w:space="0" w:color="auto"/>
            </w:tcBorders>
            <w:shd w:val="clear" w:color="auto" w:fill="auto"/>
            <w:hideMark/>
          </w:tcPr>
          <w:p w14:paraId="6A24EBF4" w14:textId="77777777" w:rsidR="00081394" w:rsidRPr="00D04E2E" w:rsidRDefault="00081394" w:rsidP="00081394">
            <w:pPr>
              <w:jc w:val="center"/>
              <w:rPr>
                <w:sz w:val="20"/>
                <w:szCs w:val="20"/>
              </w:rPr>
            </w:pPr>
            <w:r w:rsidRPr="00D04E2E">
              <w:rPr>
                <w:sz w:val="20"/>
                <w:szCs w:val="20"/>
              </w:rPr>
              <w:t>1,3886</w:t>
            </w:r>
          </w:p>
        </w:tc>
        <w:tc>
          <w:tcPr>
            <w:tcW w:w="1656" w:type="dxa"/>
            <w:tcBorders>
              <w:top w:val="nil"/>
              <w:left w:val="nil"/>
              <w:bottom w:val="single" w:sz="4" w:space="0" w:color="auto"/>
              <w:right w:val="single" w:sz="4" w:space="0" w:color="auto"/>
            </w:tcBorders>
            <w:shd w:val="clear" w:color="auto" w:fill="auto"/>
            <w:hideMark/>
          </w:tcPr>
          <w:p w14:paraId="257CEA73" w14:textId="77777777" w:rsidR="00081394" w:rsidRPr="00D04E2E" w:rsidRDefault="00081394" w:rsidP="00081394">
            <w:pPr>
              <w:jc w:val="center"/>
              <w:rPr>
                <w:sz w:val="20"/>
                <w:szCs w:val="20"/>
              </w:rPr>
            </w:pPr>
            <w:r w:rsidRPr="00D04E2E">
              <w:rPr>
                <w:sz w:val="20"/>
                <w:szCs w:val="20"/>
              </w:rPr>
              <w:t>4860,10</w:t>
            </w:r>
          </w:p>
        </w:tc>
        <w:tc>
          <w:tcPr>
            <w:tcW w:w="1386" w:type="dxa"/>
            <w:tcBorders>
              <w:top w:val="nil"/>
              <w:left w:val="nil"/>
              <w:bottom w:val="single" w:sz="4" w:space="0" w:color="auto"/>
              <w:right w:val="single" w:sz="4" w:space="0" w:color="auto"/>
            </w:tcBorders>
            <w:shd w:val="clear" w:color="auto" w:fill="auto"/>
            <w:hideMark/>
          </w:tcPr>
          <w:p w14:paraId="443B0C74"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28598D57" w14:textId="77777777" w:rsidR="00081394" w:rsidRPr="00D04E2E" w:rsidRDefault="00081394" w:rsidP="00081394">
            <w:pPr>
              <w:jc w:val="center"/>
              <w:rPr>
                <w:sz w:val="20"/>
                <w:szCs w:val="20"/>
              </w:rPr>
            </w:pPr>
            <w:r w:rsidRPr="00D04E2E">
              <w:rPr>
                <w:sz w:val="20"/>
                <w:szCs w:val="20"/>
              </w:rPr>
              <w:t>35:26:0103058:366-35/264/2024-2</w:t>
            </w:r>
          </w:p>
        </w:tc>
        <w:tc>
          <w:tcPr>
            <w:tcW w:w="1842" w:type="dxa"/>
            <w:tcBorders>
              <w:top w:val="nil"/>
              <w:left w:val="nil"/>
              <w:bottom w:val="single" w:sz="4" w:space="0" w:color="auto"/>
              <w:right w:val="single" w:sz="4" w:space="0" w:color="auto"/>
            </w:tcBorders>
            <w:shd w:val="clear" w:color="auto" w:fill="auto"/>
            <w:hideMark/>
          </w:tcPr>
          <w:p w14:paraId="0E901C39" w14:textId="77777777" w:rsidR="00081394" w:rsidRPr="00D04E2E" w:rsidRDefault="00081394" w:rsidP="00081394">
            <w:pPr>
              <w:jc w:val="center"/>
              <w:rPr>
                <w:sz w:val="20"/>
                <w:szCs w:val="20"/>
              </w:rPr>
            </w:pPr>
            <w:r w:rsidRPr="00D04E2E">
              <w:rPr>
                <w:sz w:val="20"/>
                <w:szCs w:val="20"/>
              </w:rPr>
              <w:t>19-238 ОП МР 003</w:t>
            </w:r>
          </w:p>
        </w:tc>
      </w:tr>
      <w:tr w:rsidR="00081394" w:rsidRPr="00D04E2E" w14:paraId="69FDA04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235CEB5" w14:textId="77777777" w:rsidR="00081394" w:rsidRPr="00D04E2E" w:rsidRDefault="00081394" w:rsidP="00081394">
            <w:pPr>
              <w:jc w:val="center"/>
              <w:rPr>
                <w:sz w:val="20"/>
                <w:szCs w:val="20"/>
              </w:rPr>
            </w:pPr>
            <w:r w:rsidRPr="00D04E2E">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7547E937" w14:textId="77777777" w:rsidR="00081394" w:rsidRPr="00D04E2E" w:rsidRDefault="00081394" w:rsidP="00081394">
            <w:pPr>
              <w:rPr>
                <w:sz w:val="20"/>
                <w:szCs w:val="20"/>
              </w:rPr>
            </w:pPr>
            <w:r w:rsidRPr="00D04E2E">
              <w:rPr>
                <w:sz w:val="20"/>
                <w:szCs w:val="20"/>
              </w:rPr>
              <w:t>подъезд к д. Бекетово</w:t>
            </w:r>
          </w:p>
        </w:tc>
        <w:tc>
          <w:tcPr>
            <w:tcW w:w="941" w:type="dxa"/>
            <w:tcBorders>
              <w:top w:val="nil"/>
              <w:left w:val="nil"/>
              <w:bottom w:val="single" w:sz="4" w:space="0" w:color="auto"/>
              <w:right w:val="single" w:sz="4" w:space="0" w:color="auto"/>
            </w:tcBorders>
            <w:shd w:val="clear" w:color="auto" w:fill="auto"/>
            <w:hideMark/>
          </w:tcPr>
          <w:p w14:paraId="62CADFA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F339D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CFE2EE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5AA9FE"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173826BB"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603282E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D5209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4F91E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29C1C7B" w14:textId="77777777" w:rsidR="00081394" w:rsidRPr="00D04E2E" w:rsidRDefault="00081394" w:rsidP="00081394">
            <w:pPr>
              <w:jc w:val="center"/>
              <w:rPr>
                <w:sz w:val="20"/>
                <w:szCs w:val="20"/>
              </w:rPr>
            </w:pPr>
            <w:r w:rsidRPr="00D04E2E">
              <w:rPr>
                <w:sz w:val="20"/>
                <w:szCs w:val="20"/>
              </w:rPr>
              <w:t>19-238 ОП МР 004</w:t>
            </w:r>
          </w:p>
        </w:tc>
      </w:tr>
      <w:tr w:rsidR="00081394" w:rsidRPr="00D04E2E" w14:paraId="2F788AB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1FABEE6" w14:textId="77777777" w:rsidR="00081394" w:rsidRPr="00D04E2E" w:rsidRDefault="00081394" w:rsidP="00081394">
            <w:pPr>
              <w:jc w:val="center"/>
              <w:rPr>
                <w:sz w:val="20"/>
                <w:szCs w:val="20"/>
              </w:rPr>
            </w:pPr>
            <w:r w:rsidRPr="00D04E2E">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4B7A681A" w14:textId="77777777" w:rsidR="00081394" w:rsidRPr="00D04E2E" w:rsidRDefault="00081394" w:rsidP="00081394">
            <w:pPr>
              <w:rPr>
                <w:sz w:val="20"/>
                <w:szCs w:val="20"/>
              </w:rPr>
            </w:pPr>
            <w:r w:rsidRPr="00D04E2E">
              <w:rPr>
                <w:sz w:val="20"/>
                <w:szCs w:val="20"/>
              </w:rPr>
              <w:t>подъезд к д. Брязгино</w:t>
            </w:r>
          </w:p>
        </w:tc>
        <w:tc>
          <w:tcPr>
            <w:tcW w:w="941" w:type="dxa"/>
            <w:tcBorders>
              <w:top w:val="nil"/>
              <w:left w:val="nil"/>
              <w:bottom w:val="single" w:sz="4" w:space="0" w:color="auto"/>
              <w:right w:val="single" w:sz="4" w:space="0" w:color="auto"/>
            </w:tcBorders>
            <w:shd w:val="clear" w:color="auto" w:fill="auto"/>
            <w:hideMark/>
          </w:tcPr>
          <w:p w14:paraId="31F892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19F9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90B5C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9AE671" w14:textId="77777777" w:rsidR="00081394" w:rsidRPr="00D04E2E" w:rsidRDefault="00081394" w:rsidP="00081394">
            <w:pPr>
              <w:jc w:val="center"/>
              <w:rPr>
                <w:sz w:val="20"/>
                <w:szCs w:val="20"/>
              </w:rPr>
            </w:pPr>
            <w:r w:rsidRPr="00D04E2E">
              <w:rPr>
                <w:sz w:val="20"/>
                <w:szCs w:val="20"/>
              </w:rPr>
              <w:t>0,2326</w:t>
            </w:r>
          </w:p>
        </w:tc>
        <w:tc>
          <w:tcPr>
            <w:tcW w:w="1321" w:type="dxa"/>
            <w:tcBorders>
              <w:top w:val="nil"/>
              <w:left w:val="nil"/>
              <w:bottom w:val="single" w:sz="4" w:space="0" w:color="auto"/>
              <w:right w:val="single" w:sz="4" w:space="0" w:color="auto"/>
            </w:tcBorders>
            <w:shd w:val="clear" w:color="auto" w:fill="auto"/>
            <w:hideMark/>
          </w:tcPr>
          <w:p w14:paraId="328751A5" w14:textId="77777777" w:rsidR="00081394" w:rsidRPr="00D04E2E" w:rsidRDefault="00081394" w:rsidP="00081394">
            <w:pPr>
              <w:jc w:val="center"/>
              <w:rPr>
                <w:sz w:val="20"/>
                <w:szCs w:val="20"/>
              </w:rPr>
            </w:pPr>
            <w:r w:rsidRPr="00D04E2E">
              <w:rPr>
                <w:sz w:val="20"/>
                <w:szCs w:val="20"/>
              </w:rPr>
              <w:t>0,2326</w:t>
            </w:r>
          </w:p>
        </w:tc>
        <w:tc>
          <w:tcPr>
            <w:tcW w:w="1656" w:type="dxa"/>
            <w:tcBorders>
              <w:top w:val="nil"/>
              <w:left w:val="nil"/>
              <w:bottom w:val="single" w:sz="4" w:space="0" w:color="auto"/>
              <w:right w:val="single" w:sz="4" w:space="0" w:color="auto"/>
            </w:tcBorders>
            <w:shd w:val="clear" w:color="auto" w:fill="auto"/>
            <w:hideMark/>
          </w:tcPr>
          <w:p w14:paraId="0C54038E" w14:textId="77777777" w:rsidR="00081394" w:rsidRPr="00D04E2E" w:rsidRDefault="00081394" w:rsidP="00081394">
            <w:pPr>
              <w:jc w:val="center"/>
              <w:rPr>
                <w:sz w:val="20"/>
                <w:szCs w:val="20"/>
              </w:rPr>
            </w:pPr>
            <w:r w:rsidRPr="00D04E2E">
              <w:rPr>
                <w:sz w:val="20"/>
                <w:szCs w:val="20"/>
              </w:rPr>
              <w:t>814,10</w:t>
            </w:r>
          </w:p>
        </w:tc>
        <w:tc>
          <w:tcPr>
            <w:tcW w:w="1386" w:type="dxa"/>
            <w:tcBorders>
              <w:top w:val="nil"/>
              <w:left w:val="nil"/>
              <w:bottom w:val="single" w:sz="4" w:space="0" w:color="auto"/>
              <w:right w:val="single" w:sz="4" w:space="0" w:color="auto"/>
            </w:tcBorders>
            <w:shd w:val="clear" w:color="auto" w:fill="auto"/>
            <w:hideMark/>
          </w:tcPr>
          <w:p w14:paraId="0E19258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5C21FDB" w14:textId="77777777" w:rsidR="00081394" w:rsidRPr="00D04E2E" w:rsidRDefault="00081394" w:rsidP="00081394">
            <w:pPr>
              <w:jc w:val="center"/>
              <w:rPr>
                <w:sz w:val="20"/>
                <w:szCs w:val="20"/>
              </w:rPr>
            </w:pPr>
            <w:r w:rsidRPr="00D04E2E">
              <w:rPr>
                <w:sz w:val="20"/>
                <w:szCs w:val="20"/>
              </w:rPr>
              <w:t>35:26:0000000:816-35/077/2024-2</w:t>
            </w:r>
          </w:p>
        </w:tc>
        <w:tc>
          <w:tcPr>
            <w:tcW w:w="1842" w:type="dxa"/>
            <w:tcBorders>
              <w:top w:val="nil"/>
              <w:left w:val="nil"/>
              <w:bottom w:val="single" w:sz="4" w:space="0" w:color="auto"/>
              <w:right w:val="single" w:sz="4" w:space="0" w:color="auto"/>
            </w:tcBorders>
            <w:shd w:val="clear" w:color="auto" w:fill="auto"/>
            <w:hideMark/>
          </w:tcPr>
          <w:p w14:paraId="334D1703" w14:textId="77777777" w:rsidR="00081394" w:rsidRPr="00D04E2E" w:rsidRDefault="00081394" w:rsidP="00081394">
            <w:pPr>
              <w:jc w:val="center"/>
              <w:rPr>
                <w:sz w:val="20"/>
                <w:szCs w:val="20"/>
              </w:rPr>
            </w:pPr>
            <w:r w:rsidRPr="00D04E2E">
              <w:rPr>
                <w:sz w:val="20"/>
                <w:szCs w:val="20"/>
              </w:rPr>
              <w:t>19-238 ОП МР 005</w:t>
            </w:r>
          </w:p>
        </w:tc>
      </w:tr>
      <w:tr w:rsidR="00081394" w:rsidRPr="00D04E2E" w14:paraId="440944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3E6E1992" w14:textId="77777777" w:rsidR="00081394" w:rsidRPr="00D04E2E" w:rsidRDefault="00081394" w:rsidP="00081394">
            <w:pPr>
              <w:jc w:val="center"/>
              <w:rPr>
                <w:sz w:val="20"/>
                <w:szCs w:val="20"/>
              </w:rPr>
            </w:pPr>
            <w:r w:rsidRPr="00D04E2E">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0D7CB62" w14:textId="77777777" w:rsidR="00081394" w:rsidRPr="00D04E2E" w:rsidRDefault="00081394" w:rsidP="00081394">
            <w:pPr>
              <w:rPr>
                <w:sz w:val="20"/>
                <w:szCs w:val="20"/>
              </w:rPr>
            </w:pPr>
            <w:r w:rsidRPr="00D04E2E">
              <w:rPr>
                <w:sz w:val="20"/>
                <w:szCs w:val="20"/>
              </w:rPr>
              <w:t>подъезд к д. Гладкино</w:t>
            </w:r>
          </w:p>
        </w:tc>
        <w:tc>
          <w:tcPr>
            <w:tcW w:w="941" w:type="dxa"/>
            <w:tcBorders>
              <w:top w:val="nil"/>
              <w:left w:val="nil"/>
              <w:bottom w:val="single" w:sz="4" w:space="0" w:color="auto"/>
              <w:right w:val="single" w:sz="4" w:space="0" w:color="auto"/>
            </w:tcBorders>
            <w:shd w:val="clear" w:color="auto" w:fill="auto"/>
            <w:hideMark/>
          </w:tcPr>
          <w:p w14:paraId="11A2442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1E101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5C46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161240" w14:textId="77777777" w:rsidR="00081394" w:rsidRPr="00D04E2E" w:rsidRDefault="00081394" w:rsidP="00081394">
            <w:pPr>
              <w:jc w:val="center"/>
              <w:rPr>
                <w:sz w:val="20"/>
                <w:szCs w:val="20"/>
              </w:rPr>
            </w:pPr>
            <w:r w:rsidRPr="00D04E2E">
              <w:rPr>
                <w:sz w:val="20"/>
                <w:szCs w:val="20"/>
              </w:rPr>
              <w:t>1,3117</w:t>
            </w:r>
          </w:p>
        </w:tc>
        <w:tc>
          <w:tcPr>
            <w:tcW w:w="1321" w:type="dxa"/>
            <w:tcBorders>
              <w:top w:val="nil"/>
              <w:left w:val="nil"/>
              <w:bottom w:val="single" w:sz="4" w:space="0" w:color="auto"/>
              <w:right w:val="single" w:sz="4" w:space="0" w:color="auto"/>
            </w:tcBorders>
            <w:shd w:val="clear" w:color="auto" w:fill="auto"/>
            <w:hideMark/>
          </w:tcPr>
          <w:p w14:paraId="35C6F5EB" w14:textId="77777777" w:rsidR="00081394" w:rsidRPr="00D04E2E" w:rsidRDefault="00081394" w:rsidP="00081394">
            <w:pPr>
              <w:jc w:val="center"/>
              <w:rPr>
                <w:sz w:val="20"/>
                <w:szCs w:val="20"/>
              </w:rPr>
            </w:pPr>
            <w:r w:rsidRPr="00D04E2E">
              <w:rPr>
                <w:sz w:val="20"/>
                <w:szCs w:val="20"/>
              </w:rPr>
              <w:t>1,3117</w:t>
            </w:r>
          </w:p>
        </w:tc>
        <w:tc>
          <w:tcPr>
            <w:tcW w:w="1656" w:type="dxa"/>
            <w:tcBorders>
              <w:top w:val="nil"/>
              <w:left w:val="nil"/>
              <w:bottom w:val="single" w:sz="4" w:space="0" w:color="auto"/>
              <w:right w:val="single" w:sz="4" w:space="0" w:color="auto"/>
            </w:tcBorders>
            <w:shd w:val="clear" w:color="auto" w:fill="auto"/>
            <w:hideMark/>
          </w:tcPr>
          <w:p w14:paraId="2CD51BF4" w14:textId="77777777" w:rsidR="00081394" w:rsidRPr="00D04E2E" w:rsidRDefault="00081394" w:rsidP="00081394">
            <w:pPr>
              <w:jc w:val="center"/>
              <w:rPr>
                <w:sz w:val="20"/>
                <w:szCs w:val="20"/>
              </w:rPr>
            </w:pPr>
            <w:r w:rsidRPr="00D04E2E">
              <w:rPr>
                <w:sz w:val="20"/>
                <w:szCs w:val="20"/>
              </w:rPr>
              <w:t>10711,40</w:t>
            </w:r>
          </w:p>
        </w:tc>
        <w:tc>
          <w:tcPr>
            <w:tcW w:w="1386" w:type="dxa"/>
            <w:tcBorders>
              <w:top w:val="nil"/>
              <w:left w:val="nil"/>
              <w:bottom w:val="single" w:sz="4" w:space="0" w:color="auto"/>
              <w:right w:val="single" w:sz="4" w:space="0" w:color="auto"/>
            </w:tcBorders>
            <w:shd w:val="clear" w:color="auto" w:fill="auto"/>
            <w:hideMark/>
          </w:tcPr>
          <w:p w14:paraId="069E227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B9D7D0E" w14:textId="77777777" w:rsidR="00081394" w:rsidRPr="00D04E2E" w:rsidRDefault="00081394" w:rsidP="00081394">
            <w:pPr>
              <w:jc w:val="center"/>
              <w:rPr>
                <w:sz w:val="20"/>
                <w:szCs w:val="20"/>
              </w:rPr>
            </w:pPr>
            <w:r w:rsidRPr="00D04E2E">
              <w:rPr>
                <w:sz w:val="20"/>
                <w:szCs w:val="20"/>
              </w:rPr>
              <w:t>35:26:0000000:817-35/072/2024-2</w:t>
            </w:r>
          </w:p>
        </w:tc>
        <w:tc>
          <w:tcPr>
            <w:tcW w:w="1842" w:type="dxa"/>
            <w:tcBorders>
              <w:top w:val="nil"/>
              <w:left w:val="nil"/>
              <w:bottom w:val="single" w:sz="4" w:space="0" w:color="auto"/>
              <w:right w:val="single" w:sz="4" w:space="0" w:color="auto"/>
            </w:tcBorders>
            <w:shd w:val="clear" w:color="auto" w:fill="auto"/>
            <w:hideMark/>
          </w:tcPr>
          <w:p w14:paraId="63D38103" w14:textId="77777777" w:rsidR="00081394" w:rsidRPr="00D04E2E" w:rsidRDefault="00081394" w:rsidP="00081394">
            <w:pPr>
              <w:jc w:val="center"/>
              <w:rPr>
                <w:sz w:val="20"/>
                <w:szCs w:val="20"/>
              </w:rPr>
            </w:pPr>
            <w:r w:rsidRPr="00D04E2E">
              <w:rPr>
                <w:sz w:val="20"/>
                <w:szCs w:val="20"/>
              </w:rPr>
              <w:t>19-238 ОП МР 006</w:t>
            </w:r>
          </w:p>
        </w:tc>
      </w:tr>
      <w:tr w:rsidR="00081394" w:rsidRPr="00D04E2E" w14:paraId="7C842B4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32A53294" w14:textId="77777777" w:rsidR="00081394" w:rsidRPr="00D04E2E" w:rsidRDefault="00081394" w:rsidP="00081394">
            <w:pPr>
              <w:jc w:val="center"/>
              <w:rPr>
                <w:sz w:val="20"/>
                <w:szCs w:val="20"/>
              </w:rPr>
            </w:pPr>
            <w:r w:rsidRPr="00D04E2E">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06921762" w14:textId="77777777" w:rsidR="00081394" w:rsidRPr="00D04E2E" w:rsidRDefault="00081394" w:rsidP="00081394">
            <w:pPr>
              <w:rPr>
                <w:sz w:val="20"/>
                <w:szCs w:val="20"/>
              </w:rPr>
            </w:pPr>
            <w:r w:rsidRPr="00D04E2E">
              <w:rPr>
                <w:sz w:val="20"/>
                <w:szCs w:val="20"/>
              </w:rPr>
              <w:t>подъезд  к д. Гоголицыно</w:t>
            </w:r>
          </w:p>
        </w:tc>
        <w:tc>
          <w:tcPr>
            <w:tcW w:w="941" w:type="dxa"/>
            <w:tcBorders>
              <w:top w:val="nil"/>
              <w:left w:val="nil"/>
              <w:bottom w:val="single" w:sz="4" w:space="0" w:color="auto"/>
              <w:right w:val="single" w:sz="4" w:space="0" w:color="auto"/>
            </w:tcBorders>
            <w:shd w:val="clear" w:color="auto" w:fill="auto"/>
            <w:hideMark/>
          </w:tcPr>
          <w:p w14:paraId="2D97C63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9D28D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34A4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9DB818" w14:textId="77777777" w:rsidR="00081394" w:rsidRPr="00D04E2E" w:rsidRDefault="00081394" w:rsidP="00081394">
            <w:pPr>
              <w:jc w:val="center"/>
              <w:rPr>
                <w:sz w:val="20"/>
                <w:szCs w:val="20"/>
              </w:rPr>
            </w:pPr>
            <w:r w:rsidRPr="00D04E2E">
              <w:rPr>
                <w:sz w:val="20"/>
                <w:szCs w:val="20"/>
              </w:rPr>
              <w:t>1,7707</w:t>
            </w:r>
          </w:p>
        </w:tc>
        <w:tc>
          <w:tcPr>
            <w:tcW w:w="1321" w:type="dxa"/>
            <w:tcBorders>
              <w:top w:val="nil"/>
              <w:left w:val="nil"/>
              <w:bottom w:val="single" w:sz="4" w:space="0" w:color="auto"/>
              <w:right w:val="single" w:sz="4" w:space="0" w:color="auto"/>
            </w:tcBorders>
            <w:shd w:val="clear" w:color="auto" w:fill="auto"/>
            <w:hideMark/>
          </w:tcPr>
          <w:p w14:paraId="65AC3C3F" w14:textId="77777777" w:rsidR="00081394" w:rsidRPr="00D04E2E" w:rsidRDefault="00081394" w:rsidP="00081394">
            <w:pPr>
              <w:jc w:val="center"/>
              <w:rPr>
                <w:sz w:val="20"/>
                <w:szCs w:val="20"/>
              </w:rPr>
            </w:pPr>
            <w:r w:rsidRPr="00D04E2E">
              <w:rPr>
                <w:sz w:val="20"/>
                <w:szCs w:val="20"/>
              </w:rPr>
              <w:t>1,7707</w:t>
            </w:r>
          </w:p>
        </w:tc>
        <w:tc>
          <w:tcPr>
            <w:tcW w:w="1656" w:type="dxa"/>
            <w:tcBorders>
              <w:top w:val="nil"/>
              <w:left w:val="nil"/>
              <w:bottom w:val="single" w:sz="4" w:space="0" w:color="auto"/>
              <w:right w:val="single" w:sz="4" w:space="0" w:color="auto"/>
            </w:tcBorders>
            <w:shd w:val="clear" w:color="auto" w:fill="auto"/>
            <w:hideMark/>
          </w:tcPr>
          <w:p w14:paraId="1B901A53" w14:textId="77777777" w:rsidR="00081394" w:rsidRPr="00D04E2E" w:rsidRDefault="00081394" w:rsidP="00081394">
            <w:pPr>
              <w:jc w:val="center"/>
              <w:rPr>
                <w:sz w:val="20"/>
                <w:szCs w:val="20"/>
              </w:rPr>
            </w:pPr>
            <w:r w:rsidRPr="00D04E2E">
              <w:rPr>
                <w:sz w:val="20"/>
                <w:szCs w:val="20"/>
              </w:rPr>
              <w:t>6197,50</w:t>
            </w:r>
          </w:p>
        </w:tc>
        <w:tc>
          <w:tcPr>
            <w:tcW w:w="1386" w:type="dxa"/>
            <w:tcBorders>
              <w:top w:val="nil"/>
              <w:left w:val="nil"/>
              <w:bottom w:val="single" w:sz="4" w:space="0" w:color="auto"/>
              <w:right w:val="single" w:sz="4" w:space="0" w:color="auto"/>
            </w:tcBorders>
            <w:shd w:val="clear" w:color="auto" w:fill="auto"/>
            <w:hideMark/>
          </w:tcPr>
          <w:p w14:paraId="024EA90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EB791AB" w14:textId="77777777" w:rsidR="00081394" w:rsidRPr="00D04E2E" w:rsidRDefault="00081394" w:rsidP="00081394">
            <w:pPr>
              <w:jc w:val="center"/>
              <w:rPr>
                <w:sz w:val="20"/>
                <w:szCs w:val="20"/>
              </w:rPr>
            </w:pPr>
            <w:r w:rsidRPr="00D04E2E">
              <w:rPr>
                <w:sz w:val="20"/>
                <w:szCs w:val="20"/>
              </w:rPr>
              <w:t>35:26:0000000:818-35/072/2024-2</w:t>
            </w:r>
          </w:p>
        </w:tc>
        <w:tc>
          <w:tcPr>
            <w:tcW w:w="1842" w:type="dxa"/>
            <w:tcBorders>
              <w:top w:val="nil"/>
              <w:left w:val="nil"/>
              <w:bottom w:val="single" w:sz="4" w:space="0" w:color="auto"/>
              <w:right w:val="single" w:sz="4" w:space="0" w:color="auto"/>
            </w:tcBorders>
            <w:shd w:val="clear" w:color="auto" w:fill="auto"/>
            <w:hideMark/>
          </w:tcPr>
          <w:p w14:paraId="035C06F9" w14:textId="77777777" w:rsidR="00081394" w:rsidRPr="00D04E2E" w:rsidRDefault="00081394" w:rsidP="00081394">
            <w:pPr>
              <w:jc w:val="center"/>
              <w:rPr>
                <w:sz w:val="20"/>
                <w:szCs w:val="20"/>
              </w:rPr>
            </w:pPr>
            <w:r w:rsidRPr="00D04E2E">
              <w:rPr>
                <w:sz w:val="20"/>
                <w:szCs w:val="20"/>
              </w:rPr>
              <w:t>19-238 ОП МР 007</w:t>
            </w:r>
          </w:p>
        </w:tc>
      </w:tr>
      <w:tr w:rsidR="00081394" w:rsidRPr="00D04E2E" w14:paraId="2048FB6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57C9B01" w14:textId="77777777" w:rsidR="00081394" w:rsidRPr="00D04E2E" w:rsidRDefault="00081394" w:rsidP="00081394">
            <w:pPr>
              <w:jc w:val="center"/>
              <w:rPr>
                <w:sz w:val="20"/>
                <w:szCs w:val="20"/>
              </w:rPr>
            </w:pPr>
            <w:r w:rsidRPr="00D04E2E">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8536455" w14:textId="77777777" w:rsidR="00081394" w:rsidRPr="00D04E2E" w:rsidRDefault="00081394" w:rsidP="00081394">
            <w:pPr>
              <w:rPr>
                <w:sz w:val="20"/>
                <w:szCs w:val="20"/>
              </w:rPr>
            </w:pPr>
            <w:r w:rsidRPr="00D04E2E">
              <w:rPr>
                <w:sz w:val="20"/>
                <w:szCs w:val="20"/>
              </w:rPr>
              <w:t>подъезд к д. Ертебино</w:t>
            </w:r>
          </w:p>
        </w:tc>
        <w:tc>
          <w:tcPr>
            <w:tcW w:w="941" w:type="dxa"/>
            <w:tcBorders>
              <w:top w:val="nil"/>
              <w:left w:val="nil"/>
              <w:bottom w:val="single" w:sz="4" w:space="0" w:color="auto"/>
              <w:right w:val="single" w:sz="4" w:space="0" w:color="auto"/>
            </w:tcBorders>
            <w:shd w:val="clear" w:color="auto" w:fill="auto"/>
            <w:hideMark/>
          </w:tcPr>
          <w:p w14:paraId="423CEB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616A5B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E12A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22F7269" w14:textId="77777777" w:rsidR="00081394" w:rsidRPr="00D04E2E" w:rsidRDefault="00081394" w:rsidP="00081394">
            <w:pPr>
              <w:jc w:val="center"/>
              <w:rPr>
                <w:sz w:val="20"/>
                <w:szCs w:val="20"/>
              </w:rPr>
            </w:pPr>
            <w:r w:rsidRPr="00D04E2E">
              <w:rPr>
                <w:sz w:val="20"/>
                <w:szCs w:val="20"/>
              </w:rPr>
              <w:t>2,0251</w:t>
            </w:r>
          </w:p>
        </w:tc>
        <w:tc>
          <w:tcPr>
            <w:tcW w:w="1321" w:type="dxa"/>
            <w:tcBorders>
              <w:top w:val="nil"/>
              <w:left w:val="nil"/>
              <w:bottom w:val="single" w:sz="4" w:space="0" w:color="auto"/>
              <w:right w:val="single" w:sz="4" w:space="0" w:color="auto"/>
            </w:tcBorders>
            <w:shd w:val="clear" w:color="auto" w:fill="auto"/>
            <w:hideMark/>
          </w:tcPr>
          <w:p w14:paraId="51450321" w14:textId="77777777" w:rsidR="00081394" w:rsidRPr="00D04E2E" w:rsidRDefault="00081394" w:rsidP="00081394">
            <w:pPr>
              <w:jc w:val="center"/>
              <w:rPr>
                <w:sz w:val="20"/>
                <w:szCs w:val="20"/>
              </w:rPr>
            </w:pPr>
            <w:r w:rsidRPr="00D04E2E">
              <w:rPr>
                <w:sz w:val="20"/>
                <w:szCs w:val="20"/>
              </w:rPr>
              <w:t>2,0251</w:t>
            </w:r>
          </w:p>
        </w:tc>
        <w:tc>
          <w:tcPr>
            <w:tcW w:w="1656" w:type="dxa"/>
            <w:tcBorders>
              <w:top w:val="nil"/>
              <w:left w:val="nil"/>
              <w:bottom w:val="single" w:sz="4" w:space="0" w:color="auto"/>
              <w:right w:val="single" w:sz="4" w:space="0" w:color="auto"/>
            </w:tcBorders>
            <w:shd w:val="clear" w:color="auto" w:fill="auto"/>
            <w:hideMark/>
          </w:tcPr>
          <w:p w14:paraId="5F95F2C9" w14:textId="77777777" w:rsidR="00081394" w:rsidRPr="00D04E2E" w:rsidRDefault="00081394" w:rsidP="00081394">
            <w:pPr>
              <w:jc w:val="center"/>
              <w:rPr>
                <w:sz w:val="20"/>
                <w:szCs w:val="20"/>
              </w:rPr>
            </w:pPr>
            <w:r w:rsidRPr="00D04E2E">
              <w:rPr>
                <w:sz w:val="20"/>
                <w:szCs w:val="20"/>
              </w:rPr>
              <w:t>7087,90</w:t>
            </w:r>
          </w:p>
        </w:tc>
        <w:tc>
          <w:tcPr>
            <w:tcW w:w="1386" w:type="dxa"/>
            <w:tcBorders>
              <w:top w:val="nil"/>
              <w:left w:val="nil"/>
              <w:bottom w:val="single" w:sz="4" w:space="0" w:color="auto"/>
              <w:right w:val="single" w:sz="4" w:space="0" w:color="auto"/>
            </w:tcBorders>
            <w:shd w:val="clear" w:color="auto" w:fill="auto"/>
            <w:hideMark/>
          </w:tcPr>
          <w:p w14:paraId="168FF52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BBC440A" w14:textId="77777777" w:rsidR="00081394" w:rsidRPr="00D04E2E" w:rsidRDefault="00081394" w:rsidP="00081394">
            <w:pPr>
              <w:jc w:val="center"/>
              <w:rPr>
                <w:sz w:val="20"/>
                <w:szCs w:val="20"/>
              </w:rPr>
            </w:pPr>
            <w:r w:rsidRPr="00D04E2E">
              <w:rPr>
                <w:sz w:val="20"/>
                <w:szCs w:val="20"/>
              </w:rPr>
              <w:t>35:26:0000000:819-35/265/2024-2</w:t>
            </w:r>
          </w:p>
        </w:tc>
        <w:tc>
          <w:tcPr>
            <w:tcW w:w="1842" w:type="dxa"/>
            <w:tcBorders>
              <w:top w:val="nil"/>
              <w:left w:val="nil"/>
              <w:bottom w:val="single" w:sz="4" w:space="0" w:color="auto"/>
              <w:right w:val="single" w:sz="4" w:space="0" w:color="auto"/>
            </w:tcBorders>
            <w:shd w:val="clear" w:color="auto" w:fill="auto"/>
            <w:hideMark/>
          </w:tcPr>
          <w:p w14:paraId="708B04ED" w14:textId="77777777" w:rsidR="00081394" w:rsidRPr="00D04E2E" w:rsidRDefault="00081394" w:rsidP="00081394">
            <w:pPr>
              <w:jc w:val="center"/>
              <w:rPr>
                <w:sz w:val="20"/>
                <w:szCs w:val="20"/>
              </w:rPr>
            </w:pPr>
            <w:r w:rsidRPr="00D04E2E">
              <w:rPr>
                <w:sz w:val="20"/>
                <w:szCs w:val="20"/>
              </w:rPr>
              <w:t>19-238 ОП МР 008</w:t>
            </w:r>
          </w:p>
        </w:tc>
      </w:tr>
      <w:tr w:rsidR="00081394" w:rsidRPr="00D04E2E" w14:paraId="0781EB3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AE04E58" w14:textId="77777777" w:rsidR="00081394" w:rsidRPr="00D04E2E" w:rsidRDefault="00081394" w:rsidP="00081394">
            <w:pPr>
              <w:jc w:val="center"/>
              <w:rPr>
                <w:sz w:val="20"/>
                <w:szCs w:val="20"/>
              </w:rPr>
            </w:pPr>
            <w:r w:rsidRPr="00D04E2E">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7A2A4FD8" w14:textId="77777777" w:rsidR="00081394" w:rsidRPr="00D04E2E" w:rsidRDefault="00081394" w:rsidP="00081394">
            <w:pPr>
              <w:rPr>
                <w:sz w:val="20"/>
                <w:szCs w:val="20"/>
              </w:rPr>
            </w:pPr>
            <w:r w:rsidRPr="00D04E2E">
              <w:rPr>
                <w:sz w:val="20"/>
                <w:szCs w:val="20"/>
              </w:rPr>
              <w:t>подъезд к д. Залесье</w:t>
            </w:r>
          </w:p>
        </w:tc>
        <w:tc>
          <w:tcPr>
            <w:tcW w:w="941" w:type="dxa"/>
            <w:tcBorders>
              <w:top w:val="nil"/>
              <w:left w:val="nil"/>
              <w:bottom w:val="single" w:sz="4" w:space="0" w:color="auto"/>
              <w:right w:val="single" w:sz="4" w:space="0" w:color="auto"/>
            </w:tcBorders>
            <w:shd w:val="clear" w:color="auto" w:fill="auto"/>
            <w:hideMark/>
          </w:tcPr>
          <w:p w14:paraId="4446156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FB07E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FBF75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4C07FE" w14:textId="77777777" w:rsidR="00081394" w:rsidRPr="00D04E2E" w:rsidRDefault="00081394" w:rsidP="00081394">
            <w:pPr>
              <w:jc w:val="center"/>
              <w:rPr>
                <w:sz w:val="20"/>
                <w:szCs w:val="20"/>
              </w:rPr>
            </w:pPr>
            <w:r w:rsidRPr="00D04E2E">
              <w:rPr>
                <w:sz w:val="20"/>
                <w:szCs w:val="20"/>
              </w:rPr>
              <w:t>1,6034</w:t>
            </w:r>
          </w:p>
        </w:tc>
        <w:tc>
          <w:tcPr>
            <w:tcW w:w="1321" w:type="dxa"/>
            <w:tcBorders>
              <w:top w:val="nil"/>
              <w:left w:val="nil"/>
              <w:bottom w:val="single" w:sz="4" w:space="0" w:color="auto"/>
              <w:right w:val="single" w:sz="4" w:space="0" w:color="auto"/>
            </w:tcBorders>
            <w:shd w:val="clear" w:color="auto" w:fill="auto"/>
            <w:hideMark/>
          </w:tcPr>
          <w:p w14:paraId="08DB50C7" w14:textId="77777777" w:rsidR="00081394" w:rsidRPr="00D04E2E" w:rsidRDefault="00081394" w:rsidP="00081394">
            <w:pPr>
              <w:jc w:val="center"/>
              <w:rPr>
                <w:sz w:val="20"/>
                <w:szCs w:val="20"/>
              </w:rPr>
            </w:pPr>
            <w:r w:rsidRPr="00D04E2E">
              <w:rPr>
                <w:sz w:val="20"/>
                <w:szCs w:val="20"/>
              </w:rPr>
              <w:t>1,6034</w:t>
            </w:r>
          </w:p>
        </w:tc>
        <w:tc>
          <w:tcPr>
            <w:tcW w:w="1656" w:type="dxa"/>
            <w:tcBorders>
              <w:top w:val="nil"/>
              <w:left w:val="nil"/>
              <w:bottom w:val="single" w:sz="4" w:space="0" w:color="auto"/>
              <w:right w:val="single" w:sz="4" w:space="0" w:color="auto"/>
            </w:tcBorders>
            <w:shd w:val="clear" w:color="auto" w:fill="auto"/>
            <w:hideMark/>
          </w:tcPr>
          <w:p w14:paraId="60B689EE" w14:textId="77777777" w:rsidR="00081394" w:rsidRPr="00D04E2E" w:rsidRDefault="00081394" w:rsidP="00081394">
            <w:pPr>
              <w:jc w:val="center"/>
              <w:rPr>
                <w:sz w:val="20"/>
                <w:szCs w:val="20"/>
              </w:rPr>
            </w:pPr>
            <w:r w:rsidRPr="00D04E2E">
              <w:rPr>
                <w:sz w:val="20"/>
                <w:szCs w:val="20"/>
              </w:rPr>
              <w:t>6162,10</w:t>
            </w:r>
          </w:p>
        </w:tc>
        <w:tc>
          <w:tcPr>
            <w:tcW w:w="1386" w:type="dxa"/>
            <w:tcBorders>
              <w:top w:val="nil"/>
              <w:left w:val="nil"/>
              <w:bottom w:val="single" w:sz="4" w:space="0" w:color="auto"/>
              <w:right w:val="single" w:sz="4" w:space="0" w:color="auto"/>
            </w:tcBorders>
            <w:shd w:val="clear" w:color="auto" w:fill="auto"/>
            <w:hideMark/>
          </w:tcPr>
          <w:p w14:paraId="55D64CA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9483AD4" w14:textId="77777777" w:rsidR="00081394" w:rsidRPr="00D04E2E" w:rsidRDefault="00081394" w:rsidP="00081394">
            <w:pPr>
              <w:jc w:val="center"/>
              <w:rPr>
                <w:sz w:val="20"/>
                <w:szCs w:val="20"/>
              </w:rPr>
            </w:pPr>
            <w:r w:rsidRPr="00D04E2E">
              <w:rPr>
                <w:sz w:val="20"/>
                <w:szCs w:val="20"/>
              </w:rPr>
              <w:t>35:26:0104030:235-35/068/2024-2</w:t>
            </w:r>
          </w:p>
        </w:tc>
        <w:tc>
          <w:tcPr>
            <w:tcW w:w="1842" w:type="dxa"/>
            <w:tcBorders>
              <w:top w:val="nil"/>
              <w:left w:val="nil"/>
              <w:bottom w:val="single" w:sz="4" w:space="0" w:color="auto"/>
              <w:right w:val="single" w:sz="4" w:space="0" w:color="auto"/>
            </w:tcBorders>
            <w:shd w:val="clear" w:color="auto" w:fill="auto"/>
            <w:hideMark/>
          </w:tcPr>
          <w:p w14:paraId="0305906A" w14:textId="77777777" w:rsidR="00081394" w:rsidRPr="00D04E2E" w:rsidRDefault="00081394" w:rsidP="00081394">
            <w:pPr>
              <w:jc w:val="center"/>
              <w:rPr>
                <w:sz w:val="20"/>
                <w:szCs w:val="20"/>
              </w:rPr>
            </w:pPr>
            <w:r w:rsidRPr="00D04E2E">
              <w:rPr>
                <w:sz w:val="20"/>
                <w:szCs w:val="20"/>
              </w:rPr>
              <w:t>19-238 ОП МР 009</w:t>
            </w:r>
          </w:p>
        </w:tc>
      </w:tr>
      <w:tr w:rsidR="00081394" w:rsidRPr="00D04E2E" w14:paraId="0B8072E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1E29FD2C" w14:textId="77777777" w:rsidR="00081394" w:rsidRPr="00D04E2E" w:rsidRDefault="00081394" w:rsidP="00081394">
            <w:pPr>
              <w:jc w:val="center"/>
              <w:rPr>
                <w:sz w:val="20"/>
                <w:szCs w:val="20"/>
              </w:rPr>
            </w:pPr>
            <w:r w:rsidRPr="00D04E2E">
              <w:rPr>
                <w:sz w:val="20"/>
                <w:szCs w:val="20"/>
              </w:rPr>
              <w:t>10</w:t>
            </w:r>
          </w:p>
        </w:tc>
        <w:tc>
          <w:tcPr>
            <w:tcW w:w="2565" w:type="dxa"/>
            <w:tcBorders>
              <w:top w:val="nil"/>
              <w:left w:val="nil"/>
              <w:bottom w:val="single" w:sz="4" w:space="0" w:color="auto"/>
              <w:right w:val="single" w:sz="4" w:space="0" w:color="auto"/>
            </w:tcBorders>
            <w:shd w:val="clear" w:color="auto" w:fill="auto"/>
            <w:hideMark/>
          </w:tcPr>
          <w:p w14:paraId="4BE23713" w14:textId="77777777" w:rsidR="00081394" w:rsidRPr="00D04E2E" w:rsidRDefault="00081394" w:rsidP="00081394">
            <w:pPr>
              <w:rPr>
                <w:sz w:val="20"/>
                <w:szCs w:val="20"/>
              </w:rPr>
            </w:pPr>
            <w:r w:rsidRPr="00D04E2E">
              <w:rPr>
                <w:sz w:val="20"/>
                <w:szCs w:val="20"/>
              </w:rPr>
              <w:t>подъезд к д. Исаково</w:t>
            </w:r>
          </w:p>
        </w:tc>
        <w:tc>
          <w:tcPr>
            <w:tcW w:w="941" w:type="dxa"/>
            <w:tcBorders>
              <w:top w:val="nil"/>
              <w:left w:val="nil"/>
              <w:bottom w:val="single" w:sz="4" w:space="0" w:color="auto"/>
              <w:right w:val="single" w:sz="4" w:space="0" w:color="auto"/>
            </w:tcBorders>
            <w:shd w:val="clear" w:color="auto" w:fill="auto"/>
            <w:hideMark/>
          </w:tcPr>
          <w:p w14:paraId="4067A40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0CE46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0A33C4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4C491C" w14:textId="77777777" w:rsidR="00081394" w:rsidRPr="00D04E2E" w:rsidRDefault="00081394" w:rsidP="00081394">
            <w:pPr>
              <w:jc w:val="center"/>
              <w:rPr>
                <w:sz w:val="20"/>
                <w:szCs w:val="20"/>
              </w:rPr>
            </w:pPr>
            <w:r w:rsidRPr="00D04E2E">
              <w:rPr>
                <w:sz w:val="20"/>
                <w:szCs w:val="20"/>
              </w:rPr>
              <w:t>0,2504</w:t>
            </w:r>
          </w:p>
        </w:tc>
        <w:tc>
          <w:tcPr>
            <w:tcW w:w="1321" w:type="dxa"/>
            <w:tcBorders>
              <w:top w:val="nil"/>
              <w:left w:val="nil"/>
              <w:bottom w:val="single" w:sz="4" w:space="0" w:color="auto"/>
              <w:right w:val="single" w:sz="4" w:space="0" w:color="auto"/>
            </w:tcBorders>
            <w:shd w:val="clear" w:color="auto" w:fill="auto"/>
            <w:hideMark/>
          </w:tcPr>
          <w:p w14:paraId="369D7E6E" w14:textId="77777777" w:rsidR="00081394" w:rsidRPr="00D04E2E" w:rsidRDefault="00081394" w:rsidP="00081394">
            <w:pPr>
              <w:jc w:val="center"/>
              <w:rPr>
                <w:sz w:val="20"/>
                <w:szCs w:val="20"/>
              </w:rPr>
            </w:pPr>
            <w:r w:rsidRPr="00D04E2E">
              <w:rPr>
                <w:sz w:val="20"/>
                <w:szCs w:val="20"/>
              </w:rPr>
              <w:t>0,2504</w:t>
            </w:r>
          </w:p>
        </w:tc>
        <w:tc>
          <w:tcPr>
            <w:tcW w:w="1656" w:type="dxa"/>
            <w:tcBorders>
              <w:top w:val="nil"/>
              <w:left w:val="nil"/>
              <w:bottom w:val="single" w:sz="4" w:space="0" w:color="auto"/>
              <w:right w:val="single" w:sz="4" w:space="0" w:color="auto"/>
            </w:tcBorders>
            <w:shd w:val="clear" w:color="auto" w:fill="auto"/>
            <w:hideMark/>
          </w:tcPr>
          <w:p w14:paraId="53081D56" w14:textId="77777777" w:rsidR="00081394" w:rsidRPr="00D04E2E" w:rsidRDefault="00081394" w:rsidP="00081394">
            <w:pPr>
              <w:jc w:val="center"/>
              <w:rPr>
                <w:sz w:val="20"/>
                <w:szCs w:val="20"/>
              </w:rPr>
            </w:pPr>
            <w:r w:rsidRPr="00D04E2E">
              <w:rPr>
                <w:sz w:val="20"/>
                <w:szCs w:val="20"/>
              </w:rPr>
              <w:t>1502,40</w:t>
            </w:r>
          </w:p>
        </w:tc>
        <w:tc>
          <w:tcPr>
            <w:tcW w:w="1386" w:type="dxa"/>
            <w:tcBorders>
              <w:top w:val="nil"/>
              <w:left w:val="nil"/>
              <w:bottom w:val="single" w:sz="4" w:space="0" w:color="auto"/>
              <w:right w:val="single" w:sz="4" w:space="0" w:color="auto"/>
            </w:tcBorders>
            <w:shd w:val="clear" w:color="auto" w:fill="auto"/>
            <w:hideMark/>
          </w:tcPr>
          <w:p w14:paraId="795A467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74DC4A8" w14:textId="77777777" w:rsidR="00081394" w:rsidRPr="00D04E2E" w:rsidRDefault="00081394" w:rsidP="00081394">
            <w:pPr>
              <w:jc w:val="center"/>
              <w:rPr>
                <w:sz w:val="20"/>
                <w:szCs w:val="20"/>
              </w:rPr>
            </w:pPr>
            <w:r w:rsidRPr="00D04E2E">
              <w:rPr>
                <w:sz w:val="20"/>
                <w:szCs w:val="20"/>
              </w:rPr>
              <w:t>35:26:0104030:233-35/072/2024-2</w:t>
            </w:r>
          </w:p>
        </w:tc>
        <w:tc>
          <w:tcPr>
            <w:tcW w:w="1842" w:type="dxa"/>
            <w:tcBorders>
              <w:top w:val="nil"/>
              <w:left w:val="nil"/>
              <w:bottom w:val="single" w:sz="4" w:space="0" w:color="auto"/>
              <w:right w:val="single" w:sz="4" w:space="0" w:color="auto"/>
            </w:tcBorders>
            <w:shd w:val="clear" w:color="auto" w:fill="auto"/>
            <w:hideMark/>
          </w:tcPr>
          <w:p w14:paraId="1D7E25E5" w14:textId="77777777" w:rsidR="00081394" w:rsidRPr="00D04E2E" w:rsidRDefault="00081394" w:rsidP="00081394">
            <w:pPr>
              <w:jc w:val="center"/>
              <w:rPr>
                <w:sz w:val="20"/>
                <w:szCs w:val="20"/>
              </w:rPr>
            </w:pPr>
            <w:r w:rsidRPr="00D04E2E">
              <w:rPr>
                <w:sz w:val="20"/>
                <w:szCs w:val="20"/>
              </w:rPr>
              <w:t>19-238 ОП МР 010</w:t>
            </w:r>
          </w:p>
        </w:tc>
      </w:tr>
      <w:tr w:rsidR="00081394" w:rsidRPr="00D04E2E" w14:paraId="01C01C2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9C49794" w14:textId="77777777" w:rsidR="00081394" w:rsidRPr="00D04E2E" w:rsidRDefault="00081394" w:rsidP="00081394">
            <w:pPr>
              <w:jc w:val="center"/>
              <w:rPr>
                <w:sz w:val="20"/>
                <w:szCs w:val="20"/>
              </w:rPr>
            </w:pPr>
            <w:r w:rsidRPr="00D04E2E">
              <w:rPr>
                <w:sz w:val="20"/>
                <w:szCs w:val="20"/>
              </w:rPr>
              <w:t>11</w:t>
            </w:r>
          </w:p>
        </w:tc>
        <w:tc>
          <w:tcPr>
            <w:tcW w:w="2565" w:type="dxa"/>
            <w:tcBorders>
              <w:top w:val="nil"/>
              <w:left w:val="nil"/>
              <w:bottom w:val="single" w:sz="4" w:space="0" w:color="auto"/>
              <w:right w:val="single" w:sz="4" w:space="0" w:color="auto"/>
            </w:tcBorders>
            <w:shd w:val="clear" w:color="auto" w:fill="auto"/>
            <w:hideMark/>
          </w:tcPr>
          <w:p w14:paraId="65F7E12E" w14:textId="77777777" w:rsidR="00081394" w:rsidRPr="00D04E2E" w:rsidRDefault="00081394" w:rsidP="00081394">
            <w:pPr>
              <w:rPr>
                <w:sz w:val="20"/>
                <w:szCs w:val="20"/>
              </w:rPr>
            </w:pPr>
            <w:r w:rsidRPr="00D04E2E">
              <w:rPr>
                <w:sz w:val="20"/>
                <w:szCs w:val="20"/>
              </w:rPr>
              <w:t>подъезд к д. Клыжово</w:t>
            </w:r>
          </w:p>
        </w:tc>
        <w:tc>
          <w:tcPr>
            <w:tcW w:w="941" w:type="dxa"/>
            <w:tcBorders>
              <w:top w:val="nil"/>
              <w:left w:val="nil"/>
              <w:bottom w:val="single" w:sz="4" w:space="0" w:color="auto"/>
              <w:right w:val="single" w:sz="4" w:space="0" w:color="auto"/>
            </w:tcBorders>
            <w:shd w:val="clear" w:color="auto" w:fill="auto"/>
            <w:hideMark/>
          </w:tcPr>
          <w:p w14:paraId="718688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2D0BA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24CCE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D66FF9"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2B926F10"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2BBB76D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1CB725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ED879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77655A3" w14:textId="77777777" w:rsidR="00081394" w:rsidRPr="00D04E2E" w:rsidRDefault="00081394" w:rsidP="00081394">
            <w:pPr>
              <w:jc w:val="center"/>
              <w:rPr>
                <w:sz w:val="20"/>
                <w:szCs w:val="20"/>
              </w:rPr>
            </w:pPr>
            <w:r w:rsidRPr="00D04E2E">
              <w:rPr>
                <w:sz w:val="20"/>
                <w:szCs w:val="20"/>
              </w:rPr>
              <w:t>19-238 ОП МР 011</w:t>
            </w:r>
          </w:p>
        </w:tc>
      </w:tr>
      <w:tr w:rsidR="00081394" w:rsidRPr="00D04E2E" w14:paraId="045CD2F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2046752" w14:textId="77777777" w:rsidR="00081394" w:rsidRPr="00D04E2E" w:rsidRDefault="00081394" w:rsidP="00081394">
            <w:pPr>
              <w:jc w:val="center"/>
              <w:rPr>
                <w:sz w:val="20"/>
                <w:szCs w:val="20"/>
              </w:rPr>
            </w:pPr>
            <w:r w:rsidRPr="00D04E2E">
              <w:rPr>
                <w:sz w:val="20"/>
                <w:szCs w:val="20"/>
              </w:rPr>
              <w:t>12</w:t>
            </w:r>
          </w:p>
        </w:tc>
        <w:tc>
          <w:tcPr>
            <w:tcW w:w="2565" w:type="dxa"/>
            <w:tcBorders>
              <w:top w:val="nil"/>
              <w:left w:val="nil"/>
              <w:bottom w:val="single" w:sz="4" w:space="0" w:color="auto"/>
              <w:right w:val="single" w:sz="4" w:space="0" w:color="auto"/>
            </w:tcBorders>
            <w:shd w:val="clear" w:color="auto" w:fill="auto"/>
            <w:hideMark/>
          </w:tcPr>
          <w:p w14:paraId="3DFC9141" w14:textId="77777777" w:rsidR="00081394" w:rsidRPr="00D04E2E" w:rsidRDefault="00081394" w:rsidP="00081394">
            <w:pPr>
              <w:rPr>
                <w:sz w:val="20"/>
                <w:szCs w:val="20"/>
              </w:rPr>
            </w:pPr>
            <w:r w:rsidRPr="00D04E2E">
              <w:rPr>
                <w:sz w:val="20"/>
                <w:szCs w:val="20"/>
              </w:rPr>
              <w:t>подъезд к д. Кожухово</w:t>
            </w:r>
          </w:p>
        </w:tc>
        <w:tc>
          <w:tcPr>
            <w:tcW w:w="941" w:type="dxa"/>
            <w:tcBorders>
              <w:top w:val="nil"/>
              <w:left w:val="nil"/>
              <w:bottom w:val="single" w:sz="4" w:space="0" w:color="auto"/>
              <w:right w:val="single" w:sz="4" w:space="0" w:color="auto"/>
            </w:tcBorders>
            <w:shd w:val="clear" w:color="auto" w:fill="auto"/>
            <w:hideMark/>
          </w:tcPr>
          <w:p w14:paraId="1D5D3AA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C9F58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1CC0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09274D"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6435A810"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797D47A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32A35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FB11A2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844D99A" w14:textId="77777777" w:rsidR="00081394" w:rsidRPr="00D04E2E" w:rsidRDefault="00081394" w:rsidP="00081394">
            <w:pPr>
              <w:jc w:val="center"/>
              <w:rPr>
                <w:sz w:val="20"/>
                <w:szCs w:val="20"/>
              </w:rPr>
            </w:pPr>
            <w:r w:rsidRPr="00D04E2E">
              <w:rPr>
                <w:sz w:val="20"/>
                <w:szCs w:val="20"/>
              </w:rPr>
              <w:t>19-238 ОП МР 012</w:t>
            </w:r>
          </w:p>
        </w:tc>
      </w:tr>
      <w:tr w:rsidR="00081394" w:rsidRPr="00D04E2E" w14:paraId="308724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8164ED4" w14:textId="77777777" w:rsidR="00081394" w:rsidRPr="00D04E2E" w:rsidRDefault="00081394" w:rsidP="00081394">
            <w:pPr>
              <w:jc w:val="center"/>
              <w:rPr>
                <w:sz w:val="20"/>
                <w:szCs w:val="20"/>
              </w:rPr>
            </w:pPr>
            <w:r w:rsidRPr="00D04E2E">
              <w:rPr>
                <w:sz w:val="20"/>
                <w:szCs w:val="20"/>
              </w:rPr>
              <w:t>13</w:t>
            </w:r>
          </w:p>
        </w:tc>
        <w:tc>
          <w:tcPr>
            <w:tcW w:w="2565" w:type="dxa"/>
            <w:tcBorders>
              <w:top w:val="nil"/>
              <w:left w:val="nil"/>
              <w:bottom w:val="single" w:sz="4" w:space="0" w:color="auto"/>
              <w:right w:val="single" w:sz="4" w:space="0" w:color="auto"/>
            </w:tcBorders>
            <w:shd w:val="clear" w:color="auto" w:fill="auto"/>
            <w:hideMark/>
          </w:tcPr>
          <w:p w14:paraId="0ADB19F3" w14:textId="77777777" w:rsidR="00081394" w:rsidRPr="00D04E2E" w:rsidRDefault="00081394" w:rsidP="00081394">
            <w:pPr>
              <w:rPr>
                <w:sz w:val="20"/>
                <w:szCs w:val="20"/>
              </w:rPr>
            </w:pPr>
            <w:r w:rsidRPr="00D04E2E">
              <w:rPr>
                <w:sz w:val="20"/>
                <w:szCs w:val="20"/>
              </w:rPr>
              <w:t>подъезд к д. Корякино</w:t>
            </w:r>
          </w:p>
        </w:tc>
        <w:tc>
          <w:tcPr>
            <w:tcW w:w="941" w:type="dxa"/>
            <w:tcBorders>
              <w:top w:val="nil"/>
              <w:left w:val="nil"/>
              <w:bottom w:val="single" w:sz="4" w:space="0" w:color="auto"/>
              <w:right w:val="single" w:sz="4" w:space="0" w:color="auto"/>
            </w:tcBorders>
            <w:shd w:val="clear" w:color="auto" w:fill="auto"/>
            <w:hideMark/>
          </w:tcPr>
          <w:p w14:paraId="127F27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315FB7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5C040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13628C" w14:textId="77777777" w:rsidR="00081394" w:rsidRPr="00D04E2E" w:rsidRDefault="00081394" w:rsidP="00081394">
            <w:pPr>
              <w:jc w:val="center"/>
              <w:rPr>
                <w:sz w:val="20"/>
                <w:szCs w:val="20"/>
              </w:rPr>
            </w:pPr>
            <w:r w:rsidRPr="00D04E2E">
              <w:rPr>
                <w:sz w:val="20"/>
                <w:szCs w:val="20"/>
              </w:rPr>
              <w:t>1,5225</w:t>
            </w:r>
          </w:p>
        </w:tc>
        <w:tc>
          <w:tcPr>
            <w:tcW w:w="1321" w:type="dxa"/>
            <w:tcBorders>
              <w:top w:val="nil"/>
              <w:left w:val="nil"/>
              <w:bottom w:val="single" w:sz="4" w:space="0" w:color="auto"/>
              <w:right w:val="single" w:sz="4" w:space="0" w:color="auto"/>
            </w:tcBorders>
            <w:shd w:val="clear" w:color="auto" w:fill="auto"/>
            <w:hideMark/>
          </w:tcPr>
          <w:p w14:paraId="48B8852D" w14:textId="77777777" w:rsidR="00081394" w:rsidRPr="00D04E2E" w:rsidRDefault="00081394" w:rsidP="00081394">
            <w:pPr>
              <w:jc w:val="center"/>
              <w:rPr>
                <w:sz w:val="20"/>
                <w:szCs w:val="20"/>
              </w:rPr>
            </w:pPr>
            <w:r w:rsidRPr="00D04E2E">
              <w:rPr>
                <w:sz w:val="20"/>
                <w:szCs w:val="20"/>
              </w:rPr>
              <w:t>1,5225</w:t>
            </w:r>
          </w:p>
        </w:tc>
        <w:tc>
          <w:tcPr>
            <w:tcW w:w="1656" w:type="dxa"/>
            <w:tcBorders>
              <w:top w:val="nil"/>
              <w:left w:val="nil"/>
              <w:bottom w:val="single" w:sz="4" w:space="0" w:color="auto"/>
              <w:right w:val="single" w:sz="4" w:space="0" w:color="auto"/>
            </w:tcBorders>
            <w:shd w:val="clear" w:color="auto" w:fill="auto"/>
            <w:hideMark/>
          </w:tcPr>
          <w:p w14:paraId="69D9F3F9" w14:textId="77777777" w:rsidR="00081394" w:rsidRPr="00D04E2E" w:rsidRDefault="00081394" w:rsidP="00081394">
            <w:pPr>
              <w:jc w:val="center"/>
              <w:rPr>
                <w:sz w:val="20"/>
                <w:szCs w:val="20"/>
              </w:rPr>
            </w:pPr>
            <w:r w:rsidRPr="00D04E2E">
              <w:rPr>
                <w:sz w:val="20"/>
                <w:szCs w:val="20"/>
              </w:rPr>
              <w:t>5328,80</w:t>
            </w:r>
          </w:p>
        </w:tc>
        <w:tc>
          <w:tcPr>
            <w:tcW w:w="1386" w:type="dxa"/>
            <w:tcBorders>
              <w:top w:val="nil"/>
              <w:left w:val="nil"/>
              <w:bottom w:val="single" w:sz="4" w:space="0" w:color="auto"/>
              <w:right w:val="single" w:sz="4" w:space="0" w:color="auto"/>
            </w:tcBorders>
            <w:shd w:val="clear" w:color="auto" w:fill="auto"/>
            <w:hideMark/>
          </w:tcPr>
          <w:p w14:paraId="6971957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580A3D1" w14:textId="77777777" w:rsidR="00081394" w:rsidRPr="00D04E2E" w:rsidRDefault="00081394" w:rsidP="00081394">
            <w:pPr>
              <w:jc w:val="center"/>
              <w:rPr>
                <w:sz w:val="20"/>
                <w:szCs w:val="20"/>
              </w:rPr>
            </w:pPr>
            <w:r w:rsidRPr="00D04E2E">
              <w:rPr>
                <w:sz w:val="20"/>
                <w:szCs w:val="20"/>
              </w:rPr>
              <w:t>35:26:0000000:774-35/072/2024-2</w:t>
            </w:r>
          </w:p>
        </w:tc>
        <w:tc>
          <w:tcPr>
            <w:tcW w:w="1842" w:type="dxa"/>
            <w:tcBorders>
              <w:top w:val="nil"/>
              <w:left w:val="nil"/>
              <w:bottom w:val="single" w:sz="4" w:space="0" w:color="auto"/>
              <w:right w:val="single" w:sz="4" w:space="0" w:color="auto"/>
            </w:tcBorders>
            <w:shd w:val="clear" w:color="auto" w:fill="auto"/>
            <w:hideMark/>
          </w:tcPr>
          <w:p w14:paraId="731966BC" w14:textId="77777777" w:rsidR="00081394" w:rsidRPr="00D04E2E" w:rsidRDefault="00081394" w:rsidP="00081394">
            <w:pPr>
              <w:jc w:val="center"/>
              <w:rPr>
                <w:sz w:val="20"/>
                <w:szCs w:val="20"/>
              </w:rPr>
            </w:pPr>
            <w:r w:rsidRPr="00D04E2E">
              <w:rPr>
                <w:sz w:val="20"/>
                <w:szCs w:val="20"/>
              </w:rPr>
              <w:t>19-238 ОП МР 013</w:t>
            </w:r>
          </w:p>
        </w:tc>
      </w:tr>
      <w:tr w:rsidR="00081394" w:rsidRPr="00D04E2E" w14:paraId="2F20ED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B7DB90B" w14:textId="77777777" w:rsidR="00081394" w:rsidRPr="00D04E2E" w:rsidRDefault="00081394" w:rsidP="00081394">
            <w:pPr>
              <w:jc w:val="center"/>
              <w:rPr>
                <w:sz w:val="20"/>
                <w:szCs w:val="20"/>
              </w:rPr>
            </w:pPr>
            <w:r w:rsidRPr="00D04E2E">
              <w:rPr>
                <w:sz w:val="20"/>
                <w:szCs w:val="20"/>
              </w:rPr>
              <w:t>14</w:t>
            </w:r>
          </w:p>
        </w:tc>
        <w:tc>
          <w:tcPr>
            <w:tcW w:w="2565" w:type="dxa"/>
            <w:tcBorders>
              <w:top w:val="nil"/>
              <w:left w:val="nil"/>
              <w:bottom w:val="single" w:sz="4" w:space="0" w:color="auto"/>
              <w:right w:val="single" w:sz="4" w:space="0" w:color="auto"/>
            </w:tcBorders>
            <w:shd w:val="clear" w:color="auto" w:fill="auto"/>
            <w:hideMark/>
          </w:tcPr>
          <w:p w14:paraId="3130C40C" w14:textId="77777777" w:rsidR="00081394" w:rsidRPr="00D04E2E" w:rsidRDefault="00081394" w:rsidP="00081394">
            <w:pPr>
              <w:rPr>
                <w:sz w:val="20"/>
                <w:szCs w:val="20"/>
              </w:rPr>
            </w:pPr>
            <w:r w:rsidRPr="00D04E2E">
              <w:rPr>
                <w:sz w:val="20"/>
                <w:szCs w:val="20"/>
              </w:rPr>
              <w:t>подъезд к д. Кузьминское</w:t>
            </w:r>
          </w:p>
        </w:tc>
        <w:tc>
          <w:tcPr>
            <w:tcW w:w="941" w:type="dxa"/>
            <w:tcBorders>
              <w:top w:val="nil"/>
              <w:left w:val="nil"/>
              <w:bottom w:val="single" w:sz="4" w:space="0" w:color="auto"/>
              <w:right w:val="single" w:sz="4" w:space="0" w:color="auto"/>
            </w:tcBorders>
            <w:shd w:val="clear" w:color="auto" w:fill="auto"/>
            <w:hideMark/>
          </w:tcPr>
          <w:p w14:paraId="36DDCD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147EB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4D8CF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24D364"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54CE7500"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F6B5A6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4777C8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F21F5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A91895" w14:textId="77777777" w:rsidR="00081394" w:rsidRPr="00D04E2E" w:rsidRDefault="00081394" w:rsidP="00081394">
            <w:pPr>
              <w:jc w:val="center"/>
              <w:rPr>
                <w:sz w:val="20"/>
                <w:szCs w:val="20"/>
              </w:rPr>
            </w:pPr>
            <w:r w:rsidRPr="00D04E2E">
              <w:rPr>
                <w:sz w:val="20"/>
                <w:szCs w:val="20"/>
              </w:rPr>
              <w:t>19-238 ОП МР 014</w:t>
            </w:r>
          </w:p>
        </w:tc>
      </w:tr>
      <w:tr w:rsidR="00081394" w:rsidRPr="00D04E2E" w14:paraId="3DDBEB1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1D31609D" w14:textId="77777777" w:rsidR="00081394" w:rsidRPr="00D04E2E" w:rsidRDefault="00081394" w:rsidP="00081394">
            <w:pPr>
              <w:jc w:val="center"/>
              <w:rPr>
                <w:sz w:val="20"/>
                <w:szCs w:val="20"/>
              </w:rPr>
            </w:pPr>
            <w:r w:rsidRPr="00D04E2E">
              <w:rPr>
                <w:sz w:val="20"/>
                <w:szCs w:val="20"/>
              </w:rPr>
              <w:t>15</w:t>
            </w:r>
          </w:p>
        </w:tc>
        <w:tc>
          <w:tcPr>
            <w:tcW w:w="2565" w:type="dxa"/>
            <w:tcBorders>
              <w:top w:val="nil"/>
              <w:left w:val="nil"/>
              <w:bottom w:val="single" w:sz="4" w:space="0" w:color="auto"/>
              <w:right w:val="single" w:sz="4" w:space="0" w:color="auto"/>
            </w:tcBorders>
            <w:shd w:val="clear" w:color="auto" w:fill="auto"/>
            <w:hideMark/>
          </w:tcPr>
          <w:p w14:paraId="0A541652" w14:textId="77777777" w:rsidR="00081394" w:rsidRPr="00D04E2E" w:rsidRDefault="00081394" w:rsidP="00081394">
            <w:pPr>
              <w:rPr>
                <w:sz w:val="20"/>
                <w:szCs w:val="20"/>
              </w:rPr>
            </w:pPr>
            <w:r w:rsidRPr="00D04E2E">
              <w:rPr>
                <w:sz w:val="20"/>
                <w:szCs w:val="20"/>
              </w:rPr>
              <w:t>подъезд к д. Курилово</w:t>
            </w:r>
          </w:p>
        </w:tc>
        <w:tc>
          <w:tcPr>
            <w:tcW w:w="941" w:type="dxa"/>
            <w:tcBorders>
              <w:top w:val="nil"/>
              <w:left w:val="nil"/>
              <w:bottom w:val="single" w:sz="4" w:space="0" w:color="auto"/>
              <w:right w:val="single" w:sz="4" w:space="0" w:color="auto"/>
            </w:tcBorders>
            <w:shd w:val="clear" w:color="auto" w:fill="auto"/>
            <w:hideMark/>
          </w:tcPr>
          <w:p w14:paraId="56E8EC8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C5EA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CF8CC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598BFC" w14:textId="77777777" w:rsidR="00081394" w:rsidRPr="00D04E2E" w:rsidRDefault="00081394" w:rsidP="00081394">
            <w:pPr>
              <w:jc w:val="center"/>
              <w:rPr>
                <w:sz w:val="20"/>
                <w:szCs w:val="20"/>
              </w:rPr>
            </w:pPr>
            <w:r w:rsidRPr="00D04E2E">
              <w:rPr>
                <w:sz w:val="20"/>
                <w:szCs w:val="20"/>
              </w:rPr>
              <w:t>2,7885</w:t>
            </w:r>
          </w:p>
        </w:tc>
        <w:tc>
          <w:tcPr>
            <w:tcW w:w="1321" w:type="dxa"/>
            <w:tcBorders>
              <w:top w:val="nil"/>
              <w:left w:val="nil"/>
              <w:bottom w:val="single" w:sz="4" w:space="0" w:color="auto"/>
              <w:right w:val="single" w:sz="4" w:space="0" w:color="auto"/>
            </w:tcBorders>
            <w:shd w:val="clear" w:color="auto" w:fill="auto"/>
            <w:hideMark/>
          </w:tcPr>
          <w:p w14:paraId="225C1186" w14:textId="77777777" w:rsidR="00081394" w:rsidRPr="00D04E2E" w:rsidRDefault="00081394" w:rsidP="00081394">
            <w:pPr>
              <w:jc w:val="center"/>
              <w:rPr>
                <w:sz w:val="20"/>
                <w:szCs w:val="20"/>
              </w:rPr>
            </w:pPr>
            <w:r w:rsidRPr="00D04E2E">
              <w:rPr>
                <w:sz w:val="20"/>
                <w:szCs w:val="20"/>
              </w:rPr>
              <w:t>2,7885</w:t>
            </w:r>
          </w:p>
        </w:tc>
        <w:tc>
          <w:tcPr>
            <w:tcW w:w="1656" w:type="dxa"/>
            <w:tcBorders>
              <w:top w:val="nil"/>
              <w:left w:val="nil"/>
              <w:bottom w:val="single" w:sz="4" w:space="0" w:color="auto"/>
              <w:right w:val="single" w:sz="4" w:space="0" w:color="auto"/>
            </w:tcBorders>
            <w:shd w:val="clear" w:color="auto" w:fill="auto"/>
            <w:hideMark/>
          </w:tcPr>
          <w:p w14:paraId="41190664" w14:textId="77777777" w:rsidR="00081394" w:rsidRPr="00D04E2E" w:rsidRDefault="00081394" w:rsidP="00081394">
            <w:pPr>
              <w:jc w:val="center"/>
              <w:rPr>
                <w:sz w:val="20"/>
                <w:szCs w:val="20"/>
              </w:rPr>
            </w:pPr>
            <w:r w:rsidRPr="00D04E2E">
              <w:rPr>
                <w:sz w:val="20"/>
                <w:szCs w:val="20"/>
              </w:rPr>
              <w:t>9759,80</w:t>
            </w:r>
          </w:p>
        </w:tc>
        <w:tc>
          <w:tcPr>
            <w:tcW w:w="1386" w:type="dxa"/>
            <w:tcBorders>
              <w:top w:val="nil"/>
              <w:left w:val="nil"/>
              <w:bottom w:val="single" w:sz="4" w:space="0" w:color="auto"/>
              <w:right w:val="single" w:sz="4" w:space="0" w:color="auto"/>
            </w:tcBorders>
            <w:shd w:val="clear" w:color="auto" w:fill="auto"/>
            <w:hideMark/>
          </w:tcPr>
          <w:p w14:paraId="7816F37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386B422" w14:textId="77777777" w:rsidR="00081394" w:rsidRPr="00D04E2E" w:rsidRDefault="00081394" w:rsidP="00081394">
            <w:pPr>
              <w:jc w:val="center"/>
              <w:rPr>
                <w:sz w:val="20"/>
                <w:szCs w:val="20"/>
              </w:rPr>
            </w:pPr>
            <w:r w:rsidRPr="00D04E2E">
              <w:rPr>
                <w:sz w:val="20"/>
                <w:szCs w:val="20"/>
              </w:rPr>
              <w:t>35:26:0000000:775-35/068/2024-2</w:t>
            </w:r>
          </w:p>
        </w:tc>
        <w:tc>
          <w:tcPr>
            <w:tcW w:w="1842" w:type="dxa"/>
            <w:tcBorders>
              <w:top w:val="nil"/>
              <w:left w:val="nil"/>
              <w:bottom w:val="single" w:sz="4" w:space="0" w:color="auto"/>
              <w:right w:val="single" w:sz="4" w:space="0" w:color="auto"/>
            </w:tcBorders>
            <w:shd w:val="clear" w:color="auto" w:fill="auto"/>
            <w:hideMark/>
          </w:tcPr>
          <w:p w14:paraId="01B95419" w14:textId="77777777" w:rsidR="00081394" w:rsidRPr="00D04E2E" w:rsidRDefault="00081394" w:rsidP="00081394">
            <w:pPr>
              <w:jc w:val="center"/>
              <w:rPr>
                <w:sz w:val="20"/>
                <w:szCs w:val="20"/>
              </w:rPr>
            </w:pPr>
            <w:r w:rsidRPr="00D04E2E">
              <w:rPr>
                <w:sz w:val="20"/>
                <w:szCs w:val="20"/>
              </w:rPr>
              <w:t>19-238 ОП МР 015</w:t>
            </w:r>
          </w:p>
        </w:tc>
      </w:tr>
      <w:tr w:rsidR="00081394" w:rsidRPr="00D04E2E" w14:paraId="384960A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38D6D169" w14:textId="77777777" w:rsidR="00081394" w:rsidRPr="00D04E2E" w:rsidRDefault="00081394" w:rsidP="00081394">
            <w:pPr>
              <w:jc w:val="center"/>
              <w:rPr>
                <w:sz w:val="20"/>
                <w:szCs w:val="20"/>
              </w:rPr>
            </w:pPr>
            <w:r w:rsidRPr="00D04E2E">
              <w:rPr>
                <w:sz w:val="20"/>
                <w:szCs w:val="20"/>
              </w:rPr>
              <w:t>16</w:t>
            </w:r>
          </w:p>
        </w:tc>
        <w:tc>
          <w:tcPr>
            <w:tcW w:w="2565" w:type="dxa"/>
            <w:tcBorders>
              <w:top w:val="nil"/>
              <w:left w:val="nil"/>
              <w:bottom w:val="single" w:sz="4" w:space="0" w:color="auto"/>
              <w:right w:val="single" w:sz="4" w:space="0" w:color="auto"/>
            </w:tcBorders>
            <w:shd w:val="clear" w:color="auto" w:fill="auto"/>
            <w:hideMark/>
          </w:tcPr>
          <w:p w14:paraId="242C83E2" w14:textId="77777777" w:rsidR="00081394" w:rsidRPr="00D04E2E" w:rsidRDefault="00081394" w:rsidP="00081394">
            <w:pPr>
              <w:rPr>
                <w:sz w:val="20"/>
                <w:szCs w:val="20"/>
              </w:rPr>
            </w:pPr>
            <w:r w:rsidRPr="00D04E2E">
              <w:rPr>
                <w:sz w:val="20"/>
                <w:szCs w:val="20"/>
              </w:rPr>
              <w:t>подъезд к д. Мочалово</w:t>
            </w:r>
          </w:p>
        </w:tc>
        <w:tc>
          <w:tcPr>
            <w:tcW w:w="941" w:type="dxa"/>
            <w:tcBorders>
              <w:top w:val="nil"/>
              <w:left w:val="nil"/>
              <w:bottom w:val="single" w:sz="4" w:space="0" w:color="auto"/>
              <w:right w:val="single" w:sz="4" w:space="0" w:color="auto"/>
            </w:tcBorders>
            <w:shd w:val="clear" w:color="auto" w:fill="auto"/>
            <w:hideMark/>
          </w:tcPr>
          <w:p w14:paraId="5ACC4DA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CC676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A86CF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68BADC" w14:textId="77777777" w:rsidR="00081394" w:rsidRPr="00D04E2E" w:rsidRDefault="00081394" w:rsidP="00081394">
            <w:pPr>
              <w:jc w:val="center"/>
              <w:rPr>
                <w:sz w:val="20"/>
                <w:szCs w:val="20"/>
              </w:rPr>
            </w:pPr>
            <w:r w:rsidRPr="00D04E2E">
              <w:rPr>
                <w:sz w:val="20"/>
                <w:szCs w:val="20"/>
              </w:rPr>
              <w:t>5,8758</w:t>
            </w:r>
          </w:p>
        </w:tc>
        <w:tc>
          <w:tcPr>
            <w:tcW w:w="1321" w:type="dxa"/>
            <w:tcBorders>
              <w:top w:val="nil"/>
              <w:left w:val="nil"/>
              <w:bottom w:val="single" w:sz="4" w:space="0" w:color="auto"/>
              <w:right w:val="single" w:sz="4" w:space="0" w:color="auto"/>
            </w:tcBorders>
            <w:shd w:val="clear" w:color="auto" w:fill="auto"/>
            <w:hideMark/>
          </w:tcPr>
          <w:p w14:paraId="72D56B2D" w14:textId="77777777" w:rsidR="00081394" w:rsidRPr="00D04E2E" w:rsidRDefault="00081394" w:rsidP="00081394">
            <w:pPr>
              <w:jc w:val="center"/>
              <w:rPr>
                <w:sz w:val="20"/>
                <w:szCs w:val="20"/>
              </w:rPr>
            </w:pPr>
            <w:r w:rsidRPr="00D04E2E">
              <w:rPr>
                <w:sz w:val="20"/>
                <w:szCs w:val="20"/>
              </w:rPr>
              <w:t>5,8758</w:t>
            </w:r>
          </w:p>
        </w:tc>
        <w:tc>
          <w:tcPr>
            <w:tcW w:w="1656" w:type="dxa"/>
            <w:tcBorders>
              <w:top w:val="nil"/>
              <w:left w:val="nil"/>
              <w:bottom w:val="single" w:sz="4" w:space="0" w:color="auto"/>
              <w:right w:val="single" w:sz="4" w:space="0" w:color="auto"/>
            </w:tcBorders>
            <w:shd w:val="clear" w:color="auto" w:fill="auto"/>
            <w:hideMark/>
          </w:tcPr>
          <w:p w14:paraId="007D94B6" w14:textId="77777777" w:rsidR="00081394" w:rsidRPr="00D04E2E" w:rsidRDefault="00081394" w:rsidP="00081394">
            <w:pPr>
              <w:jc w:val="center"/>
              <w:rPr>
                <w:sz w:val="20"/>
                <w:szCs w:val="20"/>
              </w:rPr>
            </w:pPr>
            <w:r w:rsidRPr="00D04E2E">
              <w:rPr>
                <w:sz w:val="20"/>
                <w:szCs w:val="20"/>
              </w:rPr>
              <w:t>28009,00</w:t>
            </w:r>
          </w:p>
        </w:tc>
        <w:tc>
          <w:tcPr>
            <w:tcW w:w="1386" w:type="dxa"/>
            <w:tcBorders>
              <w:top w:val="nil"/>
              <w:left w:val="nil"/>
              <w:bottom w:val="single" w:sz="4" w:space="0" w:color="auto"/>
              <w:right w:val="single" w:sz="4" w:space="0" w:color="auto"/>
            </w:tcBorders>
            <w:shd w:val="clear" w:color="auto" w:fill="auto"/>
            <w:hideMark/>
          </w:tcPr>
          <w:p w14:paraId="6CBECB3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E876A5A" w14:textId="77777777" w:rsidR="00081394" w:rsidRPr="00D04E2E" w:rsidRDefault="00081394" w:rsidP="00081394">
            <w:pPr>
              <w:jc w:val="center"/>
              <w:rPr>
                <w:sz w:val="20"/>
                <w:szCs w:val="20"/>
              </w:rPr>
            </w:pPr>
            <w:r w:rsidRPr="00D04E2E">
              <w:rPr>
                <w:sz w:val="20"/>
                <w:szCs w:val="20"/>
              </w:rPr>
              <w:t>35:26:0000000:776-35/068/2024-2</w:t>
            </w:r>
          </w:p>
        </w:tc>
        <w:tc>
          <w:tcPr>
            <w:tcW w:w="1842" w:type="dxa"/>
            <w:tcBorders>
              <w:top w:val="nil"/>
              <w:left w:val="nil"/>
              <w:bottom w:val="single" w:sz="4" w:space="0" w:color="auto"/>
              <w:right w:val="single" w:sz="4" w:space="0" w:color="auto"/>
            </w:tcBorders>
            <w:shd w:val="clear" w:color="auto" w:fill="auto"/>
            <w:hideMark/>
          </w:tcPr>
          <w:p w14:paraId="5C07F4DB" w14:textId="77777777" w:rsidR="00081394" w:rsidRPr="00D04E2E" w:rsidRDefault="00081394" w:rsidP="00081394">
            <w:pPr>
              <w:jc w:val="center"/>
              <w:rPr>
                <w:sz w:val="20"/>
                <w:szCs w:val="20"/>
              </w:rPr>
            </w:pPr>
            <w:r w:rsidRPr="00D04E2E">
              <w:rPr>
                <w:sz w:val="20"/>
                <w:szCs w:val="20"/>
              </w:rPr>
              <w:t>19-238 ОП МР 016</w:t>
            </w:r>
          </w:p>
        </w:tc>
      </w:tr>
      <w:tr w:rsidR="00081394" w:rsidRPr="00D04E2E" w14:paraId="7AA71C7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20CEFFB" w14:textId="77777777" w:rsidR="00081394" w:rsidRPr="00D04E2E" w:rsidRDefault="00081394" w:rsidP="00081394">
            <w:pPr>
              <w:jc w:val="center"/>
              <w:rPr>
                <w:sz w:val="20"/>
                <w:szCs w:val="20"/>
              </w:rPr>
            </w:pPr>
            <w:r w:rsidRPr="00D04E2E">
              <w:rPr>
                <w:sz w:val="20"/>
                <w:szCs w:val="20"/>
              </w:rPr>
              <w:t>17</w:t>
            </w:r>
          </w:p>
        </w:tc>
        <w:tc>
          <w:tcPr>
            <w:tcW w:w="2565" w:type="dxa"/>
            <w:tcBorders>
              <w:top w:val="nil"/>
              <w:left w:val="nil"/>
              <w:bottom w:val="single" w:sz="4" w:space="0" w:color="auto"/>
              <w:right w:val="single" w:sz="4" w:space="0" w:color="auto"/>
            </w:tcBorders>
            <w:shd w:val="clear" w:color="auto" w:fill="auto"/>
            <w:hideMark/>
          </w:tcPr>
          <w:p w14:paraId="755F54CF" w14:textId="77777777" w:rsidR="00081394" w:rsidRPr="00D04E2E" w:rsidRDefault="00081394" w:rsidP="00081394">
            <w:pPr>
              <w:rPr>
                <w:sz w:val="20"/>
                <w:szCs w:val="20"/>
              </w:rPr>
            </w:pPr>
            <w:r w:rsidRPr="00D04E2E">
              <w:rPr>
                <w:sz w:val="20"/>
                <w:szCs w:val="20"/>
              </w:rPr>
              <w:t>подъезд к д. Навалкино</w:t>
            </w:r>
          </w:p>
        </w:tc>
        <w:tc>
          <w:tcPr>
            <w:tcW w:w="941" w:type="dxa"/>
            <w:tcBorders>
              <w:top w:val="nil"/>
              <w:left w:val="nil"/>
              <w:bottom w:val="single" w:sz="4" w:space="0" w:color="auto"/>
              <w:right w:val="single" w:sz="4" w:space="0" w:color="auto"/>
            </w:tcBorders>
            <w:shd w:val="clear" w:color="auto" w:fill="auto"/>
            <w:hideMark/>
          </w:tcPr>
          <w:p w14:paraId="6545874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6489C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06C4A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B406D3" w14:textId="77777777" w:rsidR="00081394" w:rsidRPr="00D04E2E" w:rsidRDefault="00081394" w:rsidP="00081394">
            <w:pPr>
              <w:jc w:val="center"/>
              <w:rPr>
                <w:sz w:val="20"/>
                <w:szCs w:val="20"/>
              </w:rPr>
            </w:pPr>
            <w:r w:rsidRPr="00D04E2E">
              <w:rPr>
                <w:sz w:val="20"/>
                <w:szCs w:val="20"/>
              </w:rPr>
              <w:t>2,8632</w:t>
            </w:r>
          </w:p>
        </w:tc>
        <w:tc>
          <w:tcPr>
            <w:tcW w:w="1321" w:type="dxa"/>
            <w:tcBorders>
              <w:top w:val="nil"/>
              <w:left w:val="nil"/>
              <w:bottom w:val="single" w:sz="4" w:space="0" w:color="auto"/>
              <w:right w:val="single" w:sz="4" w:space="0" w:color="auto"/>
            </w:tcBorders>
            <w:shd w:val="clear" w:color="auto" w:fill="auto"/>
            <w:hideMark/>
          </w:tcPr>
          <w:p w14:paraId="1A76AEA9" w14:textId="77777777" w:rsidR="00081394" w:rsidRPr="00D04E2E" w:rsidRDefault="00081394" w:rsidP="00081394">
            <w:pPr>
              <w:jc w:val="center"/>
              <w:rPr>
                <w:sz w:val="20"/>
                <w:szCs w:val="20"/>
              </w:rPr>
            </w:pPr>
            <w:r w:rsidRPr="00D04E2E">
              <w:rPr>
                <w:sz w:val="20"/>
                <w:szCs w:val="20"/>
              </w:rPr>
              <w:t>2,8632</w:t>
            </w:r>
          </w:p>
        </w:tc>
        <w:tc>
          <w:tcPr>
            <w:tcW w:w="1656" w:type="dxa"/>
            <w:tcBorders>
              <w:top w:val="nil"/>
              <w:left w:val="nil"/>
              <w:bottom w:val="single" w:sz="4" w:space="0" w:color="auto"/>
              <w:right w:val="single" w:sz="4" w:space="0" w:color="auto"/>
            </w:tcBorders>
            <w:shd w:val="clear" w:color="auto" w:fill="auto"/>
            <w:hideMark/>
          </w:tcPr>
          <w:p w14:paraId="56175359" w14:textId="77777777" w:rsidR="00081394" w:rsidRPr="00D04E2E" w:rsidRDefault="00081394" w:rsidP="00081394">
            <w:pPr>
              <w:jc w:val="center"/>
              <w:rPr>
                <w:sz w:val="20"/>
                <w:szCs w:val="20"/>
              </w:rPr>
            </w:pPr>
            <w:r w:rsidRPr="00D04E2E">
              <w:rPr>
                <w:sz w:val="20"/>
                <w:szCs w:val="20"/>
              </w:rPr>
              <w:t>12168,80</w:t>
            </w:r>
          </w:p>
        </w:tc>
        <w:tc>
          <w:tcPr>
            <w:tcW w:w="1386" w:type="dxa"/>
            <w:tcBorders>
              <w:top w:val="nil"/>
              <w:left w:val="nil"/>
              <w:bottom w:val="single" w:sz="4" w:space="0" w:color="auto"/>
              <w:right w:val="single" w:sz="4" w:space="0" w:color="auto"/>
            </w:tcBorders>
            <w:shd w:val="clear" w:color="auto" w:fill="auto"/>
            <w:hideMark/>
          </w:tcPr>
          <w:p w14:paraId="57E561E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5E9122A" w14:textId="77777777" w:rsidR="00081394" w:rsidRPr="00D04E2E" w:rsidRDefault="00081394" w:rsidP="00081394">
            <w:pPr>
              <w:jc w:val="center"/>
              <w:rPr>
                <w:sz w:val="20"/>
                <w:szCs w:val="20"/>
              </w:rPr>
            </w:pPr>
            <w:r w:rsidRPr="00D04E2E">
              <w:rPr>
                <w:sz w:val="20"/>
                <w:szCs w:val="20"/>
              </w:rPr>
              <w:t>35:26:0000000:777-35/068/2024-2</w:t>
            </w:r>
          </w:p>
        </w:tc>
        <w:tc>
          <w:tcPr>
            <w:tcW w:w="1842" w:type="dxa"/>
            <w:tcBorders>
              <w:top w:val="nil"/>
              <w:left w:val="nil"/>
              <w:bottom w:val="single" w:sz="4" w:space="0" w:color="auto"/>
              <w:right w:val="single" w:sz="4" w:space="0" w:color="auto"/>
            </w:tcBorders>
            <w:shd w:val="clear" w:color="auto" w:fill="auto"/>
            <w:hideMark/>
          </w:tcPr>
          <w:p w14:paraId="296AA0CA" w14:textId="77777777" w:rsidR="00081394" w:rsidRPr="00D04E2E" w:rsidRDefault="00081394" w:rsidP="00081394">
            <w:pPr>
              <w:jc w:val="center"/>
              <w:rPr>
                <w:sz w:val="20"/>
                <w:szCs w:val="20"/>
              </w:rPr>
            </w:pPr>
            <w:r w:rsidRPr="00D04E2E">
              <w:rPr>
                <w:sz w:val="20"/>
                <w:szCs w:val="20"/>
              </w:rPr>
              <w:t>19-238 ОП МР 017</w:t>
            </w:r>
          </w:p>
        </w:tc>
      </w:tr>
      <w:tr w:rsidR="00081394" w:rsidRPr="00D04E2E" w14:paraId="7DFB4F4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7FB7B62" w14:textId="77777777" w:rsidR="00081394" w:rsidRPr="00D04E2E" w:rsidRDefault="00081394" w:rsidP="00081394">
            <w:pPr>
              <w:jc w:val="center"/>
              <w:rPr>
                <w:sz w:val="20"/>
                <w:szCs w:val="20"/>
              </w:rPr>
            </w:pPr>
            <w:r w:rsidRPr="00D04E2E">
              <w:rPr>
                <w:sz w:val="20"/>
                <w:szCs w:val="20"/>
              </w:rPr>
              <w:lastRenderedPageBreak/>
              <w:t>18</w:t>
            </w:r>
          </w:p>
        </w:tc>
        <w:tc>
          <w:tcPr>
            <w:tcW w:w="2565" w:type="dxa"/>
            <w:tcBorders>
              <w:top w:val="nil"/>
              <w:left w:val="nil"/>
              <w:bottom w:val="single" w:sz="4" w:space="0" w:color="auto"/>
              <w:right w:val="single" w:sz="4" w:space="0" w:color="auto"/>
            </w:tcBorders>
            <w:shd w:val="clear" w:color="auto" w:fill="auto"/>
            <w:hideMark/>
          </w:tcPr>
          <w:p w14:paraId="05B95884" w14:textId="77777777" w:rsidR="00081394" w:rsidRPr="00D04E2E" w:rsidRDefault="00081394" w:rsidP="00081394">
            <w:pPr>
              <w:rPr>
                <w:sz w:val="20"/>
                <w:szCs w:val="20"/>
              </w:rPr>
            </w:pPr>
            <w:r w:rsidRPr="00D04E2E">
              <w:rPr>
                <w:sz w:val="20"/>
                <w:szCs w:val="20"/>
              </w:rPr>
              <w:t>подъезд к д. Пахталка</w:t>
            </w:r>
          </w:p>
        </w:tc>
        <w:tc>
          <w:tcPr>
            <w:tcW w:w="941" w:type="dxa"/>
            <w:tcBorders>
              <w:top w:val="nil"/>
              <w:left w:val="nil"/>
              <w:bottom w:val="single" w:sz="4" w:space="0" w:color="auto"/>
              <w:right w:val="single" w:sz="4" w:space="0" w:color="auto"/>
            </w:tcBorders>
            <w:shd w:val="clear" w:color="auto" w:fill="auto"/>
            <w:hideMark/>
          </w:tcPr>
          <w:p w14:paraId="3285617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F833A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E31E7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153C16" w14:textId="77777777" w:rsidR="00081394" w:rsidRPr="00D04E2E" w:rsidRDefault="00081394" w:rsidP="00081394">
            <w:pPr>
              <w:jc w:val="center"/>
              <w:rPr>
                <w:sz w:val="20"/>
                <w:szCs w:val="20"/>
              </w:rPr>
            </w:pPr>
            <w:r w:rsidRPr="00D04E2E">
              <w:rPr>
                <w:sz w:val="20"/>
                <w:szCs w:val="20"/>
              </w:rPr>
              <w:t>1,4365</w:t>
            </w:r>
          </w:p>
        </w:tc>
        <w:tc>
          <w:tcPr>
            <w:tcW w:w="1321" w:type="dxa"/>
            <w:tcBorders>
              <w:top w:val="nil"/>
              <w:left w:val="nil"/>
              <w:bottom w:val="single" w:sz="4" w:space="0" w:color="auto"/>
              <w:right w:val="single" w:sz="4" w:space="0" w:color="auto"/>
            </w:tcBorders>
            <w:shd w:val="clear" w:color="auto" w:fill="auto"/>
            <w:hideMark/>
          </w:tcPr>
          <w:p w14:paraId="4EAEE4F1" w14:textId="77777777" w:rsidR="00081394" w:rsidRPr="00D04E2E" w:rsidRDefault="00081394" w:rsidP="00081394">
            <w:pPr>
              <w:jc w:val="center"/>
              <w:rPr>
                <w:sz w:val="20"/>
                <w:szCs w:val="20"/>
              </w:rPr>
            </w:pPr>
            <w:r w:rsidRPr="00D04E2E">
              <w:rPr>
                <w:sz w:val="20"/>
                <w:szCs w:val="20"/>
              </w:rPr>
              <w:t>1,4365</w:t>
            </w:r>
          </w:p>
        </w:tc>
        <w:tc>
          <w:tcPr>
            <w:tcW w:w="1656" w:type="dxa"/>
            <w:tcBorders>
              <w:top w:val="nil"/>
              <w:left w:val="nil"/>
              <w:bottom w:val="single" w:sz="4" w:space="0" w:color="auto"/>
              <w:right w:val="single" w:sz="4" w:space="0" w:color="auto"/>
            </w:tcBorders>
            <w:shd w:val="clear" w:color="auto" w:fill="auto"/>
            <w:hideMark/>
          </w:tcPr>
          <w:p w14:paraId="2691E04C" w14:textId="77777777" w:rsidR="00081394" w:rsidRPr="00D04E2E" w:rsidRDefault="00081394" w:rsidP="00081394">
            <w:pPr>
              <w:jc w:val="center"/>
              <w:rPr>
                <w:sz w:val="20"/>
                <w:szCs w:val="20"/>
              </w:rPr>
            </w:pPr>
            <w:r w:rsidRPr="00D04E2E">
              <w:rPr>
                <w:sz w:val="20"/>
                <w:szCs w:val="20"/>
              </w:rPr>
              <w:t>5027,80</w:t>
            </w:r>
          </w:p>
        </w:tc>
        <w:tc>
          <w:tcPr>
            <w:tcW w:w="1386" w:type="dxa"/>
            <w:tcBorders>
              <w:top w:val="nil"/>
              <w:left w:val="nil"/>
              <w:bottom w:val="single" w:sz="4" w:space="0" w:color="auto"/>
              <w:right w:val="single" w:sz="4" w:space="0" w:color="auto"/>
            </w:tcBorders>
            <w:shd w:val="clear" w:color="auto" w:fill="auto"/>
            <w:hideMark/>
          </w:tcPr>
          <w:p w14:paraId="455688E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3CF79E3" w14:textId="77777777" w:rsidR="00081394" w:rsidRPr="00D04E2E" w:rsidRDefault="00081394" w:rsidP="00081394">
            <w:pPr>
              <w:jc w:val="center"/>
              <w:rPr>
                <w:sz w:val="20"/>
                <w:szCs w:val="20"/>
              </w:rPr>
            </w:pPr>
            <w:r w:rsidRPr="00D04E2E">
              <w:rPr>
                <w:sz w:val="20"/>
                <w:szCs w:val="20"/>
              </w:rPr>
              <w:t>35:26:0000000:778-35/068/2024-2</w:t>
            </w:r>
          </w:p>
        </w:tc>
        <w:tc>
          <w:tcPr>
            <w:tcW w:w="1842" w:type="dxa"/>
            <w:tcBorders>
              <w:top w:val="nil"/>
              <w:left w:val="nil"/>
              <w:bottom w:val="single" w:sz="4" w:space="0" w:color="auto"/>
              <w:right w:val="single" w:sz="4" w:space="0" w:color="auto"/>
            </w:tcBorders>
            <w:shd w:val="clear" w:color="auto" w:fill="auto"/>
            <w:hideMark/>
          </w:tcPr>
          <w:p w14:paraId="6983BD1F" w14:textId="77777777" w:rsidR="00081394" w:rsidRPr="00D04E2E" w:rsidRDefault="00081394" w:rsidP="00081394">
            <w:pPr>
              <w:jc w:val="center"/>
              <w:rPr>
                <w:sz w:val="20"/>
                <w:szCs w:val="20"/>
              </w:rPr>
            </w:pPr>
            <w:r w:rsidRPr="00D04E2E">
              <w:rPr>
                <w:sz w:val="20"/>
                <w:szCs w:val="20"/>
              </w:rPr>
              <w:t>19-238 ОП МР 018</w:t>
            </w:r>
          </w:p>
        </w:tc>
      </w:tr>
      <w:tr w:rsidR="00081394" w:rsidRPr="00D04E2E" w14:paraId="5DB3F6E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D1D9B7B" w14:textId="77777777" w:rsidR="00081394" w:rsidRPr="00D04E2E" w:rsidRDefault="00081394" w:rsidP="00081394">
            <w:pPr>
              <w:jc w:val="center"/>
              <w:rPr>
                <w:sz w:val="20"/>
                <w:szCs w:val="20"/>
              </w:rPr>
            </w:pPr>
            <w:r w:rsidRPr="00D04E2E">
              <w:rPr>
                <w:sz w:val="20"/>
                <w:szCs w:val="20"/>
              </w:rPr>
              <w:t>19</w:t>
            </w:r>
          </w:p>
        </w:tc>
        <w:tc>
          <w:tcPr>
            <w:tcW w:w="2565" w:type="dxa"/>
            <w:tcBorders>
              <w:top w:val="nil"/>
              <w:left w:val="nil"/>
              <w:bottom w:val="single" w:sz="4" w:space="0" w:color="auto"/>
              <w:right w:val="single" w:sz="4" w:space="0" w:color="auto"/>
            </w:tcBorders>
            <w:shd w:val="clear" w:color="auto" w:fill="auto"/>
            <w:hideMark/>
          </w:tcPr>
          <w:p w14:paraId="63E2902E" w14:textId="77777777" w:rsidR="00081394" w:rsidRPr="00D04E2E" w:rsidRDefault="00081394" w:rsidP="00081394">
            <w:pPr>
              <w:rPr>
                <w:sz w:val="20"/>
                <w:szCs w:val="20"/>
              </w:rPr>
            </w:pPr>
            <w:r w:rsidRPr="00D04E2E">
              <w:rPr>
                <w:sz w:val="20"/>
                <w:szCs w:val="20"/>
              </w:rPr>
              <w:t>подъезд к д. Погорелка</w:t>
            </w:r>
          </w:p>
        </w:tc>
        <w:tc>
          <w:tcPr>
            <w:tcW w:w="941" w:type="dxa"/>
            <w:tcBorders>
              <w:top w:val="nil"/>
              <w:left w:val="nil"/>
              <w:bottom w:val="single" w:sz="4" w:space="0" w:color="auto"/>
              <w:right w:val="single" w:sz="4" w:space="0" w:color="auto"/>
            </w:tcBorders>
            <w:shd w:val="clear" w:color="auto" w:fill="auto"/>
            <w:hideMark/>
          </w:tcPr>
          <w:p w14:paraId="05C20E0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A0E9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362D5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767AF0"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095712B2"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6C74F16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5E0C3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C07169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6FB31D8" w14:textId="77777777" w:rsidR="00081394" w:rsidRPr="00D04E2E" w:rsidRDefault="00081394" w:rsidP="00081394">
            <w:pPr>
              <w:jc w:val="center"/>
              <w:rPr>
                <w:sz w:val="20"/>
                <w:szCs w:val="20"/>
              </w:rPr>
            </w:pPr>
            <w:r w:rsidRPr="00D04E2E">
              <w:rPr>
                <w:sz w:val="20"/>
                <w:szCs w:val="20"/>
              </w:rPr>
              <w:t>19-238 ОП МР 019</w:t>
            </w:r>
          </w:p>
        </w:tc>
      </w:tr>
      <w:tr w:rsidR="00081394" w:rsidRPr="00D04E2E" w14:paraId="4B789F5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C149233" w14:textId="77777777" w:rsidR="00081394" w:rsidRPr="00D04E2E" w:rsidRDefault="00081394" w:rsidP="00081394">
            <w:pPr>
              <w:jc w:val="center"/>
              <w:rPr>
                <w:sz w:val="20"/>
                <w:szCs w:val="20"/>
              </w:rPr>
            </w:pPr>
            <w:r w:rsidRPr="00D04E2E">
              <w:rPr>
                <w:sz w:val="20"/>
                <w:szCs w:val="20"/>
              </w:rPr>
              <w:t>20</w:t>
            </w:r>
          </w:p>
        </w:tc>
        <w:tc>
          <w:tcPr>
            <w:tcW w:w="2565" w:type="dxa"/>
            <w:tcBorders>
              <w:top w:val="nil"/>
              <w:left w:val="nil"/>
              <w:bottom w:val="single" w:sz="4" w:space="0" w:color="auto"/>
              <w:right w:val="single" w:sz="4" w:space="0" w:color="auto"/>
            </w:tcBorders>
            <w:shd w:val="clear" w:color="auto" w:fill="auto"/>
            <w:hideMark/>
          </w:tcPr>
          <w:p w14:paraId="1C399FE5" w14:textId="77777777" w:rsidR="00081394" w:rsidRPr="00D04E2E" w:rsidRDefault="00081394" w:rsidP="00081394">
            <w:pPr>
              <w:rPr>
                <w:sz w:val="20"/>
                <w:szCs w:val="20"/>
              </w:rPr>
            </w:pPr>
            <w:r w:rsidRPr="00D04E2E">
              <w:rPr>
                <w:sz w:val="20"/>
                <w:szCs w:val="20"/>
              </w:rPr>
              <w:t>подъезд к д. Приседкино</w:t>
            </w:r>
          </w:p>
        </w:tc>
        <w:tc>
          <w:tcPr>
            <w:tcW w:w="941" w:type="dxa"/>
            <w:tcBorders>
              <w:top w:val="nil"/>
              <w:left w:val="nil"/>
              <w:bottom w:val="single" w:sz="4" w:space="0" w:color="auto"/>
              <w:right w:val="single" w:sz="4" w:space="0" w:color="auto"/>
            </w:tcBorders>
            <w:shd w:val="clear" w:color="auto" w:fill="auto"/>
            <w:hideMark/>
          </w:tcPr>
          <w:p w14:paraId="69B7E73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F2DE6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EAB51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329F4D" w14:textId="77777777" w:rsidR="00081394" w:rsidRPr="00D04E2E" w:rsidRDefault="00081394" w:rsidP="00081394">
            <w:pPr>
              <w:jc w:val="center"/>
              <w:rPr>
                <w:sz w:val="20"/>
                <w:szCs w:val="20"/>
              </w:rPr>
            </w:pPr>
            <w:r w:rsidRPr="00D04E2E">
              <w:rPr>
                <w:sz w:val="20"/>
                <w:szCs w:val="20"/>
              </w:rPr>
              <w:t>1,3306</w:t>
            </w:r>
          </w:p>
        </w:tc>
        <w:tc>
          <w:tcPr>
            <w:tcW w:w="1321" w:type="dxa"/>
            <w:tcBorders>
              <w:top w:val="nil"/>
              <w:left w:val="nil"/>
              <w:bottom w:val="single" w:sz="4" w:space="0" w:color="auto"/>
              <w:right w:val="single" w:sz="4" w:space="0" w:color="auto"/>
            </w:tcBorders>
            <w:shd w:val="clear" w:color="auto" w:fill="auto"/>
            <w:hideMark/>
          </w:tcPr>
          <w:p w14:paraId="1A164CA7" w14:textId="77777777" w:rsidR="00081394" w:rsidRPr="00D04E2E" w:rsidRDefault="00081394" w:rsidP="00081394">
            <w:pPr>
              <w:jc w:val="center"/>
              <w:rPr>
                <w:sz w:val="20"/>
                <w:szCs w:val="20"/>
              </w:rPr>
            </w:pPr>
            <w:r w:rsidRPr="00D04E2E">
              <w:rPr>
                <w:sz w:val="20"/>
                <w:szCs w:val="20"/>
              </w:rPr>
              <w:t>1,3306</w:t>
            </w:r>
          </w:p>
        </w:tc>
        <w:tc>
          <w:tcPr>
            <w:tcW w:w="1656" w:type="dxa"/>
            <w:tcBorders>
              <w:top w:val="nil"/>
              <w:left w:val="nil"/>
              <w:bottom w:val="single" w:sz="4" w:space="0" w:color="auto"/>
              <w:right w:val="single" w:sz="4" w:space="0" w:color="auto"/>
            </w:tcBorders>
            <w:shd w:val="clear" w:color="auto" w:fill="auto"/>
            <w:hideMark/>
          </w:tcPr>
          <w:p w14:paraId="648769EC" w14:textId="77777777" w:rsidR="00081394" w:rsidRPr="00D04E2E" w:rsidRDefault="00081394" w:rsidP="00081394">
            <w:pPr>
              <w:jc w:val="center"/>
              <w:rPr>
                <w:sz w:val="20"/>
                <w:szCs w:val="20"/>
              </w:rPr>
            </w:pPr>
            <w:r w:rsidRPr="00D04E2E">
              <w:rPr>
                <w:sz w:val="20"/>
                <w:szCs w:val="20"/>
              </w:rPr>
              <w:t>6949,90</w:t>
            </w:r>
          </w:p>
        </w:tc>
        <w:tc>
          <w:tcPr>
            <w:tcW w:w="1386" w:type="dxa"/>
            <w:tcBorders>
              <w:top w:val="nil"/>
              <w:left w:val="nil"/>
              <w:bottom w:val="single" w:sz="4" w:space="0" w:color="auto"/>
              <w:right w:val="single" w:sz="4" w:space="0" w:color="auto"/>
            </w:tcBorders>
            <w:shd w:val="clear" w:color="auto" w:fill="auto"/>
            <w:hideMark/>
          </w:tcPr>
          <w:p w14:paraId="39F778F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5E8B40F" w14:textId="77777777" w:rsidR="00081394" w:rsidRPr="00D04E2E" w:rsidRDefault="00081394" w:rsidP="00081394">
            <w:pPr>
              <w:jc w:val="center"/>
              <w:rPr>
                <w:sz w:val="20"/>
                <w:szCs w:val="20"/>
              </w:rPr>
            </w:pPr>
            <w:r w:rsidRPr="00D04E2E">
              <w:rPr>
                <w:sz w:val="20"/>
                <w:szCs w:val="20"/>
              </w:rPr>
              <w:t>35:26:0104030:234-35/068/2024-2</w:t>
            </w:r>
          </w:p>
        </w:tc>
        <w:tc>
          <w:tcPr>
            <w:tcW w:w="1842" w:type="dxa"/>
            <w:tcBorders>
              <w:top w:val="nil"/>
              <w:left w:val="nil"/>
              <w:bottom w:val="single" w:sz="4" w:space="0" w:color="auto"/>
              <w:right w:val="single" w:sz="4" w:space="0" w:color="auto"/>
            </w:tcBorders>
            <w:shd w:val="clear" w:color="auto" w:fill="auto"/>
            <w:hideMark/>
          </w:tcPr>
          <w:p w14:paraId="2B5087DB" w14:textId="77777777" w:rsidR="00081394" w:rsidRPr="00D04E2E" w:rsidRDefault="00081394" w:rsidP="00081394">
            <w:pPr>
              <w:jc w:val="center"/>
              <w:rPr>
                <w:sz w:val="20"/>
                <w:szCs w:val="20"/>
              </w:rPr>
            </w:pPr>
            <w:r w:rsidRPr="00D04E2E">
              <w:rPr>
                <w:sz w:val="20"/>
                <w:szCs w:val="20"/>
              </w:rPr>
              <w:t>19-238 ОП МР 020</w:t>
            </w:r>
          </w:p>
        </w:tc>
      </w:tr>
      <w:tr w:rsidR="00081394" w:rsidRPr="00D04E2E" w14:paraId="145D474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6D84E08E" w14:textId="77777777" w:rsidR="00081394" w:rsidRPr="00D04E2E" w:rsidRDefault="00081394" w:rsidP="00081394">
            <w:pPr>
              <w:jc w:val="center"/>
              <w:rPr>
                <w:sz w:val="20"/>
                <w:szCs w:val="20"/>
              </w:rPr>
            </w:pPr>
            <w:r w:rsidRPr="00D04E2E">
              <w:rPr>
                <w:sz w:val="20"/>
                <w:szCs w:val="20"/>
              </w:rPr>
              <w:t>21</w:t>
            </w:r>
          </w:p>
        </w:tc>
        <w:tc>
          <w:tcPr>
            <w:tcW w:w="2565" w:type="dxa"/>
            <w:tcBorders>
              <w:top w:val="nil"/>
              <w:left w:val="nil"/>
              <w:bottom w:val="single" w:sz="4" w:space="0" w:color="auto"/>
              <w:right w:val="single" w:sz="4" w:space="0" w:color="auto"/>
            </w:tcBorders>
            <w:shd w:val="clear" w:color="auto" w:fill="auto"/>
            <w:hideMark/>
          </w:tcPr>
          <w:p w14:paraId="1DA7AAA3" w14:textId="77777777" w:rsidR="00081394" w:rsidRPr="00D04E2E" w:rsidRDefault="00081394" w:rsidP="00081394">
            <w:pPr>
              <w:rPr>
                <w:sz w:val="20"/>
                <w:szCs w:val="20"/>
              </w:rPr>
            </w:pPr>
            <w:r w:rsidRPr="00D04E2E">
              <w:rPr>
                <w:sz w:val="20"/>
                <w:szCs w:val="20"/>
              </w:rPr>
              <w:t>подъезд к д. Светликово</w:t>
            </w:r>
          </w:p>
        </w:tc>
        <w:tc>
          <w:tcPr>
            <w:tcW w:w="941" w:type="dxa"/>
            <w:tcBorders>
              <w:top w:val="nil"/>
              <w:left w:val="nil"/>
              <w:bottom w:val="single" w:sz="4" w:space="0" w:color="auto"/>
              <w:right w:val="single" w:sz="4" w:space="0" w:color="auto"/>
            </w:tcBorders>
            <w:shd w:val="clear" w:color="auto" w:fill="auto"/>
            <w:hideMark/>
          </w:tcPr>
          <w:p w14:paraId="4449FD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84043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A1A42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22D8D7" w14:textId="77777777" w:rsidR="00081394" w:rsidRPr="00D04E2E" w:rsidRDefault="00081394" w:rsidP="00081394">
            <w:pPr>
              <w:jc w:val="center"/>
              <w:rPr>
                <w:sz w:val="20"/>
                <w:szCs w:val="20"/>
              </w:rPr>
            </w:pPr>
            <w:r w:rsidRPr="00D04E2E">
              <w:rPr>
                <w:sz w:val="20"/>
                <w:szCs w:val="20"/>
              </w:rPr>
              <w:t>1,117</w:t>
            </w:r>
          </w:p>
        </w:tc>
        <w:tc>
          <w:tcPr>
            <w:tcW w:w="1321" w:type="dxa"/>
            <w:tcBorders>
              <w:top w:val="nil"/>
              <w:left w:val="nil"/>
              <w:bottom w:val="single" w:sz="4" w:space="0" w:color="auto"/>
              <w:right w:val="single" w:sz="4" w:space="0" w:color="auto"/>
            </w:tcBorders>
            <w:shd w:val="clear" w:color="auto" w:fill="auto"/>
            <w:hideMark/>
          </w:tcPr>
          <w:p w14:paraId="0BE568D4" w14:textId="77777777" w:rsidR="00081394" w:rsidRPr="00D04E2E" w:rsidRDefault="00081394" w:rsidP="00081394">
            <w:pPr>
              <w:jc w:val="center"/>
              <w:rPr>
                <w:sz w:val="20"/>
                <w:szCs w:val="20"/>
              </w:rPr>
            </w:pPr>
            <w:r w:rsidRPr="00D04E2E">
              <w:rPr>
                <w:sz w:val="20"/>
                <w:szCs w:val="20"/>
              </w:rPr>
              <w:t>1,117</w:t>
            </w:r>
          </w:p>
        </w:tc>
        <w:tc>
          <w:tcPr>
            <w:tcW w:w="1656" w:type="dxa"/>
            <w:tcBorders>
              <w:top w:val="nil"/>
              <w:left w:val="nil"/>
              <w:bottom w:val="single" w:sz="4" w:space="0" w:color="auto"/>
              <w:right w:val="single" w:sz="4" w:space="0" w:color="auto"/>
            </w:tcBorders>
            <w:shd w:val="clear" w:color="auto" w:fill="auto"/>
            <w:hideMark/>
          </w:tcPr>
          <w:p w14:paraId="7AF353BF" w14:textId="77777777" w:rsidR="00081394" w:rsidRPr="00D04E2E" w:rsidRDefault="00081394" w:rsidP="00081394">
            <w:pPr>
              <w:jc w:val="center"/>
              <w:rPr>
                <w:sz w:val="20"/>
                <w:szCs w:val="20"/>
              </w:rPr>
            </w:pPr>
            <w:r w:rsidRPr="00D04E2E">
              <w:rPr>
                <w:sz w:val="20"/>
                <w:szCs w:val="20"/>
              </w:rPr>
              <w:t>3909,50</w:t>
            </w:r>
          </w:p>
        </w:tc>
        <w:tc>
          <w:tcPr>
            <w:tcW w:w="1386" w:type="dxa"/>
            <w:tcBorders>
              <w:top w:val="nil"/>
              <w:left w:val="nil"/>
              <w:bottom w:val="single" w:sz="4" w:space="0" w:color="auto"/>
              <w:right w:val="single" w:sz="4" w:space="0" w:color="auto"/>
            </w:tcBorders>
            <w:shd w:val="clear" w:color="auto" w:fill="auto"/>
            <w:hideMark/>
          </w:tcPr>
          <w:p w14:paraId="63E0B23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E2183C8" w14:textId="77777777" w:rsidR="00081394" w:rsidRPr="00D04E2E" w:rsidRDefault="00081394" w:rsidP="00081394">
            <w:pPr>
              <w:jc w:val="center"/>
              <w:rPr>
                <w:sz w:val="20"/>
                <w:szCs w:val="20"/>
              </w:rPr>
            </w:pPr>
            <w:r w:rsidRPr="00D04E2E">
              <w:rPr>
                <w:sz w:val="20"/>
                <w:szCs w:val="20"/>
              </w:rPr>
              <w:t>35:26:0103058:368-35/072/2024-2</w:t>
            </w:r>
          </w:p>
        </w:tc>
        <w:tc>
          <w:tcPr>
            <w:tcW w:w="1842" w:type="dxa"/>
            <w:tcBorders>
              <w:top w:val="nil"/>
              <w:left w:val="nil"/>
              <w:bottom w:val="single" w:sz="4" w:space="0" w:color="auto"/>
              <w:right w:val="single" w:sz="4" w:space="0" w:color="auto"/>
            </w:tcBorders>
            <w:shd w:val="clear" w:color="auto" w:fill="auto"/>
            <w:hideMark/>
          </w:tcPr>
          <w:p w14:paraId="26C9520B" w14:textId="77777777" w:rsidR="00081394" w:rsidRPr="00D04E2E" w:rsidRDefault="00081394" w:rsidP="00081394">
            <w:pPr>
              <w:jc w:val="center"/>
              <w:rPr>
                <w:sz w:val="20"/>
                <w:szCs w:val="20"/>
              </w:rPr>
            </w:pPr>
            <w:r w:rsidRPr="00D04E2E">
              <w:rPr>
                <w:sz w:val="20"/>
                <w:szCs w:val="20"/>
              </w:rPr>
              <w:t>19-238 ОП МР 021</w:t>
            </w:r>
          </w:p>
        </w:tc>
      </w:tr>
      <w:tr w:rsidR="00081394" w:rsidRPr="00D04E2E" w14:paraId="09BE3F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984ACCF" w14:textId="77777777" w:rsidR="00081394" w:rsidRPr="00D04E2E" w:rsidRDefault="00081394" w:rsidP="00081394">
            <w:pPr>
              <w:jc w:val="center"/>
              <w:rPr>
                <w:sz w:val="20"/>
                <w:szCs w:val="20"/>
              </w:rPr>
            </w:pPr>
            <w:r w:rsidRPr="00D04E2E">
              <w:rPr>
                <w:sz w:val="20"/>
                <w:szCs w:val="20"/>
              </w:rPr>
              <w:t>22</w:t>
            </w:r>
          </w:p>
        </w:tc>
        <w:tc>
          <w:tcPr>
            <w:tcW w:w="2565" w:type="dxa"/>
            <w:tcBorders>
              <w:top w:val="nil"/>
              <w:left w:val="nil"/>
              <w:bottom w:val="single" w:sz="4" w:space="0" w:color="auto"/>
              <w:right w:val="single" w:sz="4" w:space="0" w:color="auto"/>
            </w:tcBorders>
            <w:shd w:val="clear" w:color="auto" w:fill="auto"/>
            <w:hideMark/>
          </w:tcPr>
          <w:p w14:paraId="51E6739D" w14:textId="77777777" w:rsidR="00081394" w:rsidRPr="00D04E2E" w:rsidRDefault="00081394" w:rsidP="00081394">
            <w:pPr>
              <w:rPr>
                <w:sz w:val="20"/>
                <w:szCs w:val="20"/>
              </w:rPr>
            </w:pPr>
            <w:r w:rsidRPr="00D04E2E">
              <w:rPr>
                <w:sz w:val="20"/>
                <w:szCs w:val="20"/>
              </w:rPr>
              <w:t>подъезд к д. Тупицыно</w:t>
            </w:r>
          </w:p>
        </w:tc>
        <w:tc>
          <w:tcPr>
            <w:tcW w:w="941" w:type="dxa"/>
            <w:tcBorders>
              <w:top w:val="nil"/>
              <w:left w:val="nil"/>
              <w:bottom w:val="single" w:sz="4" w:space="0" w:color="auto"/>
              <w:right w:val="single" w:sz="4" w:space="0" w:color="auto"/>
            </w:tcBorders>
            <w:shd w:val="clear" w:color="auto" w:fill="auto"/>
            <w:hideMark/>
          </w:tcPr>
          <w:p w14:paraId="10EE35E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D9615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1D1954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5998E6" w14:textId="77777777" w:rsidR="00081394" w:rsidRPr="00D04E2E" w:rsidRDefault="00081394" w:rsidP="00081394">
            <w:pPr>
              <w:jc w:val="center"/>
              <w:rPr>
                <w:sz w:val="20"/>
                <w:szCs w:val="20"/>
              </w:rPr>
            </w:pPr>
            <w:r w:rsidRPr="00D04E2E">
              <w:rPr>
                <w:sz w:val="20"/>
                <w:szCs w:val="20"/>
              </w:rPr>
              <w:t>0,3418</w:t>
            </w:r>
          </w:p>
        </w:tc>
        <w:tc>
          <w:tcPr>
            <w:tcW w:w="1321" w:type="dxa"/>
            <w:tcBorders>
              <w:top w:val="nil"/>
              <w:left w:val="nil"/>
              <w:bottom w:val="single" w:sz="4" w:space="0" w:color="auto"/>
              <w:right w:val="single" w:sz="4" w:space="0" w:color="auto"/>
            </w:tcBorders>
            <w:shd w:val="clear" w:color="auto" w:fill="auto"/>
            <w:hideMark/>
          </w:tcPr>
          <w:p w14:paraId="084B4E94" w14:textId="77777777" w:rsidR="00081394" w:rsidRPr="00D04E2E" w:rsidRDefault="00081394" w:rsidP="00081394">
            <w:pPr>
              <w:jc w:val="center"/>
              <w:rPr>
                <w:sz w:val="20"/>
                <w:szCs w:val="20"/>
              </w:rPr>
            </w:pPr>
            <w:r w:rsidRPr="00D04E2E">
              <w:rPr>
                <w:sz w:val="20"/>
                <w:szCs w:val="20"/>
              </w:rPr>
              <w:t>0,3418</w:t>
            </w:r>
          </w:p>
        </w:tc>
        <w:tc>
          <w:tcPr>
            <w:tcW w:w="1656" w:type="dxa"/>
            <w:tcBorders>
              <w:top w:val="nil"/>
              <w:left w:val="nil"/>
              <w:bottom w:val="single" w:sz="4" w:space="0" w:color="auto"/>
              <w:right w:val="single" w:sz="4" w:space="0" w:color="auto"/>
            </w:tcBorders>
            <w:shd w:val="clear" w:color="auto" w:fill="auto"/>
            <w:hideMark/>
          </w:tcPr>
          <w:p w14:paraId="4C123EE3" w14:textId="77777777" w:rsidR="00081394" w:rsidRPr="00D04E2E" w:rsidRDefault="00081394" w:rsidP="00081394">
            <w:pPr>
              <w:jc w:val="center"/>
              <w:rPr>
                <w:sz w:val="20"/>
                <w:szCs w:val="20"/>
              </w:rPr>
            </w:pPr>
            <w:r w:rsidRPr="00D04E2E">
              <w:rPr>
                <w:sz w:val="20"/>
                <w:szCs w:val="20"/>
              </w:rPr>
              <w:t>1196,30</w:t>
            </w:r>
          </w:p>
        </w:tc>
        <w:tc>
          <w:tcPr>
            <w:tcW w:w="1386" w:type="dxa"/>
            <w:tcBorders>
              <w:top w:val="nil"/>
              <w:left w:val="nil"/>
              <w:bottom w:val="single" w:sz="4" w:space="0" w:color="auto"/>
              <w:right w:val="single" w:sz="4" w:space="0" w:color="auto"/>
            </w:tcBorders>
            <w:shd w:val="clear" w:color="auto" w:fill="auto"/>
            <w:hideMark/>
          </w:tcPr>
          <w:p w14:paraId="7303586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2626E8F" w14:textId="77777777" w:rsidR="00081394" w:rsidRPr="00D04E2E" w:rsidRDefault="00081394" w:rsidP="00081394">
            <w:pPr>
              <w:jc w:val="center"/>
              <w:rPr>
                <w:sz w:val="20"/>
                <w:szCs w:val="20"/>
              </w:rPr>
            </w:pPr>
            <w:r w:rsidRPr="00D04E2E">
              <w:rPr>
                <w:sz w:val="20"/>
                <w:szCs w:val="20"/>
              </w:rPr>
              <w:t>35:26:0000000:779-35/072/2024-2</w:t>
            </w:r>
          </w:p>
        </w:tc>
        <w:tc>
          <w:tcPr>
            <w:tcW w:w="1842" w:type="dxa"/>
            <w:tcBorders>
              <w:top w:val="nil"/>
              <w:left w:val="nil"/>
              <w:bottom w:val="single" w:sz="4" w:space="0" w:color="auto"/>
              <w:right w:val="single" w:sz="4" w:space="0" w:color="auto"/>
            </w:tcBorders>
            <w:shd w:val="clear" w:color="auto" w:fill="auto"/>
            <w:hideMark/>
          </w:tcPr>
          <w:p w14:paraId="75383E62" w14:textId="77777777" w:rsidR="00081394" w:rsidRPr="00D04E2E" w:rsidRDefault="00081394" w:rsidP="00081394">
            <w:pPr>
              <w:jc w:val="center"/>
              <w:rPr>
                <w:sz w:val="20"/>
                <w:szCs w:val="20"/>
              </w:rPr>
            </w:pPr>
            <w:r w:rsidRPr="00D04E2E">
              <w:rPr>
                <w:sz w:val="20"/>
                <w:szCs w:val="20"/>
              </w:rPr>
              <w:t>19-238 ОП МР 022</w:t>
            </w:r>
          </w:p>
        </w:tc>
      </w:tr>
      <w:tr w:rsidR="00081394" w:rsidRPr="00D04E2E" w14:paraId="1862409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628481C0" w14:textId="77777777" w:rsidR="00081394" w:rsidRPr="00D04E2E" w:rsidRDefault="00081394" w:rsidP="00081394">
            <w:pPr>
              <w:jc w:val="center"/>
              <w:rPr>
                <w:sz w:val="20"/>
                <w:szCs w:val="20"/>
              </w:rPr>
            </w:pPr>
            <w:r w:rsidRPr="00D04E2E">
              <w:rPr>
                <w:sz w:val="20"/>
                <w:szCs w:val="20"/>
              </w:rPr>
              <w:t>23</w:t>
            </w:r>
          </w:p>
        </w:tc>
        <w:tc>
          <w:tcPr>
            <w:tcW w:w="2565" w:type="dxa"/>
            <w:tcBorders>
              <w:top w:val="nil"/>
              <w:left w:val="nil"/>
              <w:bottom w:val="single" w:sz="4" w:space="0" w:color="auto"/>
              <w:right w:val="single" w:sz="4" w:space="0" w:color="auto"/>
            </w:tcBorders>
            <w:shd w:val="clear" w:color="auto" w:fill="auto"/>
            <w:hideMark/>
          </w:tcPr>
          <w:p w14:paraId="107281EA" w14:textId="77777777" w:rsidR="00081394" w:rsidRPr="00D04E2E" w:rsidRDefault="00081394" w:rsidP="00081394">
            <w:pPr>
              <w:rPr>
                <w:sz w:val="20"/>
                <w:szCs w:val="20"/>
              </w:rPr>
            </w:pPr>
            <w:r w:rsidRPr="00D04E2E">
              <w:rPr>
                <w:sz w:val="20"/>
                <w:szCs w:val="20"/>
              </w:rPr>
              <w:t>подъезд к д. Фокино</w:t>
            </w:r>
          </w:p>
        </w:tc>
        <w:tc>
          <w:tcPr>
            <w:tcW w:w="941" w:type="dxa"/>
            <w:tcBorders>
              <w:top w:val="nil"/>
              <w:left w:val="nil"/>
              <w:bottom w:val="single" w:sz="4" w:space="0" w:color="auto"/>
              <w:right w:val="single" w:sz="4" w:space="0" w:color="auto"/>
            </w:tcBorders>
            <w:shd w:val="clear" w:color="auto" w:fill="auto"/>
            <w:hideMark/>
          </w:tcPr>
          <w:p w14:paraId="13EE95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E438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5EE0F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E8822C"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4D6BF28"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7D702E0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A2D43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B3ACE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FFDD85E" w14:textId="77777777" w:rsidR="00081394" w:rsidRPr="00D04E2E" w:rsidRDefault="00081394" w:rsidP="00081394">
            <w:pPr>
              <w:jc w:val="center"/>
              <w:rPr>
                <w:sz w:val="20"/>
                <w:szCs w:val="20"/>
              </w:rPr>
            </w:pPr>
            <w:r w:rsidRPr="00D04E2E">
              <w:rPr>
                <w:sz w:val="20"/>
                <w:szCs w:val="20"/>
              </w:rPr>
              <w:t>19-238 ОП МР 023</w:t>
            </w:r>
          </w:p>
        </w:tc>
      </w:tr>
      <w:tr w:rsidR="00081394" w:rsidRPr="00D04E2E" w14:paraId="3EFB9D4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0C542A9C" w14:textId="77777777" w:rsidR="00081394" w:rsidRPr="00D04E2E" w:rsidRDefault="00081394" w:rsidP="00081394">
            <w:pPr>
              <w:jc w:val="center"/>
              <w:rPr>
                <w:sz w:val="20"/>
                <w:szCs w:val="20"/>
              </w:rPr>
            </w:pPr>
            <w:r w:rsidRPr="00D04E2E">
              <w:rPr>
                <w:sz w:val="20"/>
                <w:szCs w:val="20"/>
              </w:rPr>
              <w:t>24</w:t>
            </w:r>
          </w:p>
        </w:tc>
        <w:tc>
          <w:tcPr>
            <w:tcW w:w="2565" w:type="dxa"/>
            <w:tcBorders>
              <w:top w:val="nil"/>
              <w:left w:val="nil"/>
              <w:bottom w:val="single" w:sz="4" w:space="0" w:color="auto"/>
              <w:right w:val="single" w:sz="4" w:space="0" w:color="auto"/>
            </w:tcBorders>
            <w:shd w:val="clear" w:color="auto" w:fill="auto"/>
            <w:hideMark/>
          </w:tcPr>
          <w:p w14:paraId="13F36908" w14:textId="77777777" w:rsidR="00081394" w:rsidRPr="00D04E2E" w:rsidRDefault="00081394" w:rsidP="00081394">
            <w:pPr>
              <w:rPr>
                <w:sz w:val="20"/>
                <w:szCs w:val="20"/>
              </w:rPr>
            </w:pPr>
            <w:r w:rsidRPr="00D04E2E">
              <w:rPr>
                <w:sz w:val="20"/>
                <w:szCs w:val="20"/>
              </w:rPr>
              <w:t>подъезд к д. Семенково</w:t>
            </w:r>
          </w:p>
        </w:tc>
        <w:tc>
          <w:tcPr>
            <w:tcW w:w="941" w:type="dxa"/>
            <w:tcBorders>
              <w:top w:val="nil"/>
              <w:left w:val="nil"/>
              <w:bottom w:val="single" w:sz="4" w:space="0" w:color="auto"/>
              <w:right w:val="single" w:sz="4" w:space="0" w:color="auto"/>
            </w:tcBorders>
            <w:shd w:val="clear" w:color="auto" w:fill="auto"/>
            <w:hideMark/>
          </w:tcPr>
          <w:p w14:paraId="7C1120E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277B2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AC8D8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BDCE94"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6FAAE47F"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A0CC91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78B08A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D83A0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136D0F8" w14:textId="77777777" w:rsidR="00081394" w:rsidRPr="00D04E2E" w:rsidRDefault="00081394" w:rsidP="00081394">
            <w:pPr>
              <w:jc w:val="center"/>
              <w:rPr>
                <w:sz w:val="20"/>
                <w:szCs w:val="20"/>
              </w:rPr>
            </w:pPr>
            <w:r w:rsidRPr="00D04E2E">
              <w:rPr>
                <w:sz w:val="20"/>
                <w:szCs w:val="20"/>
              </w:rPr>
              <w:t>19-238 ОП МР 024</w:t>
            </w:r>
          </w:p>
        </w:tc>
      </w:tr>
      <w:tr w:rsidR="00081394" w:rsidRPr="00D04E2E" w14:paraId="7C11AD3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55CE5954" w14:textId="77777777" w:rsidR="00081394" w:rsidRPr="00D04E2E" w:rsidRDefault="00081394" w:rsidP="00081394">
            <w:pPr>
              <w:jc w:val="center"/>
              <w:rPr>
                <w:sz w:val="20"/>
                <w:szCs w:val="20"/>
              </w:rPr>
            </w:pPr>
            <w:r w:rsidRPr="00D04E2E">
              <w:rPr>
                <w:sz w:val="20"/>
                <w:szCs w:val="20"/>
              </w:rPr>
              <w:t>25</w:t>
            </w:r>
          </w:p>
        </w:tc>
        <w:tc>
          <w:tcPr>
            <w:tcW w:w="2565" w:type="dxa"/>
            <w:tcBorders>
              <w:top w:val="nil"/>
              <w:left w:val="nil"/>
              <w:bottom w:val="single" w:sz="4" w:space="0" w:color="auto"/>
              <w:right w:val="single" w:sz="4" w:space="0" w:color="auto"/>
            </w:tcBorders>
            <w:shd w:val="clear" w:color="auto" w:fill="auto"/>
            <w:hideMark/>
          </w:tcPr>
          <w:p w14:paraId="6845DADB" w14:textId="77777777" w:rsidR="00081394" w:rsidRPr="00D04E2E" w:rsidRDefault="00081394" w:rsidP="00081394">
            <w:pPr>
              <w:rPr>
                <w:sz w:val="20"/>
                <w:szCs w:val="20"/>
              </w:rPr>
            </w:pPr>
            <w:r w:rsidRPr="00D04E2E">
              <w:rPr>
                <w:sz w:val="20"/>
                <w:szCs w:val="20"/>
              </w:rPr>
              <w:t>подъезд к д. Шитробово</w:t>
            </w:r>
          </w:p>
        </w:tc>
        <w:tc>
          <w:tcPr>
            <w:tcW w:w="941" w:type="dxa"/>
            <w:tcBorders>
              <w:top w:val="nil"/>
              <w:left w:val="nil"/>
              <w:bottom w:val="single" w:sz="4" w:space="0" w:color="auto"/>
              <w:right w:val="single" w:sz="4" w:space="0" w:color="auto"/>
            </w:tcBorders>
            <w:shd w:val="clear" w:color="auto" w:fill="auto"/>
            <w:hideMark/>
          </w:tcPr>
          <w:p w14:paraId="5AEA009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2666F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4818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E37DE5" w14:textId="77777777" w:rsidR="00081394" w:rsidRPr="00D04E2E" w:rsidRDefault="00081394" w:rsidP="00081394">
            <w:pPr>
              <w:jc w:val="center"/>
              <w:rPr>
                <w:sz w:val="20"/>
                <w:szCs w:val="20"/>
              </w:rPr>
            </w:pPr>
            <w:r w:rsidRPr="00D04E2E">
              <w:rPr>
                <w:sz w:val="20"/>
                <w:szCs w:val="20"/>
              </w:rPr>
              <w:t>0,8281</w:t>
            </w:r>
          </w:p>
        </w:tc>
        <w:tc>
          <w:tcPr>
            <w:tcW w:w="1321" w:type="dxa"/>
            <w:tcBorders>
              <w:top w:val="nil"/>
              <w:left w:val="nil"/>
              <w:bottom w:val="single" w:sz="4" w:space="0" w:color="auto"/>
              <w:right w:val="single" w:sz="4" w:space="0" w:color="auto"/>
            </w:tcBorders>
            <w:shd w:val="clear" w:color="auto" w:fill="auto"/>
            <w:hideMark/>
          </w:tcPr>
          <w:p w14:paraId="0C618068" w14:textId="77777777" w:rsidR="00081394" w:rsidRPr="00D04E2E" w:rsidRDefault="00081394" w:rsidP="00081394">
            <w:pPr>
              <w:jc w:val="center"/>
              <w:rPr>
                <w:sz w:val="20"/>
                <w:szCs w:val="20"/>
              </w:rPr>
            </w:pPr>
            <w:r w:rsidRPr="00D04E2E">
              <w:rPr>
                <w:sz w:val="20"/>
                <w:szCs w:val="20"/>
              </w:rPr>
              <w:t>0,8281</w:t>
            </w:r>
          </w:p>
        </w:tc>
        <w:tc>
          <w:tcPr>
            <w:tcW w:w="1656" w:type="dxa"/>
            <w:tcBorders>
              <w:top w:val="nil"/>
              <w:left w:val="nil"/>
              <w:bottom w:val="single" w:sz="4" w:space="0" w:color="auto"/>
              <w:right w:val="single" w:sz="4" w:space="0" w:color="auto"/>
            </w:tcBorders>
            <w:shd w:val="clear" w:color="auto" w:fill="auto"/>
            <w:hideMark/>
          </w:tcPr>
          <w:p w14:paraId="1387C178" w14:textId="77777777" w:rsidR="00081394" w:rsidRPr="00D04E2E" w:rsidRDefault="00081394" w:rsidP="00081394">
            <w:pPr>
              <w:jc w:val="center"/>
              <w:rPr>
                <w:sz w:val="20"/>
                <w:szCs w:val="20"/>
              </w:rPr>
            </w:pPr>
            <w:r w:rsidRPr="00D04E2E">
              <w:rPr>
                <w:sz w:val="20"/>
                <w:szCs w:val="20"/>
              </w:rPr>
              <w:t>7452,90</w:t>
            </w:r>
          </w:p>
        </w:tc>
        <w:tc>
          <w:tcPr>
            <w:tcW w:w="1386" w:type="dxa"/>
            <w:tcBorders>
              <w:top w:val="nil"/>
              <w:left w:val="nil"/>
              <w:bottom w:val="single" w:sz="4" w:space="0" w:color="auto"/>
              <w:right w:val="single" w:sz="4" w:space="0" w:color="auto"/>
            </w:tcBorders>
            <w:shd w:val="clear" w:color="auto" w:fill="auto"/>
            <w:hideMark/>
          </w:tcPr>
          <w:p w14:paraId="5A15C81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0AA4712" w14:textId="77777777" w:rsidR="00081394" w:rsidRPr="00D04E2E" w:rsidRDefault="00081394" w:rsidP="00081394">
            <w:pPr>
              <w:jc w:val="center"/>
              <w:rPr>
                <w:sz w:val="20"/>
                <w:szCs w:val="20"/>
              </w:rPr>
            </w:pPr>
            <w:r w:rsidRPr="00D04E2E">
              <w:rPr>
                <w:sz w:val="20"/>
                <w:szCs w:val="20"/>
              </w:rPr>
              <w:t>35:26:0103058:369-35/072/2024-2</w:t>
            </w:r>
          </w:p>
        </w:tc>
        <w:tc>
          <w:tcPr>
            <w:tcW w:w="1842" w:type="dxa"/>
            <w:tcBorders>
              <w:top w:val="nil"/>
              <w:left w:val="nil"/>
              <w:bottom w:val="single" w:sz="4" w:space="0" w:color="auto"/>
              <w:right w:val="single" w:sz="4" w:space="0" w:color="auto"/>
            </w:tcBorders>
            <w:shd w:val="clear" w:color="auto" w:fill="auto"/>
            <w:hideMark/>
          </w:tcPr>
          <w:p w14:paraId="6F7524CD" w14:textId="77777777" w:rsidR="00081394" w:rsidRPr="00D04E2E" w:rsidRDefault="00081394" w:rsidP="00081394">
            <w:pPr>
              <w:jc w:val="center"/>
              <w:rPr>
                <w:sz w:val="20"/>
                <w:szCs w:val="20"/>
              </w:rPr>
            </w:pPr>
            <w:r w:rsidRPr="00D04E2E">
              <w:rPr>
                <w:sz w:val="20"/>
                <w:szCs w:val="20"/>
              </w:rPr>
              <w:t>19-238 ОП МР 025</w:t>
            </w:r>
          </w:p>
        </w:tc>
      </w:tr>
      <w:tr w:rsidR="00081394" w:rsidRPr="00D04E2E" w14:paraId="7086878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D2E90E9" w14:textId="77777777" w:rsidR="00081394" w:rsidRPr="00D04E2E" w:rsidRDefault="00081394" w:rsidP="00081394">
            <w:pPr>
              <w:jc w:val="center"/>
              <w:rPr>
                <w:sz w:val="20"/>
                <w:szCs w:val="20"/>
              </w:rPr>
            </w:pPr>
            <w:r w:rsidRPr="00D04E2E">
              <w:rPr>
                <w:sz w:val="20"/>
                <w:szCs w:val="20"/>
              </w:rPr>
              <w:t>26</w:t>
            </w:r>
          </w:p>
        </w:tc>
        <w:tc>
          <w:tcPr>
            <w:tcW w:w="2565" w:type="dxa"/>
            <w:tcBorders>
              <w:top w:val="nil"/>
              <w:left w:val="nil"/>
              <w:bottom w:val="single" w:sz="4" w:space="0" w:color="auto"/>
              <w:right w:val="single" w:sz="4" w:space="0" w:color="auto"/>
            </w:tcBorders>
            <w:shd w:val="clear" w:color="auto" w:fill="auto"/>
            <w:hideMark/>
          </w:tcPr>
          <w:p w14:paraId="0E7A1F94" w14:textId="77777777" w:rsidR="00081394" w:rsidRPr="00D04E2E" w:rsidRDefault="00081394" w:rsidP="00081394">
            <w:pPr>
              <w:rPr>
                <w:sz w:val="20"/>
                <w:szCs w:val="20"/>
              </w:rPr>
            </w:pPr>
            <w:r w:rsidRPr="00D04E2E">
              <w:rPr>
                <w:sz w:val="20"/>
                <w:szCs w:val="20"/>
              </w:rPr>
              <w:t>Мост через р. Семдюгу д. Пашенино</w:t>
            </w:r>
          </w:p>
        </w:tc>
        <w:tc>
          <w:tcPr>
            <w:tcW w:w="941" w:type="dxa"/>
            <w:tcBorders>
              <w:top w:val="nil"/>
              <w:left w:val="nil"/>
              <w:bottom w:val="single" w:sz="4" w:space="0" w:color="auto"/>
              <w:right w:val="single" w:sz="4" w:space="0" w:color="auto"/>
            </w:tcBorders>
            <w:shd w:val="clear" w:color="auto" w:fill="auto"/>
            <w:hideMark/>
          </w:tcPr>
          <w:p w14:paraId="7E1A179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0766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E2E0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BC4E6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D1913D9" w14:textId="77777777" w:rsidR="00081394" w:rsidRPr="00D04E2E" w:rsidRDefault="00081394" w:rsidP="00081394">
            <w:pPr>
              <w:jc w:val="center"/>
              <w:rPr>
                <w:sz w:val="20"/>
                <w:szCs w:val="20"/>
              </w:rPr>
            </w:pPr>
            <w:r w:rsidRPr="00D04E2E">
              <w:rPr>
                <w:sz w:val="20"/>
                <w:szCs w:val="20"/>
              </w:rPr>
              <w:t>0,0104</w:t>
            </w:r>
          </w:p>
        </w:tc>
        <w:tc>
          <w:tcPr>
            <w:tcW w:w="1656" w:type="dxa"/>
            <w:tcBorders>
              <w:top w:val="nil"/>
              <w:left w:val="nil"/>
              <w:bottom w:val="single" w:sz="4" w:space="0" w:color="auto"/>
              <w:right w:val="single" w:sz="4" w:space="0" w:color="auto"/>
            </w:tcBorders>
            <w:shd w:val="clear" w:color="auto" w:fill="auto"/>
            <w:hideMark/>
          </w:tcPr>
          <w:p w14:paraId="661B2F6A" w14:textId="77777777" w:rsidR="00081394" w:rsidRPr="00D04E2E" w:rsidRDefault="00081394" w:rsidP="00081394">
            <w:pPr>
              <w:jc w:val="center"/>
              <w:rPr>
                <w:sz w:val="20"/>
                <w:szCs w:val="20"/>
              </w:rPr>
            </w:pPr>
            <w:r w:rsidRPr="00D04E2E">
              <w:rPr>
                <w:sz w:val="20"/>
                <w:szCs w:val="20"/>
              </w:rPr>
              <w:t>26,00</w:t>
            </w:r>
          </w:p>
        </w:tc>
        <w:tc>
          <w:tcPr>
            <w:tcW w:w="1386" w:type="dxa"/>
            <w:tcBorders>
              <w:top w:val="nil"/>
              <w:left w:val="nil"/>
              <w:bottom w:val="single" w:sz="4" w:space="0" w:color="auto"/>
              <w:right w:val="single" w:sz="4" w:space="0" w:color="auto"/>
            </w:tcBorders>
            <w:shd w:val="clear" w:color="auto" w:fill="auto"/>
            <w:hideMark/>
          </w:tcPr>
          <w:p w14:paraId="3BF6EF9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B516366" w14:textId="77777777" w:rsidR="00081394" w:rsidRPr="00D04E2E" w:rsidRDefault="00081394" w:rsidP="00081394">
            <w:pPr>
              <w:jc w:val="center"/>
              <w:rPr>
                <w:sz w:val="20"/>
                <w:szCs w:val="20"/>
              </w:rPr>
            </w:pPr>
            <w:r w:rsidRPr="00D04E2E">
              <w:rPr>
                <w:sz w:val="20"/>
                <w:szCs w:val="20"/>
              </w:rPr>
              <w:t>35:26:0103038:77-35/072/2024-3</w:t>
            </w:r>
          </w:p>
        </w:tc>
        <w:tc>
          <w:tcPr>
            <w:tcW w:w="1842" w:type="dxa"/>
            <w:tcBorders>
              <w:top w:val="nil"/>
              <w:left w:val="nil"/>
              <w:bottom w:val="single" w:sz="4" w:space="0" w:color="auto"/>
              <w:right w:val="single" w:sz="4" w:space="0" w:color="auto"/>
            </w:tcBorders>
            <w:shd w:val="clear" w:color="auto" w:fill="auto"/>
            <w:hideMark/>
          </w:tcPr>
          <w:p w14:paraId="4C5EEBBD" w14:textId="77777777" w:rsidR="00081394" w:rsidRPr="00D04E2E" w:rsidRDefault="00081394" w:rsidP="00081394">
            <w:pPr>
              <w:jc w:val="center"/>
              <w:rPr>
                <w:sz w:val="20"/>
                <w:szCs w:val="20"/>
              </w:rPr>
            </w:pPr>
            <w:r w:rsidRPr="00D04E2E">
              <w:rPr>
                <w:sz w:val="20"/>
                <w:szCs w:val="20"/>
              </w:rPr>
              <w:t>19-238 ОП МР 174</w:t>
            </w:r>
          </w:p>
        </w:tc>
      </w:tr>
      <w:tr w:rsidR="00081394" w:rsidRPr="00D04E2E" w14:paraId="7590A86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40A2606" w14:textId="77777777" w:rsidR="00081394" w:rsidRPr="00D04E2E" w:rsidRDefault="00081394" w:rsidP="00081394">
            <w:pPr>
              <w:jc w:val="center"/>
              <w:rPr>
                <w:sz w:val="20"/>
                <w:szCs w:val="20"/>
              </w:rPr>
            </w:pPr>
            <w:r w:rsidRPr="00D04E2E">
              <w:rPr>
                <w:sz w:val="20"/>
                <w:szCs w:val="20"/>
              </w:rPr>
              <w:t>27</w:t>
            </w:r>
          </w:p>
        </w:tc>
        <w:tc>
          <w:tcPr>
            <w:tcW w:w="2565" w:type="dxa"/>
            <w:tcBorders>
              <w:top w:val="nil"/>
              <w:left w:val="nil"/>
              <w:bottom w:val="single" w:sz="4" w:space="0" w:color="auto"/>
              <w:right w:val="single" w:sz="4" w:space="0" w:color="auto"/>
            </w:tcBorders>
            <w:shd w:val="clear" w:color="auto" w:fill="auto"/>
            <w:hideMark/>
          </w:tcPr>
          <w:p w14:paraId="4461A83E" w14:textId="77777777" w:rsidR="00081394" w:rsidRPr="00D04E2E" w:rsidRDefault="00081394" w:rsidP="00081394">
            <w:pPr>
              <w:rPr>
                <w:sz w:val="20"/>
                <w:szCs w:val="20"/>
              </w:rPr>
            </w:pPr>
            <w:r w:rsidRPr="00D04E2E">
              <w:rPr>
                <w:sz w:val="20"/>
                <w:szCs w:val="20"/>
              </w:rPr>
              <w:t>Мост через р. Семдюгу д. Исаково</w:t>
            </w:r>
          </w:p>
        </w:tc>
        <w:tc>
          <w:tcPr>
            <w:tcW w:w="941" w:type="dxa"/>
            <w:tcBorders>
              <w:top w:val="nil"/>
              <w:left w:val="nil"/>
              <w:bottom w:val="single" w:sz="4" w:space="0" w:color="auto"/>
              <w:right w:val="single" w:sz="4" w:space="0" w:color="auto"/>
            </w:tcBorders>
            <w:shd w:val="clear" w:color="auto" w:fill="auto"/>
            <w:hideMark/>
          </w:tcPr>
          <w:p w14:paraId="71803A4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49656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C3FA8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700723"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ECE6C42" w14:textId="77777777" w:rsidR="00081394" w:rsidRPr="00D04E2E" w:rsidRDefault="00081394" w:rsidP="00081394">
            <w:pPr>
              <w:jc w:val="center"/>
              <w:rPr>
                <w:sz w:val="20"/>
                <w:szCs w:val="20"/>
              </w:rPr>
            </w:pPr>
            <w:r w:rsidRPr="00D04E2E">
              <w:rPr>
                <w:sz w:val="20"/>
                <w:szCs w:val="20"/>
              </w:rPr>
              <w:t>0,0080</w:t>
            </w:r>
          </w:p>
        </w:tc>
        <w:tc>
          <w:tcPr>
            <w:tcW w:w="1656" w:type="dxa"/>
            <w:tcBorders>
              <w:top w:val="nil"/>
              <w:left w:val="nil"/>
              <w:bottom w:val="single" w:sz="4" w:space="0" w:color="auto"/>
              <w:right w:val="single" w:sz="4" w:space="0" w:color="auto"/>
            </w:tcBorders>
            <w:shd w:val="clear" w:color="auto" w:fill="auto"/>
            <w:hideMark/>
          </w:tcPr>
          <w:p w14:paraId="701BEFB3" w14:textId="77777777" w:rsidR="00081394" w:rsidRPr="00D04E2E" w:rsidRDefault="00081394" w:rsidP="00081394">
            <w:pPr>
              <w:jc w:val="center"/>
              <w:rPr>
                <w:sz w:val="20"/>
                <w:szCs w:val="20"/>
              </w:rPr>
            </w:pPr>
            <w:r w:rsidRPr="00D04E2E">
              <w:rPr>
                <w:sz w:val="20"/>
                <w:szCs w:val="20"/>
              </w:rPr>
              <w:t>38,40</w:t>
            </w:r>
          </w:p>
        </w:tc>
        <w:tc>
          <w:tcPr>
            <w:tcW w:w="1386" w:type="dxa"/>
            <w:tcBorders>
              <w:top w:val="nil"/>
              <w:left w:val="nil"/>
              <w:bottom w:val="single" w:sz="4" w:space="0" w:color="auto"/>
              <w:right w:val="single" w:sz="4" w:space="0" w:color="auto"/>
            </w:tcBorders>
            <w:shd w:val="clear" w:color="auto" w:fill="auto"/>
            <w:hideMark/>
          </w:tcPr>
          <w:p w14:paraId="7AC7A10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77AA02D" w14:textId="77777777" w:rsidR="00081394" w:rsidRPr="00D04E2E" w:rsidRDefault="00081394" w:rsidP="00081394">
            <w:pPr>
              <w:jc w:val="center"/>
              <w:rPr>
                <w:sz w:val="20"/>
                <w:szCs w:val="20"/>
              </w:rPr>
            </w:pPr>
            <w:r w:rsidRPr="00D04E2E">
              <w:rPr>
                <w:sz w:val="20"/>
                <w:szCs w:val="20"/>
              </w:rPr>
              <w:t>35:26:0104011:69-35/072/2024-3</w:t>
            </w:r>
          </w:p>
        </w:tc>
        <w:tc>
          <w:tcPr>
            <w:tcW w:w="1842" w:type="dxa"/>
            <w:tcBorders>
              <w:top w:val="nil"/>
              <w:left w:val="nil"/>
              <w:bottom w:val="single" w:sz="4" w:space="0" w:color="auto"/>
              <w:right w:val="single" w:sz="4" w:space="0" w:color="auto"/>
            </w:tcBorders>
            <w:shd w:val="clear" w:color="auto" w:fill="auto"/>
            <w:hideMark/>
          </w:tcPr>
          <w:p w14:paraId="165FD590" w14:textId="77777777" w:rsidR="00081394" w:rsidRPr="00D04E2E" w:rsidRDefault="00081394" w:rsidP="00081394">
            <w:pPr>
              <w:jc w:val="center"/>
              <w:rPr>
                <w:sz w:val="20"/>
                <w:szCs w:val="20"/>
              </w:rPr>
            </w:pPr>
            <w:r w:rsidRPr="00D04E2E">
              <w:rPr>
                <w:sz w:val="20"/>
                <w:szCs w:val="20"/>
              </w:rPr>
              <w:t>19-238 ОП МР 175</w:t>
            </w:r>
          </w:p>
        </w:tc>
      </w:tr>
      <w:tr w:rsidR="00081394" w:rsidRPr="00D04E2E" w14:paraId="156D668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4999BFB3" w14:textId="77777777" w:rsidR="00081394" w:rsidRPr="00D04E2E" w:rsidRDefault="00081394" w:rsidP="00081394">
            <w:pPr>
              <w:jc w:val="center"/>
              <w:rPr>
                <w:sz w:val="20"/>
                <w:szCs w:val="20"/>
              </w:rPr>
            </w:pPr>
            <w:r w:rsidRPr="00D04E2E">
              <w:rPr>
                <w:sz w:val="20"/>
                <w:szCs w:val="20"/>
              </w:rPr>
              <w:t>28</w:t>
            </w:r>
          </w:p>
        </w:tc>
        <w:tc>
          <w:tcPr>
            <w:tcW w:w="2565" w:type="dxa"/>
            <w:tcBorders>
              <w:top w:val="nil"/>
              <w:left w:val="nil"/>
              <w:bottom w:val="single" w:sz="4" w:space="0" w:color="auto"/>
              <w:right w:val="single" w:sz="4" w:space="0" w:color="auto"/>
            </w:tcBorders>
            <w:shd w:val="clear" w:color="auto" w:fill="auto"/>
            <w:hideMark/>
          </w:tcPr>
          <w:p w14:paraId="2A5C2419" w14:textId="77777777" w:rsidR="00081394" w:rsidRPr="00D04E2E" w:rsidRDefault="00081394" w:rsidP="00081394">
            <w:pPr>
              <w:rPr>
                <w:sz w:val="20"/>
                <w:szCs w:val="20"/>
              </w:rPr>
            </w:pPr>
            <w:r w:rsidRPr="00D04E2E">
              <w:rPr>
                <w:sz w:val="20"/>
                <w:szCs w:val="20"/>
              </w:rPr>
              <w:t>Мост на а/д подъезд к д. Пахталка</w:t>
            </w:r>
          </w:p>
        </w:tc>
        <w:tc>
          <w:tcPr>
            <w:tcW w:w="941" w:type="dxa"/>
            <w:tcBorders>
              <w:top w:val="nil"/>
              <w:left w:val="nil"/>
              <w:bottom w:val="single" w:sz="4" w:space="0" w:color="auto"/>
              <w:right w:val="single" w:sz="4" w:space="0" w:color="auto"/>
            </w:tcBorders>
            <w:shd w:val="clear" w:color="auto" w:fill="auto"/>
            <w:hideMark/>
          </w:tcPr>
          <w:p w14:paraId="2BE1A667" w14:textId="77777777" w:rsidR="00081394" w:rsidRPr="00D04E2E" w:rsidRDefault="00081394" w:rsidP="00081394">
            <w:pPr>
              <w:jc w:val="center"/>
              <w:rPr>
                <w:sz w:val="20"/>
                <w:szCs w:val="20"/>
              </w:rPr>
            </w:pPr>
            <w:r w:rsidRPr="00D04E2E">
              <w:rPr>
                <w:sz w:val="20"/>
                <w:szCs w:val="20"/>
              </w:rPr>
              <w:t xml:space="preserve"> </w:t>
            </w:r>
          </w:p>
        </w:tc>
        <w:tc>
          <w:tcPr>
            <w:tcW w:w="1143" w:type="dxa"/>
            <w:tcBorders>
              <w:top w:val="nil"/>
              <w:left w:val="nil"/>
              <w:bottom w:val="single" w:sz="4" w:space="0" w:color="auto"/>
              <w:right w:val="single" w:sz="4" w:space="0" w:color="auto"/>
            </w:tcBorders>
            <w:shd w:val="clear" w:color="auto" w:fill="auto"/>
            <w:hideMark/>
          </w:tcPr>
          <w:p w14:paraId="0AB996A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D591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42BA9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2FC3E45" w14:textId="77777777" w:rsidR="00081394" w:rsidRPr="00D04E2E" w:rsidRDefault="00081394" w:rsidP="00081394">
            <w:pPr>
              <w:jc w:val="center"/>
              <w:rPr>
                <w:sz w:val="20"/>
                <w:szCs w:val="20"/>
              </w:rPr>
            </w:pPr>
            <w:r w:rsidRPr="00D04E2E">
              <w:rPr>
                <w:sz w:val="20"/>
                <w:szCs w:val="20"/>
              </w:rPr>
              <w:t>0,0100</w:t>
            </w:r>
          </w:p>
        </w:tc>
        <w:tc>
          <w:tcPr>
            <w:tcW w:w="1656" w:type="dxa"/>
            <w:tcBorders>
              <w:top w:val="nil"/>
              <w:left w:val="nil"/>
              <w:bottom w:val="single" w:sz="4" w:space="0" w:color="auto"/>
              <w:right w:val="single" w:sz="4" w:space="0" w:color="auto"/>
            </w:tcBorders>
            <w:shd w:val="clear" w:color="auto" w:fill="auto"/>
            <w:hideMark/>
          </w:tcPr>
          <w:p w14:paraId="11ED9E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EB5DD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77C6C7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B598C6F" w14:textId="77777777" w:rsidR="00081394" w:rsidRPr="00D04E2E" w:rsidRDefault="00081394" w:rsidP="00081394">
            <w:pPr>
              <w:jc w:val="center"/>
              <w:rPr>
                <w:sz w:val="20"/>
                <w:szCs w:val="20"/>
              </w:rPr>
            </w:pPr>
            <w:r w:rsidRPr="00D04E2E">
              <w:rPr>
                <w:sz w:val="20"/>
                <w:szCs w:val="20"/>
              </w:rPr>
              <w:t>19-238 ОП МР 176</w:t>
            </w:r>
          </w:p>
        </w:tc>
      </w:tr>
      <w:tr w:rsidR="00081394" w:rsidRPr="00D04E2E" w14:paraId="3FDC6EF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2103FC1A" w14:textId="77777777" w:rsidR="00081394" w:rsidRPr="00D04E2E" w:rsidRDefault="00081394" w:rsidP="00081394">
            <w:pPr>
              <w:jc w:val="center"/>
              <w:rPr>
                <w:sz w:val="20"/>
                <w:szCs w:val="20"/>
              </w:rPr>
            </w:pPr>
            <w:r w:rsidRPr="00D04E2E">
              <w:rPr>
                <w:sz w:val="20"/>
                <w:szCs w:val="20"/>
              </w:rPr>
              <w:t>29</w:t>
            </w:r>
          </w:p>
        </w:tc>
        <w:tc>
          <w:tcPr>
            <w:tcW w:w="2565" w:type="dxa"/>
            <w:tcBorders>
              <w:top w:val="nil"/>
              <w:left w:val="nil"/>
              <w:bottom w:val="single" w:sz="4" w:space="0" w:color="auto"/>
              <w:right w:val="single" w:sz="4" w:space="0" w:color="auto"/>
            </w:tcBorders>
            <w:shd w:val="clear" w:color="auto" w:fill="auto"/>
            <w:hideMark/>
          </w:tcPr>
          <w:p w14:paraId="30EB32DC" w14:textId="77777777" w:rsidR="00081394" w:rsidRPr="00D04E2E" w:rsidRDefault="00081394" w:rsidP="00081394">
            <w:pPr>
              <w:rPr>
                <w:sz w:val="20"/>
                <w:szCs w:val="20"/>
              </w:rPr>
            </w:pPr>
            <w:r w:rsidRPr="00D04E2E">
              <w:rPr>
                <w:sz w:val="20"/>
                <w:szCs w:val="20"/>
              </w:rPr>
              <w:t>Мост через р. Семдюгу (по дороге на кладбище)</w:t>
            </w:r>
          </w:p>
        </w:tc>
        <w:tc>
          <w:tcPr>
            <w:tcW w:w="941" w:type="dxa"/>
            <w:tcBorders>
              <w:top w:val="nil"/>
              <w:left w:val="nil"/>
              <w:bottom w:val="single" w:sz="4" w:space="0" w:color="auto"/>
              <w:right w:val="single" w:sz="4" w:space="0" w:color="auto"/>
            </w:tcBorders>
            <w:shd w:val="clear" w:color="auto" w:fill="auto"/>
            <w:noWrap/>
            <w:vAlign w:val="bottom"/>
            <w:hideMark/>
          </w:tcPr>
          <w:p w14:paraId="4A0AEB5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noWrap/>
            <w:vAlign w:val="bottom"/>
            <w:hideMark/>
          </w:tcPr>
          <w:p w14:paraId="1FF3B5D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14:paraId="639399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noWrap/>
            <w:vAlign w:val="bottom"/>
            <w:hideMark/>
          </w:tcPr>
          <w:p w14:paraId="3084E20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noWrap/>
            <w:vAlign w:val="bottom"/>
            <w:hideMark/>
          </w:tcPr>
          <w:p w14:paraId="74DF1016" w14:textId="77777777" w:rsidR="00081394" w:rsidRPr="00D04E2E" w:rsidRDefault="00081394" w:rsidP="00081394">
            <w:pPr>
              <w:jc w:val="center"/>
              <w:rPr>
                <w:sz w:val="20"/>
                <w:szCs w:val="20"/>
              </w:rPr>
            </w:pPr>
            <w:r w:rsidRPr="00D04E2E">
              <w:rPr>
                <w:sz w:val="20"/>
                <w:szCs w:val="20"/>
              </w:rPr>
              <w:t>0,0080</w:t>
            </w:r>
          </w:p>
        </w:tc>
        <w:tc>
          <w:tcPr>
            <w:tcW w:w="1656" w:type="dxa"/>
            <w:tcBorders>
              <w:top w:val="nil"/>
              <w:left w:val="nil"/>
              <w:bottom w:val="single" w:sz="4" w:space="0" w:color="auto"/>
              <w:right w:val="single" w:sz="4" w:space="0" w:color="auto"/>
            </w:tcBorders>
            <w:shd w:val="clear" w:color="auto" w:fill="auto"/>
            <w:noWrap/>
            <w:vAlign w:val="bottom"/>
            <w:hideMark/>
          </w:tcPr>
          <w:p w14:paraId="2C790006" w14:textId="77777777" w:rsidR="00081394" w:rsidRPr="00D04E2E" w:rsidRDefault="00081394" w:rsidP="00081394">
            <w:pPr>
              <w:jc w:val="center"/>
              <w:rPr>
                <w:sz w:val="20"/>
                <w:szCs w:val="20"/>
              </w:rPr>
            </w:pPr>
            <w:r w:rsidRPr="00D04E2E">
              <w:rPr>
                <w:sz w:val="20"/>
                <w:szCs w:val="20"/>
              </w:rPr>
              <w:t>52,00</w:t>
            </w:r>
          </w:p>
        </w:tc>
        <w:tc>
          <w:tcPr>
            <w:tcW w:w="1386" w:type="dxa"/>
            <w:tcBorders>
              <w:top w:val="nil"/>
              <w:left w:val="nil"/>
              <w:bottom w:val="single" w:sz="4" w:space="0" w:color="auto"/>
              <w:right w:val="single" w:sz="4" w:space="0" w:color="auto"/>
            </w:tcBorders>
            <w:shd w:val="clear" w:color="auto" w:fill="auto"/>
            <w:vAlign w:val="bottom"/>
            <w:hideMark/>
          </w:tcPr>
          <w:p w14:paraId="3902AC8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vAlign w:val="bottom"/>
            <w:hideMark/>
          </w:tcPr>
          <w:p w14:paraId="36A1F31D" w14:textId="77777777" w:rsidR="00081394" w:rsidRPr="00D04E2E" w:rsidRDefault="00081394" w:rsidP="00081394">
            <w:pPr>
              <w:jc w:val="center"/>
              <w:rPr>
                <w:sz w:val="20"/>
                <w:szCs w:val="20"/>
              </w:rPr>
            </w:pPr>
            <w:r w:rsidRPr="00D04E2E">
              <w:rPr>
                <w:sz w:val="20"/>
                <w:szCs w:val="20"/>
              </w:rPr>
              <w:t>35:26:0000000:252-35/072/2024-2</w:t>
            </w:r>
          </w:p>
        </w:tc>
        <w:tc>
          <w:tcPr>
            <w:tcW w:w="1842" w:type="dxa"/>
            <w:tcBorders>
              <w:top w:val="nil"/>
              <w:left w:val="nil"/>
              <w:bottom w:val="single" w:sz="4" w:space="0" w:color="auto"/>
              <w:right w:val="single" w:sz="4" w:space="0" w:color="auto"/>
            </w:tcBorders>
            <w:shd w:val="clear" w:color="auto" w:fill="auto"/>
            <w:hideMark/>
          </w:tcPr>
          <w:p w14:paraId="7DF87639" w14:textId="77777777" w:rsidR="00081394" w:rsidRPr="00D04E2E" w:rsidRDefault="00081394" w:rsidP="00081394">
            <w:pPr>
              <w:jc w:val="center"/>
              <w:rPr>
                <w:sz w:val="20"/>
                <w:szCs w:val="20"/>
              </w:rPr>
            </w:pPr>
            <w:r w:rsidRPr="00D04E2E">
              <w:rPr>
                <w:sz w:val="20"/>
                <w:szCs w:val="20"/>
              </w:rPr>
              <w:t>19-238 ОП МР 177</w:t>
            </w:r>
          </w:p>
        </w:tc>
      </w:tr>
      <w:tr w:rsidR="00081394" w:rsidRPr="00D04E2E" w14:paraId="12C3162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069A59D8" w14:textId="77777777" w:rsidR="00081394" w:rsidRPr="00D04E2E" w:rsidRDefault="00081394" w:rsidP="00081394">
            <w:pPr>
              <w:jc w:val="center"/>
              <w:rPr>
                <w:sz w:val="20"/>
                <w:szCs w:val="20"/>
              </w:rPr>
            </w:pPr>
            <w:r w:rsidRPr="00D04E2E">
              <w:rPr>
                <w:sz w:val="20"/>
                <w:szCs w:val="20"/>
              </w:rPr>
              <w:t>30</w:t>
            </w:r>
          </w:p>
        </w:tc>
        <w:tc>
          <w:tcPr>
            <w:tcW w:w="2565" w:type="dxa"/>
            <w:tcBorders>
              <w:top w:val="nil"/>
              <w:left w:val="nil"/>
              <w:bottom w:val="single" w:sz="4" w:space="0" w:color="auto"/>
              <w:right w:val="single" w:sz="4" w:space="0" w:color="auto"/>
            </w:tcBorders>
            <w:shd w:val="clear" w:color="auto" w:fill="auto"/>
            <w:hideMark/>
          </w:tcPr>
          <w:p w14:paraId="6A7571F5" w14:textId="77777777" w:rsidR="00081394" w:rsidRPr="00D04E2E" w:rsidRDefault="00081394" w:rsidP="00081394">
            <w:pPr>
              <w:rPr>
                <w:sz w:val="20"/>
                <w:szCs w:val="20"/>
              </w:rPr>
            </w:pPr>
            <w:r w:rsidRPr="00D04E2E">
              <w:rPr>
                <w:sz w:val="20"/>
                <w:szCs w:val="20"/>
              </w:rPr>
              <w:t>Мост через р. Михалицу д. Кожухово</w:t>
            </w:r>
          </w:p>
        </w:tc>
        <w:tc>
          <w:tcPr>
            <w:tcW w:w="941" w:type="dxa"/>
            <w:tcBorders>
              <w:top w:val="nil"/>
              <w:left w:val="nil"/>
              <w:bottom w:val="single" w:sz="4" w:space="0" w:color="auto"/>
              <w:right w:val="single" w:sz="4" w:space="0" w:color="auto"/>
            </w:tcBorders>
            <w:shd w:val="clear" w:color="auto" w:fill="auto"/>
            <w:hideMark/>
          </w:tcPr>
          <w:p w14:paraId="36A1B09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3FFD8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2D5C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346397"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0DD462A" w14:textId="77777777" w:rsidR="00081394" w:rsidRPr="00D04E2E" w:rsidRDefault="00081394" w:rsidP="00081394">
            <w:pPr>
              <w:jc w:val="center"/>
              <w:rPr>
                <w:sz w:val="20"/>
                <w:szCs w:val="20"/>
              </w:rPr>
            </w:pPr>
            <w:r w:rsidRPr="00D04E2E">
              <w:rPr>
                <w:sz w:val="20"/>
                <w:szCs w:val="20"/>
              </w:rPr>
              <w:t>0,0167</w:t>
            </w:r>
          </w:p>
        </w:tc>
        <w:tc>
          <w:tcPr>
            <w:tcW w:w="1656" w:type="dxa"/>
            <w:tcBorders>
              <w:top w:val="nil"/>
              <w:left w:val="nil"/>
              <w:bottom w:val="single" w:sz="4" w:space="0" w:color="auto"/>
              <w:right w:val="single" w:sz="4" w:space="0" w:color="auto"/>
            </w:tcBorders>
            <w:shd w:val="clear" w:color="auto" w:fill="auto"/>
            <w:hideMark/>
          </w:tcPr>
          <w:p w14:paraId="63D97679" w14:textId="77777777" w:rsidR="00081394" w:rsidRPr="00D04E2E" w:rsidRDefault="00081394" w:rsidP="00081394">
            <w:pPr>
              <w:jc w:val="center"/>
              <w:rPr>
                <w:sz w:val="20"/>
                <w:szCs w:val="20"/>
              </w:rPr>
            </w:pPr>
            <w:r w:rsidRPr="00D04E2E">
              <w:rPr>
                <w:sz w:val="20"/>
                <w:szCs w:val="20"/>
              </w:rPr>
              <w:t>22,50</w:t>
            </w:r>
          </w:p>
        </w:tc>
        <w:tc>
          <w:tcPr>
            <w:tcW w:w="1386" w:type="dxa"/>
            <w:tcBorders>
              <w:top w:val="nil"/>
              <w:left w:val="nil"/>
              <w:bottom w:val="single" w:sz="4" w:space="0" w:color="auto"/>
              <w:right w:val="single" w:sz="4" w:space="0" w:color="auto"/>
            </w:tcBorders>
            <w:shd w:val="clear" w:color="auto" w:fill="auto"/>
            <w:hideMark/>
          </w:tcPr>
          <w:p w14:paraId="28A2E928"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0CD77E46" w14:textId="77777777" w:rsidR="00081394" w:rsidRPr="00D04E2E" w:rsidRDefault="00081394" w:rsidP="00081394">
            <w:pPr>
              <w:jc w:val="center"/>
              <w:rPr>
                <w:sz w:val="20"/>
                <w:szCs w:val="20"/>
              </w:rPr>
            </w:pPr>
            <w:r w:rsidRPr="00D04E2E">
              <w:rPr>
                <w:sz w:val="20"/>
                <w:szCs w:val="20"/>
              </w:rPr>
              <w:t>35:26:0104019:31</w:t>
            </w:r>
          </w:p>
        </w:tc>
        <w:tc>
          <w:tcPr>
            <w:tcW w:w="1842" w:type="dxa"/>
            <w:tcBorders>
              <w:top w:val="nil"/>
              <w:left w:val="nil"/>
              <w:bottom w:val="single" w:sz="4" w:space="0" w:color="auto"/>
              <w:right w:val="single" w:sz="4" w:space="0" w:color="auto"/>
            </w:tcBorders>
            <w:shd w:val="clear" w:color="auto" w:fill="auto"/>
            <w:hideMark/>
          </w:tcPr>
          <w:p w14:paraId="4213F5A2" w14:textId="77777777" w:rsidR="00081394" w:rsidRPr="00D04E2E" w:rsidRDefault="00081394" w:rsidP="00081394">
            <w:pPr>
              <w:jc w:val="center"/>
              <w:rPr>
                <w:sz w:val="20"/>
                <w:szCs w:val="20"/>
              </w:rPr>
            </w:pPr>
            <w:r w:rsidRPr="00D04E2E">
              <w:rPr>
                <w:sz w:val="20"/>
                <w:szCs w:val="20"/>
              </w:rPr>
              <w:t>19-238 ОП МР 178</w:t>
            </w:r>
          </w:p>
        </w:tc>
      </w:tr>
      <w:tr w:rsidR="00081394" w:rsidRPr="00D04E2E" w14:paraId="64785C7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6135A8E3" w14:textId="77777777" w:rsidR="00081394" w:rsidRPr="00D04E2E" w:rsidRDefault="00081394" w:rsidP="00081394">
            <w:pPr>
              <w:jc w:val="center"/>
              <w:rPr>
                <w:sz w:val="20"/>
                <w:szCs w:val="20"/>
              </w:rPr>
            </w:pPr>
            <w:r w:rsidRPr="00D04E2E">
              <w:rPr>
                <w:sz w:val="20"/>
                <w:szCs w:val="20"/>
              </w:rPr>
              <w:t>31</w:t>
            </w:r>
          </w:p>
        </w:tc>
        <w:tc>
          <w:tcPr>
            <w:tcW w:w="2565" w:type="dxa"/>
            <w:tcBorders>
              <w:top w:val="nil"/>
              <w:left w:val="nil"/>
              <w:bottom w:val="single" w:sz="4" w:space="0" w:color="auto"/>
              <w:right w:val="single" w:sz="4" w:space="0" w:color="auto"/>
            </w:tcBorders>
            <w:shd w:val="clear" w:color="auto" w:fill="auto"/>
            <w:hideMark/>
          </w:tcPr>
          <w:p w14:paraId="629CFAAF" w14:textId="77777777" w:rsidR="00081394" w:rsidRPr="00D04E2E" w:rsidRDefault="00081394" w:rsidP="00081394">
            <w:pPr>
              <w:rPr>
                <w:sz w:val="20"/>
                <w:szCs w:val="20"/>
              </w:rPr>
            </w:pPr>
            <w:r w:rsidRPr="00D04E2E">
              <w:rPr>
                <w:sz w:val="20"/>
                <w:szCs w:val="20"/>
              </w:rPr>
              <w:t>Мост через р. Михалицу с. Архангельское (комбинированный)</w:t>
            </w:r>
          </w:p>
        </w:tc>
        <w:tc>
          <w:tcPr>
            <w:tcW w:w="941" w:type="dxa"/>
            <w:tcBorders>
              <w:top w:val="nil"/>
              <w:left w:val="nil"/>
              <w:bottom w:val="single" w:sz="4" w:space="0" w:color="auto"/>
              <w:right w:val="single" w:sz="4" w:space="0" w:color="auto"/>
            </w:tcBorders>
            <w:shd w:val="clear" w:color="auto" w:fill="auto"/>
            <w:hideMark/>
          </w:tcPr>
          <w:p w14:paraId="3B49EC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0F786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89E24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BA8ABF"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56989C5" w14:textId="77777777" w:rsidR="00081394" w:rsidRPr="00D04E2E" w:rsidRDefault="00081394" w:rsidP="00081394">
            <w:pPr>
              <w:jc w:val="center"/>
              <w:rPr>
                <w:sz w:val="20"/>
                <w:szCs w:val="20"/>
              </w:rPr>
            </w:pPr>
            <w:r w:rsidRPr="00D04E2E">
              <w:rPr>
                <w:sz w:val="20"/>
                <w:szCs w:val="20"/>
              </w:rPr>
              <w:t>0,0135</w:t>
            </w:r>
          </w:p>
        </w:tc>
        <w:tc>
          <w:tcPr>
            <w:tcW w:w="1656" w:type="dxa"/>
            <w:tcBorders>
              <w:top w:val="nil"/>
              <w:left w:val="nil"/>
              <w:bottom w:val="single" w:sz="4" w:space="0" w:color="auto"/>
              <w:right w:val="single" w:sz="4" w:space="0" w:color="auto"/>
            </w:tcBorders>
            <w:shd w:val="clear" w:color="auto" w:fill="auto"/>
            <w:hideMark/>
          </w:tcPr>
          <w:p w14:paraId="5CD70FE0" w14:textId="77777777" w:rsidR="00081394" w:rsidRPr="00D04E2E" w:rsidRDefault="00081394" w:rsidP="00081394">
            <w:pPr>
              <w:jc w:val="center"/>
              <w:rPr>
                <w:sz w:val="20"/>
                <w:szCs w:val="20"/>
              </w:rPr>
            </w:pPr>
            <w:r w:rsidRPr="00D04E2E">
              <w:rPr>
                <w:sz w:val="20"/>
                <w:szCs w:val="20"/>
              </w:rPr>
              <w:t>40,50</w:t>
            </w:r>
          </w:p>
        </w:tc>
        <w:tc>
          <w:tcPr>
            <w:tcW w:w="1386" w:type="dxa"/>
            <w:tcBorders>
              <w:top w:val="nil"/>
              <w:left w:val="nil"/>
              <w:bottom w:val="single" w:sz="4" w:space="0" w:color="auto"/>
              <w:right w:val="single" w:sz="4" w:space="0" w:color="auto"/>
            </w:tcBorders>
            <w:shd w:val="clear" w:color="auto" w:fill="auto"/>
            <w:hideMark/>
          </w:tcPr>
          <w:p w14:paraId="4188DEE3"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3ADB947D" w14:textId="77777777" w:rsidR="00081394" w:rsidRPr="00D04E2E" w:rsidRDefault="00081394" w:rsidP="00081394">
            <w:pPr>
              <w:jc w:val="center"/>
              <w:rPr>
                <w:sz w:val="20"/>
                <w:szCs w:val="20"/>
              </w:rPr>
            </w:pPr>
            <w:r w:rsidRPr="00D04E2E">
              <w:rPr>
                <w:sz w:val="20"/>
                <w:szCs w:val="20"/>
              </w:rPr>
              <w:t>35:26:0103044:220</w:t>
            </w:r>
          </w:p>
        </w:tc>
        <w:tc>
          <w:tcPr>
            <w:tcW w:w="1842" w:type="dxa"/>
            <w:tcBorders>
              <w:top w:val="nil"/>
              <w:left w:val="nil"/>
              <w:bottom w:val="single" w:sz="4" w:space="0" w:color="auto"/>
              <w:right w:val="single" w:sz="4" w:space="0" w:color="auto"/>
            </w:tcBorders>
            <w:shd w:val="clear" w:color="auto" w:fill="auto"/>
            <w:hideMark/>
          </w:tcPr>
          <w:p w14:paraId="14DC5A14" w14:textId="77777777" w:rsidR="00081394" w:rsidRPr="00D04E2E" w:rsidRDefault="00081394" w:rsidP="00081394">
            <w:pPr>
              <w:jc w:val="center"/>
              <w:rPr>
                <w:sz w:val="20"/>
                <w:szCs w:val="20"/>
              </w:rPr>
            </w:pPr>
            <w:r w:rsidRPr="00D04E2E">
              <w:rPr>
                <w:sz w:val="20"/>
                <w:szCs w:val="20"/>
              </w:rPr>
              <w:t>19-238 ОП МР 179</w:t>
            </w:r>
          </w:p>
        </w:tc>
      </w:tr>
      <w:tr w:rsidR="00081394" w:rsidRPr="00D04E2E" w14:paraId="3738431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hideMark/>
          </w:tcPr>
          <w:p w14:paraId="78816CEB" w14:textId="77777777" w:rsidR="00081394" w:rsidRPr="00D04E2E" w:rsidRDefault="00081394" w:rsidP="00081394">
            <w:pPr>
              <w:jc w:val="center"/>
              <w:rPr>
                <w:sz w:val="20"/>
                <w:szCs w:val="20"/>
              </w:rPr>
            </w:pPr>
            <w:r w:rsidRPr="00D04E2E">
              <w:rPr>
                <w:sz w:val="20"/>
                <w:szCs w:val="20"/>
              </w:rPr>
              <w:t>32</w:t>
            </w:r>
          </w:p>
        </w:tc>
        <w:tc>
          <w:tcPr>
            <w:tcW w:w="2565" w:type="dxa"/>
            <w:tcBorders>
              <w:top w:val="nil"/>
              <w:left w:val="nil"/>
              <w:bottom w:val="single" w:sz="4" w:space="0" w:color="auto"/>
              <w:right w:val="single" w:sz="4" w:space="0" w:color="auto"/>
            </w:tcBorders>
            <w:shd w:val="clear" w:color="auto" w:fill="auto"/>
            <w:hideMark/>
          </w:tcPr>
          <w:p w14:paraId="183C6C15" w14:textId="77777777" w:rsidR="00081394" w:rsidRPr="00D04E2E" w:rsidRDefault="00081394" w:rsidP="00081394">
            <w:pPr>
              <w:rPr>
                <w:sz w:val="20"/>
                <w:szCs w:val="20"/>
              </w:rPr>
            </w:pPr>
            <w:r w:rsidRPr="00D04E2E">
              <w:rPr>
                <w:sz w:val="20"/>
                <w:szCs w:val="20"/>
              </w:rPr>
              <w:t>Мост через р. Михалицу с. Архангельское (деревянный)</w:t>
            </w:r>
          </w:p>
        </w:tc>
        <w:tc>
          <w:tcPr>
            <w:tcW w:w="941" w:type="dxa"/>
            <w:tcBorders>
              <w:top w:val="nil"/>
              <w:left w:val="nil"/>
              <w:bottom w:val="single" w:sz="4" w:space="0" w:color="auto"/>
              <w:right w:val="single" w:sz="4" w:space="0" w:color="auto"/>
            </w:tcBorders>
            <w:shd w:val="clear" w:color="auto" w:fill="auto"/>
            <w:hideMark/>
          </w:tcPr>
          <w:p w14:paraId="610B2D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4CD551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466B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C86FE04"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1CB9CD2" w14:textId="77777777" w:rsidR="00081394" w:rsidRPr="00D04E2E" w:rsidRDefault="00081394" w:rsidP="00081394">
            <w:pPr>
              <w:jc w:val="center"/>
              <w:rPr>
                <w:sz w:val="20"/>
                <w:szCs w:val="20"/>
              </w:rPr>
            </w:pPr>
            <w:r w:rsidRPr="00D04E2E">
              <w:rPr>
                <w:sz w:val="20"/>
                <w:szCs w:val="20"/>
              </w:rPr>
              <w:t>0,0385</w:t>
            </w:r>
          </w:p>
        </w:tc>
        <w:tc>
          <w:tcPr>
            <w:tcW w:w="1656" w:type="dxa"/>
            <w:tcBorders>
              <w:top w:val="nil"/>
              <w:left w:val="nil"/>
              <w:bottom w:val="single" w:sz="4" w:space="0" w:color="auto"/>
              <w:right w:val="single" w:sz="4" w:space="0" w:color="auto"/>
            </w:tcBorders>
            <w:shd w:val="clear" w:color="auto" w:fill="auto"/>
            <w:hideMark/>
          </w:tcPr>
          <w:p w14:paraId="0B4BF511" w14:textId="77777777" w:rsidR="00081394" w:rsidRPr="00D04E2E" w:rsidRDefault="00081394" w:rsidP="00081394">
            <w:pPr>
              <w:jc w:val="center"/>
              <w:rPr>
                <w:sz w:val="20"/>
                <w:szCs w:val="20"/>
              </w:rPr>
            </w:pPr>
            <w:r w:rsidRPr="00D04E2E">
              <w:rPr>
                <w:sz w:val="20"/>
                <w:szCs w:val="20"/>
              </w:rPr>
              <w:t>65,50</w:t>
            </w:r>
          </w:p>
        </w:tc>
        <w:tc>
          <w:tcPr>
            <w:tcW w:w="1386" w:type="dxa"/>
            <w:tcBorders>
              <w:top w:val="nil"/>
              <w:left w:val="nil"/>
              <w:bottom w:val="single" w:sz="4" w:space="0" w:color="auto"/>
              <w:right w:val="single" w:sz="4" w:space="0" w:color="auto"/>
            </w:tcBorders>
            <w:shd w:val="clear" w:color="auto" w:fill="auto"/>
            <w:hideMark/>
          </w:tcPr>
          <w:p w14:paraId="7C05394E"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6F746503" w14:textId="77777777" w:rsidR="00081394" w:rsidRPr="00D04E2E" w:rsidRDefault="00081394" w:rsidP="00081394">
            <w:pPr>
              <w:jc w:val="center"/>
              <w:rPr>
                <w:sz w:val="20"/>
                <w:szCs w:val="20"/>
              </w:rPr>
            </w:pPr>
            <w:r w:rsidRPr="00D04E2E">
              <w:rPr>
                <w:sz w:val="20"/>
                <w:szCs w:val="20"/>
              </w:rPr>
              <w:t>35:26:0103044:243</w:t>
            </w:r>
          </w:p>
        </w:tc>
        <w:tc>
          <w:tcPr>
            <w:tcW w:w="1842" w:type="dxa"/>
            <w:tcBorders>
              <w:top w:val="nil"/>
              <w:left w:val="nil"/>
              <w:bottom w:val="single" w:sz="4" w:space="0" w:color="auto"/>
              <w:right w:val="single" w:sz="4" w:space="0" w:color="auto"/>
            </w:tcBorders>
            <w:shd w:val="clear" w:color="auto" w:fill="auto"/>
            <w:hideMark/>
          </w:tcPr>
          <w:p w14:paraId="5F5411B5" w14:textId="77777777" w:rsidR="00081394" w:rsidRPr="00D04E2E" w:rsidRDefault="00081394" w:rsidP="00081394">
            <w:pPr>
              <w:jc w:val="center"/>
              <w:rPr>
                <w:sz w:val="20"/>
                <w:szCs w:val="20"/>
              </w:rPr>
            </w:pPr>
            <w:r w:rsidRPr="00D04E2E">
              <w:rPr>
                <w:sz w:val="20"/>
                <w:szCs w:val="20"/>
              </w:rPr>
              <w:t>19-238 ОП МР 180</w:t>
            </w:r>
          </w:p>
        </w:tc>
      </w:tr>
      <w:tr w:rsidR="00081394" w:rsidRPr="00D04E2E" w14:paraId="1A05D81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471B5C0" w14:textId="77777777" w:rsidR="00081394" w:rsidRPr="00D04E2E" w:rsidRDefault="00081394" w:rsidP="00081394">
            <w:pPr>
              <w:jc w:val="center"/>
              <w:rPr>
                <w:sz w:val="20"/>
                <w:szCs w:val="20"/>
              </w:rPr>
            </w:pPr>
            <w:r w:rsidRPr="00D04E2E">
              <w:rPr>
                <w:sz w:val="20"/>
                <w:szCs w:val="20"/>
              </w:rPr>
              <w:t>33</w:t>
            </w:r>
          </w:p>
        </w:tc>
        <w:tc>
          <w:tcPr>
            <w:tcW w:w="2565" w:type="dxa"/>
            <w:tcBorders>
              <w:top w:val="nil"/>
              <w:left w:val="nil"/>
              <w:bottom w:val="single" w:sz="4" w:space="0" w:color="auto"/>
              <w:right w:val="single" w:sz="4" w:space="0" w:color="auto"/>
            </w:tcBorders>
            <w:shd w:val="clear" w:color="auto" w:fill="auto"/>
            <w:hideMark/>
          </w:tcPr>
          <w:p w14:paraId="195640AC" w14:textId="77777777" w:rsidR="00081394" w:rsidRPr="00D04E2E" w:rsidRDefault="00081394" w:rsidP="00081394">
            <w:pPr>
              <w:rPr>
                <w:sz w:val="20"/>
                <w:szCs w:val="20"/>
              </w:rPr>
            </w:pPr>
            <w:r w:rsidRPr="00D04E2E">
              <w:rPr>
                <w:sz w:val="20"/>
                <w:szCs w:val="20"/>
              </w:rPr>
              <w:t>В. Двор-Рылово</w:t>
            </w:r>
          </w:p>
        </w:tc>
        <w:tc>
          <w:tcPr>
            <w:tcW w:w="941" w:type="dxa"/>
            <w:tcBorders>
              <w:top w:val="nil"/>
              <w:left w:val="nil"/>
              <w:bottom w:val="single" w:sz="4" w:space="0" w:color="auto"/>
              <w:right w:val="single" w:sz="4" w:space="0" w:color="auto"/>
            </w:tcBorders>
            <w:shd w:val="clear" w:color="auto" w:fill="auto"/>
            <w:hideMark/>
          </w:tcPr>
          <w:p w14:paraId="1CFBC9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72A90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CAA02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6F87CA" w14:textId="77777777" w:rsidR="00081394" w:rsidRPr="00D04E2E" w:rsidRDefault="00081394" w:rsidP="00081394">
            <w:pPr>
              <w:jc w:val="center"/>
              <w:rPr>
                <w:sz w:val="20"/>
                <w:szCs w:val="20"/>
              </w:rPr>
            </w:pPr>
            <w:r w:rsidRPr="00D04E2E">
              <w:rPr>
                <w:sz w:val="20"/>
                <w:szCs w:val="20"/>
              </w:rPr>
              <w:t>1,290</w:t>
            </w:r>
          </w:p>
        </w:tc>
        <w:tc>
          <w:tcPr>
            <w:tcW w:w="1321" w:type="dxa"/>
            <w:tcBorders>
              <w:top w:val="nil"/>
              <w:left w:val="nil"/>
              <w:bottom w:val="single" w:sz="4" w:space="0" w:color="auto"/>
              <w:right w:val="single" w:sz="4" w:space="0" w:color="auto"/>
            </w:tcBorders>
            <w:shd w:val="clear" w:color="auto" w:fill="auto"/>
            <w:hideMark/>
          </w:tcPr>
          <w:p w14:paraId="44B905A6" w14:textId="77777777" w:rsidR="00081394" w:rsidRPr="00D04E2E" w:rsidRDefault="00081394" w:rsidP="00081394">
            <w:pPr>
              <w:jc w:val="center"/>
              <w:rPr>
                <w:sz w:val="20"/>
                <w:szCs w:val="20"/>
              </w:rPr>
            </w:pPr>
            <w:r w:rsidRPr="00D04E2E">
              <w:rPr>
                <w:sz w:val="20"/>
                <w:szCs w:val="20"/>
              </w:rPr>
              <w:t>1,290</w:t>
            </w:r>
          </w:p>
        </w:tc>
        <w:tc>
          <w:tcPr>
            <w:tcW w:w="1656" w:type="dxa"/>
            <w:tcBorders>
              <w:top w:val="nil"/>
              <w:left w:val="nil"/>
              <w:bottom w:val="single" w:sz="4" w:space="0" w:color="auto"/>
              <w:right w:val="single" w:sz="4" w:space="0" w:color="auto"/>
            </w:tcBorders>
            <w:shd w:val="clear" w:color="auto" w:fill="auto"/>
            <w:hideMark/>
          </w:tcPr>
          <w:p w14:paraId="091A8185" w14:textId="77777777" w:rsidR="00081394" w:rsidRPr="00D04E2E" w:rsidRDefault="00081394" w:rsidP="00081394">
            <w:pPr>
              <w:jc w:val="center"/>
              <w:rPr>
                <w:sz w:val="20"/>
                <w:szCs w:val="20"/>
              </w:rPr>
            </w:pPr>
            <w:r w:rsidRPr="00D04E2E">
              <w:rPr>
                <w:sz w:val="20"/>
                <w:szCs w:val="20"/>
              </w:rPr>
              <w:t>9030,00</w:t>
            </w:r>
          </w:p>
        </w:tc>
        <w:tc>
          <w:tcPr>
            <w:tcW w:w="1386" w:type="dxa"/>
            <w:tcBorders>
              <w:top w:val="nil"/>
              <w:left w:val="nil"/>
              <w:bottom w:val="single" w:sz="4" w:space="0" w:color="auto"/>
              <w:right w:val="single" w:sz="4" w:space="0" w:color="auto"/>
            </w:tcBorders>
            <w:shd w:val="clear" w:color="auto" w:fill="auto"/>
            <w:hideMark/>
          </w:tcPr>
          <w:p w14:paraId="58E77CC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3AA66E9" w14:textId="77777777" w:rsidR="00081394" w:rsidRPr="00D04E2E" w:rsidRDefault="00081394" w:rsidP="00081394">
            <w:pPr>
              <w:jc w:val="center"/>
              <w:rPr>
                <w:sz w:val="20"/>
                <w:szCs w:val="20"/>
              </w:rPr>
            </w:pPr>
            <w:r w:rsidRPr="00D04E2E">
              <w:rPr>
                <w:sz w:val="20"/>
                <w:szCs w:val="20"/>
              </w:rPr>
              <w:t>35:26:0000000:967-35/072/2024-2</w:t>
            </w:r>
          </w:p>
        </w:tc>
        <w:tc>
          <w:tcPr>
            <w:tcW w:w="1842" w:type="dxa"/>
            <w:tcBorders>
              <w:top w:val="nil"/>
              <w:left w:val="nil"/>
              <w:bottom w:val="single" w:sz="4" w:space="0" w:color="auto"/>
              <w:right w:val="single" w:sz="4" w:space="0" w:color="auto"/>
            </w:tcBorders>
            <w:shd w:val="clear" w:color="auto" w:fill="auto"/>
            <w:hideMark/>
          </w:tcPr>
          <w:p w14:paraId="7B3ACE36" w14:textId="77777777" w:rsidR="00081394" w:rsidRPr="00D04E2E" w:rsidRDefault="00081394" w:rsidP="00081394">
            <w:pPr>
              <w:jc w:val="center"/>
              <w:rPr>
                <w:sz w:val="20"/>
                <w:szCs w:val="20"/>
              </w:rPr>
            </w:pPr>
            <w:r w:rsidRPr="00D04E2E">
              <w:rPr>
                <w:sz w:val="20"/>
                <w:szCs w:val="20"/>
              </w:rPr>
              <w:t>19-238 ОП МР 085</w:t>
            </w:r>
          </w:p>
        </w:tc>
      </w:tr>
      <w:tr w:rsidR="00081394" w:rsidRPr="00D04E2E" w14:paraId="69F5B0F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3FC88A" w14:textId="77777777" w:rsidR="00081394" w:rsidRPr="00D04E2E" w:rsidRDefault="00081394" w:rsidP="00081394">
            <w:pPr>
              <w:jc w:val="center"/>
              <w:rPr>
                <w:sz w:val="20"/>
                <w:szCs w:val="20"/>
              </w:rPr>
            </w:pPr>
            <w:r w:rsidRPr="00D04E2E">
              <w:rPr>
                <w:sz w:val="20"/>
                <w:szCs w:val="20"/>
              </w:rPr>
              <w:t>34</w:t>
            </w:r>
          </w:p>
        </w:tc>
        <w:tc>
          <w:tcPr>
            <w:tcW w:w="2565" w:type="dxa"/>
            <w:tcBorders>
              <w:top w:val="nil"/>
              <w:left w:val="nil"/>
              <w:bottom w:val="single" w:sz="4" w:space="0" w:color="auto"/>
              <w:right w:val="single" w:sz="4" w:space="0" w:color="auto"/>
            </w:tcBorders>
            <w:shd w:val="clear" w:color="auto" w:fill="auto"/>
            <w:hideMark/>
          </w:tcPr>
          <w:p w14:paraId="42FD3C56" w14:textId="77777777" w:rsidR="00081394" w:rsidRPr="00D04E2E" w:rsidRDefault="00081394" w:rsidP="00081394">
            <w:pPr>
              <w:rPr>
                <w:sz w:val="20"/>
                <w:szCs w:val="20"/>
              </w:rPr>
            </w:pPr>
            <w:r w:rsidRPr="00D04E2E">
              <w:rPr>
                <w:sz w:val="20"/>
                <w:szCs w:val="20"/>
              </w:rPr>
              <w:t>Рылово-Труфаново</w:t>
            </w:r>
          </w:p>
        </w:tc>
        <w:tc>
          <w:tcPr>
            <w:tcW w:w="941" w:type="dxa"/>
            <w:tcBorders>
              <w:top w:val="nil"/>
              <w:left w:val="nil"/>
              <w:bottom w:val="single" w:sz="4" w:space="0" w:color="auto"/>
              <w:right w:val="single" w:sz="4" w:space="0" w:color="auto"/>
            </w:tcBorders>
            <w:shd w:val="clear" w:color="auto" w:fill="auto"/>
            <w:hideMark/>
          </w:tcPr>
          <w:p w14:paraId="08007F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334C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0464E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A077DE" w14:textId="77777777" w:rsidR="00081394" w:rsidRPr="00D04E2E" w:rsidRDefault="00081394" w:rsidP="00081394">
            <w:pPr>
              <w:jc w:val="center"/>
              <w:rPr>
                <w:sz w:val="20"/>
                <w:szCs w:val="20"/>
              </w:rPr>
            </w:pPr>
            <w:r w:rsidRPr="00D04E2E">
              <w:rPr>
                <w:sz w:val="20"/>
                <w:szCs w:val="20"/>
              </w:rPr>
              <w:t>1,2603</w:t>
            </w:r>
          </w:p>
        </w:tc>
        <w:tc>
          <w:tcPr>
            <w:tcW w:w="1321" w:type="dxa"/>
            <w:tcBorders>
              <w:top w:val="nil"/>
              <w:left w:val="nil"/>
              <w:bottom w:val="single" w:sz="4" w:space="0" w:color="auto"/>
              <w:right w:val="single" w:sz="4" w:space="0" w:color="auto"/>
            </w:tcBorders>
            <w:shd w:val="clear" w:color="auto" w:fill="auto"/>
            <w:hideMark/>
          </w:tcPr>
          <w:p w14:paraId="4F235A16" w14:textId="77777777" w:rsidR="00081394" w:rsidRPr="00D04E2E" w:rsidRDefault="00081394" w:rsidP="00081394">
            <w:pPr>
              <w:jc w:val="center"/>
              <w:rPr>
                <w:sz w:val="20"/>
                <w:szCs w:val="20"/>
              </w:rPr>
            </w:pPr>
            <w:r w:rsidRPr="00D04E2E">
              <w:rPr>
                <w:sz w:val="20"/>
                <w:szCs w:val="20"/>
              </w:rPr>
              <w:t>1,2603</w:t>
            </w:r>
          </w:p>
        </w:tc>
        <w:tc>
          <w:tcPr>
            <w:tcW w:w="1656" w:type="dxa"/>
            <w:tcBorders>
              <w:top w:val="nil"/>
              <w:left w:val="nil"/>
              <w:bottom w:val="single" w:sz="4" w:space="0" w:color="auto"/>
              <w:right w:val="single" w:sz="4" w:space="0" w:color="auto"/>
            </w:tcBorders>
            <w:shd w:val="clear" w:color="auto" w:fill="auto"/>
            <w:hideMark/>
          </w:tcPr>
          <w:p w14:paraId="1A43E10D" w14:textId="77777777" w:rsidR="00081394" w:rsidRPr="00D04E2E" w:rsidRDefault="00081394" w:rsidP="00081394">
            <w:pPr>
              <w:jc w:val="center"/>
              <w:rPr>
                <w:sz w:val="20"/>
                <w:szCs w:val="20"/>
              </w:rPr>
            </w:pPr>
            <w:r w:rsidRPr="00D04E2E">
              <w:rPr>
                <w:sz w:val="20"/>
                <w:szCs w:val="20"/>
              </w:rPr>
              <w:t>4411,10</w:t>
            </w:r>
          </w:p>
        </w:tc>
        <w:tc>
          <w:tcPr>
            <w:tcW w:w="1386" w:type="dxa"/>
            <w:tcBorders>
              <w:top w:val="nil"/>
              <w:left w:val="nil"/>
              <w:bottom w:val="single" w:sz="4" w:space="0" w:color="auto"/>
              <w:right w:val="single" w:sz="4" w:space="0" w:color="auto"/>
            </w:tcBorders>
            <w:shd w:val="clear" w:color="auto" w:fill="auto"/>
            <w:hideMark/>
          </w:tcPr>
          <w:p w14:paraId="391D682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83124AA" w14:textId="77777777" w:rsidR="00081394" w:rsidRPr="00D04E2E" w:rsidRDefault="00081394" w:rsidP="00081394">
            <w:pPr>
              <w:jc w:val="center"/>
              <w:rPr>
                <w:sz w:val="20"/>
                <w:szCs w:val="20"/>
              </w:rPr>
            </w:pPr>
            <w:r w:rsidRPr="00D04E2E">
              <w:rPr>
                <w:sz w:val="20"/>
                <w:szCs w:val="20"/>
              </w:rPr>
              <w:t>35:26:0000000:971-35/072/2024-2</w:t>
            </w:r>
          </w:p>
        </w:tc>
        <w:tc>
          <w:tcPr>
            <w:tcW w:w="1842" w:type="dxa"/>
            <w:tcBorders>
              <w:top w:val="nil"/>
              <w:left w:val="nil"/>
              <w:bottom w:val="single" w:sz="4" w:space="0" w:color="auto"/>
              <w:right w:val="single" w:sz="4" w:space="0" w:color="auto"/>
            </w:tcBorders>
            <w:shd w:val="clear" w:color="auto" w:fill="auto"/>
            <w:hideMark/>
          </w:tcPr>
          <w:p w14:paraId="505863B3" w14:textId="77777777" w:rsidR="00081394" w:rsidRPr="00D04E2E" w:rsidRDefault="00081394" w:rsidP="00081394">
            <w:pPr>
              <w:jc w:val="center"/>
              <w:rPr>
                <w:sz w:val="20"/>
                <w:szCs w:val="20"/>
              </w:rPr>
            </w:pPr>
            <w:r w:rsidRPr="00D04E2E">
              <w:rPr>
                <w:sz w:val="20"/>
                <w:szCs w:val="20"/>
              </w:rPr>
              <w:t>19-238 ОП МР 086</w:t>
            </w:r>
          </w:p>
        </w:tc>
      </w:tr>
      <w:tr w:rsidR="00081394" w:rsidRPr="00D04E2E" w14:paraId="357C0A0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9356B1" w14:textId="77777777" w:rsidR="00081394" w:rsidRPr="00D04E2E" w:rsidRDefault="00081394" w:rsidP="00081394">
            <w:pPr>
              <w:jc w:val="center"/>
              <w:rPr>
                <w:sz w:val="20"/>
                <w:szCs w:val="20"/>
              </w:rPr>
            </w:pPr>
            <w:r w:rsidRPr="00D04E2E">
              <w:rPr>
                <w:sz w:val="20"/>
                <w:szCs w:val="20"/>
              </w:rPr>
              <w:t>35</w:t>
            </w:r>
          </w:p>
        </w:tc>
        <w:tc>
          <w:tcPr>
            <w:tcW w:w="2565" w:type="dxa"/>
            <w:tcBorders>
              <w:top w:val="nil"/>
              <w:left w:val="nil"/>
              <w:bottom w:val="single" w:sz="4" w:space="0" w:color="auto"/>
              <w:right w:val="single" w:sz="4" w:space="0" w:color="auto"/>
            </w:tcBorders>
            <w:shd w:val="clear" w:color="auto" w:fill="auto"/>
            <w:hideMark/>
          </w:tcPr>
          <w:p w14:paraId="5C717F0B" w14:textId="77777777" w:rsidR="00081394" w:rsidRPr="00D04E2E" w:rsidRDefault="00081394" w:rsidP="00081394">
            <w:pPr>
              <w:rPr>
                <w:sz w:val="20"/>
                <w:szCs w:val="20"/>
              </w:rPr>
            </w:pPr>
            <w:r w:rsidRPr="00D04E2E">
              <w:rPr>
                <w:sz w:val="20"/>
                <w:szCs w:val="20"/>
              </w:rPr>
              <w:t>Труфаново-Антуфьево</w:t>
            </w:r>
          </w:p>
        </w:tc>
        <w:tc>
          <w:tcPr>
            <w:tcW w:w="941" w:type="dxa"/>
            <w:tcBorders>
              <w:top w:val="nil"/>
              <w:left w:val="nil"/>
              <w:bottom w:val="single" w:sz="4" w:space="0" w:color="auto"/>
              <w:right w:val="single" w:sz="4" w:space="0" w:color="auto"/>
            </w:tcBorders>
            <w:shd w:val="clear" w:color="auto" w:fill="auto"/>
            <w:hideMark/>
          </w:tcPr>
          <w:p w14:paraId="0923B26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80A2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E76E2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79C3F5" w14:textId="77777777" w:rsidR="00081394" w:rsidRPr="00D04E2E" w:rsidRDefault="00081394" w:rsidP="00081394">
            <w:pPr>
              <w:jc w:val="center"/>
              <w:rPr>
                <w:sz w:val="20"/>
                <w:szCs w:val="20"/>
              </w:rPr>
            </w:pPr>
            <w:r w:rsidRPr="00D04E2E">
              <w:rPr>
                <w:sz w:val="20"/>
                <w:szCs w:val="20"/>
              </w:rPr>
              <w:t>0,602</w:t>
            </w:r>
          </w:p>
        </w:tc>
        <w:tc>
          <w:tcPr>
            <w:tcW w:w="1321" w:type="dxa"/>
            <w:tcBorders>
              <w:top w:val="nil"/>
              <w:left w:val="nil"/>
              <w:bottom w:val="single" w:sz="4" w:space="0" w:color="auto"/>
              <w:right w:val="single" w:sz="4" w:space="0" w:color="auto"/>
            </w:tcBorders>
            <w:shd w:val="clear" w:color="auto" w:fill="auto"/>
            <w:hideMark/>
          </w:tcPr>
          <w:p w14:paraId="255F5629" w14:textId="77777777" w:rsidR="00081394" w:rsidRPr="00D04E2E" w:rsidRDefault="00081394" w:rsidP="00081394">
            <w:pPr>
              <w:jc w:val="center"/>
              <w:rPr>
                <w:sz w:val="20"/>
                <w:szCs w:val="20"/>
              </w:rPr>
            </w:pPr>
            <w:r w:rsidRPr="00D04E2E">
              <w:rPr>
                <w:sz w:val="20"/>
                <w:szCs w:val="20"/>
              </w:rPr>
              <w:t>0,602</w:t>
            </w:r>
          </w:p>
        </w:tc>
        <w:tc>
          <w:tcPr>
            <w:tcW w:w="1656" w:type="dxa"/>
            <w:tcBorders>
              <w:top w:val="nil"/>
              <w:left w:val="nil"/>
              <w:bottom w:val="single" w:sz="4" w:space="0" w:color="auto"/>
              <w:right w:val="single" w:sz="4" w:space="0" w:color="auto"/>
            </w:tcBorders>
            <w:shd w:val="clear" w:color="auto" w:fill="auto"/>
            <w:hideMark/>
          </w:tcPr>
          <w:p w14:paraId="557939A9" w14:textId="77777777" w:rsidR="00081394" w:rsidRPr="00D04E2E" w:rsidRDefault="00081394" w:rsidP="00081394">
            <w:pPr>
              <w:jc w:val="center"/>
              <w:rPr>
                <w:sz w:val="20"/>
                <w:szCs w:val="20"/>
              </w:rPr>
            </w:pPr>
            <w:r w:rsidRPr="00D04E2E">
              <w:rPr>
                <w:sz w:val="20"/>
                <w:szCs w:val="20"/>
              </w:rPr>
              <w:t>2107,00</w:t>
            </w:r>
          </w:p>
        </w:tc>
        <w:tc>
          <w:tcPr>
            <w:tcW w:w="1386" w:type="dxa"/>
            <w:tcBorders>
              <w:top w:val="nil"/>
              <w:left w:val="nil"/>
              <w:bottom w:val="single" w:sz="4" w:space="0" w:color="auto"/>
              <w:right w:val="single" w:sz="4" w:space="0" w:color="auto"/>
            </w:tcBorders>
            <w:shd w:val="clear" w:color="auto" w:fill="auto"/>
            <w:hideMark/>
          </w:tcPr>
          <w:p w14:paraId="26A5EF46"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6D912F7" w14:textId="77777777" w:rsidR="00081394" w:rsidRPr="00D04E2E" w:rsidRDefault="00081394" w:rsidP="00081394">
            <w:pPr>
              <w:jc w:val="center"/>
              <w:rPr>
                <w:sz w:val="20"/>
                <w:szCs w:val="20"/>
              </w:rPr>
            </w:pPr>
            <w:r w:rsidRPr="00D04E2E">
              <w:rPr>
                <w:sz w:val="20"/>
                <w:szCs w:val="20"/>
              </w:rPr>
              <w:t>35:26:0000000:973-35/068/2024-2</w:t>
            </w:r>
          </w:p>
        </w:tc>
        <w:tc>
          <w:tcPr>
            <w:tcW w:w="1842" w:type="dxa"/>
            <w:tcBorders>
              <w:top w:val="nil"/>
              <w:left w:val="nil"/>
              <w:bottom w:val="single" w:sz="4" w:space="0" w:color="auto"/>
              <w:right w:val="single" w:sz="4" w:space="0" w:color="auto"/>
            </w:tcBorders>
            <w:shd w:val="clear" w:color="auto" w:fill="auto"/>
            <w:hideMark/>
          </w:tcPr>
          <w:p w14:paraId="10B972F6" w14:textId="77777777" w:rsidR="00081394" w:rsidRPr="00D04E2E" w:rsidRDefault="00081394" w:rsidP="00081394">
            <w:pPr>
              <w:jc w:val="center"/>
              <w:rPr>
                <w:sz w:val="20"/>
                <w:szCs w:val="20"/>
              </w:rPr>
            </w:pPr>
            <w:r w:rsidRPr="00D04E2E">
              <w:rPr>
                <w:sz w:val="20"/>
                <w:szCs w:val="20"/>
              </w:rPr>
              <w:t>19-238 ОП МР 087</w:t>
            </w:r>
          </w:p>
        </w:tc>
      </w:tr>
      <w:tr w:rsidR="00081394" w:rsidRPr="00D04E2E" w14:paraId="36D71B8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9A87E2" w14:textId="77777777" w:rsidR="00081394" w:rsidRPr="00D04E2E" w:rsidRDefault="00081394" w:rsidP="00081394">
            <w:pPr>
              <w:jc w:val="center"/>
              <w:rPr>
                <w:sz w:val="20"/>
                <w:szCs w:val="20"/>
              </w:rPr>
            </w:pPr>
            <w:r w:rsidRPr="00D04E2E">
              <w:rPr>
                <w:sz w:val="20"/>
                <w:szCs w:val="20"/>
              </w:rPr>
              <w:lastRenderedPageBreak/>
              <w:t>36</w:t>
            </w:r>
          </w:p>
        </w:tc>
        <w:tc>
          <w:tcPr>
            <w:tcW w:w="2565" w:type="dxa"/>
            <w:tcBorders>
              <w:top w:val="nil"/>
              <w:left w:val="nil"/>
              <w:bottom w:val="single" w:sz="4" w:space="0" w:color="auto"/>
              <w:right w:val="single" w:sz="4" w:space="0" w:color="auto"/>
            </w:tcBorders>
            <w:shd w:val="clear" w:color="auto" w:fill="auto"/>
            <w:hideMark/>
          </w:tcPr>
          <w:p w14:paraId="2D5BF046" w14:textId="77777777" w:rsidR="00081394" w:rsidRPr="00D04E2E" w:rsidRDefault="00081394" w:rsidP="00081394">
            <w:pPr>
              <w:rPr>
                <w:sz w:val="20"/>
                <w:szCs w:val="20"/>
              </w:rPr>
            </w:pPr>
            <w:r w:rsidRPr="00D04E2E">
              <w:rPr>
                <w:sz w:val="20"/>
                <w:szCs w:val="20"/>
              </w:rPr>
              <w:t>Антуфьево-Голодеево</w:t>
            </w:r>
          </w:p>
        </w:tc>
        <w:tc>
          <w:tcPr>
            <w:tcW w:w="941" w:type="dxa"/>
            <w:tcBorders>
              <w:top w:val="nil"/>
              <w:left w:val="nil"/>
              <w:bottom w:val="single" w:sz="4" w:space="0" w:color="auto"/>
              <w:right w:val="single" w:sz="4" w:space="0" w:color="auto"/>
            </w:tcBorders>
            <w:shd w:val="clear" w:color="auto" w:fill="auto"/>
            <w:hideMark/>
          </w:tcPr>
          <w:p w14:paraId="3B1D7AF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03C8F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40DCF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C6A66C5" w14:textId="77777777" w:rsidR="00081394" w:rsidRPr="00D04E2E" w:rsidRDefault="00081394" w:rsidP="00081394">
            <w:pPr>
              <w:jc w:val="center"/>
              <w:rPr>
                <w:sz w:val="20"/>
                <w:szCs w:val="20"/>
              </w:rPr>
            </w:pPr>
            <w:r w:rsidRPr="00D04E2E">
              <w:rPr>
                <w:sz w:val="20"/>
                <w:szCs w:val="20"/>
              </w:rPr>
              <w:t>0,9208</w:t>
            </w:r>
          </w:p>
        </w:tc>
        <w:tc>
          <w:tcPr>
            <w:tcW w:w="1321" w:type="dxa"/>
            <w:tcBorders>
              <w:top w:val="nil"/>
              <w:left w:val="nil"/>
              <w:bottom w:val="single" w:sz="4" w:space="0" w:color="auto"/>
              <w:right w:val="single" w:sz="4" w:space="0" w:color="auto"/>
            </w:tcBorders>
            <w:shd w:val="clear" w:color="auto" w:fill="auto"/>
            <w:hideMark/>
          </w:tcPr>
          <w:p w14:paraId="08F56864" w14:textId="77777777" w:rsidR="00081394" w:rsidRPr="00D04E2E" w:rsidRDefault="00081394" w:rsidP="00081394">
            <w:pPr>
              <w:jc w:val="center"/>
              <w:rPr>
                <w:sz w:val="20"/>
                <w:szCs w:val="20"/>
              </w:rPr>
            </w:pPr>
            <w:r w:rsidRPr="00D04E2E">
              <w:rPr>
                <w:sz w:val="20"/>
                <w:szCs w:val="20"/>
              </w:rPr>
              <w:t>0,9208</w:t>
            </w:r>
          </w:p>
        </w:tc>
        <w:tc>
          <w:tcPr>
            <w:tcW w:w="1656" w:type="dxa"/>
            <w:tcBorders>
              <w:top w:val="nil"/>
              <w:left w:val="nil"/>
              <w:bottom w:val="single" w:sz="4" w:space="0" w:color="auto"/>
              <w:right w:val="single" w:sz="4" w:space="0" w:color="auto"/>
            </w:tcBorders>
            <w:shd w:val="clear" w:color="auto" w:fill="auto"/>
            <w:hideMark/>
          </w:tcPr>
          <w:p w14:paraId="49B2691E" w14:textId="77777777" w:rsidR="00081394" w:rsidRPr="00D04E2E" w:rsidRDefault="00081394" w:rsidP="00081394">
            <w:pPr>
              <w:jc w:val="center"/>
              <w:rPr>
                <w:sz w:val="20"/>
                <w:szCs w:val="20"/>
              </w:rPr>
            </w:pPr>
            <w:r w:rsidRPr="00D04E2E">
              <w:rPr>
                <w:sz w:val="20"/>
                <w:szCs w:val="20"/>
              </w:rPr>
              <w:t>3222,80</w:t>
            </w:r>
          </w:p>
        </w:tc>
        <w:tc>
          <w:tcPr>
            <w:tcW w:w="1386" w:type="dxa"/>
            <w:tcBorders>
              <w:top w:val="nil"/>
              <w:left w:val="nil"/>
              <w:bottom w:val="single" w:sz="4" w:space="0" w:color="auto"/>
              <w:right w:val="single" w:sz="4" w:space="0" w:color="auto"/>
            </w:tcBorders>
            <w:shd w:val="clear" w:color="auto" w:fill="auto"/>
            <w:hideMark/>
          </w:tcPr>
          <w:p w14:paraId="5C7784D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030A10B" w14:textId="77777777" w:rsidR="00081394" w:rsidRPr="00D04E2E" w:rsidRDefault="00081394" w:rsidP="00081394">
            <w:pPr>
              <w:jc w:val="center"/>
              <w:rPr>
                <w:sz w:val="20"/>
                <w:szCs w:val="20"/>
              </w:rPr>
            </w:pPr>
            <w:r w:rsidRPr="00D04E2E">
              <w:rPr>
                <w:sz w:val="20"/>
                <w:szCs w:val="20"/>
              </w:rPr>
              <w:t>35:26:0000000:966-35/068/2024-2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149F1AE2" w14:textId="77777777" w:rsidR="00081394" w:rsidRPr="00D04E2E" w:rsidRDefault="00081394" w:rsidP="00081394">
            <w:pPr>
              <w:jc w:val="center"/>
              <w:rPr>
                <w:sz w:val="20"/>
                <w:szCs w:val="20"/>
              </w:rPr>
            </w:pPr>
            <w:r w:rsidRPr="00D04E2E">
              <w:rPr>
                <w:sz w:val="20"/>
                <w:szCs w:val="20"/>
              </w:rPr>
              <w:t>19-238 ОП МР 088</w:t>
            </w:r>
          </w:p>
        </w:tc>
      </w:tr>
      <w:tr w:rsidR="00081394" w:rsidRPr="00D04E2E" w14:paraId="4956A11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48ED0D" w14:textId="77777777" w:rsidR="00081394" w:rsidRPr="00D04E2E" w:rsidRDefault="00081394" w:rsidP="00081394">
            <w:pPr>
              <w:jc w:val="center"/>
              <w:rPr>
                <w:sz w:val="20"/>
                <w:szCs w:val="20"/>
              </w:rPr>
            </w:pPr>
            <w:r w:rsidRPr="00D04E2E">
              <w:rPr>
                <w:sz w:val="20"/>
                <w:szCs w:val="20"/>
              </w:rPr>
              <w:t>37</w:t>
            </w:r>
          </w:p>
        </w:tc>
        <w:tc>
          <w:tcPr>
            <w:tcW w:w="2565" w:type="dxa"/>
            <w:tcBorders>
              <w:top w:val="nil"/>
              <w:left w:val="nil"/>
              <w:bottom w:val="single" w:sz="4" w:space="0" w:color="auto"/>
              <w:right w:val="single" w:sz="4" w:space="0" w:color="auto"/>
            </w:tcBorders>
            <w:shd w:val="clear" w:color="auto" w:fill="auto"/>
            <w:hideMark/>
          </w:tcPr>
          <w:p w14:paraId="09BAFD18" w14:textId="77777777" w:rsidR="00081394" w:rsidRPr="00D04E2E" w:rsidRDefault="00081394" w:rsidP="00081394">
            <w:pPr>
              <w:rPr>
                <w:sz w:val="20"/>
                <w:szCs w:val="20"/>
              </w:rPr>
            </w:pPr>
            <w:r w:rsidRPr="00D04E2E">
              <w:rPr>
                <w:sz w:val="20"/>
                <w:szCs w:val="20"/>
              </w:rPr>
              <w:t>Голодеево-Починок</w:t>
            </w:r>
          </w:p>
        </w:tc>
        <w:tc>
          <w:tcPr>
            <w:tcW w:w="941" w:type="dxa"/>
            <w:tcBorders>
              <w:top w:val="nil"/>
              <w:left w:val="nil"/>
              <w:bottom w:val="single" w:sz="4" w:space="0" w:color="auto"/>
              <w:right w:val="single" w:sz="4" w:space="0" w:color="auto"/>
            </w:tcBorders>
            <w:shd w:val="clear" w:color="auto" w:fill="auto"/>
            <w:hideMark/>
          </w:tcPr>
          <w:p w14:paraId="658C2E7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DEDC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9BD00F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2DB2353" w14:textId="77777777" w:rsidR="00081394" w:rsidRPr="00D04E2E" w:rsidRDefault="00081394" w:rsidP="00081394">
            <w:pPr>
              <w:jc w:val="center"/>
              <w:rPr>
                <w:sz w:val="20"/>
                <w:szCs w:val="20"/>
              </w:rPr>
            </w:pPr>
            <w:r w:rsidRPr="00D04E2E">
              <w:rPr>
                <w:sz w:val="20"/>
                <w:szCs w:val="20"/>
              </w:rPr>
              <w:t>1,200</w:t>
            </w:r>
          </w:p>
        </w:tc>
        <w:tc>
          <w:tcPr>
            <w:tcW w:w="1321" w:type="dxa"/>
            <w:tcBorders>
              <w:top w:val="nil"/>
              <w:left w:val="nil"/>
              <w:bottom w:val="single" w:sz="4" w:space="0" w:color="auto"/>
              <w:right w:val="single" w:sz="4" w:space="0" w:color="auto"/>
            </w:tcBorders>
            <w:shd w:val="clear" w:color="auto" w:fill="auto"/>
            <w:hideMark/>
          </w:tcPr>
          <w:p w14:paraId="0BE72376"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3D482675" w14:textId="77777777" w:rsidR="00081394" w:rsidRPr="00D04E2E" w:rsidRDefault="00081394" w:rsidP="00081394">
            <w:pPr>
              <w:jc w:val="center"/>
              <w:rPr>
                <w:sz w:val="20"/>
                <w:szCs w:val="20"/>
              </w:rPr>
            </w:pPr>
            <w:r w:rsidRPr="00D04E2E">
              <w:rPr>
                <w:sz w:val="20"/>
                <w:szCs w:val="20"/>
              </w:rPr>
              <w:t>4200,00</w:t>
            </w:r>
          </w:p>
        </w:tc>
        <w:tc>
          <w:tcPr>
            <w:tcW w:w="1386" w:type="dxa"/>
            <w:tcBorders>
              <w:top w:val="nil"/>
              <w:left w:val="nil"/>
              <w:bottom w:val="single" w:sz="4" w:space="0" w:color="auto"/>
              <w:right w:val="single" w:sz="4" w:space="0" w:color="auto"/>
            </w:tcBorders>
            <w:shd w:val="clear" w:color="auto" w:fill="auto"/>
            <w:hideMark/>
          </w:tcPr>
          <w:p w14:paraId="13F8200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0F0CDD6" w14:textId="77777777" w:rsidR="00081394" w:rsidRPr="00D04E2E" w:rsidRDefault="00081394" w:rsidP="00081394">
            <w:pPr>
              <w:jc w:val="center"/>
              <w:rPr>
                <w:sz w:val="20"/>
                <w:szCs w:val="20"/>
              </w:rPr>
            </w:pPr>
            <w:r w:rsidRPr="00D04E2E">
              <w:rPr>
                <w:sz w:val="20"/>
                <w:szCs w:val="20"/>
              </w:rPr>
              <w:t>35:26:0000000:662-35/068/2024-2</w:t>
            </w:r>
          </w:p>
        </w:tc>
        <w:tc>
          <w:tcPr>
            <w:tcW w:w="1842" w:type="dxa"/>
            <w:tcBorders>
              <w:top w:val="nil"/>
              <w:left w:val="nil"/>
              <w:bottom w:val="single" w:sz="4" w:space="0" w:color="auto"/>
              <w:right w:val="single" w:sz="4" w:space="0" w:color="auto"/>
            </w:tcBorders>
            <w:shd w:val="clear" w:color="auto" w:fill="auto"/>
            <w:hideMark/>
          </w:tcPr>
          <w:p w14:paraId="21154DCE" w14:textId="77777777" w:rsidR="00081394" w:rsidRPr="00D04E2E" w:rsidRDefault="00081394" w:rsidP="00081394">
            <w:pPr>
              <w:jc w:val="center"/>
              <w:rPr>
                <w:sz w:val="20"/>
                <w:szCs w:val="20"/>
              </w:rPr>
            </w:pPr>
            <w:r w:rsidRPr="00D04E2E">
              <w:rPr>
                <w:sz w:val="20"/>
                <w:szCs w:val="20"/>
              </w:rPr>
              <w:t>19-238 ОП МР 089</w:t>
            </w:r>
          </w:p>
        </w:tc>
      </w:tr>
      <w:tr w:rsidR="00081394" w:rsidRPr="00D04E2E" w14:paraId="27223EF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6FC81A" w14:textId="77777777" w:rsidR="00081394" w:rsidRPr="00D04E2E" w:rsidRDefault="00081394" w:rsidP="00081394">
            <w:pPr>
              <w:jc w:val="center"/>
              <w:rPr>
                <w:sz w:val="20"/>
                <w:szCs w:val="20"/>
              </w:rPr>
            </w:pPr>
            <w:r w:rsidRPr="00D04E2E">
              <w:rPr>
                <w:sz w:val="20"/>
                <w:szCs w:val="20"/>
              </w:rPr>
              <w:t>38</w:t>
            </w:r>
          </w:p>
        </w:tc>
        <w:tc>
          <w:tcPr>
            <w:tcW w:w="2565" w:type="dxa"/>
            <w:tcBorders>
              <w:top w:val="nil"/>
              <w:left w:val="nil"/>
              <w:bottom w:val="single" w:sz="4" w:space="0" w:color="auto"/>
              <w:right w:val="single" w:sz="4" w:space="0" w:color="auto"/>
            </w:tcBorders>
            <w:shd w:val="clear" w:color="auto" w:fill="auto"/>
            <w:hideMark/>
          </w:tcPr>
          <w:p w14:paraId="2A5C5CDF" w14:textId="77777777" w:rsidR="00081394" w:rsidRPr="00D04E2E" w:rsidRDefault="00081394" w:rsidP="00081394">
            <w:pPr>
              <w:rPr>
                <w:sz w:val="20"/>
                <w:szCs w:val="20"/>
              </w:rPr>
            </w:pPr>
            <w:r w:rsidRPr="00D04E2E">
              <w:rPr>
                <w:sz w:val="20"/>
                <w:szCs w:val="20"/>
              </w:rPr>
              <w:t>Починок-Туреево</w:t>
            </w:r>
          </w:p>
        </w:tc>
        <w:tc>
          <w:tcPr>
            <w:tcW w:w="941" w:type="dxa"/>
            <w:tcBorders>
              <w:top w:val="nil"/>
              <w:left w:val="nil"/>
              <w:bottom w:val="single" w:sz="4" w:space="0" w:color="auto"/>
              <w:right w:val="single" w:sz="4" w:space="0" w:color="auto"/>
            </w:tcBorders>
            <w:shd w:val="clear" w:color="auto" w:fill="auto"/>
            <w:hideMark/>
          </w:tcPr>
          <w:p w14:paraId="34639F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DE0B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67BB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F9E1015" w14:textId="77777777" w:rsidR="00081394" w:rsidRPr="00D04E2E" w:rsidRDefault="00081394" w:rsidP="00081394">
            <w:pPr>
              <w:jc w:val="center"/>
              <w:rPr>
                <w:sz w:val="20"/>
                <w:szCs w:val="20"/>
              </w:rPr>
            </w:pPr>
            <w:r w:rsidRPr="00D04E2E">
              <w:rPr>
                <w:sz w:val="20"/>
                <w:szCs w:val="20"/>
              </w:rPr>
              <w:t>0,5835</w:t>
            </w:r>
          </w:p>
        </w:tc>
        <w:tc>
          <w:tcPr>
            <w:tcW w:w="1321" w:type="dxa"/>
            <w:tcBorders>
              <w:top w:val="nil"/>
              <w:left w:val="nil"/>
              <w:bottom w:val="single" w:sz="4" w:space="0" w:color="auto"/>
              <w:right w:val="single" w:sz="4" w:space="0" w:color="auto"/>
            </w:tcBorders>
            <w:shd w:val="clear" w:color="auto" w:fill="auto"/>
            <w:hideMark/>
          </w:tcPr>
          <w:p w14:paraId="5DDBBB76" w14:textId="77777777" w:rsidR="00081394" w:rsidRPr="00D04E2E" w:rsidRDefault="00081394" w:rsidP="00081394">
            <w:pPr>
              <w:jc w:val="center"/>
              <w:rPr>
                <w:sz w:val="20"/>
                <w:szCs w:val="20"/>
              </w:rPr>
            </w:pPr>
            <w:r w:rsidRPr="00D04E2E">
              <w:rPr>
                <w:sz w:val="20"/>
                <w:szCs w:val="20"/>
              </w:rPr>
              <w:t>0,5835</w:t>
            </w:r>
          </w:p>
        </w:tc>
        <w:tc>
          <w:tcPr>
            <w:tcW w:w="1656" w:type="dxa"/>
            <w:tcBorders>
              <w:top w:val="nil"/>
              <w:left w:val="nil"/>
              <w:bottom w:val="single" w:sz="4" w:space="0" w:color="auto"/>
              <w:right w:val="single" w:sz="4" w:space="0" w:color="auto"/>
            </w:tcBorders>
            <w:shd w:val="clear" w:color="auto" w:fill="auto"/>
            <w:hideMark/>
          </w:tcPr>
          <w:p w14:paraId="51B382CB" w14:textId="77777777" w:rsidR="00081394" w:rsidRPr="00D04E2E" w:rsidRDefault="00081394" w:rsidP="00081394">
            <w:pPr>
              <w:jc w:val="center"/>
              <w:rPr>
                <w:sz w:val="20"/>
                <w:szCs w:val="20"/>
              </w:rPr>
            </w:pPr>
            <w:r w:rsidRPr="00D04E2E">
              <w:rPr>
                <w:sz w:val="20"/>
                <w:szCs w:val="20"/>
              </w:rPr>
              <w:t>2042,30</w:t>
            </w:r>
          </w:p>
        </w:tc>
        <w:tc>
          <w:tcPr>
            <w:tcW w:w="1386" w:type="dxa"/>
            <w:tcBorders>
              <w:top w:val="nil"/>
              <w:left w:val="nil"/>
              <w:bottom w:val="single" w:sz="4" w:space="0" w:color="auto"/>
              <w:right w:val="single" w:sz="4" w:space="0" w:color="auto"/>
            </w:tcBorders>
            <w:shd w:val="clear" w:color="auto" w:fill="auto"/>
            <w:hideMark/>
          </w:tcPr>
          <w:p w14:paraId="6EAD994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4DE62CF" w14:textId="77777777" w:rsidR="00081394" w:rsidRPr="00D04E2E" w:rsidRDefault="00081394" w:rsidP="00081394">
            <w:pPr>
              <w:jc w:val="center"/>
              <w:rPr>
                <w:sz w:val="20"/>
                <w:szCs w:val="20"/>
              </w:rPr>
            </w:pPr>
            <w:r w:rsidRPr="00D04E2E">
              <w:rPr>
                <w:sz w:val="20"/>
                <w:szCs w:val="20"/>
              </w:rPr>
              <w:t>35:26:0000000:663-35/072/2024-2</w:t>
            </w:r>
          </w:p>
        </w:tc>
        <w:tc>
          <w:tcPr>
            <w:tcW w:w="1842" w:type="dxa"/>
            <w:tcBorders>
              <w:top w:val="nil"/>
              <w:left w:val="nil"/>
              <w:bottom w:val="single" w:sz="4" w:space="0" w:color="auto"/>
              <w:right w:val="single" w:sz="4" w:space="0" w:color="auto"/>
            </w:tcBorders>
            <w:shd w:val="clear" w:color="auto" w:fill="auto"/>
            <w:hideMark/>
          </w:tcPr>
          <w:p w14:paraId="32815839" w14:textId="77777777" w:rsidR="00081394" w:rsidRPr="00D04E2E" w:rsidRDefault="00081394" w:rsidP="00081394">
            <w:pPr>
              <w:jc w:val="center"/>
              <w:rPr>
                <w:sz w:val="20"/>
                <w:szCs w:val="20"/>
              </w:rPr>
            </w:pPr>
            <w:r w:rsidRPr="00D04E2E">
              <w:rPr>
                <w:sz w:val="20"/>
                <w:szCs w:val="20"/>
              </w:rPr>
              <w:t>19-238 ОП МР 090</w:t>
            </w:r>
          </w:p>
        </w:tc>
      </w:tr>
      <w:tr w:rsidR="00081394" w:rsidRPr="00D04E2E" w14:paraId="40F07DC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D5CB9D" w14:textId="77777777" w:rsidR="00081394" w:rsidRPr="00D04E2E" w:rsidRDefault="00081394" w:rsidP="00081394">
            <w:pPr>
              <w:jc w:val="center"/>
              <w:rPr>
                <w:sz w:val="20"/>
                <w:szCs w:val="20"/>
              </w:rPr>
            </w:pPr>
            <w:r w:rsidRPr="00D04E2E">
              <w:rPr>
                <w:sz w:val="20"/>
                <w:szCs w:val="20"/>
              </w:rPr>
              <w:t>39</w:t>
            </w:r>
          </w:p>
        </w:tc>
        <w:tc>
          <w:tcPr>
            <w:tcW w:w="2565" w:type="dxa"/>
            <w:tcBorders>
              <w:top w:val="nil"/>
              <w:left w:val="nil"/>
              <w:bottom w:val="single" w:sz="4" w:space="0" w:color="auto"/>
              <w:right w:val="single" w:sz="4" w:space="0" w:color="auto"/>
            </w:tcBorders>
            <w:shd w:val="clear" w:color="auto" w:fill="auto"/>
            <w:hideMark/>
          </w:tcPr>
          <w:p w14:paraId="0FF12FFD" w14:textId="77777777" w:rsidR="00081394" w:rsidRPr="00D04E2E" w:rsidRDefault="00081394" w:rsidP="00081394">
            <w:pPr>
              <w:rPr>
                <w:sz w:val="20"/>
                <w:szCs w:val="20"/>
              </w:rPr>
            </w:pPr>
            <w:r w:rsidRPr="00D04E2E">
              <w:rPr>
                <w:sz w:val="20"/>
                <w:szCs w:val="20"/>
              </w:rPr>
              <w:t>Туреево-Кокошилово</w:t>
            </w:r>
          </w:p>
        </w:tc>
        <w:tc>
          <w:tcPr>
            <w:tcW w:w="941" w:type="dxa"/>
            <w:tcBorders>
              <w:top w:val="nil"/>
              <w:left w:val="nil"/>
              <w:bottom w:val="single" w:sz="4" w:space="0" w:color="auto"/>
              <w:right w:val="single" w:sz="4" w:space="0" w:color="auto"/>
            </w:tcBorders>
            <w:shd w:val="clear" w:color="auto" w:fill="auto"/>
            <w:hideMark/>
          </w:tcPr>
          <w:p w14:paraId="32CAAA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F1E23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8136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51754E9" w14:textId="77777777" w:rsidR="00081394" w:rsidRPr="00D04E2E" w:rsidRDefault="00081394" w:rsidP="00081394">
            <w:pPr>
              <w:jc w:val="center"/>
              <w:rPr>
                <w:sz w:val="20"/>
                <w:szCs w:val="20"/>
              </w:rPr>
            </w:pPr>
            <w:r w:rsidRPr="00D04E2E">
              <w:rPr>
                <w:sz w:val="20"/>
                <w:szCs w:val="20"/>
              </w:rPr>
              <w:t>1,7519</w:t>
            </w:r>
          </w:p>
        </w:tc>
        <w:tc>
          <w:tcPr>
            <w:tcW w:w="1321" w:type="dxa"/>
            <w:tcBorders>
              <w:top w:val="nil"/>
              <w:left w:val="nil"/>
              <w:bottom w:val="single" w:sz="4" w:space="0" w:color="auto"/>
              <w:right w:val="single" w:sz="4" w:space="0" w:color="auto"/>
            </w:tcBorders>
            <w:shd w:val="clear" w:color="auto" w:fill="auto"/>
            <w:hideMark/>
          </w:tcPr>
          <w:p w14:paraId="0B212845" w14:textId="77777777" w:rsidR="00081394" w:rsidRPr="00D04E2E" w:rsidRDefault="00081394" w:rsidP="00081394">
            <w:pPr>
              <w:jc w:val="center"/>
              <w:rPr>
                <w:sz w:val="20"/>
                <w:szCs w:val="20"/>
              </w:rPr>
            </w:pPr>
            <w:r w:rsidRPr="00D04E2E">
              <w:rPr>
                <w:sz w:val="20"/>
                <w:szCs w:val="20"/>
              </w:rPr>
              <w:t>1,7519</w:t>
            </w:r>
          </w:p>
        </w:tc>
        <w:tc>
          <w:tcPr>
            <w:tcW w:w="1656" w:type="dxa"/>
            <w:tcBorders>
              <w:top w:val="nil"/>
              <w:left w:val="nil"/>
              <w:bottom w:val="single" w:sz="4" w:space="0" w:color="auto"/>
              <w:right w:val="single" w:sz="4" w:space="0" w:color="auto"/>
            </w:tcBorders>
            <w:shd w:val="clear" w:color="auto" w:fill="auto"/>
            <w:hideMark/>
          </w:tcPr>
          <w:p w14:paraId="12128655" w14:textId="77777777" w:rsidR="00081394" w:rsidRPr="00D04E2E" w:rsidRDefault="00081394" w:rsidP="00081394">
            <w:pPr>
              <w:jc w:val="center"/>
              <w:rPr>
                <w:sz w:val="20"/>
                <w:szCs w:val="20"/>
              </w:rPr>
            </w:pPr>
            <w:r w:rsidRPr="00D04E2E">
              <w:rPr>
                <w:sz w:val="20"/>
                <w:szCs w:val="20"/>
              </w:rPr>
              <w:t>9232,60</w:t>
            </w:r>
          </w:p>
        </w:tc>
        <w:tc>
          <w:tcPr>
            <w:tcW w:w="1386" w:type="dxa"/>
            <w:tcBorders>
              <w:top w:val="nil"/>
              <w:left w:val="nil"/>
              <w:bottom w:val="single" w:sz="4" w:space="0" w:color="auto"/>
              <w:right w:val="single" w:sz="4" w:space="0" w:color="auto"/>
            </w:tcBorders>
            <w:shd w:val="clear" w:color="auto" w:fill="auto"/>
            <w:hideMark/>
          </w:tcPr>
          <w:p w14:paraId="6BB8253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279CED6" w14:textId="77777777" w:rsidR="00081394" w:rsidRPr="00D04E2E" w:rsidRDefault="00081394" w:rsidP="00081394">
            <w:pPr>
              <w:jc w:val="center"/>
              <w:rPr>
                <w:sz w:val="20"/>
                <w:szCs w:val="20"/>
              </w:rPr>
            </w:pPr>
            <w:r w:rsidRPr="00D04E2E">
              <w:rPr>
                <w:sz w:val="20"/>
                <w:szCs w:val="20"/>
              </w:rPr>
              <w:t>35:26:0000000:974-35/072/2024-2</w:t>
            </w:r>
          </w:p>
        </w:tc>
        <w:tc>
          <w:tcPr>
            <w:tcW w:w="1842" w:type="dxa"/>
            <w:tcBorders>
              <w:top w:val="nil"/>
              <w:left w:val="nil"/>
              <w:bottom w:val="single" w:sz="4" w:space="0" w:color="auto"/>
              <w:right w:val="single" w:sz="4" w:space="0" w:color="auto"/>
            </w:tcBorders>
            <w:shd w:val="clear" w:color="auto" w:fill="auto"/>
            <w:hideMark/>
          </w:tcPr>
          <w:p w14:paraId="66009F69" w14:textId="77777777" w:rsidR="00081394" w:rsidRPr="00D04E2E" w:rsidRDefault="00081394" w:rsidP="00081394">
            <w:pPr>
              <w:jc w:val="center"/>
              <w:rPr>
                <w:sz w:val="20"/>
                <w:szCs w:val="20"/>
              </w:rPr>
            </w:pPr>
            <w:r w:rsidRPr="00D04E2E">
              <w:rPr>
                <w:sz w:val="20"/>
                <w:szCs w:val="20"/>
              </w:rPr>
              <w:t>19-238 ОП МР 091</w:t>
            </w:r>
          </w:p>
        </w:tc>
      </w:tr>
      <w:tr w:rsidR="00081394" w:rsidRPr="00D04E2E" w14:paraId="4C4EB2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15EDB8" w14:textId="77777777" w:rsidR="00081394" w:rsidRPr="00D04E2E" w:rsidRDefault="00081394" w:rsidP="00081394">
            <w:pPr>
              <w:jc w:val="center"/>
              <w:rPr>
                <w:sz w:val="20"/>
                <w:szCs w:val="20"/>
              </w:rPr>
            </w:pPr>
            <w:r w:rsidRPr="00D04E2E">
              <w:rPr>
                <w:sz w:val="20"/>
                <w:szCs w:val="20"/>
              </w:rPr>
              <w:t>40</w:t>
            </w:r>
          </w:p>
        </w:tc>
        <w:tc>
          <w:tcPr>
            <w:tcW w:w="2565" w:type="dxa"/>
            <w:tcBorders>
              <w:top w:val="nil"/>
              <w:left w:val="nil"/>
              <w:bottom w:val="single" w:sz="4" w:space="0" w:color="auto"/>
              <w:right w:val="single" w:sz="4" w:space="0" w:color="auto"/>
            </w:tcBorders>
            <w:shd w:val="clear" w:color="auto" w:fill="auto"/>
            <w:hideMark/>
          </w:tcPr>
          <w:p w14:paraId="154D8F0D" w14:textId="77777777" w:rsidR="00081394" w:rsidRPr="00D04E2E" w:rsidRDefault="00081394" w:rsidP="00081394">
            <w:pPr>
              <w:rPr>
                <w:sz w:val="20"/>
                <w:szCs w:val="20"/>
              </w:rPr>
            </w:pPr>
            <w:r w:rsidRPr="00D04E2E">
              <w:rPr>
                <w:sz w:val="20"/>
                <w:szCs w:val="20"/>
              </w:rPr>
              <w:t>подъезд д. Покровское</w:t>
            </w:r>
          </w:p>
        </w:tc>
        <w:tc>
          <w:tcPr>
            <w:tcW w:w="941" w:type="dxa"/>
            <w:tcBorders>
              <w:top w:val="nil"/>
              <w:left w:val="nil"/>
              <w:bottom w:val="single" w:sz="4" w:space="0" w:color="auto"/>
              <w:right w:val="single" w:sz="4" w:space="0" w:color="auto"/>
            </w:tcBorders>
            <w:shd w:val="clear" w:color="auto" w:fill="auto"/>
            <w:hideMark/>
          </w:tcPr>
          <w:p w14:paraId="5B75AC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576A9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0A1B95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5104B1" w14:textId="77777777" w:rsidR="00081394" w:rsidRPr="00D04E2E" w:rsidRDefault="00081394" w:rsidP="00081394">
            <w:pPr>
              <w:jc w:val="center"/>
              <w:rPr>
                <w:sz w:val="20"/>
                <w:szCs w:val="20"/>
              </w:rPr>
            </w:pPr>
            <w:r w:rsidRPr="00D04E2E">
              <w:rPr>
                <w:sz w:val="20"/>
                <w:szCs w:val="20"/>
              </w:rPr>
              <w:t>0,200</w:t>
            </w:r>
          </w:p>
        </w:tc>
        <w:tc>
          <w:tcPr>
            <w:tcW w:w="1321" w:type="dxa"/>
            <w:tcBorders>
              <w:top w:val="nil"/>
              <w:left w:val="nil"/>
              <w:bottom w:val="single" w:sz="4" w:space="0" w:color="auto"/>
              <w:right w:val="single" w:sz="4" w:space="0" w:color="auto"/>
            </w:tcBorders>
            <w:shd w:val="clear" w:color="auto" w:fill="auto"/>
            <w:hideMark/>
          </w:tcPr>
          <w:p w14:paraId="2A2DE753" w14:textId="77777777" w:rsidR="00081394" w:rsidRPr="00D04E2E" w:rsidRDefault="00081394" w:rsidP="00081394">
            <w:pPr>
              <w:jc w:val="center"/>
              <w:rPr>
                <w:sz w:val="20"/>
                <w:szCs w:val="20"/>
              </w:rPr>
            </w:pPr>
            <w:r w:rsidRPr="00D04E2E">
              <w:rPr>
                <w:sz w:val="20"/>
                <w:szCs w:val="20"/>
              </w:rPr>
              <w:t>0,200</w:t>
            </w:r>
          </w:p>
        </w:tc>
        <w:tc>
          <w:tcPr>
            <w:tcW w:w="1656" w:type="dxa"/>
            <w:tcBorders>
              <w:top w:val="nil"/>
              <w:left w:val="nil"/>
              <w:bottom w:val="single" w:sz="4" w:space="0" w:color="auto"/>
              <w:right w:val="single" w:sz="4" w:space="0" w:color="auto"/>
            </w:tcBorders>
            <w:shd w:val="clear" w:color="auto" w:fill="auto"/>
            <w:hideMark/>
          </w:tcPr>
          <w:p w14:paraId="3E1019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B4952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CAB43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7705A8E" w14:textId="77777777" w:rsidR="00081394" w:rsidRPr="00D04E2E" w:rsidRDefault="00081394" w:rsidP="00081394">
            <w:pPr>
              <w:jc w:val="center"/>
              <w:rPr>
                <w:sz w:val="20"/>
                <w:szCs w:val="20"/>
              </w:rPr>
            </w:pPr>
            <w:r w:rsidRPr="00D04E2E">
              <w:rPr>
                <w:sz w:val="20"/>
                <w:szCs w:val="20"/>
              </w:rPr>
              <w:t>19-238 ОП МР 092</w:t>
            </w:r>
          </w:p>
        </w:tc>
      </w:tr>
      <w:tr w:rsidR="00081394" w:rsidRPr="00D04E2E" w14:paraId="663634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1E274E" w14:textId="77777777" w:rsidR="00081394" w:rsidRPr="00D04E2E" w:rsidRDefault="00081394" w:rsidP="00081394">
            <w:pPr>
              <w:jc w:val="center"/>
              <w:rPr>
                <w:sz w:val="20"/>
                <w:szCs w:val="20"/>
              </w:rPr>
            </w:pPr>
            <w:r w:rsidRPr="00D04E2E">
              <w:rPr>
                <w:sz w:val="20"/>
                <w:szCs w:val="20"/>
              </w:rPr>
              <w:t>41</w:t>
            </w:r>
          </w:p>
        </w:tc>
        <w:tc>
          <w:tcPr>
            <w:tcW w:w="2565" w:type="dxa"/>
            <w:tcBorders>
              <w:top w:val="nil"/>
              <w:left w:val="nil"/>
              <w:bottom w:val="single" w:sz="4" w:space="0" w:color="auto"/>
              <w:right w:val="single" w:sz="4" w:space="0" w:color="auto"/>
            </w:tcBorders>
            <w:shd w:val="clear" w:color="auto" w:fill="auto"/>
            <w:hideMark/>
          </w:tcPr>
          <w:p w14:paraId="59D69CAC" w14:textId="77777777" w:rsidR="00081394" w:rsidRPr="00D04E2E" w:rsidRDefault="00081394" w:rsidP="00081394">
            <w:pPr>
              <w:rPr>
                <w:sz w:val="20"/>
                <w:szCs w:val="20"/>
              </w:rPr>
            </w:pPr>
            <w:r w:rsidRPr="00D04E2E">
              <w:rPr>
                <w:sz w:val="20"/>
                <w:szCs w:val="20"/>
              </w:rPr>
              <w:t>Герасимово-Бессолово</w:t>
            </w:r>
          </w:p>
        </w:tc>
        <w:tc>
          <w:tcPr>
            <w:tcW w:w="941" w:type="dxa"/>
            <w:tcBorders>
              <w:top w:val="nil"/>
              <w:left w:val="nil"/>
              <w:bottom w:val="single" w:sz="4" w:space="0" w:color="auto"/>
              <w:right w:val="single" w:sz="4" w:space="0" w:color="auto"/>
            </w:tcBorders>
            <w:shd w:val="clear" w:color="auto" w:fill="auto"/>
            <w:hideMark/>
          </w:tcPr>
          <w:p w14:paraId="19455B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4CCDAF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F8F37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A13636" w14:textId="77777777" w:rsidR="00081394" w:rsidRPr="00D04E2E" w:rsidRDefault="00081394" w:rsidP="00081394">
            <w:pPr>
              <w:jc w:val="center"/>
              <w:rPr>
                <w:sz w:val="20"/>
                <w:szCs w:val="20"/>
              </w:rPr>
            </w:pPr>
            <w:r w:rsidRPr="00D04E2E">
              <w:rPr>
                <w:sz w:val="20"/>
                <w:szCs w:val="20"/>
              </w:rPr>
              <w:t>1,612</w:t>
            </w:r>
          </w:p>
        </w:tc>
        <w:tc>
          <w:tcPr>
            <w:tcW w:w="1321" w:type="dxa"/>
            <w:tcBorders>
              <w:top w:val="nil"/>
              <w:left w:val="nil"/>
              <w:bottom w:val="single" w:sz="4" w:space="0" w:color="auto"/>
              <w:right w:val="single" w:sz="4" w:space="0" w:color="auto"/>
            </w:tcBorders>
            <w:shd w:val="clear" w:color="auto" w:fill="auto"/>
            <w:hideMark/>
          </w:tcPr>
          <w:p w14:paraId="41A97382" w14:textId="77777777" w:rsidR="00081394" w:rsidRPr="00D04E2E" w:rsidRDefault="00081394" w:rsidP="00081394">
            <w:pPr>
              <w:jc w:val="center"/>
              <w:rPr>
                <w:sz w:val="20"/>
                <w:szCs w:val="20"/>
              </w:rPr>
            </w:pPr>
            <w:r w:rsidRPr="00D04E2E">
              <w:rPr>
                <w:sz w:val="20"/>
                <w:szCs w:val="20"/>
              </w:rPr>
              <w:t>1,612</w:t>
            </w:r>
          </w:p>
        </w:tc>
        <w:tc>
          <w:tcPr>
            <w:tcW w:w="1656" w:type="dxa"/>
            <w:tcBorders>
              <w:top w:val="nil"/>
              <w:left w:val="nil"/>
              <w:bottom w:val="single" w:sz="4" w:space="0" w:color="auto"/>
              <w:right w:val="single" w:sz="4" w:space="0" w:color="auto"/>
            </w:tcBorders>
            <w:shd w:val="clear" w:color="auto" w:fill="auto"/>
            <w:hideMark/>
          </w:tcPr>
          <w:p w14:paraId="1CC11D6B" w14:textId="77777777" w:rsidR="00081394" w:rsidRPr="00D04E2E" w:rsidRDefault="00081394" w:rsidP="00081394">
            <w:pPr>
              <w:jc w:val="center"/>
              <w:rPr>
                <w:sz w:val="20"/>
                <w:szCs w:val="20"/>
              </w:rPr>
            </w:pPr>
            <w:r w:rsidRPr="00D04E2E">
              <w:rPr>
                <w:sz w:val="20"/>
                <w:szCs w:val="20"/>
              </w:rPr>
              <w:t>5642,00</w:t>
            </w:r>
          </w:p>
        </w:tc>
        <w:tc>
          <w:tcPr>
            <w:tcW w:w="1386" w:type="dxa"/>
            <w:tcBorders>
              <w:top w:val="nil"/>
              <w:left w:val="nil"/>
              <w:bottom w:val="single" w:sz="4" w:space="0" w:color="auto"/>
              <w:right w:val="single" w:sz="4" w:space="0" w:color="auto"/>
            </w:tcBorders>
            <w:shd w:val="clear" w:color="auto" w:fill="auto"/>
            <w:hideMark/>
          </w:tcPr>
          <w:p w14:paraId="37924785"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1CE9542" w14:textId="77777777" w:rsidR="00081394" w:rsidRPr="00D04E2E" w:rsidRDefault="00081394" w:rsidP="00081394">
            <w:pPr>
              <w:jc w:val="center"/>
              <w:rPr>
                <w:sz w:val="20"/>
                <w:szCs w:val="20"/>
              </w:rPr>
            </w:pPr>
            <w:r w:rsidRPr="00D04E2E">
              <w:rPr>
                <w:sz w:val="20"/>
                <w:szCs w:val="20"/>
              </w:rPr>
              <w:t>35:26:0000000:968-35/072/2024-2</w:t>
            </w:r>
          </w:p>
        </w:tc>
        <w:tc>
          <w:tcPr>
            <w:tcW w:w="1842" w:type="dxa"/>
            <w:tcBorders>
              <w:top w:val="nil"/>
              <w:left w:val="nil"/>
              <w:bottom w:val="single" w:sz="4" w:space="0" w:color="auto"/>
              <w:right w:val="single" w:sz="4" w:space="0" w:color="auto"/>
            </w:tcBorders>
            <w:shd w:val="clear" w:color="auto" w:fill="auto"/>
            <w:hideMark/>
          </w:tcPr>
          <w:p w14:paraId="6D40B394" w14:textId="77777777" w:rsidR="00081394" w:rsidRPr="00D04E2E" w:rsidRDefault="00081394" w:rsidP="00081394">
            <w:pPr>
              <w:jc w:val="center"/>
              <w:rPr>
                <w:sz w:val="20"/>
                <w:szCs w:val="20"/>
              </w:rPr>
            </w:pPr>
            <w:r w:rsidRPr="00D04E2E">
              <w:rPr>
                <w:sz w:val="20"/>
                <w:szCs w:val="20"/>
              </w:rPr>
              <w:t>19-238 ОП МР 093</w:t>
            </w:r>
          </w:p>
        </w:tc>
      </w:tr>
      <w:tr w:rsidR="00081394" w:rsidRPr="00D04E2E" w14:paraId="5A98D21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87E3810" w14:textId="77777777" w:rsidR="00081394" w:rsidRPr="00D04E2E" w:rsidRDefault="00081394" w:rsidP="00081394">
            <w:pPr>
              <w:jc w:val="center"/>
              <w:rPr>
                <w:sz w:val="20"/>
                <w:szCs w:val="20"/>
              </w:rPr>
            </w:pPr>
            <w:r w:rsidRPr="00D04E2E">
              <w:rPr>
                <w:sz w:val="20"/>
                <w:szCs w:val="20"/>
              </w:rPr>
              <w:t>42</w:t>
            </w:r>
          </w:p>
        </w:tc>
        <w:tc>
          <w:tcPr>
            <w:tcW w:w="2565" w:type="dxa"/>
            <w:tcBorders>
              <w:top w:val="nil"/>
              <w:left w:val="nil"/>
              <w:bottom w:val="single" w:sz="4" w:space="0" w:color="auto"/>
              <w:right w:val="single" w:sz="4" w:space="0" w:color="auto"/>
            </w:tcBorders>
            <w:shd w:val="clear" w:color="auto" w:fill="auto"/>
            <w:hideMark/>
          </w:tcPr>
          <w:p w14:paraId="2D3990FC" w14:textId="77777777" w:rsidR="00081394" w:rsidRPr="00D04E2E" w:rsidRDefault="00081394" w:rsidP="00081394">
            <w:pPr>
              <w:rPr>
                <w:sz w:val="20"/>
                <w:szCs w:val="20"/>
              </w:rPr>
            </w:pPr>
            <w:r w:rsidRPr="00D04E2E">
              <w:rPr>
                <w:sz w:val="20"/>
                <w:szCs w:val="20"/>
              </w:rPr>
              <w:t>подъезд Заболотье</w:t>
            </w:r>
          </w:p>
        </w:tc>
        <w:tc>
          <w:tcPr>
            <w:tcW w:w="941" w:type="dxa"/>
            <w:tcBorders>
              <w:top w:val="nil"/>
              <w:left w:val="nil"/>
              <w:bottom w:val="single" w:sz="4" w:space="0" w:color="auto"/>
              <w:right w:val="single" w:sz="4" w:space="0" w:color="auto"/>
            </w:tcBorders>
            <w:shd w:val="clear" w:color="auto" w:fill="auto"/>
            <w:hideMark/>
          </w:tcPr>
          <w:p w14:paraId="147BDED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2119B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E4C7D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D26F45"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56039BCE"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637D23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CF592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79BFFD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6B1B5D1" w14:textId="77777777" w:rsidR="00081394" w:rsidRPr="00D04E2E" w:rsidRDefault="00081394" w:rsidP="00081394">
            <w:pPr>
              <w:jc w:val="center"/>
              <w:rPr>
                <w:sz w:val="20"/>
                <w:szCs w:val="20"/>
              </w:rPr>
            </w:pPr>
            <w:r w:rsidRPr="00D04E2E">
              <w:rPr>
                <w:sz w:val="20"/>
                <w:szCs w:val="20"/>
              </w:rPr>
              <w:t>19-238 ОП МР 094</w:t>
            </w:r>
          </w:p>
        </w:tc>
      </w:tr>
      <w:tr w:rsidR="00081394" w:rsidRPr="00D04E2E" w14:paraId="715DE19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C09AEB" w14:textId="77777777" w:rsidR="00081394" w:rsidRPr="00D04E2E" w:rsidRDefault="00081394" w:rsidP="00081394">
            <w:pPr>
              <w:jc w:val="center"/>
              <w:rPr>
                <w:sz w:val="20"/>
                <w:szCs w:val="20"/>
              </w:rPr>
            </w:pPr>
            <w:r w:rsidRPr="00D04E2E">
              <w:rPr>
                <w:sz w:val="20"/>
                <w:szCs w:val="20"/>
              </w:rPr>
              <w:t>43</w:t>
            </w:r>
          </w:p>
        </w:tc>
        <w:tc>
          <w:tcPr>
            <w:tcW w:w="2565" w:type="dxa"/>
            <w:tcBorders>
              <w:top w:val="nil"/>
              <w:left w:val="nil"/>
              <w:bottom w:val="single" w:sz="4" w:space="0" w:color="auto"/>
              <w:right w:val="single" w:sz="4" w:space="0" w:color="auto"/>
            </w:tcBorders>
            <w:shd w:val="clear" w:color="auto" w:fill="auto"/>
            <w:hideMark/>
          </w:tcPr>
          <w:p w14:paraId="7F03E5AF" w14:textId="77777777" w:rsidR="00081394" w:rsidRPr="00D04E2E" w:rsidRDefault="00081394" w:rsidP="00081394">
            <w:pPr>
              <w:rPr>
                <w:sz w:val="20"/>
                <w:szCs w:val="20"/>
              </w:rPr>
            </w:pPr>
            <w:r w:rsidRPr="00D04E2E">
              <w:rPr>
                <w:sz w:val="20"/>
                <w:szCs w:val="20"/>
              </w:rPr>
              <w:t>Герасимово-Сосновец</w:t>
            </w:r>
          </w:p>
        </w:tc>
        <w:tc>
          <w:tcPr>
            <w:tcW w:w="941" w:type="dxa"/>
            <w:tcBorders>
              <w:top w:val="nil"/>
              <w:left w:val="nil"/>
              <w:bottom w:val="single" w:sz="4" w:space="0" w:color="auto"/>
              <w:right w:val="single" w:sz="4" w:space="0" w:color="auto"/>
            </w:tcBorders>
            <w:shd w:val="clear" w:color="auto" w:fill="auto"/>
            <w:hideMark/>
          </w:tcPr>
          <w:p w14:paraId="538F73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44F75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D20B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000000" w:fill="FFFFFF"/>
            <w:hideMark/>
          </w:tcPr>
          <w:p w14:paraId="4E1A3066" w14:textId="77777777" w:rsidR="00081394" w:rsidRPr="00D04E2E" w:rsidRDefault="00081394" w:rsidP="00081394">
            <w:pPr>
              <w:jc w:val="center"/>
              <w:rPr>
                <w:sz w:val="20"/>
                <w:szCs w:val="20"/>
              </w:rPr>
            </w:pPr>
            <w:r w:rsidRPr="00D04E2E">
              <w:rPr>
                <w:sz w:val="20"/>
                <w:szCs w:val="20"/>
              </w:rPr>
              <w:t>4,517</w:t>
            </w:r>
          </w:p>
        </w:tc>
        <w:tc>
          <w:tcPr>
            <w:tcW w:w="1321" w:type="dxa"/>
            <w:tcBorders>
              <w:top w:val="nil"/>
              <w:left w:val="nil"/>
              <w:bottom w:val="single" w:sz="4" w:space="0" w:color="auto"/>
              <w:right w:val="single" w:sz="4" w:space="0" w:color="auto"/>
            </w:tcBorders>
            <w:shd w:val="clear" w:color="000000" w:fill="FFFFFF"/>
            <w:hideMark/>
          </w:tcPr>
          <w:p w14:paraId="5DBF9CDC" w14:textId="77777777" w:rsidR="00081394" w:rsidRPr="00D04E2E" w:rsidRDefault="00081394" w:rsidP="00081394">
            <w:pPr>
              <w:jc w:val="center"/>
              <w:rPr>
                <w:sz w:val="20"/>
                <w:szCs w:val="20"/>
              </w:rPr>
            </w:pPr>
            <w:r w:rsidRPr="00D04E2E">
              <w:rPr>
                <w:sz w:val="20"/>
                <w:szCs w:val="20"/>
              </w:rPr>
              <w:t>4,517</w:t>
            </w:r>
          </w:p>
        </w:tc>
        <w:tc>
          <w:tcPr>
            <w:tcW w:w="1656" w:type="dxa"/>
            <w:tcBorders>
              <w:top w:val="nil"/>
              <w:left w:val="nil"/>
              <w:bottom w:val="single" w:sz="4" w:space="0" w:color="auto"/>
              <w:right w:val="single" w:sz="4" w:space="0" w:color="auto"/>
            </w:tcBorders>
            <w:shd w:val="clear" w:color="auto" w:fill="auto"/>
            <w:hideMark/>
          </w:tcPr>
          <w:p w14:paraId="1AF17BAA" w14:textId="77777777" w:rsidR="00081394" w:rsidRPr="00D04E2E" w:rsidRDefault="00081394" w:rsidP="00081394">
            <w:pPr>
              <w:jc w:val="center"/>
              <w:rPr>
                <w:sz w:val="20"/>
                <w:szCs w:val="20"/>
              </w:rPr>
            </w:pPr>
            <w:r w:rsidRPr="00D04E2E">
              <w:rPr>
                <w:sz w:val="20"/>
                <w:szCs w:val="20"/>
              </w:rPr>
              <w:t>15809,50</w:t>
            </w:r>
          </w:p>
        </w:tc>
        <w:tc>
          <w:tcPr>
            <w:tcW w:w="1386" w:type="dxa"/>
            <w:tcBorders>
              <w:top w:val="nil"/>
              <w:left w:val="nil"/>
              <w:bottom w:val="single" w:sz="4" w:space="0" w:color="auto"/>
              <w:right w:val="single" w:sz="4" w:space="0" w:color="auto"/>
            </w:tcBorders>
            <w:shd w:val="clear" w:color="auto" w:fill="auto"/>
            <w:hideMark/>
          </w:tcPr>
          <w:p w14:paraId="3D21F72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B12AD0A" w14:textId="77777777" w:rsidR="00081394" w:rsidRPr="00D04E2E" w:rsidRDefault="00081394" w:rsidP="00081394">
            <w:pPr>
              <w:jc w:val="center"/>
              <w:rPr>
                <w:sz w:val="20"/>
                <w:szCs w:val="20"/>
              </w:rPr>
            </w:pPr>
            <w:r w:rsidRPr="00D04E2E">
              <w:rPr>
                <w:sz w:val="20"/>
                <w:szCs w:val="20"/>
              </w:rPr>
              <w:t>35:26:0000000:969-35/072/2024-2</w:t>
            </w:r>
          </w:p>
        </w:tc>
        <w:tc>
          <w:tcPr>
            <w:tcW w:w="1842" w:type="dxa"/>
            <w:tcBorders>
              <w:top w:val="nil"/>
              <w:left w:val="nil"/>
              <w:bottom w:val="single" w:sz="4" w:space="0" w:color="auto"/>
              <w:right w:val="single" w:sz="4" w:space="0" w:color="auto"/>
            </w:tcBorders>
            <w:shd w:val="clear" w:color="auto" w:fill="auto"/>
            <w:hideMark/>
          </w:tcPr>
          <w:p w14:paraId="768542BA" w14:textId="77777777" w:rsidR="00081394" w:rsidRPr="00D04E2E" w:rsidRDefault="00081394" w:rsidP="00081394">
            <w:pPr>
              <w:jc w:val="center"/>
              <w:rPr>
                <w:sz w:val="20"/>
                <w:szCs w:val="20"/>
              </w:rPr>
            </w:pPr>
            <w:r w:rsidRPr="00D04E2E">
              <w:rPr>
                <w:sz w:val="20"/>
                <w:szCs w:val="20"/>
              </w:rPr>
              <w:t>19-238 ОП МР 095</w:t>
            </w:r>
          </w:p>
        </w:tc>
      </w:tr>
      <w:tr w:rsidR="00081394" w:rsidRPr="00D04E2E" w14:paraId="7C190B8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A3453A" w14:textId="77777777" w:rsidR="00081394" w:rsidRPr="00D04E2E" w:rsidRDefault="00081394" w:rsidP="00081394">
            <w:pPr>
              <w:jc w:val="center"/>
              <w:rPr>
                <w:sz w:val="20"/>
                <w:szCs w:val="20"/>
              </w:rPr>
            </w:pPr>
            <w:r w:rsidRPr="00D04E2E">
              <w:rPr>
                <w:sz w:val="20"/>
                <w:szCs w:val="20"/>
              </w:rPr>
              <w:t>44</w:t>
            </w:r>
          </w:p>
        </w:tc>
        <w:tc>
          <w:tcPr>
            <w:tcW w:w="2565" w:type="dxa"/>
            <w:tcBorders>
              <w:top w:val="nil"/>
              <w:left w:val="nil"/>
              <w:bottom w:val="single" w:sz="4" w:space="0" w:color="auto"/>
              <w:right w:val="single" w:sz="4" w:space="0" w:color="auto"/>
            </w:tcBorders>
            <w:shd w:val="clear" w:color="auto" w:fill="auto"/>
            <w:hideMark/>
          </w:tcPr>
          <w:p w14:paraId="47A39BE9" w14:textId="77777777" w:rsidR="00081394" w:rsidRPr="00D04E2E" w:rsidRDefault="00081394" w:rsidP="00081394">
            <w:pPr>
              <w:rPr>
                <w:sz w:val="20"/>
                <w:szCs w:val="20"/>
              </w:rPr>
            </w:pPr>
            <w:r w:rsidRPr="00D04E2E">
              <w:rPr>
                <w:sz w:val="20"/>
                <w:szCs w:val="20"/>
              </w:rPr>
              <w:t>Сосновец-Пустыня</w:t>
            </w:r>
          </w:p>
        </w:tc>
        <w:tc>
          <w:tcPr>
            <w:tcW w:w="941" w:type="dxa"/>
            <w:tcBorders>
              <w:top w:val="nil"/>
              <w:left w:val="nil"/>
              <w:bottom w:val="single" w:sz="4" w:space="0" w:color="auto"/>
              <w:right w:val="single" w:sz="4" w:space="0" w:color="auto"/>
            </w:tcBorders>
            <w:shd w:val="clear" w:color="auto" w:fill="auto"/>
            <w:hideMark/>
          </w:tcPr>
          <w:p w14:paraId="6AA10B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F3BFBD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384F2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4156EC" w14:textId="77777777" w:rsidR="00081394" w:rsidRPr="00D04E2E" w:rsidRDefault="00081394" w:rsidP="00081394">
            <w:pPr>
              <w:jc w:val="center"/>
              <w:rPr>
                <w:sz w:val="20"/>
                <w:szCs w:val="20"/>
              </w:rPr>
            </w:pPr>
            <w:r w:rsidRPr="00D04E2E">
              <w:rPr>
                <w:sz w:val="20"/>
                <w:szCs w:val="20"/>
              </w:rPr>
              <w:t>1,6073</w:t>
            </w:r>
          </w:p>
        </w:tc>
        <w:tc>
          <w:tcPr>
            <w:tcW w:w="1321" w:type="dxa"/>
            <w:tcBorders>
              <w:top w:val="nil"/>
              <w:left w:val="nil"/>
              <w:bottom w:val="single" w:sz="4" w:space="0" w:color="auto"/>
              <w:right w:val="single" w:sz="4" w:space="0" w:color="auto"/>
            </w:tcBorders>
            <w:shd w:val="clear" w:color="auto" w:fill="auto"/>
            <w:hideMark/>
          </w:tcPr>
          <w:p w14:paraId="77B067C9" w14:textId="77777777" w:rsidR="00081394" w:rsidRPr="00D04E2E" w:rsidRDefault="00081394" w:rsidP="00081394">
            <w:pPr>
              <w:jc w:val="center"/>
              <w:rPr>
                <w:sz w:val="20"/>
                <w:szCs w:val="20"/>
              </w:rPr>
            </w:pPr>
            <w:r w:rsidRPr="00D04E2E">
              <w:rPr>
                <w:sz w:val="20"/>
                <w:szCs w:val="20"/>
              </w:rPr>
              <w:t>1,6073</w:t>
            </w:r>
          </w:p>
        </w:tc>
        <w:tc>
          <w:tcPr>
            <w:tcW w:w="1656" w:type="dxa"/>
            <w:tcBorders>
              <w:top w:val="nil"/>
              <w:left w:val="nil"/>
              <w:bottom w:val="single" w:sz="4" w:space="0" w:color="auto"/>
              <w:right w:val="single" w:sz="4" w:space="0" w:color="auto"/>
            </w:tcBorders>
            <w:shd w:val="clear" w:color="auto" w:fill="auto"/>
            <w:hideMark/>
          </w:tcPr>
          <w:p w14:paraId="458A71DF" w14:textId="77777777" w:rsidR="00081394" w:rsidRPr="00D04E2E" w:rsidRDefault="00081394" w:rsidP="00081394">
            <w:pPr>
              <w:jc w:val="center"/>
              <w:rPr>
                <w:sz w:val="20"/>
                <w:szCs w:val="20"/>
              </w:rPr>
            </w:pPr>
            <w:r w:rsidRPr="00D04E2E">
              <w:rPr>
                <w:sz w:val="20"/>
                <w:szCs w:val="20"/>
              </w:rPr>
              <w:t>5625,60</w:t>
            </w:r>
          </w:p>
        </w:tc>
        <w:tc>
          <w:tcPr>
            <w:tcW w:w="1386" w:type="dxa"/>
            <w:tcBorders>
              <w:top w:val="nil"/>
              <w:left w:val="nil"/>
              <w:bottom w:val="single" w:sz="4" w:space="0" w:color="auto"/>
              <w:right w:val="single" w:sz="4" w:space="0" w:color="auto"/>
            </w:tcBorders>
            <w:shd w:val="clear" w:color="auto" w:fill="auto"/>
            <w:hideMark/>
          </w:tcPr>
          <w:p w14:paraId="6B3F488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5CF79E7" w14:textId="77777777" w:rsidR="00081394" w:rsidRPr="00D04E2E" w:rsidRDefault="00081394" w:rsidP="00081394">
            <w:pPr>
              <w:jc w:val="center"/>
              <w:rPr>
                <w:sz w:val="20"/>
                <w:szCs w:val="20"/>
              </w:rPr>
            </w:pPr>
            <w:r w:rsidRPr="00D04E2E">
              <w:rPr>
                <w:sz w:val="20"/>
                <w:szCs w:val="20"/>
              </w:rPr>
              <w:t>35:26:0000000:972-35/072/2024-2</w:t>
            </w:r>
          </w:p>
        </w:tc>
        <w:tc>
          <w:tcPr>
            <w:tcW w:w="1842" w:type="dxa"/>
            <w:tcBorders>
              <w:top w:val="nil"/>
              <w:left w:val="nil"/>
              <w:bottom w:val="single" w:sz="4" w:space="0" w:color="auto"/>
              <w:right w:val="single" w:sz="4" w:space="0" w:color="auto"/>
            </w:tcBorders>
            <w:shd w:val="clear" w:color="auto" w:fill="auto"/>
            <w:hideMark/>
          </w:tcPr>
          <w:p w14:paraId="338478BF" w14:textId="77777777" w:rsidR="00081394" w:rsidRPr="00D04E2E" w:rsidRDefault="00081394" w:rsidP="00081394">
            <w:pPr>
              <w:jc w:val="center"/>
              <w:rPr>
                <w:sz w:val="20"/>
                <w:szCs w:val="20"/>
              </w:rPr>
            </w:pPr>
            <w:r w:rsidRPr="00D04E2E">
              <w:rPr>
                <w:sz w:val="20"/>
                <w:szCs w:val="20"/>
              </w:rPr>
              <w:t>19-238 ОП МР 096</w:t>
            </w:r>
          </w:p>
        </w:tc>
      </w:tr>
      <w:tr w:rsidR="00081394" w:rsidRPr="00D04E2E" w14:paraId="3EB4E1D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DC3992" w14:textId="77777777" w:rsidR="00081394" w:rsidRPr="00D04E2E" w:rsidRDefault="00081394" w:rsidP="00081394">
            <w:pPr>
              <w:jc w:val="center"/>
              <w:rPr>
                <w:sz w:val="20"/>
                <w:szCs w:val="20"/>
              </w:rPr>
            </w:pPr>
            <w:r w:rsidRPr="00D04E2E">
              <w:rPr>
                <w:sz w:val="20"/>
                <w:szCs w:val="20"/>
              </w:rPr>
              <w:t>45</w:t>
            </w:r>
          </w:p>
        </w:tc>
        <w:tc>
          <w:tcPr>
            <w:tcW w:w="2565" w:type="dxa"/>
            <w:tcBorders>
              <w:top w:val="nil"/>
              <w:left w:val="nil"/>
              <w:bottom w:val="single" w:sz="4" w:space="0" w:color="auto"/>
              <w:right w:val="single" w:sz="4" w:space="0" w:color="auto"/>
            </w:tcBorders>
            <w:shd w:val="clear" w:color="auto" w:fill="auto"/>
            <w:hideMark/>
          </w:tcPr>
          <w:p w14:paraId="069975E0" w14:textId="77777777" w:rsidR="00081394" w:rsidRPr="00D04E2E" w:rsidRDefault="00081394" w:rsidP="00081394">
            <w:pPr>
              <w:rPr>
                <w:sz w:val="20"/>
                <w:szCs w:val="20"/>
              </w:rPr>
            </w:pPr>
            <w:r w:rsidRPr="00D04E2E">
              <w:rPr>
                <w:sz w:val="20"/>
                <w:szCs w:val="20"/>
              </w:rPr>
              <w:t>Пустыня-Рыкуля</w:t>
            </w:r>
          </w:p>
        </w:tc>
        <w:tc>
          <w:tcPr>
            <w:tcW w:w="941" w:type="dxa"/>
            <w:tcBorders>
              <w:top w:val="nil"/>
              <w:left w:val="nil"/>
              <w:bottom w:val="single" w:sz="4" w:space="0" w:color="auto"/>
              <w:right w:val="single" w:sz="4" w:space="0" w:color="auto"/>
            </w:tcBorders>
            <w:shd w:val="clear" w:color="auto" w:fill="auto"/>
            <w:hideMark/>
          </w:tcPr>
          <w:p w14:paraId="484BD21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C698C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E0433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7F79E8" w14:textId="77777777" w:rsidR="00081394" w:rsidRPr="00D04E2E" w:rsidRDefault="00081394" w:rsidP="00081394">
            <w:pPr>
              <w:jc w:val="center"/>
              <w:rPr>
                <w:sz w:val="20"/>
                <w:szCs w:val="20"/>
              </w:rPr>
            </w:pPr>
            <w:r w:rsidRPr="00D04E2E">
              <w:rPr>
                <w:sz w:val="20"/>
                <w:szCs w:val="20"/>
              </w:rPr>
              <w:t>0,7307</w:t>
            </w:r>
          </w:p>
        </w:tc>
        <w:tc>
          <w:tcPr>
            <w:tcW w:w="1321" w:type="dxa"/>
            <w:tcBorders>
              <w:top w:val="nil"/>
              <w:left w:val="nil"/>
              <w:bottom w:val="single" w:sz="4" w:space="0" w:color="auto"/>
              <w:right w:val="single" w:sz="4" w:space="0" w:color="auto"/>
            </w:tcBorders>
            <w:shd w:val="clear" w:color="auto" w:fill="auto"/>
            <w:hideMark/>
          </w:tcPr>
          <w:p w14:paraId="7374ACD1" w14:textId="77777777" w:rsidR="00081394" w:rsidRPr="00D04E2E" w:rsidRDefault="00081394" w:rsidP="00081394">
            <w:pPr>
              <w:jc w:val="center"/>
              <w:rPr>
                <w:sz w:val="20"/>
                <w:szCs w:val="20"/>
              </w:rPr>
            </w:pPr>
            <w:r w:rsidRPr="00D04E2E">
              <w:rPr>
                <w:sz w:val="20"/>
                <w:szCs w:val="20"/>
              </w:rPr>
              <w:t>0,7307</w:t>
            </w:r>
          </w:p>
        </w:tc>
        <w:tc>
          <w:tcPr>
            <w:tcW w:w="1656" w:type="dxa"/>
            <w:tcBorders>
              <w:top w:val="nil"/>
              <w:left w:val="nil"/>
              <w:bottom w:val="single" w:sz="4" w:space="0" w:color="auto"/>
              <w:right w:val="single" w:sz="4" w:space="0" w:color="auto"/>
            </w:tcBorders>
            <w:shd w:val="clear" w:color="auto" w:fill="auto"/>
            <w:hideMark/>
          </w:tcPr>
          <w:p w14:paraId="5E16D193" w14:textId="77777777" w:rsidR="00081394" w:rsidRPr="00D04E2E" w:rsidRDefault="00081394" w:rsidP="00081394">
            <w:pPr>
              <w:jc w:val="center"/>
              <w:rPr>
                <w:sz w:val="20"/>
                <w:szCs w:val="20"/>
              </w:rPr>
            </w:pPr>
            <w:r w:rsidRPr="00D04E2E">
              <w:rPr>
                <w:sz w:val="20"/>
                <w:szCs w:val="20"/>
              </w:rPr>
              <w:t>2557,50</w:t>
            </w:r>
          </w:p>
        </w:tc>
        <w:tc>
          <w:tcPr>
            <w:tcW w:w="1386" w:type="dxa"/>
            <w:tcBorders>
              <w:top w:val="nil"/>
              <w:left w:val="nil"/>
              <w:bottom w:val="single" w:sz="4" w:space="0" w:color="auto"/>
              <w:right w:val="single" w:sz="4" w:space="0" w:color="auto"/>
            </w:tcBorders>
            <w:shd w:val="clear" w:color="auto" w:fill="auto"/>
            <w:hideMark/>
          </w:tcPr>
          <w:p w14:paraId="2C72D3C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C33A8A0" w14:textId="77777777" w:rsidR="00081394" w:rsidRPr="00D04E2E" w:rsidRDefault="00081394" w:rsidP="00081394">
            <w:pPr>
              <w:jc w:val="center"/>
              <w:rPr>
                <w:sz w:val="20"/>
                <w:szCs w:val="20"/>
              </w:rPr>
            </w:pPr>
            <w:r w:rsidRPr="00D04E2E">
              <w:rPr>
                <w:sz w:val="20"/>
                <w:szCs w:val="20"/>
              </w:rPr>
              <w:t>35:26:0000000:970-35/072/2024-2</w:t>
            </w:r>
          </w:p>
        </w:tc>
        <w:tc>
          <w:tcPr>
            <w:tcW w:w="1842" w:type="dxa"/>
            <w:tcBorders>
              <w:top w:val="nil"/>
              <w:left w:val="nil"/>
              <w:bottom w:val="single" w:sz="4" w:space="0" w:color="auto"/>
              <w:right w:val="single" w:sz="4" w:space="0" w:color="auto"/>
            </w:tcBorders>
            <w:shd w:val="clear" w:color="auto" w:fill="auto"/>
            <w:hideMark/>
          </w:tcPr>
          <w:p w14:paraId="74D8DD76" w14:textId="77777777" w:rsidR="00081394" w:rsidRPr="00D04E2E" w:rsidRDefault="00081394" w:rsidP="00081394">
            <w:pPr>
              <w:jc w:val="center"/>
              <w:rPr>
                <w:sz w:val="20"/>
                <w:szCs w:val="20"/>
              </w:rPr>
            </w:pPr>
            <w:r w:rsidRPr="00D04E2E">
              <w:rPr>
                <w:sz w:val="20"/>
                <w:szCs w:val="20"/>
              </w:rPr>
              <w:t>19-238 ОП МР 097</w:t>
            </w:r>
          </w:p>
        </w:tc>
      </w:tr>
      <w:tr w:rsidR="00081394" w:rsidRPr="00D04E2E" w14:paraId="78A45A4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47E2C5" w14:textId="77777777" w:rsidR="00081394" w:rsidRPr="00D04E2E" w:rsidRDefault="00081394" w:rsidP="00081394">
            <w:pPr>
              <w:jc w:val="center"/>
              <w:rPr>
                <w:sz w:val="20"/>
                <w:szCs w:val="20"/>
              </w:rPr>
            </w:pPr>
            <w:r w:rsidRPr="00D04E2E">
              <w:rPr>
                <w:sz w:val="20"/>
                <w:szCs w:val="20"/>
              </w:rPr>
              <w:t>46</w:t>
            </w:r>
          </w:p>
        </w:tc>
        <w:tc>
          <w:tcPr>
            <w:tcW w:w="2565" w:type="dxa"/>
            <w:tcBorders>
              <w:top w:val="nil"/>
              <w:left w:val="nil"/>
              <w:bottom w:val="single" w:sz="4" w:space="0" w:color="auto"/>
              <w:right w:val="single" w:sz="4" w:space="0" w:color="auto"/>
            </w:tcBorders>
            <w:shd w:val="clear" w:color="auto" w:fill="auto"/>
            <w:hideMark/>
          </w:tcPr>
          <w:p w14:paraId="2CD38339" w14:textId="77777777" w:rsidR="00081394" w:rsidRPr="00D04E2E" w:rsidRDefault="00081394" w:rsidP="00081394">
            <w:pPr>
              <w:rPr>
                <w:sz w:val="20"/>
                <w:szCs w:val="20"/>
              </w:rPr>
            </w:pPr>
            <w:r w:rsidRPr="00D04E2E">
              <w:rPr>
                <w:sz w:val="20"/>
                <w:szCs w:val="20"/>
              </w:rPr>
              <w:t>Михалево-Нестерово- Конаниха</w:t>
            </w:r>
          </w:p>
        </w:tc>
        <w:tc>
          <w:tcPr>
            <w:tcW w:w="941" w:type="dxa"/>
            <w:tcBorders>
              <w:top w:val="nil"/>
              <w:left w:val="nil"/>
              <w:bottom w:val="single" w:sz="4" w:space="0" w:color="auto"/>
              <w:right w:val="single" w:sz="4" w:space="0" w:color="auto"/>
            </w:tcBorders>
            <w:shd w:val="clear" w:color="auto" w:fill="auto"/>
            <w:hideMark/>
          </w:tcPr>
          <w:p w14:paraId="495DEB8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320D73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ECE5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000000" w:fill="FFFFFF"/>
            <w:hideMark/>
          </w:tcPr>
          <w:p w14:paraId="542179F1" w14:textId="77777777" w:rsidR="00081394" w:rsidRPr="00D04E2E" w:rsidRDefault="00081394" w:rsidP="00081394">
            <w:pPr>
              <w:jc w:val="center"/>
              <w:rPr>
                <w:sz w:val="20"/>
                <w:szCs w:val="20"/>
              </w:rPr>
            </w:pPr>
            <w:r w:rsidRPr="00D04E2E">
              <w:rPr>
                <w:sz w:val="20"/>
                <w:szCs w:val="20"/>
              </w:rPr>
              <w:t>1,250</w:t>
            </w:r>
          </w:p>
        </w:tc>
        <w:tc>
          <w:tcPr>
            <w:tcW w:w="1321" w:type="dxa"/>
            <w:tcBorders>
              <w:top w:val="nil"/>
              <w:left w:val="nil"/>
              <w:bottom w:val="single" w:sz="4" w:space="0" w:color="auto"/>
              <w:right w:val="single" w:sz="4" w:space="0" w:color="auto"/>
            </w:tcBorders>
            <w:shd w:val="clear" w:color="000000" w:fill="FFFFFF"/>
            <w:hideMark/>
          </w:tcPr>
          <w:p w14:paraId="234FF708" w14:textId="77777777" w:rsidR="00081394" w:rsidRPr="00D04E2E" w:rsidRDefault="00081394" w:rsidP="00081394">
            <w:pPr>
              <w:jc w:val="center"/>
              <w:rPr>
                <w:sz w:val="20"/>
                <w:szCs w:val="20"/>
              </w:rPr>
            </w:pPr>
            <w:r w:rsidRPr="00D04E2E">
              <w:rPr>
                <w:sz w:val="20"/>
                <w:szCs w:val="20"/>
              </w:rPr>
              <w:t>1,250</w:t>
            </w:r>
          </w:p>
        </w:tc>
        <w:tc>
          <w:tcPr>
            <w:tcW w:w="1656" w:type="dxa"/>
            <w:tcBorders>
              <w:top w:val="nil"/>
              <w:left w:val="nil"/>
              <w:bottom w:val="single" w:sz="4" w:space="0" w:color="auto"/>
              <w:right w:val="single" w:sz="4" w:space="0" w:color="auto"/>
            </w:tcBorders>
            <w:shd w:val="clear" w:color="auto" w:fill="auto"/>
            <w:hideMark/>
          </w:tcPr>
          <w:p w14:paraId="4DC4B7A3" w14:textId="77777777" w:rsidR="00081394" w:rsidRPr="00D04E2E" w:rsidRDefault="00081394" w:rsidP="00081394">
            <w:pPr>
              <w:jc w:val="center"/>
              <w:rPr>
                <w:sz w:val="20"/>
                <w:szCs w:val="20"/>
              </w:rPr>
            </w:pPr>
            <w:r w:rsidRPr="00D04E2E">
              <w:rPr>
                <w:sz w:val="20"/>
                <w:szCs w:val="20"/>
              </w:rPr>
              <w:t>6478,80</w:t>
            </w:r>
          </w:p>
        </w:tc>
        <w:tc>
          <w:tcPr>
            <w:tcW w:w="1386" w:type="dxa"/>
            <w:tcBorders>
              <w:top w:val="nil"/>
              <w:left w:val="nil"/>
              <w:bottom w:val="single" w:sz="4" w:space="0" w:color="auto"/>
              <w:right w:val="single" w:sz="4" w:space="0" w:color="auto"/>
            </w:tcBorders>
            <w:shd w:val="clear" w:color="auto" w:fill="auto"/>
            <w:hideMark/>
          </w:tcPr>
          <w:p w14:paraId="0EC5B7D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22B7658" w14:textId="77777777" w:rsidR="00081394" w:rsidRPr="00D04E2E" w:rsidRDefault="00081394" w:rsidP="00081394">
            <w:pPr>
              <w:jc w:val="center"/>
              <w:rPr>
                <w:sz w:val="20"/>
                <w:szCs w:val="20"/>
              </w:rPr>
            </w:pPr>
            <w:r w:rsidRPr="00D04E2E">
              <w:rPr>
                <w:sz w:val="20"/>
                <w:szCs w:val="20"/>
              </w:rPr>
              <w:t>35:26:0000000:664-35/072/2024-2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867FEBC" w14:textId="77777777" w:rsidR="00081394" w:rsidRPr="00D04E2E" w:rsidRDefault="00081394" w:rsidP="00081394">
            <w:pPr>
              <w:jc w:val="center"/>
              <w:rPr>
                <w:sz w:val="20"/>
                <w:szCs w:val="20"/>
              </w:rPr>
            </w:pPr>
            <w:r w:rsidRPr="00D04E2E">
              <w:rPr>
                <w:sz w:val="20"/>
                <w:szCs w:val="20"/>
              </w:rPr>
              <w:t>19-238 ОП МР 098</w:t>
            </w:r>
          </w:p>
        </w:tc>
      </w:tr>
      <w:tr w:rsidR="00081394" w:rsidRPr="00D04E2E" w14:paraId="5F4B30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28F3F1" w14:textId="77777777" w:rsidR="00081394" w:rsidRPr="00D04E2E" w:rsidRDefault="00081394" w:rsidP="00081394">
            <w:pPr>
              <w:jc w:val="center"/>
              <w:rPr>
                <w:sz w:val="20"/>
                <w:szCs w:val="20"/>
              </w:rPr>
            </w:pPr>
            <w:r w:rsidRPr="00D04E2E">
              <w:rPr>
                <w:sz w:val="20"/>
                <w:szCs w:val="20"/>
              </w:rPr>
              <w:t>47</w:t>
            </w:r>
          </w:p>
        </w:tc>
        <w:tc>
          <w:tcPr>
            <w:tcW w:w="2565" w:type="dxa"/>
            <w:tcBorders>
              <w:top w:val="nil"/>
              <w:left w:val="nil"/>
              <w:bottom w:val="single" w:sz="4" w:space="0" w:color="auto"/>
              <w:right w:val="single" w:sz="4" w:space="0" w:color="auto"/>
            </w:tcBorders>
            <w:shd w:val="clear" w:color="auto" w:fill="auto"/>
            <w:hideMark/>
          </w:tcPr>
          <w:p w14:paraId="422358C4" w14:textId="77777777" w:rsidR="00081394" w:rsidRPr="00D04E2E" w:rsidRDefault="00081394" w:rsidP="00081394">
            <w:pPr>
              <w:rPr>
                <w:sz w:val="20"/>
                <w:szCs w:val="20"/>
              </w:rPr>
            </w:pPr>
            <w:r w:rsidRPr="00D04E2E">
              <w:rPr>
                <w:sz w:val="20"/>
                <w:szCs w:val="20"/>
              </w:rPr>
              <w:t>Нестерово-Левково</w:t>
            </w:r>
          </w:p>
        </w:tc>
        <w:tc>
          <w:tcPr>
            <w:tcW w:w="941" w:type="dxa"/>
            <w:tcBorders>
              <w:top w:val="nil"/>
              <w:left w:val="nil"/>
              <w:bottom w:val="single" w:sz="4" w:space="0" w:color="auto"/>
              <w:right w:val="single" w:sz="4" w:space="0" w:color="auto"/>
            </w:tcBorders>
            <w:shd w:val="clear" w:color="auto" w:fill="auto"/>
            <w:hideMark/>
          </w:tcPr>
          <w:p w14:paraId="6111267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FDF6E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F5DAE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DC9C3A" w14:textId="77777777" w:rsidR="00081394" w:rsidRPr="00D04E2E" w:rsidRDefault="00081394" w:rsidP="00081394">
            <w:pPr>
              <w:jc w:val="center"/>
              <w:rPr>
                <w:sz w:val="20"/>
                <w:szCs w:val="20"/>
              </w:rPr>
            </w:pPr>
            <w:r w:rsidRPr="00D04E2E">
              <w:rPr>
                <w:sz w:val="20"/>
                <w:szCs w:val="20"/>
              </w:rPr>
              <w:t>0,6233</w:t>
            </w:r>
          </w:p>
        </w:tc>
        <w:tc>
          <w:tcPr>
            <w:tcW w:w="1321" w:type="dxa"/>
            <w:tcBorders>
              <w:top w:val="nil"/>
              <w:left w:val="nil"/>
              <w:bottom w:val="single" w:sz="4" w:space="0" w:color="auto"/>
              <w:right w:val="single" w:sz="4" w:space="0" w:color="auto"/>
            </w:tcBorders>
            <w:shd w:val="clear" w:color="auto" w:fill="auto"/>
            <w:hideMark/>
          </w:tcPr>
          <w:p w14:paraId="526226A6" w14:textId="77777777" w:rsidR="00081394" w:rsidRPr="00D04E2E" w:rsidRDefault="00081394" w:rsidP="00081394">
            <w:pPr>
              <w:jc w:val="center"/>
              <w:rPr>
                <w:sz w:val="20"/>
                <w:szCs w:val="20"/>
              </w:rPr>
            </w:pPr>
            <w:r w:rsidRPr="00D04E2E">
              <w:rPr>
                <w:sz w:val="20"/>
                <w:szCs w:val="20"/>
              </w:rPr>
              <w:t>0,6233</w:t>
            </w:r>
          </w:p>
        </w:tc>
        <w:tc>
          <w:tcPr>
            <w:tcW w:w="1656" w:type="dxa"/>
            <w:tcBorders>
              <w:top w:val="nil"/>
              <w:left w:val="nil"/>
              <w:bottom w:val="single" w:sz="4" w:space="0" w:color="auto"/>
              <w:right w:val="single" w:sz="4" w:space="0" w:color="auto"/>
            </w:tcBorders>
            <w:shd w:val="clear" w:color="auto" w:fill="auto"/>
            <w:hideMark/>
          </w:tcPr>
          <w:p w14:paraId="1A719662" w14:textId="77777777" w:rsidR="00081394" w:rsidRPr="00D04E2E" w:rsidRDefault="00081394" w:rsidP="00081394">
            <w:pPr>
              <w:jc w:val="center"/>
              <w:rPr>
                <w:sz w:val="20"/>
                <w:szCs w:val="20"/>
              </w:rPr>
            </w:pPr>
            <w:r w:rsidRPr="00D04E2E">
              <w:rPr>
                <w:sz w:val="20"/>
                <w:szCs w:val="20"/>
              </w:rPr>
              <w:t>2493,20</w:t>
            </w:r>
          </w:p>
        </w:tc>
        <w:tc>
          <w:tcPr>
            <w:tcW w:w="1386" w:type="dxa"/>
            <w:tcBorders>
              <w:top w:val="nil"/>
              <w:left w:val="nil"/>
              <w:bottom w:val="single" w:sz="4" w:space="0" w:color="auto"/>
              <w:right w:val="single" w:sz="4" w:space="0" w:color="auto"/>
            </w:tcBorders>
            <w:shd w:val="clear" w:color="auto" w:fill="auto"/>
            <w:hideMark/>
          </w:tcPr>
          <w:p w14:paraId="12A2EC8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F595A27" w14:textId="77777777" w:rsidR="00081394" w:rsidRPr="00D04E2E" w:rsidRDefault="00081394" w:rsidP="00081394">
            <w:pPr>
              <w:jc w:val="center"/>
              <w:rPr>
                <w:sz w:val="20"/>
                <w:szCs w:val="20"/>
              </w:rPr>
            </w:pPr>
            <w:r w:rsidRPr="00D04E2E">
              <w:rPr>
                <w:sz w:val="20"/>
                <w:szCs w:val="20"/>
              </w:rPr>
              <w:t>35:26:0000000:665-35/067/2024-2</w:t>
            </w:r>
          </w:p>
        </w:tc>
        <w:tc>
          <w:tcPr>
            <w:tcW w:w="1842" w:type="dxa"/>
            <w:tcBorders>
              <w:top w:val="nil"/>
              <w:left w:val="nil"/>
              <w:bottom w:val="single" w:sz="4" w:space="0" w:color="auto"/>
              <w:right w:val="single" w:sz="4" w:space="0" w:color="auto"/>
            </w:tcBorders>
            <w:shd w:val="clear" w:color="auto" w:fill="auto"/>
            <w:hideMark/>
          </w:tcPr>
          <w:p w14:paraId="71E452D8" w14:textId="77777777" w:rsidR="00081394" w:rsidRPr="00D04E2E" w:rsidRDefault="00081394" w:rsidP="00081394">
            <w:pPr>
              <w:jc w:val="center"/>
              <w:rPr>
                <w:sz w:val="20"/>
                <w:szCs w:val="20"/>
              </w:rPr>
            </w:pPr>
            <w:r w:rsidRPr="00D04E2E">
              <w:rPr>
                <w:sz w:val="20"/>
                <w:szCs w:val="20"/>
              </w:rPr>
              <w:t>19-238 ОП МР 099</w:t>
            </w:r>
          </w:p>
        </w:tc>
      </w:tr>
      <w:tr w:rsidR="00081394" w:rsidRPr="00D04E2E" w14:paraId="7A53F9F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7DD38E" w14:textId="77777777" w:rsidR="00081394" w:rsidRPr="00D04E2E" w:rsidRDefault="00081394" w:rsidP="00081394">
            <w:pPr>
              <w:jc w:val="center"/>
              <w:rPr>
                <w:sz w:val="20"/>
                <w:szCs w:val="20"/>
              </w:rPr>
            </w:pPr>
            <w:r w:rsidRPr="00D04E2E">
              <w:rPr>
                <w:sz w:val="20"/>
                <w:szCs w:val="20"/>
              </w:rPr>
              <w:t>48</w:t>
            </w:r>
          </w:p>
        </w:tc>
        <w:tc>
          <w:tcPr>
            <w:tcW w:w="2565" w:type="dxa"/>
            <w:tcBorders>
              <w:top w:val="nil"/>
              <w:left w:val="nil"/>
              <w:bottom w:val="single" w:sz="4" w:space="0" w:color="auto"/>
              <w:right w:val="single" w:sz="4" w:space="0" w:color="auto"/>
            </w:tcBorders>
            <w:shd w:val="clear" w:color="auto" w:fill="auto"/>
            <w:hideMark/>
          </w:tcPr>
          <w:p w14:paraId="1029E114" w14:textId="77777777" w:rsidR="00081394" w:rsidRPr="00D04E2E" w:rsidRDefault="00081394" w:rsidP="00081394">
            <w:pPr>
              <w:rPr>
                <w:sz w:val="20"/>
                <w:szCs w:val="20"/>
              </w:rPr>
            </w:pPr>
            <w:r w:rsidRPr="00D04E2E">
              <w:rPr>
                <w:sz w:val="20"/>
                <w:szCs w:val="20"/>
              </w:rPr>
              <w:t>подъезд  д. Деревенька</w:t>
            </w:r>
          </w:p>
        </w:tc>
        <w:tc>
          <w:tcPr>
            <w:tcW w:w="941" w:type="dxa"/>
            <w:tcBorders>
              <w:top w:val="nil"/>
              <w:left w:val="nil"/>
              <w:bottom w:val="single" w:sz="4" w:space="0" w:color="auto"/>
              <w:right w:val="single" w:sz="4" w:space="0" w:color="auto"/>
            </w:tcBorders>
            <w:shd w:val="clear" w:color="auto" w:fill="auto"/>
            <w:hideMark/>
          </w:tcPr>
          <w:p w14:paraId="31AC84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6C797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7D607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E99316" w14:textId="77777777" w:rsidR="00081394" w:rsidRPr="00D04E2E" w:rsidRDefault="00081394" w:rsidP="00081394">
            <w:pPr>
              <w:jc w:val="center"/>
              <w:rPr>
                <w:sz w:val="20"/>
                <w:szCs w:val="20"/>
              </w:rPr>
            </w:pPr>
            <w:r w:rsidRPr="00D04E2E">
              <w:rPr>
                <w:sz w:val="20"/>
                <w:szCs w:val="20"/>
              </w:rPr>
              <w:t>0,3267</w:t>
            </w:r>
          </w:p>
        </w:tc>
        <w:tc>
          <w:tcPr>
            <w:tcW w:w="1321" w:type="dxa"/>
            <w:tcBorders>
              <w:top w:val="nil"/>
              <w:left w:val="nil"/>
              <w:bottom w:val="single" w:sz="4" w:space="0" w:color="auto"/>
              <w:right w:val="single" w:sz="4" w:space="0" w:color="auto"/>
            </w:tcBorders>
            <w:shd w:val="clear" w:color="auto" w:fill="auto"/>
            <w:hideMark/>
          </w:tcPr>
          <w:p w14:paraId="75BC8A21" w14:textId="77777777" w:rsidR="00081394" w:rsidRPr="00D04E2E" w:rsidRDefault="00081394" w:rsidP="00081394">
            <w:pPr>
              <w:jc w:val="center"/>
              <w:rPr>
                <w:sz w:val="20"/>
                <w:szCs w:val="20"/>
              </w:rPr>
            </w:pPr>
            <w:r w:rsidRPr="00D04E2E">
              <w:rPr>
                <w:sz w:val="20"/>
                <w:szCs w:val="20"/>
              </w:rPr>
              <w:t>0,3267</w:t>
            </w:r>
          </w:p>
        </w:tc>
        <w:tc>
          <w:tcPr>
            <w:tcW w:w="1656" w:type="dxa"/>
            <w:tcBorders>
              <w:top w:val="nil"/>
              <w:left w:val="nil"/>
              <w:bottom w:val="single" w:sz="4" w:space="0" w:color="auto"/>
              <w:right w:val="single" w:sz="4" w:space="0" w:color="auto"/>
            </w:tcBorders>
            <w:shd w:val="clear" w:color="auto" w:fill="auto"/>
            <w:hideMark/>
          </w:tcPr>
          <w:p w14:paraId="5D0C1DB4" w14:textId="77777777" w:rsidR="00081394" w:rsidRPr="00D04E2E" w:rsidRDefault="00081394" w:rsidP="00081394">
            <w:pPr>
              <w:jc w:val="center"/>
              <w:rPr>
                <w:sz w:val="20"/>
                <w:szCs w:val="20"/>
              </w:rPr>
            </w:pPr>
            <w:r w:rsidRPr="00D04E2E">
              <w:rPr>
                <w:sz w:val="20"/>
                <w:szCs w:val="20"/>
              </w:rPr>
              <w:t>1143,50</w:t>
            </w:r>
          </w:p>
        </w:tc>
        <w:tc>
          <w:tcPr>
            <w:tcW w:w="1386" w:type="dxa"/>
            <w:tcBorders>
              <w:top w:val="nil"/>
              <w:left w:val="nil"/>
              <w:bottom w:val="single" w:sz="4" w:space="0" w:color="auto"/>
              <w:right w:val="single" w:sz="4" w:space="0" w:color="auto"/>
            </w:tcBorders>
            <w:shd w:val="clear" w:color="auto" w:fill="auto"/>
            <w:hideMark/>
          </w:tcPr>
          <w:p w14:paraId="34DC7D3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9BBDC35" w14:textId="77777777" w:rsidR="00081394" w:rsidRPr="00D04E2E" w:rsidRDefault="00081394" w:rsidP="00081394">
            <w:pPr>
              <w:jc w:val="center"/>
              <w:rPr>
                <w:sz w:val="20"/>
                <w:szCs w:val="20"/>
              </w:rPr>
            </w:pPr>
            <w:r w:rsidRPr="00D04E2E">
              <w:rPr>
                <w:sz w:val="20"/>
                <w:szCs w:val="20"/>
              </w:rPr>
              <w:t>35:26:0000000:668-35/067/2024-2</w:t>
            </w:r>
          </w:p>
        </w:tc>
        <w:tc>
          <w:tcPr>
            <w:tcW w:w="1842" w:type="dxa"/>
            <w:tcBorders>
              <w:top w:val="nil"/>
              <w:left w:val="nil"/>
              <w:bottom w:val="single" w:sz="4" w:space="0" w:color="auto"/>
              <w:right w:val="single" w:sz="4" w:space="0" w:color="auto"/>
            </w:tcBorders>
            <w:shd w:val="clear" w:color="auto" w:fill="auto"/>
            <w:hideMark/>
          </w:tcPr>
          <w:p w14:paraId="06FB8618" w14:textId="77777777" w:rsidR="00081394" w:rsidRPr="00D04E2E" w:rsidRDefault="00081394" w:rsidP="00081394">
            <w:pPr>
              <w:jc w:val="center"/>
              <w:rPr>
                <w:sz w:val="20"/>
                <w:szCs w:val="20"/>
              </w:rPr>
            </w:pPr>
            <w:r w:rsidRPr="00D04E2E">
              <w:rPr>
                <w:sz w:val="20"/>
                <w:szCs w:val="20"/>
              </w:rPr>
              <w:t>19-238 ОП МР 100</w:t>
            </w:r>
          </w:p>
        </w:tc>
      </w:tr>
      <w:tr w:rsidR="00081394" w:rsidRPr="00D04E2E" w14:paraId="011E3A1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A9823A" w14:textId="77777777" w:rsidR="00081394" w:rsidRPr="00D04E2E" w:rsidRDefault="00081394" w:rsidP="00081394">
            <w:pPr>
              <w:jc w:val="center"/>
              <w:rPr>
                <w:sz w:val="20"/>
                <w:szCs w:val="20"/>
              </w:rPr>
            </w:pPr>
            <w:r w:rsidRPr="00D04E2E">
              <w:rPr>
                <w:sz w:val="20"/>
                <w:szCs w:val="20"/>
              </w:rPr>
              <w:t>49</w:t>
            </w:r>
          </w:p>
        </w:tc>
        <w:tc>
          <w:tcPr>
            <w:tcW w:w="2565" w:type="dxa"/>
            <w:tcBorders>
              <w:top w:val="nil"/>
              <w:left w:val="nil"/>
              <w:bottom w:val="single" w:sz="4" w:space="0" w:color="auto"/>
              <w:right w:val="single" w:sz="4" w:space="0" w:color="auto"/>
            </w:tcBorders>
            <w:shd w:val="clear" w:color="auto" w:fill="auto"/>
            <w:hideMark/>
          </w:tcPr>
          <w:p w14:paraId="3BF5AA89" w14:textId="77777777" w:rsidR="00081394" w:rsidRPr="00D04E2E" w:rsidRDefault="00081394" w:rsidP="00081394">
            <w:pPr>
              <w:rPr>
                <w:sz w:val="20"/>
                <w:szCs w:val="20"/>
              </w:rPr>
            </w:pPr>
            <w:r w:rsidRPr="00D04E2E">
              <w:rPr>
                <w:sz w:val="20"/>
                <w:szCs w:val="20"/>
              </w:rPr>
              <w:t>Нестерово-Чепурово</w:t>
            </w:r>
          </w:p>
        </w:tc>
        <w:tc>
          <w:tcPr>
            <w:tcW w:w="941" w:type="dxa"/>
            <w:tcBorders>
              <w:top w:val="nil"/>
              <w:left w:val="nil"/>
              <w:bottom w:val="single" w:sz="4" w:space="0" w:color="auto"/>
              <w:right w:val="single" w:sz="4" w:space="0" w:color="auto"/>
            </w:tcBorders>
            <w:shd w:val="clear" w:color="auto" w:fill="auto"/>
            <w:hideMark/>
          </w:tcPr>
          <w:p w14:paraId="5A9C1D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31AA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5F4D1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1CAA79" w14:textId="77777777" w:rsidR="00081394" w:rsidRPr="00D04E2E" w:rsidRDefault="00081394" w:rsidP="00081394">
            <w:pPr>
              <w:jc w:val="center"/>
              <w:rPr>
                <w:sz w:val="20"/>
                <w:szCs w:val="20"/>
              </w:rPr>
            </w:pPr>
            <w:r w:rsidRPr="00D04E2E">
              <w:rPr>
                <w:sz w:val="20"/>
                <w:szCs w:val="20"/>
              </w:rPr>
              <w:t>1,9971</w:t>
            </w:r>
          </w:p>
        </w:tc>
        <w:tc>
          <w:tcPr>
            <w:tcW w:w="1321" w:type="dxa"/>
            <w:tcBorders>
              <w:top w:val="nil"/>
              <w:left w:val="nil"/>
              <w:bottom w:val="single" w:sz="4" w:space="0" w:color="auto"/>
              <w:right w:val="single" w:sz="4" w:space="0" w:color="auto"/>
            </w:tcBorders>
            <w:shd w:val="clear" w:color="auto" w:fill="auto"/>
            <w:hideMark/>
          </w:tcPr>
          <w:p w14:paraId="43C48BE5" w14:textId="77777777" w:rsidR="00081394" w:rsidRPr="00D04E2E" w:rsidRDefault="00081394" w:rsidP="00081394">
            <w:pPr>
              <w:jc w:val="center"/>
              <w:rPr>
                <w:sz w:val="20"/>
                <w:szCs w:val="20"/>
              </w:rPr>
            </w:pPr>
            <w:r w:rsidRPr="00D04E2E">
              <w:rPr>
                <w:sz w:val="20"/>
                <w:szCs w:val="20"/>
              </w:rPr>
              <w:t>1,9971</w:t>
            </w:r>
          </w:p>
        </w:tc>
        <w:tc>
          <w:tcPr>
            <w:tcW w:w="1656" w:type="dxa"/>
            <w:tcBorders>
              <w:top w:val="nil"/>
              <w:left w:val="nil"/>
              <w:bottom w:val="single" w:sz="4" w:space="0" w:color="auto"/>
              <w:right w:val="single" w:sz="4" w:space="0" w:color="auto"/>
            </w:tcBorders>
            <w:shd w:val="clear" w:color="auto" w:fill="auto"/>
            <w:hideMark/>
          </w:tcPr>
          <w:p w14:paraId="6637A2E9" w14:textId="77777777" w:rsidR="00081394" w:rsidRPr="00D04E2E" w:rsidRDefault="00081394" w:rsidP="00081394">
            <w:pPr>
              <w:jc w:val="center"/>
              <w:rPr>
                <w:sz w:val="20"/>
                <w:szCs w:val="20"/>
              </w:rPr>
            </w:pPr>
            <w:r w:rsidRPr="00D04E2E">
              <w:rPr>
                <w:sz w:val="20"/>
                <w:szCs w:val="20"/>
              </w:rPr>
              <w:t>7988,40</w:t>
            </w:r>
          </w:p>
        </w:tc>
        <w:tc>
          <w:tcPr>
            <w:tcW w:w="1386" w:type="dxa"/>
            <w:tcBorders>
              <w:top w:val="nil"/>
              <w:left w:val="nil"/>
              <w:bottom w:val="single" w:sz="4" w:space="0" w:color="auto"/>
              <w:right w:val="single" w:sz="4" w:space="0" w:color="auto"/>
            </w:tcBorders>
            <w:shd w:val="clear" w:color="auto" w:fill="auto"/>
            <w:hideMark/>
          </w:tcPr>
          <w:p w14:paraId="7F71BE5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99F75C1" w14:textId="77777777" w:rsidR="00081394" w:rsidRPr="00D04E2E" w:rsidRDefault="00081394" w:rsidP="00081394">
            <w:pPr>
              <w:jc w:val="center"/>
              <w:rPr>
                <w:sz w:val="20"/>
                <w:szCs w:val="20"/>
              </w:rPr>
            </w:pPr>
            <w:r w:rsidRPr="00D04E2E">
              <w:rPr>
                <w:sz w:val="20"/>
                <w:szCs w:val="20"/>
              </w:rPr>
              <w:t>35:26:0000000:798-35/067/2024-2</w:t>
            </w:r>
          </w:p>
        </w:tc>
        <w:tc>
          <w:tcPr>
            <w:tcW w:w="1842" w:type="dxa"/>
            <w:tcBorders>
              <w:top w:val="nil"/>
              <w:left w:val="nil"/>
              <w:bottom w:val="single" w:sz="4" w:space="0" w:color="auto"/>
              <w:right w:val="single" w:sz="4" w:space="0" w:color="auto"/>
            </w:tcBorders>
            <w:shd w:val="clear" w:color="auto" w:fill="auto"/>
            <w:hideMark/>
          </w:tcPr>
          <w:p w14:paraId="057553D8" w14:textId="77777777" w:rsidR="00081394" w:rsidRPr="00D04E2E" w:rsidRDefault="00081394" w:rsidP="00081394">
            <w:pPr>
              <w:jc w:val="center"/>
              <w:rPr>
                <w:sz w:val="20"/>
                <w:szCs w:val="20"/>
              </w:rPr>
            </w:pPr>
            <w:r w:rsidRPr="00D04E2E">
              <w:rPr>
                <w:sz w:val="20"/>
                <w:szCs w:val="20"/>
              </w:rPr>
              <w:t>19-238 ОП МР 101</w:t>
            </w:r>
          </w:p>
        </w:tc>
      </w:tr>
      <w:tr w:rsidR="00081394" w:rsidRPr="00D04E2E" w14:paraId="1456C9A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A68BA4" w14:textId="77777777" w:rsidR="00081394" w:rsidRPr="00D04E2E" w:rsidRDefault="00081394" w:rsidP="00081394">
            <w:pPr>
              <w:jc w:val="center"/>
              <w:rPr>
                <w:sz w:val="20"/>
                <w:szCs w:val="20"/>
              </w:rPr>
            </w:pPr>
            <w:r w:rsidRPr="00D04E2E">
              <w:rPr>
                <w:sz w:val="20"/>
                <w:szCs w:val="20"/>
              </w:rPr>
              <w:t>50</w:t>
            </w:r>
          </w:p>
        </w:tc>
        <w:tc>
          <w:tcPr>
            <w:tcW w:w="2565" w:type="dxa"/>
            <w:tcBorders>
              <w:top w:val="nil"/>
              <w:left w:val="nil"/>
              <w:bottom w:val="single" w:sz="4" w:space="0" w:color="auto"/>
              <w:right w:val="single" w:sz="4" w:space="0" w:color="auto"/>
            </w:tcBorders>
            <w:shd w:val="clear" w:color="auto" w:fill="auto"/>
            <w:hideMark/>
          </w:tcPr>
          <w:p w14:paraId="3348213E" w14:textId="77777777" w:rsidR="00081394" w:rsidRPr="00D04E2E" w:rsidRDefault="00081394" w:rsidP="00081394">
            <w:pPr>
              <w:rPr>
                <w:sz w:val="20"/>
                <w:szCs w:val="20"/>
              </w:rPr>
            </w:pPr>
            <w:r w:rsidRPr="00D04E2E">
              <w:rPr>
                <w:sz w:val="20"/>
                <w:szCs w:val="20"/>
              </w:rPr>
              <w:t>Сверчково-Бакулино</w:t>
            </w:r>
          </w:p>
        </w:tc>
        <w:tc>
          <w:tcPr>
            <w:tcW w:w="941" w:type="dxa"/>
            <w:tcBorders>
              <w:top w:val="nil"/>
              <w:left w:val="nil"/>
              <w:bottom w:val="single" w:sz="4" w:space="0" w:color="auto"/>
              <w:right w:val="single" w:sz="4" w:space="0" w:color="auto"/>
            </w:tcBorders>
            <w:shd w:val="clear" w:color="auto" w:fill="auto"/>
            <w:hideMark/>
          </w:tcPr>
          <w:p w14:paraId="713026E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5174E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FE03C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5E4B96B" w14:textId="77777777" w:rsidR="00081394" w:rsidRPr="00D04E2E" w:rsidRDefault="00081394" w:rsidP="00081394">
            <w:pPr>
              <w:jc w:val="center"/>
              <w:rPr>
                <w:sz w:val="20"/>
                <w:szCs w:val="20"/>
              </w:rPr>
            </w:pPr>
            <w:r w:rsidRPr="00D04E2E">
              <w:rPr>
                <w:sz w:val="20"/>
                <w:szCs w:val="20"/>
              </w:rPr>
              <w:t>2,4825</w:t>
            </w:r>
          </w:p>
        </w:tc>
        <w:tc>
          <w:tcPr>
            <w:tcW w:w="1321" w:type="dxa"/>
            <w:tcBorders>
              <w:top w:val="nil"/>
              <w:left w:val="nil"/>
              <w:bottom w:val="single" w:sz="4" w:space="0" w:color="auto"/>
              <w:right w:val="single" w:sz="4" w:space="0" w:color="auto"/>
            </w:tcBorders>
            <w:shd w:val="clear" w:color="auto" w:fill="auto"/>
            <w:hideMark/>
          </w:tcPr>
          <w:p w14:paraId="62AA37ED" w14:textId="77777777" w:rsidR="00081394" w:rsidRPr="00D04E2E" w:rsidRDefault="00081394" w:rsidP="00081394">
            <w:pPr>
              <w:jc w:val="center"/>
              <w:rPr>
                <w:sz w:val="20"/>
                <w:szCs w:val="20"/>
              </w:rPr>
            </w:pPr>
            <w:r w:rsidRPr="00D04E2E">
              <w:rPr>
                <w:sz w:val="20"/>
                <w:szCs w:val="20"/>
              </w:rPr>
              <w:t>2,4825</w:t>
            </w:r>
          </w:p>
        </w:tc>
        <w:tc>
          <w:tcPr>
            <w:tcW w:w="1656" w:type="dxa"/>
            <w:tcBorders>
              <w:top w:val="nil"/>
              <w:left w:val="nil"/>
              <w:bottom w:val="single" w:sz="4" w:space="0" w:color="auto"/>
              <w:right w:val="single" w:sz="4" w:space="0" w:color="auto"/>
            </w:tcBorders>
            <w:shd w:val="clear" w:color="auto" w:fill="auto"/>
            <w:hideMark/>
          </w:tcPr>
          <w:p w14:paraId="37307B41" w14:textId="77777777" w:rsidR="00081394" w:rsidRPr="00D04E2E" w:rsidRDefault="00081394" w:rsidP="00081394">
            <w:pPr>
              <w:jc w:val="center"/>
              <w:rPr>
                <w:sz w:val="20"/>
                <w:szCs w:val="20"/>
              </w:rPr>
            </w:pPr>
            <w:r w:rsidRPr="00D04E2E">
              <w:rPr>
                <w:sz w:val="20"/>
                <w:szCs w:val="20"/>
              </w:rPr>
              <w:t>8688,80</w:t>
            </w:r>
          </w:p>
        </w:tc>
        <w:tc>
          <w:tcPr>
            <w:tcW w:w="1386" w:type="dxa"/>
            <w:tcBorders>
              <w:top w:val="nil"/>
              <w:left w:val="nil"/>
              <w:bottom w:val="single" w:sz="4" w:space="0" w:color="auto"/>
              <w:right w:val="single" w:sz="4" w:space="0" w:color="auto"/>
            </w:tcBorders>
            <w:shd w:val="clear" w:color="auto" w:fill="auto"/>
            <w:hideMark/>
          </w:tcPr>
          <w:p w14:paraId="59F545A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17D033C" w14:textId="77777777" w:rsidR="00081394" w:rsidRPr="00D04E2E" w:rsidRDefault="00081394" w:rsidP="00081394">
            <w:pPr>
              <w:jc w:val="center"/>
              <w:rPr>
                <w:sz w:val="20"/>
                <w:szCs w:val="20"/>
              </w:rPr>
            </w:pPr>
            <w:r w:rsidRPr="00D04E2E">
              <w:rPr>
                <w:sz w:val="20"/>
                <w:szCs w:val="20"/>
              </w:rPr>
              <w:t>35:26:0000000:802-35/067/2024-2</w:t>
            </w:r>
          </w:p>
        </w:tc>
        <w:tc>
          <w:tcPr>
            <w:tcW w:w="1842" w:type="dxa"/>
            <w:tcBorders>
              <w:top w:val="nil"/>
              <w:left w:val="nil"/>
              <w:bottom w:val="single" w:sz="4" w:space="0" w:color="auto"/>
              <w:right w:val="single" w:sz="4" w:space="0" w:color="auto"/>
            </w:tcBorders>
            <w:shd w:val="clear" w:color="auto" w:fill="auto"/>
            <w:hideMark/>
          </w:tcPr>
          <w:p w14:paraId="23F1F528" w14:textId="77777777" w:rsidR="00081394" w:rsidRPr="00D04E2E" w:rsidRDefault="00081394" w:rsidP="00081394">
            <w:pPr>
              <w:jc w:val="center"/>
              <w:rPr>
                <w:sz w:val="20"/>
                <w:szCs w:val="20"/>
              </w:rPr>
            </w:pPr>
            <w:r w:rsidRPr="00D04E2E">
              <w:rPr>
                <w:sz w:val="20"/>
                <w:szCs w:val="20"/>
              </w:rPr>
              <w:t>19-238 ОП МР 102</w:t>
            </w:r>
          </w:p>
        </w:tc>
      </w:tr>
      <w:tr w:rsidR="00081394" w:rsidRPr="00D04E2E" w14:paraId="5508C0D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823E57" w14:textId="77777777" w:rsidR="00081394" w:rsidRPr="00D04E2E" w:rsidRDefault="00081394" w:rsidP="00081394">
            <w:pPr>
              <w:jc w:val="center"/>
              <w:rPr>
                <w:sz w:val="20"/>
                <w:szCs w:val="20"/>
              </w:rPr>
            </w:pPr>
            <w:r w:rsidRPr="00D04E2E">
              <w:rPr>
                <w:sz w:val="20"/>
                <w:szCs w:val="20"/>
              </w:rPr>
              <w:t>51</w:t>
            </w:r>
          </w:p>
        </w:tc>
        <w:tc>
          <w:tcPr>
            <w:tcW w:w="2565" w:type="dxa"/>
            <w:tcBorders>
              <w:top w:val="nil"/>
              <w:left w:val="nil"/>
              <w:bottom w:val="single" w:sz="4" w:space="0" w:color="auto"/>
              <w:right w:val="single" w:sz="4" w:space="0" w:color="auto"/>
            </w:tcBorders>
            <w:shd w:val="clear" w:color="auto" w:fill="auto"/>
            <w:hideMark/>
          </w:tcPr>
          <w:p w14:paraId="7F9E7E6C" w14:textId="77777777" w:rsidR="00081394" w:rsidRPr="00D04E2E" w:rsidRDefault="00081394" w:rsidP="00081394">
            <w:pPr>
              <w:rPr>
                <w:sz w:val="20"/>
                <w:szCs w:val="20"/>
              </w:rPr>
            </w:pPr>
            <w:r w:rsidRPr="00D04E2E">
              <w:rPr>
                <w:sz w:val="20"/>
                <w:szCs w:val="20"/>
              </w:rPr>
              <w:t>Острилово- Решетниково</w:t>
            </w:r>
          </w:p>
        </w:tc>
        <w:tc>
          <w:tcPr>
            <w:tcW w:w="941" w:type="dxa"/>
            <w:tcBorders>
              <w:top w:val="nil"/>
              <w:left w:val="nil"/>
              <w:bottom w:val="single" w:sz="4" w:space="0" w:color="auto"/>
              <w:right w:val="single" w:sz="4" w:space="0" w:color="auto"/>
            </w:tcBorders>
            <w:shd w:val="clear" w:color="auto" w:fill="auto"/>
            <w:hideMark/>
          </w:tcPr>
          <w:p w14:paraId="7E64E7D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2052E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319D3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D085BE" w14:textId="77777777" w:rsidR="00081394" w:rsidRPr="00D04E2E" w:rsidRDefault="00081394" w:rsidP="00081394">
            <w:pPr>
              <w:jc w:val="center"/>
              <w:rPr>
                <w:sz w:val="20"/>
                <w:szCs w:val="20"/>
              </w:rPr>
            </w:pPr>
            <w:r w:rsidRPr="00D04E2E">
              <w:rPr>
                <w:sz w:val="20"/>
                <w:szCs w:val="20"/>
              </w:rPr>
              <w:t>1,7214</w:t>
            </w:r>
          </w:p>
        </w:tc>
        <w:tc>
          <w:tcPr>
            <w:tcW w:w="1321" w:type="dxa"/>
            <w:tcBorders>
              <w:top w:val="nil"/>
              <w:left w:val="nil"/>
              <w:bottom w:val="single" w:sz="4" w:space="0" w:color="auto"/>
              <w:right w:val="single" w:sz="4" w:space="0" w:color="auto"/>
            </w:tcBorders>
            <w:shd w:val="clear" w:color="auto" w:fill="auto"/>
            <w:hideMark/>
          </w:tcPr>
          <w:p w14:paraId="1AA79208" w14:textId="77777777" w:rsidR="00081394" w:rsidRPr="00D04E2E" w:rsidRDefault="00081394" w:rsidP="00081394">
            <w:pPr>
              <w:jc w:val="center"/>
              <w:rPr>
                <w:sz w:val="20"/>
                <w:szCs w:val="20"/>
              </w:rPr>
            </w:pPr>
            <w:r w:rsidRPr="00D04E2E">
              <w:rPr>
                <w:sz w:val="20"/>
                <w:szCs w:val="20"/>
              </w:rPr>
              <w:t>1,7214</w:t>
            </w:r>
          </w:p>
        </w:tc>
        <w:tc>
          <w:tcPr>
            <w:tcW w:w="1656" w:type="dxa"/>
            <w:tcBorders>
              <w:top w:val="nil"/>
              <w:left w:val="nil"/>
              <w:bottom w:val="single" w:sz="4" w:space="0" w:color="auto"/>
              <w:right w:val="single" w:sz="4" w:space="0" w:color="auto"/>
            </w:tcBorders>
            <w:shd w:val="clear" w:color="auto" w:fill="auto"/>
            <w:hideMark/>
          </w:tcPr>
          <w:p w14:paraId="299A05BD" w14:textId="77777777" w:rsidR="00081394" w:rsidRPr="00D04E2E" w:rsidRDefault="00081394" w:rsidP="00081394">
            <w:pPr>
              <w:jc w:val="center"/>
              <w:rPr>
                <w:sz w:val="20"/>
                <w:szCs w:val="20"/>
              </w:rPr>
            </w:pPr>
            <w:r w:rsidRPr="00D04E2E">
              <w:rPr>
                <w:sz w:val="20"/>
                <w:szCs w:val="20"/>
              </w:rPr>
              <w:t>6024,90</w:t>
            </w:r>
          </w:p>
        </w:tc>
        <w:tc>
          <w:tcPr>
            <w:tcW w:w="1386" w:type="dxa"/>
            <w:tcBorders>
              <w:top w:val="nil"/>
              <w:left w:val="nil"/>
              <w:bottom w:val="single" w:sz="4" w:space="0" w:color="auto"/>
              <w:right w:val="single" w:sz="4" w:space="0" w:color="auto"/>
            </w:tcBorders>
            <w:shd w:val="clear" w:color="auto" w:fill="auto"/>
            <w:hideMark/>
          </w:tcPr>
          <w:p w14:paraId="14DAEC6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DAC86A9" w14:textId="77777777" w:rsidR="00081394" w:rsidRPr="00D04E2E" w:rsidRDefault="00081394" w:rsidP="00081394">
            <w:pPr>
              <w:jc w:val="center"/>
              <w:rPr>
                <w:sz w:val="20"/>
                <w:szCs w:val="20"/>
              </w:rPr>
            </w:pPr>
            <w:r w:rsidRPr="00D04E2E">
              <w:rPr>
                <w:sz w:val="20"/>
                <w:szCs w:val="20"/>
              </w:rPr>
              <w:t>35:26:0000000:667-35/067/2024-2</w:t>
            </w:r>
          </w:p>
        </w:tc>
        <w:tc>
          <w:tcPr>
            <w:tcW w:w="1842" w:type="dxa"/>
            <w:tcBorders>
              <w:top w:val="nil"/>
              <w:left w:val="nil"/>
              <w:bottom w:val="single" w:sz="4" w:space="0" w:color="auto"/>
              <w:right w:val="single" w:sz="4" w:space="0" w:color="auto"/>
            </w:tcBorders>
            <w:shd w:val="clear" w:color="auto" w:fill="auto"/>
            <w:hideMark/>
          </w:tcPr>
          <w:p w14:paraId="4EB6C74D" w14:textId="77777777" w:rsidR="00081394" w:rsidRPr="00D04E2E" w:rsidRDefault="00081394" w:rsidP="00081394">
            <w:pPr>
              <w:jc w:val="center"/>
              <w:rPr>
                <w:sz w:val="20"/>
                <w:szCs w:val="20"/>
              </w:rPr>
            </w:pPr>
            <w:r w:rsidRPr="00D04E2E">
              <w:rPr>
                <w:sz w:val="20"/>
                <w:szCs w:val="20"/>
              </w:rPr>
              <w:t>19-238 ОП МР 103</w:t>
            </w:r>
          </w:p>
        </w:tc>
      </w:tr>
      <w:tr w:rsidR="00081394" w:rsidRPr="00D04E2E" w14:paraId="0AABC52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DBF411" w14:textId="77777777" w:rsidR="00081394" w:rsidRPr="00D04E2E" w:rsidRDefault="00081394" w:rsidP="00081394">
            <w:pPr>
              <w:jc w:val="center"/>
              <w:rPr>
                <w:sz w:val="20"/>
                <w:szCs w:val="20"/>
              </w:rPr>
            </w:pPr>
            <w:r w:rsidRPr="00D04E2E">
              <w:rPr>
                <w:sz w:val="20"/>
                <w:szCs w:val="20"/>
              </w:rPr>
              <w:t>52</w:t>
            </w:r>
          </w:p>
        </w:tc>
        <w:tc>
          <w:tcPr>
            <w:tcW w:w="2565" w:type="dxa"/>
            <w:tcBorders>
              <w:top w:val="nil"/>
              <w:left w:val="nil"/>
              <w:bottom w:val="single" w:sz="4" w:space="0" w:color="auto"/>
              <w:right w:val="single" w:sz="4" w:space="0" w:color="auto"/>
            </w:tcBorders>
            <w:shd w:val="clear" w:color="auto" w:fill="auto"/>
            <w:hideMark/>
          </w:tcPr>
          <w:p w14:paraId="502F0DD6" w14:textId="77777777" w:rsidR="00081394" w:rsidRPr="00D04E2E" w:rsidRDefault="00081394" w:rsidP="00081394">
            <w:pPr>
              <w:rPr>
                <w:sz w:val="20"/>
                <w:szCs w:val="20"/>
              </w:rPr>
            </w:pPr>
            <w:r w:rsidRPr="00D04E2E">
              <w:rPr>
                <w:sz w:val="20"/>
                <w:szCs w:val="20"/>
              </w:rPr>
              <w:t>Борщево-Вачево</w:t>
            </w:r>
          </w:p>
        </w:tc>
        <w:tc>
          <w:tcPr>
            <w:tcW w:w="941" w:type="dxa"/>
            <w:tcBorders>
              <w:top w:val="nil"/>
              <w:left w:val="nil"/>
              <w:bottom w:val="single" w:sz="4" w:space="0" w:color="auto"/>
              <w:right w:val="single" w:sz="4" w:space="0" w:color="auto"/>
            </w:tcBorders>
            <w:shd w:val="clear" w:color="auto" w:fill="auto"/>
            <w:hideMark/>
          </w:tcPr>
          <w:p w14:paraId="3832A68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A2B767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6B88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4DFFC7" w14:textId="77777777" w:rsidR="00081394" w:rsidRPr="00D04E2E" w:rsidRDefault="00081394" w:rsidP="00081394">
            <w:pPr>
              <w:jc w:val="center"/>
              <w:rPr>
                <w:sz w:val="20"/>
                <w:szCs w:val="20"/>
              </w:rPr>
            </w:pPr>
            <w:r w:rsidRPr="00D04E2E">
              <w:rPr>
                <w:sz w:val="20"/>
                <w:szCs w:val="20"/>
              </w:rPr>
              <w:t>3,2318</w:t>
            </w:r>
          </w:p>
        </w:tc>
        <w:tc>
          <w:tcPr>
            <w:tcW w:w="1321" w:type="dxa"/>
            <w:tcBorders>
              <w:top w:val="nil"/>
              <w:left w:val="nil"/>
              <w:bottom w:val="single" w:sz="4" w:space="0" w:color="auto"/>
              <w:right w:val="single" w:sz="4" w:space="0" w:color="auto"/>
            </w:tcBorders>
            <w:shd w:val="clear" w:color="auto" w:fill="auto"/>
            <w:hideMark/>
          </w:tcPr>
          <w:p w14:paraId="635A7EEF" w14:textId="77777777" w:rsidR="00081394" w:rsidRPr="00D04E2E" w:rsidRDefault="00081394" w:rsidP="00081394">
            <w:pPr>
              <w:jc w:val="center"/>
              <w:rPr>
                <w:sz w:val="20"/>
                <w:szCs w:val="20"/>
              </w:rPr>
            </w:pPr>
            <w:r w:rsidRPr="00D04E2E">
              <w:rPr>
                <w:sz w:val="20"/>
                <w:szCs w:val="20"/>
              </w:rPr>
              <w:t>3,2318</w:t>
            </w:r>
          </w:p>
        </w:tc>
        <w:tc>
          <w:tcPr>
            <w:tcW w:w="1656" w:type="dxa"/>
            <w:tcBorders>
              <w:top w:val="nil"/>
              <w:left w:val="nil"/>
              <w:bottom w:val="single" w:sz="4" w:space="0" w:color="auto"/>
              <w:right w:val="single" w:sz="4" w:space="0" w:color="auto"/>
            </w:tcBorders>
            <w:shd w:val="clear" w:color="auto" w:fill="auto"/>
            <w:hideMark/>
          </w:tcPr>
          <w:p w14:paraId="21C48A97" w14:textId="77777777" w:rsidR="00081394" w:rsidRPr="00D04E2E" w:rsidRDefault="00081394" w:rsidP="00081394">
            <w:pPr>
              <w:jc w:val="center"/>
              <w:rPr>
                <w:sz w:val="20"/>
                <w:szCs w:val="20"/>
              </w:rPr>
            </w:pPr>
            <w:r w:rsidRPr="00D04E2E">
              <w:rPr>
                <w:sz w:val="20"/>
                <w:szCs w:val="20"/>
              </w:rPr>
              <w:t>11311,30</w:t>
            </w:r>
          </w:p>
        </w:tc>
        <w:tc>
          <w:tcPr>
            <w:tcW w:w="1386" w:type="dxa"/>
            <w:tcBorders>
              <w:top w:val="nil"/>
              <w:left w:val="nil"/>
              <w:bottom w:val="single" w:sz="4" w:space="0" w:color="auto"/>
              <w:right w:val="single" w:sz="4" w:space="0" w:color="auto"/>
            </w:tcBorders>
            <w:shd w:val="clear" w:color="auto" w:fill="auto"/>
            <w:hideMark/>
          </w:tcPr>
          <w:p w14:paraId="0C058EB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C3FA285" w14:textId="77777777" w:rsidR="00081394" w:rsidRPr="00D04E2E" w:rsidRDefault="00081394" w:rsidP="00081394">
            <w:pPr>
              <w:jc w:val="center"/>
              <w:rPr>
                <w:sz w:val="20"/>
                <w:szCs w:val="20"/>
              </w:rPr>
            </w:pPr>
            <w:r w:rsidRPr="00D04E2E">
              <w:rPr>
                <w:sz w:val="20"/>
                <w:szCs w:val="20"/>
              </w:rPr>
              <w:t>35:26:0000000:795-35/073/2024-2</w:t>
            </w:r>
          </w:p>
        </w:tc>
        <w:tc>
          <w:tcPr>
            <w:tcW w:w="1842" w:type="dxa"/>
            <w:tcBorders>
              <w:top w:val="nil"/>
              <w:left w:val="nil"/>
              <w:bottom w:val="single" w:sz="4" w:space="0" w:color="auto"/>
              <w:right w:val="single" w:sz="4" w:space="0" w:color="auto"/>
            </w:tcBorders>
            <w:shd w:val="clear" w:color="auto" w:fill="auto"/>
            <w:hideMark/>
          </w:tcPr>
          <w:p w14:paraId="404AA514" w14:textId="77777777" w:rsidR="00081394" w:rsidRPr="00D04E2E" w:rsidRDefault="00081394" w:rsidP="00081394">
            <w:pPr>
              <w:jc w:val="center"/>
              <w:rPr>
                <w:sz w:val="20"/>
                <w:szCs w:val="20"/>
              </w:rPr>
            </w:pPr>
            <w:r w:rsidRPr="00D04E2E">
              <w:rPr>
                <w:sz w:val="20"/>
                <w:szCs w:val="20"/>
              </w:rPr>
              <w:t>19-238 ОП МР 104</w:t>
            </w:r>
          </w:p>
        </w:tc>
      </w:tr>
      <w:tr w:rsidR="00081394" w:rsidRPr="00D04E2E" w14:paraId="1A7D081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B78803" w14:textId="77777777" w:rsidR="00081394" w:rsidRPr="00D04E2E" w:rsidRDefault="00081394" w:rsidP="00081394">
            <w:pPr>
              <w:jc w:val="center"/>
              <w:rPr>
                <w:sz w:val="20"/>
                <w:szCs w:val="20"/>
              </w:rPr>
            </w:pPr>
            <w:r w:rsidRPr="00D04E2E">
              <w:rPr>
                <w:sz w:val="20"/>
                <w:szCs w:val="20"/>
              </w:rPr>
              <w:t>53</w:t>
            </w:r>
          </w:p>
        </w:tc>
        <w:tc>
          <w:tcPr>
            <w:tcW w:w="2565" w:type="dxa"/>
            <w:tcBorders>
              <w:top w:val="nil"/>
              <w:left w:val="nil"/>
              <w:bottom w:val="single" w:sz="4" w:space="0" w:color="auto"/>
              <w:right w:val="single" w:sz="4" w:space="0" w:color="auto"/>
            </w:tcBorders>
            <w:shd w:val="clear" w:color="auto" w:fill="auto"/>
            <w:hideMark/>
          </w:tcPr>
          <w:p w14:paraId="6DE9DE49" w14:textId="77777777" w:rsidR="00081394" w:rsidRPr="00D04E2E" w:rsidRDefault="00081394" w:rsidP="00081394">
            <w:pPr>
              <w:rPr>
                <w:sz w:val="20"/>
                <w:szCs w:val="20"/>
              </w:rPr>
            </w:pPr>
            <w:r w:rsidRPr="00D04E2E">
              <w:rPr>
                <w:sz w:val="20"/>
                <w:szCs w:val="20"/>
              </w:rPr>
              <w:t>подъезд д. Никулинское</w:t>
            </w:r>
          </w:p>
        </w:tc>
        <w:tc>
          <w:tcPr>
            <w:tcW w:w="941" w:type="dxa"/>
            <w:tcBorders>
              <w:top w:val="nil"/>
              <w:left w:val="nil"/>
              <w:bottom w:val="single" w:sz="4" w:space="0" w:color="auto"/>
              <w:right w:val="single" w:sz="4" w:space="0" w:color="auto"/>
            </w:tcBorders>
            <w:shd w:val="clear" w:color="auto" w:fill="auto"/>
            <w:hideMark/>
          </w:tcPr>
          <w:p w14:paraId="400198D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50855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17EDE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0FE4C9"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4DC8A944"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2612830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39578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E04B9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8C07609" w14:textId="77777777" w:rsidR="00081394" w:rsidRPr="00D04E2E" w:rsidRDefault="00081394" w:rsidP="00081394">
            <w:pPr>
              <w:jc w:val="center"/>
              <w:rPr>
                <w:sz w:val="20"/>
                <w:szCs w:val="20"/>
              </w:rPr>
            </w:pPr>
            <w:r w:rsidRPr="00D04E2E">
              <w:rPr>
                <w:sz w:val="20"/>
                <w:szCs w:val="20"/>
              </w:rPr>
              <w:t>19-238 ОП МР 105</w:t>
            </w:r>
          </w:p>
        </w:tc>
      </w:tr>
      <w:tr w:rsidR="00081394" w:rsidRPr="00D04E2E" w14:paraId="796D3C0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AD405D" w14:textId="77777777" w:rsidR="00081394" w:rsidRPr="00D04E2E" w:rsidRDefault="00081394" w:rsidP="00081394">
            <w:pPr>
              <w:jc w:val="center"/>
              <w:rPr>
                <w:sz w:val="20"/>
                <w:szCs w:val="20"/>
              </w:rPr>
            </w:pPr>
            <w:r w:rsidRPr="00D04E2E">
              <w:rPr>
                <w:sz w:val="20"/>
                <w:szCs w:val="20"/>
              </w:rPr>
              <w:t>54</w:t>
            </w:r>
          </w:p>
        </w:tc>
        <w:tc>
          <w:tcPr>
            <w:tcW w:w="2565" w:type="dxa"/>
            <w:tcBorders>
              <w:top w:val="nil"/>
              <w:left w:val="nil"/>
              <w:bottom w:val="single" w:sz="4" w:space="0" w:color="auto"/>
              <w:right w:val="single" w:sz="4" w:space="0" w:color="auto"/>
            </w:tcBorders>
            <w:shd w:val="clear" w:color="auto" w:fill="auto"/>
            <w:hideMark/>
          </w:tcPr>
          <w:p w14:paraId="168B04FB" w14:textId="77777777" w:rsidR="00081394" w:rsidRPr="00D04E2E" w:rsidRDefault="00081394" w:rsidP="00081394">
            <w:pPr>
              <w:rPr>
                <w:sz w:val="20"/>
                <w:szCs w:val="20"/>
              </w:rPr>
            </w:pPr>
            <w:r w:rsidRPr="00D04E2E">
              <w:rPr>
                <w:sz w:val="20"/>
                <w:szCs w:val="20"/>
              </w:rPr>
              <w:t>подъезд д. Марфинское</w:t>
            </w:r>
          </w:p>
        </w:tc>
        <w:tc>
          <w:tcPr>
            <w:tcW w:w="941" w:type="dxa"/>
            <w:tcBorders>
              <w:top w:val="nil"/>
              <w:left w:val="nil"/>
              <w:bottom w:val="single" w:sz="4" w:space="0" w:color="auto"/>
              <w:right w:val="single" w:sz="4" w:space="0" w:color="auto"/>
            </w:tcBorders>
            <w:shd w:val="clear" w:color="auto" w:fill="auto"/>
            <w:hideMark/>
          </w:tcPr>
          <w:p w14:paraId="6E4AD8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6C964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CDFF3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C54150" w14:textId="77777777" w:rsidR="00081394" w:rsidRPr="00D04E2E" w:rsidRDefault="00081394" w:rsidP="00081394">
            <w:pPr>
              <w:jc w:val="center"/>
              <w:rPr>
                <w:sz w:val="20"/>
                <w:szCs w:val="20"/>
              </w:rPr>
            </w:pPr>
            <w:r w:rsidRPr="00D04E2E">
              <w:rPr>
                <w:sz w:val="20"/>
                <w:szCs w:val="20"/>
              </w:rPr>
              <w:t>0,3841</w:t>
            </w:r>
          </w:p>
        </w:tc>
        <w:tc>
          <w:tcPr>
            <w:tcW w:w="1321" w:type="dxa"/>
            <w:tcBorders>
              <w:top w:val="nil"/>
              <w:left w:val="nil"/>
              <w:bottom w:val="single" w:sz="4" w:space="0" w:color="auto"/>
              <w:right w:val="single" w:sz="4" w:space="0" w:color="auto"/>
            </w:tcBorders>
            <w:shd w:val="clear" w:color="auto" w:fill="auto"/>
            <w:hideMark/>
          </w:tcPr>
          <w:p w14:paraId="676793D2" w14:textId="77777777" w:rsidR="00081394" w:rsidRPr="00D04E2E" w:rsidRDefault="00081394" w:rsidP="00081394">
            <w:pPr>
              <w:jc w:val="center"/>
              <w:rPr>
                <w:sz w:val="20"/>
                <w:szCs w:val="20"/>
              </w:rPr>
            </w:pPr>
            <w:r w:rsidRPr="00D04E2E">
              <w:rPr>
                <w:sz w:val="20"/>
                <w:szCs w:val="20"/>
              </w:rPr>
              <w:t>0,3841</w:t>
            </w:r>
          </w:p>
        </w:tc>
        <w:tc>
          <w:tcPr>
            <w:tcW w:w="1656" w:type="dxa"/>
            <w:tcBorders>
              <w:top w:val="nil"/>
              <w:left w:val="nil"/>
              <w:bottom w:val="single" w:sz="4" w:space="0" w:color="auto"/>
              <w:right w:val="single" w:sz="4" w:space="0" w:color="auto"/>
            </w:tcBorders>
            <w:shd w:val="clear" w:color="auto" w:fill="auto"/>
            <w:hideMark/>
          </w:tcPr>
          <w:p w14:paraId="0B9EBF80" w14:textId="77777777" w:rsidR="00081394" w:rsidRPr="00D04E2E" w:rsidRDefault="00081394" w:rsidP="00081394">
            <w:pPr>
              <w:jc w:val="center"/>
              <w:rPr>
                <w:sz w:val="20"/>
                <w:szCs w:val="20"/>
              </w:rPr>
            </w:pPr>
            <w:r w:rsidRPr="00D04E2E">
              <w:rPr>
                <w:sz w:val="20"/>
                <w:szCs w:val="20"/>
              </w:rPr>
              <w:t>1344,40</w:t>
            </w:r>
          </w:p>
        </w:tc>
        <w:tc>
          <w:tcPr>
            <w:tcW w:w="1386" w:type="dxa"/>
            <w:tcBorders>
              <w:top w:val="nil"/>
              <w:left w:val="nil"/>
              <w:bottom w:val="single" w:sz="4" w:space="0" w:color="auto"/>
              <w:right w:val="single" w:sz="4" w:space="0" w:color="auto"/>
            </w:tcBorders>
            <w:shd w:val="clear" w:color="auto" w:fill="auto"/>
            <w:hideMark/>
          </w:tcPr>
          <w:p w14:paraId="64254DA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6216D7F" w14:textId="77777777" w:rsidR="00081394" w:rsidRPr="00D04E2E" w:rsidRDefault="00081394" w:rsidP="00081394">
            <w:pPr>
              <w:jc w:val="center"/>
              <w:rPr>
                <w:sz w:val="20"/>
                <w:szCs w:val="20"/>
              </w:rPr>
            </w:pPr>
            <w:r w:rsidRPr="00D04E2E">
              <w:rPr>
                <w:sz w:val="20"/>
                <w:szCs w:val="20"/>
              </w:rPr>
              <w:t>35:26:0101036:264-35/073/2024-2</w:t>
            </w:r>
          </w:p>
        </w:tc>
        <w:tc>
          <w:tcPr>
            <w:tcW w:w="1842" w:type="dxa"/>
            <w:tcBorders>
              <w:top w:val="nil"/>
              <w:left w:val="nil"/>
              <w:bottom w:val="single" w:sz="4" w:space="0" w:color="auto"/>
              <w:right w:val="single" w:sz="4" w:space="0" w:color="auto"/>
            </w:tcBorders>
            <w:shd w:val="clear" w:color="auto" w:fill="auto"/>
            <w:hideMark/>
          </w:tcPr>
          <w:p w14:paraId="4B72427B" w14:textId="77777777" w:rsidR="00081394" w:rsidRPr="00D04E2E" w:rsidRDefault="00081394" w:rsidP="00081394">
            <w:pPr>
              <w:jc w:val="center"/>
              <w:rPr>
                <w:sz w:val="20"/>
                <w:szCs w:val="20"/>
              </w:rPr>
            </w:pPr>
            <w:r w:rsidRPr="00D04E2E">
              <w:rPr>
                <w:sz w:val="20"/>
                <w:szCs w:val="20"/>
              </w:rPr>
              <w:t>19-238 ОП МР 106</w:t>
            </w:r>
          </w:p>
        </w:tc>
      </w:tr>
      <w:tr w:rsidR="00081394" w:rsidRPr="00D04E2E" w14:paraId="00D68DD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A3CB9A" w14:textId="77777777" w:rsidR="00081394" w:rsidRPr="00D04E2E" w:rsidRDefault="00081394" w:rsidP="00081394">
            <w:pPr>
              <w:jc w:val="center"/>
              <w:rPr>
                <w:sz w:val="20"/>
                <w:szCs w:val="20"/>
              </w:rPr>
            </w:pPr>
            <w:r w:rsidRPr="00D04E2E">
              <w:rPr>
                <w:sz w:val="20"/>
                <w:szCs w:val="20"/>
              </w:rPr>
              <w:lastRenderedPageBreak/>
              <w:t>55</w:t>
            </w:r>
          </w:p>
        </w:tc>
        <w:tc>
          <w:tcPr>
            <w:tcW w:w="2565" w:type="dxa"/>
            <w:tcBorders>
              <w:top w:val="nil"/>
              <w:left w:val="nil"/>
              <w:bottom w:val="single" w:sz="4" w:space="0" w:color="auto"/>
              <w:right w:val="single" w:sz="4" w:space="0" w:color="auto"/>
            </w:tcBorders>
            <w:shd w:val="clear" w:color="auto" w:fill="auto"/>
            <w:hideMark/>
          </w:tcPr>
          <w:p w14:paraId="1CC6B9AD" w14:textId="77777777" w:rsidR="00081394" w:rsidRPr="00D04E2E" w:rsidRDefault="00081394" w:rsidP="00081394">
            <w:pPr>
              <w:rPr>
                <w:sz w:val="20"/>
                <w:szCs w:val="20"/>
              </w:rPr>
            </w:pPr>
            <w:r w:rsidRPr="00D04E2E">
              <w:rPr>
                <w:sz w:val="20"/>
                <w:szCs w:val="20"/>
              </w:rPr>
              <w:t>подъезд  д. Панютино</w:t>
            </w:r>
          </w:p>
        </w:tc>
        <w:tc>
          <w:tcPr>
            <w:tcW w:w="941" w:type="dxa"/>
            <w:tcBorders>
              <w:top w:val="nil"/>
              <w:left w:val="nil"/>
              <w:bottom w:val="single" w:sz="4" w:space="0" w:color="auto"/>
              <w:right w:val="single" w:sz="4" w:space="0" w:color="auto"/>
            </w:tcBorders>
            <w:shd w:val="clear" w:color="auto" w:fill="auto"/>
            <w:hideMark/>
          </w:tcPr>
          <w:p w14:paraId="0ECDD68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ABA0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42F04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094177" w14:textId="77777777" w:rsidR="00081394" w:rsidRPr="00D04E2E" w:rsidRDefault="00081394" w:rsidP="00081394">
            <w:pPr>
              <w:jc w:val="center"/>
              <w:rPr>
                <w:sz w:val="20"/>
                <w:szCs w:val="20"/>
              </w:rPr>
            </w:pPr>
            <w:r w:rsidRPr="00D04E2E">
              <w:rPr>
                <w:sz w:val="20"/>
                <w:szCs w:val="20"/>
              </w:rPr>
              <w:t>1,4718</w:t>
            </w:r>
          </w:p>
        </w:tc>
        <w:tc>
          <w:tcPr>
            <w:tcW w:w="1321" w:type="dxa"/>
            <w:tcBorders>
              <w:top w:val="nil"/>
              <w:left w:val="nil"/>
              <w:bottom w:val="single" w:sz="4" w:space="0" w:color="auto"/>
              <w:right w:val="single" w:sz="4" w:space="0" w:color="auto"/>
            </w:tcBorders>
            <w:shd w:val="clear" w:color="auto" w:fill="auto"/>
            <w:hideMark/>
          </w:tcPr>
          <w:p w14:paraId="0D21525E" w14:textId="77777777" w:rsidR="00081394" w:rsidRPr="00D04E2E" w:rsidRDefault="00081394" w:rsidP="00081394">
            <w:pPr>
              <w:jc w:val="center"/>
              <w:rPr>
                <w:sz w:val="20"/>
                <w:szCs w:val="20"/>
              </w:rPr>
            </w:pPr>
            <w:r w:rsidRPr="00D04E2E">
              <w:rPr>
                <w:sz w:val="20"/>
                <w:szCs w:val="20"/>
              </w:rPr>
              <w:t>1,4718</w:t>
            </w:r>
          </w:p>
        </w:tc>
        <w:tc>
          <w:tcPr>
            <w:tcW w:w="1656" w:type="dxa"/>
            <w:tcBorders>
              <w:top w:val="nil"/>
              <w:left w:val="nil"/>
              <w:bottom w:val="single" w:sz="4" w:space="0" w:color="auto"/>
              <w:right w:val="single" w:sz="4" w:space="0" w:color="auto"/>
            </w:tcBorders>
            <w:shd w:val="clear" w:color="auto" w:fill="auto"/>
            <w:hideMark/>
          </w:tcPr>
          <w:p w14:paraId="52619559" w14:textId="77777777" w:rsidR="00081394" w:rsidRPr="00D04E2E" w:rsidRDefault="00081394" w:rsidP="00081394">
            <w:pPr>
              <w:jc w:val="center"/>
              <w:rPr>
                <w:sz w:val="20"/>
                <w:szCs w:val="20"/>
              </w:rPr>
            </w:pPr>
            <w:r w:rsidRPr="00D04E2E">
              <w:rPr>
                <w:sz w:val="20"/>
                <w:szCs w:val="20"/>
              </w:rPr>
              <w:t>5151,30</w:t>
            </w:r>
          </w:p>
        </w:tc>
        <w:tc>
          <w:tcPr>
            <w:tcW w:w="1386" w:type="dxa"/>
            <w:tcBorders>
              <w:top w:val="nil"/>
              <w:left w:val="nil"/>
              <w:bottom w:val="single" w:sz="4" w:space="0" w:color="auto"/>
              <w:right w:val="single" w:sz="4" w:space="0" w:color="auto"/>
            </w:tcBorders>
            <w:shd w:val="clear" w:color="auto" w:fill="auto"/>
            <w:hideMark/>
          </w:tcPr>
          <w:p w14:paraId="04AB4FD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B2218FC" w14:textId="77777777" w:rsidR="00081394" w:rsidRPr="00D04E2E" w:rsidRDefault="00081394" w:rsidP="00081394">
            <w:pPr>
              <w:jc w:val="center"/>
              <w:rPr>
                <w:sz w:val="20"/>
                <w:szCs w:val="20"/>
              </w:rPr>
            </w:pPr>
            <w:r w:rsidRPr="00D04E2E">
              <w:rPr>
                <w:sz w:val="20"/>
                <w:szCs w:val="20"/>
              </w:rPr>
              <w:t>35:26:0000000:803-35/073/2024-2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26255264" w14:textId="77777777" w:rsidR="00081394" w:rsidRPr="00D04E2E" w:rsidRDefault="00081394" w:rsidP="00081394">
            <w:pPr>
              <w:jc w:val="center"/>
              <w:rPr>
                <w:sz w:val="20"/>
                <w:szCs w:val="20"/>
              </w:rPr>
            </w:pPr>
            <w:r w:rsidRPr="00D04E2E">
              <w:rPr>
                <w:sz w:val="20"/>
                <w:szCs w:val="20"/>
              </w:rPr>
              <w:t>19-238 ОП МР 107</w:t>
            </w:r>
          </w:p>
        </w:tc>
      </w:tr>
      <w:tr w:rsidR="00081394" w:rsidRPr="00D04E2E" w14:paraId="3A35002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0B22FA" w14:textId="77777777" w:rsidR="00081394" w:rsidRPr="00D04E2E" w:rsidRDefault="00081394" w:rsidP="00081394">
            <w:pPr>
              <w:jc w:val="center"/>
              <w:rPr>
                <w:sz w:val="20"/>
                <w:szCs w:val="20"/>
              </w:rPr>
            </w:pPr>
            <w:r w:rsidRPr="00D04E2E">
              <w:rPr>
                <w:sz w:val="20"/>
                <w:szCs w:val="20"/>
              </w:rPr>
              <w:t>56</w:t>
            </w:r>
          </w:p>
        </w:tc>
        <w:tc>
          <w:tcPr>
            <w:tcW w:w="2565" w:type="dxa"/>
            <w:tcBorders>
              <w:top w:val="nil"/>
              <w:left w:val="nil"/>
              <w:bottom w:val="single" w:sz="4" w:space="0" w:color="auto"/>
              <w:right w:val="single" w:sz="4" w:space="0" w:color="auto"/>
            </w:tcBorders>
            <w:shd w:val="clear" w:color="auto" w:fill="auto"/>
            <w:hideMark/>
          </w:tcPr>
          <w:p w14:paraId="4049B66D" w14:textId="77777777" w:rsidR="00081394" w:rsidRPr="00D04E2E" w:rsidRDefault="00081394" w:rsidP="00081394">
            <w:pPr>
              <w:rPr>
                <w:sz w:val="20"/>
                <w:szCs w:val="20"/>
              </w:rPr>
            </w:pPr>
            <w:r w:rsidRPr="00D04E2E">
              <w:rPr>
                <w:sz w:val="20"/>
                <w:szCs w:val="20"/>
              </w:rPr>
              <w:t>Грибцово-Поповка</w:t>
            </w:r>
          </w:p>
        </w:tc>
        <w:tc>
          <w:tcPr>
            <w:tcW w:w="941" w:type="dxa"/>
            <w:tcBorders>
              <w:top w:val="nil"/>
              <w:left w:val="nil"/>
              <w:bottom w:val="single" w:sz="4" w:space="0" w:color="auto"/>
              <w:right w:val="single" w:sz="4" w:space="0" w:color="auto"/>
            </w:tcBorders>
            <w:shd w:val="clear" w:color="auto" w:fill="auto"/>
            <w:hideMark/>
          </w:tcPr>
          <w:p w14:paraId="66E83E3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A80D9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1F120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02A5C7" w14:textId="77777777" w:rsidR="00081394" w:rsidRPr="00D04E2E" w:rsidRDefault="00081394" w:rsidP="00081394">
            <w:pPr>
              <w:jc w:val="center"/>
              <w:rPr>
                <w:sz w:val="20"/>
                <w:szCs w:val="20"/>
              </w:rPr>
            </w:pPr>
            <w:r w:rsidRPr="00D04E2E">
              <w:rPr>
                <w:sz w:val="20"/>
                <w:szCs w:val="20"/>
              </w:rPr>
              <w:t>0,2456</w:t>
            </w:r>
          </w:p>
        </w:tc>
        <w:tc>
          <w:tcPr>
            <w:tcW w:w="1321" w:type="dxa"/>
            <w:tcBorders>
              <w:top w:val="nil"/>
              <w:left w:val="nil"/>
              <w:bottom w:val="single" w:sz="4" w:space="0" w:color="auto"/>
              <w:right w:val="single" w:sz="4" w:space="0" w:color="auto"/>
            </w:tcBorders>
            <w:shd w:val="clear" w:color="auto" w:fill="auto"/>
            <w:hideMark/>
          </w:tcPr>
          <w:p w14:paraId="3F9E8EF9" w14:textId="77777777" w:rsidR="00081394" w:rsidRPr="00D04E2E" w:rsidRDefault="00081394" w:rsidP="00081394">
            <w:pPr>
              <w:jc w:val="center"/>
              <w:rPr>
                <w:sz w:val="20"/>
                <w:szCs w:val="20"/>
              </w:rPr>
            </w:pPr>
            <w:r w:rsidRPr="00D04E2E">
              <w:rPr>
                <w:sz w:val="20"/>
                <w:szCs w:val="20"/>
              </w:rPr>
              <w:t>0,2456</w:t>
            </w:r>
          </w:p>
        </w:tc>
        <w:tc>
          <w:tcPr>
            <w:tcW w:w="1656" w:type="dxa"/>
            <w:tcBorders>
              <w:top w:val="nil"/>
              <w:left w:val="nil"/>
              <w:bottom w:val="single" w:sz="4" w:space="0" w:color="auto"/>
              <w:right w:val="single" w:sz="4" w:space="0" w:color="auto"/>
            </w:tcBorders>
            <w:shd w:val="clear" w:color="auto" w:fill="auto"/>
            <w:hideMark/>
          </w:tcPr>
          <w:p w14:paraId="40DFAB77" w14:textId="77777777" w:rsidR="00081394" w:rsidRPr="00D04E2E" w:rsidRDefault="00081394" w:rsidP="00081394">
            <w:pPr>
              <w:jc w:val="center"/>
              <w:rPr>
                <w:sz w:val="20"/>
                <w:szCs w:val="20"/>
              </w:rPr>
            </w:pPr>
            <w:r w:rsidRPr="00D04E2E">
              <w:rPr>
                <w:sz w:val="20"/>
                <w:szCs w:val="20"/>
              </w:rPr>
              <w:t>1228,00</w:t>
            </w:r>
          </w:p>
        </w:tc>
        <w:tc>
          <w:tcPr>
            <w:tcW w:w="1386" w:type="dxa"/>
            <w:tcBorders>
              <w:top w:val="nil"/>
              <w:left w:val="nil"/>
              <w:bottom w:val="single" w:sz="4" w:space="0" w:color="auto"/>
              <w:right w:val="single" w:sz="4" w:space="0" w:color="auto"/>
            </w:tcBorders>
            <w:shd w:val="clear" w:color="auto" w:fill="auto"/>
            <w:hideMark/>
          </w:tcPr>
          <w:p w14:paraId="5FC1D93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AB7A6F1" w14:textId="77777777" w:rsidR="00081394" w:rsidRPr="00D04E2E" w:rsidRDefault="00081394" w:rsidP="00081394">
            <w:pPr>
              <w:jc w:val="center"/>
              <w:rPr>
                <w:sz w:val="20"/>
                <w:szCs w:val="20"/>
              </w:rPr>
            </w:pPr>
            <w:r w:rsidRPr="00D04E2E">
              <w:rPr>
                <w:sz w:val="20"/>
                <w:szCs w:val="20"/>
              </w:rPr>
              <w:t>35:26:0000000:975-35/073/2024-2</w:t>
            </w:r>
          </w:p>
        </w:tc>
        <w:tc>
          <w:tcPr>
            <w:tcW w:w="1842" w:type="dxa"/>
            <w:tcBorders>
              <w:top w:val="nil"/>
              <w:left w:val="nil"/>
              <w:bottom w:val="single" w:sz="4" w:space="0" w:color="auto"/>
              <w:right w:val="single" w:sz="4" w:space="0" w:color="auto"/>
            </w:tcBorders>
            <w:shd w:val="clear" w:color="auto" w:fill="auto"/>
            <w:hideMark/>
          </w:tcPr>
          <w:p w14:paraId="628C44B7" w14:textId="77777777" w:rsidR="00081394" w:rsidRPr="00D04E2E" w:rsidRDefault="00081394" w:rsidP="00081394">
            <w:pPr>
              <w:jc w:val="center"/>
              <w:rPr>
                <w:sz w:val="20"/>
                <w:szCs w:val="20"/>
              </w:rPr>
            </w:pPr>
            <w:r w:rsidRPr="00D04E2E">
              <w:rPr>
                <w:sz w:val="20"/>
                <w:szCs w:val="20"/>
              </w:rPr>
              <w:t>19-238 ОП МР 108</w:t>
            </w:r>
          </w:p>
        </w:tc>
      </w:tr>
      <w:tr w:rsidR="00081394" w:rsidRPr="00D04E2E" w14:paraId="478D6CA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542360" w14:textId="77777777" w:rsidR="00081394" w:rsidRPr="00D04E2E" w:rsidRDefault="00081394" w:rsidP="00081394">
            <w:pPr>
              <w:jc w:val="center"/>
              <w:rPr>
                <w:sz w:val="20"/>
                <w:szCs w:val="20"/>
              </w:rPr>
            </w:pPr>
            <w:r w:rsidRPr="00D04E2E">
              <w:rPr>
                <w:sz w:val="20"/>
                <w:szCs w:val="20"/>
              </w:rPr>
              <w:t>57</w:t>
            </w:r>
          </w:p>
        </w:tc>
        <w:tc>
          <w:tcPr>
            <w:tcW w:w="2565" w:type="dxa"/>
            <w:tcBorders>
              <w:top w:val="nil"/>
              <w:left w:val="nil"/>
              <w:bottom w:val="single" w:sz="4" w:space="0" w:color="auto"/>
              <w:right w:val="single" w:sz="4" w:space="0" w:color="auto"/>
            </w:tcBorders>
            <w:shd w:val="clear" w:color="auto" w:fill="auto"/>
            <w:hideMark/>
          </w:tcPr>
          <w:p w14:paraId="1CDDE4BB" w14:textId="77777777" w:rsidR="00081394" w:rsidRPr="00D04E2E" w:rsidRDefault="00081394" w:rsidP="00081394">
            <w:pPr>
              <w:rPr>
                <w:sz w:val="20"/>
                <w:szCs w:val="20"/>
              </w:rPr>
            </w:pPr>
            <w:r w:rsidRPr="00D04E2E">
              <w:rPr>
                <w:sz w:val="20"/>
                <w:szCs w:val="20"/>
              </w:rPr>
              <w:t>Поповка-Новое</w:t>
            </w:r>
          </w:p>
        </w:tc>
        <w:tc>
          <w:tcPr>
            <w:tcW w:w="941" w:type="dxa"/>
            <w:tcBorders>
              <w:top w:val="nil"/>
              <w:left w:val="nil"/>
              <w:bottom w:val="single" w:sz="4" w:space="0" w:color="auto"/>
              <w:right w:val="single" w:sz="4" w:space="0" w:color="auto"/>
            </w:tcBorders>
            <w:shd w:val="clear" w:color="auto" w:fill="auto"/>
            <w:hideMark/>
          </w:tcPr>
          <w:p w14:paraId="079C9F0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8D48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204D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4EA64D" w14:textId="77777777" w:rsidR="00081394" w:rsidRPr="00D04E2E" w:rsidRDefault="00081394" w:rsidP="00081394">
            <w:pPr>
              <w:jc w:val="center"/>
              <w:rPr>
                <w:sz w:val="20"/>
                <w:szCs w:val="20"/>
              </w:rPr>
            </w:pPr>
            <w:r w:rsidRPr="00D04E2E">
              <w:rPr>
                <w:sz w:val="20"/>
                <w:szCs w:val="20"/>
              </w:rPr>
              <w:t>1,2477</w:t>
            </w:r>
          </w:p>
        </w:tc>
        <w:tc>
          <w:tcPr>
            <w:tcW w:w="1321" w:type="dxa"/>
            <w:tcBorders>
              <w:top w:val="nil"/>
              <w:left w:val="nil"/>
              <w:bottom w:val="single" w:sz="4" w:space="0" w:color="auto"/>
              <w:right w:val="single" w:sz="4" w:space="0" w:color="auto"/>
            </w:tcBorders>
            <w:shd w:val="clear" w:color="auto" w:fill="auto"/>
            <w:hideMark/>
          </w:tcPr>
          <w:p w14:paraId="234EB423" w14:textId="77777777" w:rsidR="00081394" w:rsidRPr="00D04E2E" w:rsidRDefault="00081394" w:rsidP="00081394">
            <w:pPr>
              <w:jc w:val="center"/>
              <w:rPr>
                <w:sz w:val="20"/>
                <w:szCs w:val="20"/>
              </w:rPr>
            </w:pPr>
            <w:r w:rsidRPr="00D04E2E">
              <w:rPr>
                <w:sz w:val="20"/>
                <w:szCs w:val="20"/>
              </w:rPr>
              <w:t>1,2477</w:t>
            </w:r>
          </w:p>
        </w:tc>
        <w:tc>
          <w:tcPr>
            <w:tcW w:w="1656" w:type="dxa"/>
            <w:tcBorders>
              <w:top w:val="nil"/>
              <w:left w:val="nil"/>
              <w:bottom w:val="single" w:sz="4" w:space="0" w:color="auto"/>
              <w:right w:val="single" w:sz="4" w:space="0" w:color="auto"/>
            </w:tcBorders>
            <w:shd w:val="clear" w:color="auto" w:fill="auto"/>
            <w:hideMark/>
          </w:tcPr>
          <w:p w14:paraId="1D61663A" w14:textId="77777777" w:rsidR="00081394" w:rsidRPr="00D04E2E" w:rsidRDefault="00081394" w:rsidP="00081394">
            <w:pPr>
              <w:jc w:val="center"/>
              <w:rPr>
                <w:sz w:val="20"/>
                <w:szCs w:val="20"/>
              </w:rPr>
            </w:pPr>
            <w:r w:rsidRPr="00D04E2E">
              <w:rPr>
                <w:sz w:val="20"/>
                <w:szCs w:val="20"/>
              </w:rPr>
              <w:t>4774,10</w:t>
            </w:r>
          </w:p>
        </w:tc>
        <w:tc>
          <w:tcPr>
            <w:tcW w:w="1386" w:type="dxa"/>
            <w:tcBorders>
              <w:top w:val="nil"/>
              <w:left w:val="nil"/>
              <w:bottom w:val="single" w:sz="4" w:space="0" w:color="auto"/>
              <w:right w:val="single" w:sz="4" w:space="0" w:color="auto"/>
            </w:tcBorders>
            <w:shd w:val="clear" w:color="auto" w:fill="auto"/>
            <w:hideMark/>
          </w:tcPr>
          <w:p w14:paraId="3C9B8BC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64EEAF3" w14:textId="77777777" w:rsidR="00081394" w:rsidRPr="00D04E2E" w:rsidRDefault="00081394" w:rsidP="00081394">
            <w:pPr>
              <w:jc w:val="center"/>
              <w:rPr>
                <w:sz w:val="20"/>
                <w:szCs w:val="20"/>
              </w:rPr>
            </w:pPr>
            <w:r w:rsidRPr="00D04E2E">
              <w:rPr>
                <w:sz w:val="20"/>
                <w:szCs w:val="20"/>
              </w:rPr>
              <w:t>35:26:0000000:801-35/073/2024-2</w:t>
            </w:r>
          </w:p>
        </w:tc>
        <w:tc>
          <w:tcPr>
            <w:tcW w:w="1842" w:type="dxa"/>
            <w:tcBorders>
              <w:top w:val="nil"/>
              <w:left w:val="nil"/>
              <w:bottom w:val="single" w:sz="4" w:space="0" w:color="auto"/>
              <w:right w:val="single" w:sz="4" w:space="0" w:color="auto"/>
            </w:tcBorders>
            <w:shd w:val="clear" w:color="auto" w:fill="auto"/>
            <w:hideMark/>
          </w:tcPr>
          <w:p w14:paraId="0C983DF4" w14:textId="77777777" w:rsidR="00081394" w:rsidRPr="00D04E2E" w:rsidRDefault="00081394" w:rsidP="00081394">
            <w:pPr>
              <w:jc w:val="center"/>
              <w:rPr>
                <w:sz w:val="20"/>
                <w:szCs w:val="20"/>
              </w:rPr>
            </w:pPr>
            <w:r w:rsidRPr="00D04E2E">
              <w:rPr>
                <w:sz w:val="20"/>
                <w:szCs w:val="20"/>
              </w:rPr>
              <w:t>19-238 ОП МР 109</w:t>
            </w:r>
          </w:p>
        </w:tc>
      </w:tr>
      <w:tr w:rsidR="00081394" w:rsidRPr="00D04E2E" w14:paraId="2D31B2A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8EAA59" w14:textId="77777777" w:rsidR="00081394" w:rsidRPr="00D04E2E" w:rsidRDefault="00081394" w:rsidP="00081394">
            <w:pPr>
              <w:jc w:val="center"/>
              <w:rPr>
                <w:sz w:val="20"/>
                <w:szCs w:val="20"/>
              </w:rPr>
            </w:pPr>
            <w:r w:rsidRPr="00D04E2E">
              <w:rPr>
                <w:sz w:val="20"/>
                <w:szCs w:val="20"/>
              </w:rPr>
              <w:t>58</w:t>
            </w:r>
          </w:p>
        </w:tc>
        <w:tc>
          <w:tcPr>
            <w:tcW w:w="2565" w:type="dxa"/>
            <w:tcBorders>
              <w:top w:val="nil"/>
              <w:left w:val="nil"/>
              <w:bottom w:val="single" w:sz="4" w:space="0" w:color="auto"/>
              <w:right w:val="single" w:sz="4" w:space="0" w:color="auto"/>
            </w:tcBorders>
            <w:shd w:val="clear" w:color="auto" w:fill="auto"/>
            <w:hideMark/>
          </w:tcPr>
          <w:p w14:paraId="5729E415" w14:textId="77777777" w:rsidR="00081394" w:rsidRPr="00D04E2E" w:rsidRDefault="00081394" w:rsidP="00081394">
            <w:pPr>
              <w:rPr>
                <w:sz w:val="20"/>
                <w:szCs w:val="20"/>
              </w:rPr>
            </w:pPr>
            <w:r w:rsidRPr="00D04E2E">
              <w:rPr>
                <w:sz w:val="20"/>
                <w:szCs w:val="20"/>
              </w:rPr>
              <w:t>Новое-Шилыково</w:t>
            </w:r>
          </w:p>
        </w:tc>
        <w:tc>
          <w:tcPr>
            <w:tcW w:w="941" w:type="dxa"/>
            <w:tcBorders>
              <w:top w:val="nil"/>
              <w:left w:val="nil"/>
              <w:bottom w:val="single" w:sz="4" w:space="0" w:color="auto"/>
              <w:right w:val="single" w:sz="4" w:space="0" w:color="auto"/>
            </w:tcBorders>
            <w:shd w:val="clear" w:color="auto" w:fill="auto"/>
            <w:hideMark/>
          </w:tcPr>
          <w:p w14:paraId="7D1FEBF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AC69F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6A70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676F1E" w14:textId="77777777" w:rsidR="00081394" w:rsidRPr="00D04E2E" w:rsidRDefault="00081394" w:rsidP="00081394">
            <w:pPr>
              <w:jc w:val="center"/>
              <w:rPr>
                <w:sz w:val="20"/>
                <w:szCs w:val="20"/>
              </w:rPr>
            </w:pPr>
            <w:r w:rsidRPr="00D04E2E">
              <w:rPr>
                <w:sz w:val="20"/>
                <w:szCs w:val="20"/>
              </w:rPr>
              <w:t>1,8694</w:t>
            </w:r>
          </w:p>
        </w:tc>
        <w:tc>
          <w:tcPr>
            <w:tcW w:w="1321" w:type="dxa"/>
            <w:tcBorders>
              <w:top w:val="nil"/>
              <w:left w:val="nil"/>
              <w:bottom w:val="single" w:sz="4" w:space="0" w:color="auto"/>
              <w:right w:val="single" w:sz="4" w:space="0" w:color="auto"/>
            </w:tcBorders>
            <w:shd w:val="clear" w:color="auto" w:fill="auto"/>
            <w:hideMark/>
          </w:tcPr>
          <w:p w14:paraId="661EBF38" w14:textId="77777777" w:rsidR="00081394" w:rsidRPr="00D04E2E" w:rsidRDefault="00081394" w:rsidP="00081394">
            <w:pPr>
              <w:jc w:val="center"/>
              <w:rPr>
                <w:sz w:val="20"/>
                <w:szCs w:val="20"/>
              </w:rPr>
            </w:pPr>
            <w:r w:rsidRPr="00D04E2E">
              <w:rPr>
                <w:sz w:val="20"/>
                <w:szCs w:val="20"/>
              </w:rPr>
              <w:t>1,8694</w:t>
            </w:r>
          </w:p>
        </w:tc>
        <w:tc>
          <w:tcPr>
            <w:tcW w:w="1656" w:type="dxa"/>
            <w:tcBorders>
              <w:top w:val="nil"/>
              <w:left w:val="nil"/>
              <w:bottom w:val="single" w:sz="4" w:space="0" w:color="auto"/>
              <w:right w:val="single" w:sz="4" w:space="0" w:color="auto"/>
            </w:tcBorders>
            <w:shd w:val="clear" w:color="auto" w:fill="auto"/>
            <w:hideMark/>
          </w:tcPr>
          <w:p w14:paraId="449AA1B5" w14:textId="77777777" w:rsidR="00081394" w:rsidRPr="00D04E2E" w:rsidRDefault="00081394" w:rsidP="00081394">
            <w:pPr>
              <w:jc w:val="center"/>
              <w:rPr>
                <w:sz w:val="20"/>
                <w:szCs w:val="20"/>
              </w:rPr>
            </w:pPr>
            <w:r w:rsidRPr="00D04E2E">
              <w:rPr>
                <w:sz w:val="20"/>
                <w:szCs w:val="20"/>
              </w:rPr>
              <w:t>6542,90</w:t>
            </w:r>
          </w:p>
        </w:tc>
        <w:tc>
          <w:tcPr>
            <w:tcW w:w="1386" w:type="dxa"/>
            <w:tcBorders>
              <w:top w:val="nil"/>
              <w:left w:val="nil"/>
              <w:bottom w:val="single" w:sz="4" w:space="0" w:color="auto"/>
              <w:right w:val="single" w:sz="4" w:space="0" w:color="auto"/>
            </w:tcBorders>
            <w:shd w:val="clear" w:color="auto" w:fill="auto"/>
            <w:hideMark/>
          </w:tcPr>
          <w:p w14:paraId="7B3A78D6"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D3AB304" w14:textId="77777777" w:rsidR="00081394" w:rsidRPr="00D04E2E" w:rsidRDefault="00081394" w:rsidP="00081394">
            <w:pPr>
              <w:jc w:val="center"/>
              <w:rPr>
                <w:sz w:val="20"/>
                <w:szCs w:val="20"/>
              </w:rPr>
            </w:pPr>
            <w:r w:rsidRPr="00D04E2E">
              <w:rPr>
                <w:sz w:val="20"/>
                <w:szCs w:val="20"/>
              </w:rPr>
              <w:t>35:26:0000000:800-35/080/2024-2</w:t>
            </w:r>
          </w:p>
        </w:tc>
        <w:tc>
          <w:tcPr>
            <w:tcW w:w="1842" w:type="dxa"/>
            <w:tcBorders>
              <w:top w:val="nil"/>
              <w:left w:val="nil"/>
              <w:bottom w:val="single" w:sz="4" w:space="0" w:color="auto"/>
              <w:right w:val="single" w:sz="4" w:space="0" w:color="auto"/>
            </w:tcBorders>
            <w:shd w:val="clear" w:color="auto" w:fill="auto"/>
            <w:hideMark/>
          </w:tcPr>
          <w:p w14:paraId="1FF24AF1" w14:textId="77777777" w:rsidR="00081394" w:rsidRPr="00D04E2E" w:rsidRDefault="00081394" w:rsidP="00081394">
            <w:pPr>
              <w:jc w:val="center"/>
              <w:rPr>
                <w:sz w:val="20"/>
                <w:szCs w:val="20"/>
              </w:rPr>
            </w:pPr>
            <w:r w:rsidRPr="00D04E2E">
              <w:rPr>
                <w:sz w:val="20"/>
                <w:szCs w:val="20"/>
              </w:rPr>
              <w:t>19-238 ОП МР 110</w:t>
            </w:r>
          </w:p>
        </w:tc>
      </w:tr>
      <w:tr w:rsidR="00081394" w:rsidRPr="00D04E2E" w14:paraId="4AF8ECA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9F85DC" w14:textId="77777777" w:rsidR="00081394" w:rsidRPr="00D04E2E" w:rsidRDefault="00081394" w:rsidP="00081394">
            <w:pPr>
              <w:jc w:val="center"/>
              <w:rPr>
                <w:sz w:val="20"/>
                <w:szCs w:val="20"/>
              </w:rPr>
            </w:pPr>
            <w:r w:rsidRPr="00D04E2E">
              <w:rPr>
                <w:sz w:val="20"/>
                <w:szCs w:val="20"/>
              </w:rPr>
              <w:t>59</w:t>
            </w:r>
          </w:p>
        </w:tc>
        <w:tc>
          <w:tcPr>
            <w:tcW w:w="2565" w:type="dxa"/>
            <w:tcBorders>
              <w:top w:val="nil"/>
              <w:left w:val="nil"/>
              <w:bottom w:val="single" w:sz="4" w:space="0" w:color="auto"/>
              <w:right w:val="single" w:sz="4" w:space="0" w:color="auto"/>
            </w:tcBorders>
            <w:shd w:val="clear" w:color="auto" w:fill="auto"/>
            <w:hideMark/>
          </w:tcPr>
          <w:p w14:paraId="10DF36EB" w14:textId="77777777" w:rsidR="00081394" w:rsidRPr="00D04E2E" w:rsidRDefault="00081394" w:rsidP="00081394">
            <w:pPr>
              <w:rPr>
                <w:sz w:val="20"/>
                <w:szCs w:val="20"/>
              </w:rPr>
            </w:pPr>
            <w:r w:rsidRPr="00D04E2E">
              <w:rPr>
                <w:sz w:val="20"/>
                <w:szCs w:val="20"/>
              </w:rPr>
              <w:t>Новое-Лебечиха</w:t>
            </w:r>
          </w:p>
        </w:tc>
        <w:tc>
          <w:tcPr>
            <w:tcW w:w="941" w:type="dxa"/>
            <w:tcBorders>
              <w:top w:val="nil"/>
              <w:left w:val="nil"/>
              <w:bottom w:val="single" w:sz="4" w:space="0" w:color="auto"/>
              <w:right w:val="single" w:sz="4" w:space="0" w:color="auto"/>
            </w:tcBorders>
            <w:shd w:val="clear" w:color="auto" w:fill="auto"/>
            <w:hideMark/>
          </w:tcPr>
          <w:p w14:paraId="5E4AA1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2B139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9A87F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5E733C" w14:textId="77777777" w:rsidR="00081394" w:rsidRPr="00D04E2E" w:rsidRDefault="00081394" w:rsidP="00081394">
            <w:pPr>
              <w:jc w:val="center"/>
              <w:rPr>
                <w:sz w:val="20"/>
                <w:szCs w:val="20"/>
              </w:rPr>
            </w:pPr>
            <w:r w:rsidRPr="00D04E2E">
              <w:rPr>
                <w:sz w:val="20"/>
                <w:szCs w:val="20"/>
              </w:rPr>
              <w:t>1,423</w:t>
            </w:r>
          </w:p>
        </w:tc>
        <w:tc>
          <w:tcPr>
            <w:tcW w:w="1321" w:type="dxa"/>
            <w:tcBorders>
              <w:top w:val="nil"/>
              <w:left w:val="nil"/>
              <w:bottom w:val="single" w:sz="4" w:space="0" w:color="auto"/>
              <w:right w:val="single" w:sz="4" w:space="0" w:color="auto"/>
            </w:tcBorders>
            <w:shd w:val="clear" w:color="auto" w:fill="auto"/>
            <w:hideMark/>
          </w:tcPr>
          <w:p w14:paraId="1077853D" w14:textId="77777777" w:rsidR="00081394" w:rsidRPr="00D04E2E" w:rsidRDefault="00081394" w:rsidP="00081394">
            <w:pPr>
              <w:jc w:val="center"/>
              <w:rPr>
                <w:sz w:val="20"/>
                <w:szCs w:val="20"/>
              </w:rPr>
            </w:pPr>
            <w:r w:rsidRPr="00D04E2E">
              <w:rPr>
                <w:sz w:val="20"/>
                <w:szCs w:val="20"/>
              </w:rPr>
              <w:t>1,423</w:t>
            </w:r>
          </w:p>
        </w:tc>
        <w:tc>
          <w:tcPr>
            <w:tcW w:w="1656" w:type="dxa"/>
            <w:tcBorders>
              <w:top w:val="nil"/>
              <w:left w:val="nil"/>
              <w:bottom w:val="single" w:sz="4" w:space="0" w:color="auto"/>
              <w:right w:val="single" w:sz="4" w:space="0" w:color="auto"/>
            </w:tcBorders>
            <w:shd w:val="clear" w:color="auto" w:fill="auto"/>
            <w:hideMark/>
          </w:tcPr>
          <w:p w14:paraId="543F30BA" w14:textId="77777777" w:rsidR="00081394" w:rsidRPr="00D04E2E" w:rsidRDefault="00081394" w:rsidP="00081394">
            <w:pPr>
              <w:jc w:val="center"/>
              <w:rPr>
                <w:sz w:val="20"/>
                <w:szCs w:val="20"/>
              </w:rPr>
            </w:pPr>
            <w:r w:rsidRPr="00D04E2E">
              <w:rPr>
                <w:sz w:val="20"/>
                <w:szCs w:val="20"/>
              </w:rPr>
              <w:t>4980,50</w:t>
            </w:r>
          </w:p>
        </w:tc>
        <w:tc>
          <w:tcPr>
            <w:tcW w:w="1386" w:type="dxa"/>
            <w:tcBorders>
              <w:top w:val="nil"/>
              <w:left w:val="nil"/>
              <w:bottom w:val="single" w:sz="4" w:space="0" w:color="auto"/>
              <w:right w:val="single" w:sz="4" w:space="0" w:color="auto"/>
            </w:tcBorders>
            <w:shd w:val="clear" w:color="auto" w:fill="auto"/>
            <w:hideMark/>
          </w:tcPr>
          <w:p w14:paraId="173D38E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2BD780C" w14:textId="77777777" w:rsidR="00081394" w:rsidRPr="00D04E2E" w:rsidRDefault="00081394" w:rsidP="00081394">
            <w:pPr>
              <w:jc w:val="center"/>
              <w:rPr>
                <w:sz w:val="20"/>
                <w:szCs w:val="20"/>
              </w:rPr>
            </w:pPr>
            <w:r w:rsidRPr="00D04E2E">
              <w:rPr>
                <w:sz w:val="20"/>
                <w:szCs w:val="20"/>
              </w:rPr>
              <w:t>35:26:0000000:666-35/068/2024-2</w:t>
            </w:r>
          </w:p>
        </w:tc>
        <w:tc>
          <w:tcPr>
            <w:tcW w:w="1842" w:type="dxa"/>
            <w:tcBorders>
              <w:top w:val="nil"/>
              <w:left w:val="nil"/>
              <w:bottom w:val="single" w:sz="4" w:space="0" w:color="auto"/>
              <w:right w:val="single" w:sz="4" w:space="0" w:color="auto"/>
            </w:tcBorders>
            <w:shd w:val="clear" w:color="auto" w:fill="auto"/>
            <w:hideMark/>
          </w:tcPr>
          <w:p w14:paraId="59B334AE" w14:textId="77777777" w:rsidR="00081394" w:rsidRPr="00D04E2E" w:rsidRDefault="00081394" w:rsidP="00081394">
            <w:pPr>
              <w:jc w:val="center"/>
              <w:rPr>
                <w:sz w:val="20"/>
                <w:szCs w:val="20"/>
              </w:rPr>
            </w:pPr>
            <w:r w:rsidRPr="00D04E2E">
              <w:rPr>
                <w:sz w:val="20"/>
                <w:szCs w:val="20"/>
              </w:rPr>
              <w:t>19-238 ОП МР 111</w:t>
            </w:r>
          </w:p>
        </w:tc>
      </w:tr>
      <w:tr w:rsidR="00081394" w:rsidRPr="00D04E2E" w14:paraId="541180F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9A81CD" w14:textId="77777777" w:rsidR="00081394" w:rsidRPr="00D04E2E" w:rsidRDefault="00081394" w:rsidP="00081394">
            <w:pPr>
              <w:jc w:val="center"/>
              <w:rPr>
                <w:sz w:val="20"/>
                <w:szCs w:val="20"/>
              </w:rPr>
            </w:pPr>
            <w:r w:rsidRPr="00D04E2E">
              <w:rPr>
                <w:sz w:val="20"/>
                <w:szCs w:val="20"/>
              </w:rPr>
              <w:t>60</w:t>
            </w:r>
          </w:p>
        </w:tc>
        <w:tc>
          <w:tcPr>
            <w:tcW w:w="2565" w:type="dxa"/>
            <w:tcBorders>
              <w:top w:val="nil"/>
              <w:left w:val="nil"/>
              <w:bottom w:val="single" w:sz="4" w:space="0" w:color="auto"/>
              <w:right w:val="single" w:sz="4" w:space="0" w:color="auto"/>
            </w:tcBorders>
            <w:shd w:val="clear" w:color="auto" w:fill="auto"/>
            <w:hideMark/>
          </w:tcPr>
          <w:p w14:paraId="247280D9" w14:textId="77777777" w:rsidR="00081394" w:rsidRPr="00D04E2E" w:rsidRDefault="00081394" w:rsidP="00081394">
            <w:pPr>
              <w:rPr>
                <w:sz w:val="20"/>
                <w:szCs w:val="20"/>
              </w:rPr>
            </w:pPr>
            <w:r w:rsidRPr="00D04E2E">
              <w:rPr>
                <w:sz w:val="20"/>
                <w:szCs w:val="20"/>
              </w:rPr>
              <w:t>Новое-Вахнево</w:t>
            </w:r>
          </w:p>
        </w:tc>
        <w:tc>
          <w:tcPr>
            <w:tcW w:w="941" w:type="dxa"/>
            <w:tcBorders>
              <w:top w:val="nil"/>
              <w:left w:val="nil"/>
              <w:bottom w:val="single" w:sz="4" w:space="0" w:color="auto"/>
              <w:right w:val="single" w:sz="4" w:space="0" w:color="auto"/>
            </w:tcBorders>
            <w:shd w:val="clear" w:color="auto" w:fill="auto"/>
            <w:hideMark/>
          </w:tcPr>
          <w:p w14:paraId="57C5C37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E8CD1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1137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8F3B5C" w14:textId="77777777" w:rsidR="00081394" w:rsidRPr="00D04E2E" w:rsidRDefault="00081394" w:rsidP="00081394">
            <w:pPr>
              <w:jc w:val="center"/>
              <w:rPr>
                <w:sz w:val="20"/>
                <w:szCs w:val="20"/>
              </w:rPr>
            </w:pPr>
            <w:r w:rsidRPr="00D04E2E">
              <w:rPr>
                <w:sz w:val="20"/>
                <w:szCs w:val="20"/>
              </w:rPr>
              <w:t>0,4122</w:t>
            </w:r>
          </w:p>
        </w:tc>
        <w:tc>
          <w:tcPr>
            <w:tcW w:w="1321" w:type="dxa"/>
            <w:tcBorders>
              <w:top w:val="nil"/>
              <w:left w:val="nil"/>
              <w:bottom w:val="single" w:sz="4" w:space="0" w:color="auto"/>
              <w:right w:val="single" w:sz="4" w:space="0" w:color="auto"/>
            </w:tcBorders>
            <w:shd w:val="clear" w:color="auto" w:fill="auto"/>
            <w:hideMark/>
          </w:tcPr>
          <w:p w14:paraId="4AE4EA40" w14:textId="77777777" w:rsidR="00081394" w:rsidRPr="00D04E2E" w:rsidRDefault="00081394" w:rsidP="00081394">
            <w:pPr>
              <w:jc w:val="center"/>
              <w:rPr>
                <w:sz w:val="20"/>
                <w:szCs w:val="20"/>
              </w:rPr>
            </w:pPr>
            <w:r w:rsidRPr="00D04E2E">
              <w:rPr>
                <w:sz w:val="20"/>
                <w:szCs w:val="20"/>
              </w:rPr>
              <w:t>0,4122</w:t>
            </w:r>
          </w:p>
        </w:tc>
        <w:tc>
          <w:tcPr>
            <w:tcW w:w="1656" w:type="dxa"/>
            <w:tcBorders>
              <w:top w:val="nil"/>
              <w:left w:val="nil"/>
              <w:bottom w:val="single" w:sz="4" w:space="0" w:color="auto"/>
              <w:right w:val="single" w:sz="4" w:space="0" w:color="auto"/>
            </w:tcBorders>
            <w:shd w:val="clear" w:color="auto" w:fill="auto"/>
            <w:hideMark/>
          </w:tcPr>
          <w:p w14:paraId="4AFB6B12" w14:textId="77777777" w:rsidR="00081394" w:rsidRPr="00D04E2E" w:rsidRDefault="00081394" w:rsidP="00081394">
            <w:pPr>
              <w:jc w:val="center"/>
              <w:rPr>
                <w:sz w:val="20"/>
                <w:szCs w:val="20"/>
              </w:rPr>
            </w:pPr>
            <w:r w:rsidRPr="00D04E2E">
              <w:rPr>
                <w:sz w:val="20"/>
                <w:szCs w:val="20"/>
              </w:rPr>
              <w:t>1442,70</w:t>
            </w:r>
          </w:p>
        </w:tc>
        <w:tc>
          <w:tcPr>
            <w:tcW w:w="1386" w:type="dxa"/>
            <w:tcBorders>
              <w:top w:val="nil"/>
              <w:left w:val="nil"/>
              <w:bottom w:val="single" w:sz="4" w:space="0" w:color="auto"/>
              <w:right w:val="single" w:sz="4" w:space="0" w:color="auto"/>
            </w:tcBorders>
            <w:shd w:val="clear" w:color="auto" w:fill="auto"/>
            <w:hideMark/>
          </w:tcPr>
          <w:p w14:paraId="2A4778D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2F4A2A2" w14:textId="77777777" w:rsidR="00081394" w:rsidRPr="00D04E2E" w:rsidRDefault="00081394" w:rsidP="00081394">
            <w:pPr>
              <w:jc w:val="center"/>
              <w:rPr>
                <w:sz w:val="20"/>
                <w:szCs w:val="20"/>
              </w:rPr>
            </w:pPr>
            <w:r w:rsidRPr="00D04E2E">
              <w:rPr>
                <w:sz w:val="20"/>
                <w:szCs w:val="20"/>
              </w:rPr>
              <w:t>35:26:0000000:799-35/080/2024-2</w:t>
            </w:r>
          </w:p>
        </w:tc>
        <w:tc>
          <w:tcPr>
            <w:tcW w:w="1842" w:type="dxa"/>
            <w:tcBorders>
              <w:top w:val="nil"/>
              <w:left w:val="nil"/>
              <w:bottom w:val="single" w:sz="4" w:space="0" w:color="auto"/>
              <w:right w:val="single" w:sz="4" w:space="0" w:color="auto"/>
            </w:tcBorders>
            <w:shd w:val="clear" w:color="auto" w:fill="auto"/>
            <w:hideMark/>
          </w:tcPr>
          <w:p w14:paraId="4E0FED5A" w14:textId="77777777" w:rsidR="00081394" w:rsidRPr="00D04E2E" w:rsidRDefault="00081394" w:rsidP="00081394">
            <w:pPr>
              <w:jc w:val="center"/>
              <w:rPr>
                <w:sz w:val="20"/>
                <w:szCs w:val="20"/>
              </w:rPr>
            </w:pPr>
            <w:r w:rsidRPr="00D04E2E">
              <w:rPr>
                <w:sz w:val="20"/>
                <w:szCs w:val="20"/>
              </w:rPr>
              <w:t>19-238 ОП МР 112</w:t>
            </w:r>
          </w:p>
        </w:tc>
      </w:tr>
      <w:tr w:rsidR="00081394" w:rsidRPr="00D04E2E" w14:paraId="3F5CDD1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8E6E4F" w14:textId="77777777" w:rsidR="00081394" w:rsidRPr="00D04E2E" w:rsidRDefault="00081394" w:rsidP="00081394">
            <w:pPr>
              <w:jc w:val="center"/>
              <w:rPr>
                <w:sz w:val="20"/>
                <w:szCs w:val="20"/>
              </w:rPr>
            </w:pPr>
            <w:r w:rsidRPr="00D04E2E">
              <w:rPr>
                <w:sz w:val="20"/>
                <w:szCs w:val="20"/>
              </w:rPr>
              <w:t>61</w:t>
            </w:r>
          </w:p>
        </w:tc>
        <w:tc>
          <w:tcPr>
            <w:tcW w:w="2565" w:type="dxa"/>
            <w:tcBorders>
              <w:top w:val="nil"/>
              <w:left w:val="nil"/>
              <w:bottom w:val="single" w:sz="4" w:space="0" w:color="auto"/>
              <w:right w:val="single" w:sz="4" w:space="0" w:color="auto"/>
            </w:tcBorders>
            <w:shd w:val="clear" w:color="auto" w:fill="auto"/>
            <w:hideMark/>
          </w:tcPr>
          <w:p w14:paraId="792AA4F6" w14:textId="77777777" w:rsidR="00081394" w:rsidRPr="00D04E2E" w:rsidRDefault="00081394" w:rsidP="00081394">
            <w:pPr>
              <w:rPr>
                <w:sz w:val="20"/>
                <w:szCs w:val="20"/>
              </w:rPr>
            </w:pPr>
            <w:r w:rsidRPr="00D04E2E">
              <w:rPr>
                <w:sz w:val="20"/>
                <w:szCs w:val="20"/>
              </w:rPr>
              <w:t>Лебечиха-Пахино</w:t>
            </w:r>
          </w:p>
        </w:tc>
        <w:tc>
          <w:tcPr>
            <w:tcW w:w="941" w:type="dxa"/>
            <w:tcBorders>
              <w:top w:val="nil"/>
              <w:left w:val="nil"/>
              <w:bottom w:val="single" w:sz="4" w:space="0" w:color="auto"/>
              <w:right w:val="single" w:sz="4" w:space="0" w:color="auto"/>
            </w:tcBorders>
            <w:shd w:val="clear" w:color="auto" w:fill="auto"/>
            <w:hideMark/>
          </w:tcPr>
          <w:p w14:paraId="740770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74819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9C97F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7F6A60" w14:textId="77777777" w:rsidR="00081394" w:rsidRPr="00D04E2E" w:rsidRDefault="00081394" w:rsidP="00081394">
            <w:pPr>
              <w:jc w:val="center"/>
              <w:rPr>
                <w:sz w:val="20"/>
                <w:szCs w:val="20"/>
              </w:rPr>
            </w:pPr>
            <w:r w:rsidRPr="00D04E2E">
              <w:rPr>
                <w:sz w:val="20"/>
                <w:szCs w:val="20"/>
              </w:rPr>
              <w:t>0,4083</w:t>
            </w:r>
          </w:p>
        </w:tc>
        <w:tc>
          <w:tcPr>
            <w:tcW w:w="1321" w:type="dxa"/>
            <w:tcBorders>
              <w:top w:val="nil"/>
              <w:left w:val="nil"/>
              <w:bottom w:val="single" w:sz="4" w:space="0" w:color="auto"/>
              <w:right w:val="single" w:sz="4" w:space="0" w:color="auto"/>
            </w:tcBorders>
            <w:shd w:val="clear" w:color="auto" w:fill="auto"/>
            <w:hideMark/>
          </w:tcPr>
          <w:p w14:paraId="1920B7D3" w14:textId="77777777" w:rsidR="00081394" w:rsidRPr="00D04E2E" w:rsidRDefault="00081394" w:rsidP="00081394">
            <w:pPr>
              <w:jc w:val="center"/>
              <w:rPr>
                <w:sz w:val="20"/>
                <w:szCs w:val="20"/>
              </w:rPr>
            </w:pPr>
            <w:r w:rsidRPr="00D04E2E">
              <w:rPr>
                <w:sz w:val="20"/>
                <w:szCs w:val="20"/>
              </w:rPr>
              <w:t>0,4083</w:t>
            </w:r>
          </w:p>
        </w:tc>
        <w:tc>
          <w:tcPr>
            <w:tcW w:w="1656" w:type="dxa"/>
            <w:tcBorders>
              <w:top w:val="nil"/>
              <w:left w:val="nil"/>
              <w:bottom w:val="single" w:sz="4" w:space="0" w:color="auto"/>
              <w:right w:val="single" w:sz="4" w:space="0" w:color="auto"/>
            </w:tcBorders>
            <w:shd w:val="clear" w:color="auto" w:fill="auto"/>
            <w:hideMark/>
          </w:tcPr>
          <w:p w14:paraId="1738D00E" w14:textId="77777777" w:rsidR="00081394" w:rsidRPr="00D04E2E" w:rsidRDefault="00081394" w:rsidP="00081394">
            <w:pPr>
              <w:jc w:val="center"/>
              <w:rPr>
                <w:sz w:val="20"/>
                <w:szCs w:val="20"/>
              </w:rPr>
            </w:pPr>
            <w:r w:rsidRPr="00D04E2E">
              <w:rPr>
                <w:sz w:val="20"/>
                <w:szCs w:val="20"/>
              </w:rPr>
              <w:t>1429,10</w:t>
            </w:r>
          </w:p>
        </w:tc>
        <w:tc>
          <w:tcPr>
            <w:tcW w:w="1386" w:type="dxa"/>
            <w:tcBorders>
              <w:top w:val="nil"/>
              <w:left w:val="nil"/>
              <w:bottom w:val="single" w:sz="4" w:space="0" w:color="auto"/>
              <w:right w:val="single" w:sz="4" w:space="0" w:color="auto"/>
            </w:tcBorders>
            <w:shd w:val="clear" w:color="auto" w:fill="auto"/>
            <w:hideMark/>
          </w:tcPr>
          <w:p w14:paraId="7992579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E381A84" w14:textId="77777777" w:rsidR="00081394" w:rsidRPr="00D04E2E" w:rsidRDefault="00081394" w:rsidP="00081394">
            <w:pPr>
              <w:jc w:val="center"/>
              <w:rPr>
                <w:sz w:val="20"/>
                <w:szCs w:val="20"/>
              </w:rPr>
            </w:pPr>
            <w:r w:rsidRPr="00D04E2E">
              <w:rPr>
                <w:sz w:val="20"/>
                <w:szCs w:val="20"/>
              </w:rPr>
              <w:t>35:26:0000000:976-35/080/2024-2</w:t>
            </w:r>
          </w:p>
        </w:tc>
        <w:tc>
          <w:tcPr>
            <w:tcW w:w="1842" w:type="dxa"/>
            <w:tcBorders>
              <w:top w:val="nil"/>
              <w:left w:val="nil"/>
              <w:bottom w:val="single" w:sz="4" w:space="0" w:color="auto"/>
              <w:right w:val="single" w:sz="4" w:space="0" w:color="auto"/>
            </w:tcBorders>
            <w:shd w:val="clear" w:color="auto" w:fill="auto"/>
            <w:hideMark/>
          </w:tcPr>
          <w:p w14:paraId="495E3D27" w14:textId="77777777" w:rsidR="00081394" w:rsidRPr="00D04E2E" w:rsidRDefault="00081394" w:rsidP="00081394">
            <w:pPr>
              <w:jc w:val="center"/>
              <w:rPr>
                <w:sz w:val="20"/>
                <w:szCs w:val="20"/>
              </w:rPr>
            </w:pPr>
            <w:r w:rsidRPr="00D04E2E">
              <w:rPr>
                <w:sz w:val="20"/>
                <w:szCs w:val="20"/>
              </w:rPr>
              <w:t>19-238 ОП МР 113</w:t>
            </w:r>
          </w:p>
        </w:tc>
      </w:tr>
      <w:tr w:rsidR="00081394" w:rsidRPr="00D04E2E" w14:paraId="4140D9F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9B29C6" w14:textId="77777777" w:rsidR="00081394" w:rsidRPr="00D04E2E" w:rsidRDefault="00081394" w:rsidP="00081394">
            <w:pPr>
              <w:jc w:val="center"/>
              <w:rPr>
                <w:sz w:val="20"/>
                <w:szCs w:val="20"/>
              </w:rPr>
            </w:pPr>
            <w:r w:rsidRPr="00D04E2E">
              <w:rPr>
                <w:sz w:val="20"/>
                <w:szCs w:val="20"/>
              </w:rPr>
              <w:t>62</w:t>
            </w:r>
          </w:p>
        </w:tc>
        <w:tc>
          <w:tcPr>
            <w:tcW w:w="2565" w:type="dxa"/>
            <w:tcBorders>
              <w:top w:val="nil"/>
              <w:left w:val="nil"/>
              <w:bottom w:val="single" w:sz="4" w:space="0" w:color="auto"/>
              <w:right w:val="single" w:sz="4" w:space="0" w:color="auto"/>
            </w:tcBorders>
            <w:shd w:val="clear" w:color="auto" w:fill="auto"/>
            <w:hideMark/>
          </w:tcPr>
          <w:p w14:paraId="239E9063" w14:textId="77777777" w:rsidR="00081394" w:rsidRPr="00D04E2E" w:rsidRDefault="00081394" w:rsidP="00081394">
            <w:pPr>
              <w:rPr>
                <w:sz w:val="20"/>
                <w:szCs w:val="20"/>
              </w:rPr>
            </w:pPr>
            <w:r w:rsidRPr="00D04E2E">
              <w:rPr>
                <w:sz w:val="20"/>
                <w:szCs w:val="20"/>
              </w:rPr>
              <w:t>Грибцово-Б. Двор</w:t>
            </w:r>
          </w:p>
        </w:tc>
        <w:tc>
          <w:tcPr>
            <w:tcW w:w="941" w:type="dxa"/>
            <w:tcBorders>
              <w:top w:val="nil"/>
              <w:left w:val="nil"/>
              <w:bottom w:val="single" w:sz="4" w:space="0" w:color="auto"/>
              <w:right w:val="single" w:sz="4" w:space="0" w:color="auto"/>
            </w:tcBorders>
            <w:shd w:val="clear" w:color="auto" w:fill="auto"/>
            <w:hideMark/>
          </w:tcPr>
          <w:p w14:paraId="1515D8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1877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B37F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250FC5" w14:textId="77777777" w:rsidR="00081394" w:rsidRPr="00D04E2E" w:rsidRDefault="00081394" w:rsidP="00081394">
            <w:pPr>
              <w:jc w:val="center"/>
              <w:rPr>
                <w:sz w:val="20"/>
                <w:szCs w:val="20"/>
              </w:rPr>
            </w:pPr>
            <w:r w:rsidRPr="00D04E2E">
              <w:rPr>
                <w:sz w:val="20"/>
                <w:szCs w:val="20"/>
              </w:rPr>
              <w:t>1,3062</w:t>
            </w:r>
          </w:p>
        </w:tc>
        <w:tc>
          <w:tcPr>
            <w:tcW w:w="1321" w:type="dxa"/>
            <w:tcBorders>
              <w:top w:val="nil"/>
              <w:left w:val="nil"/>
              <w:bottom w:val="single" w:sz="4" w:space="0" w:color="auto"/>
              <w:right w:val="single" w:sz="4" w:space="0" w:color="auto"/>
            </w:tcBorders>
            <w:shd w:val="clear" w:color="auto" w:fill="auto"/>
            <w:hideMark/>
          </w:tcPr>
          <w:p w14:paraId="3CDAC36C" w14:textId="77777777" w:rsidR="00081394" w:rsidRPr="00D04E2E" w:rsidRDefault="00081394" w:rsidP="00081394">
            <w:pPr>
              <w:jc w:val="center"/>
              <w:rPr>
                <w:sz w:val="20"/>
                <w:szCs w:val="20"/>
              </w:rPr>
            </w:pPr>
            <w:r w:rsidRPr="00D04E2E">
              <w:rPr>
                <w:sz w:val="20"/>
                <w:szCs w:val="20"/>
              </w:rPr>
              <w:t>1,3062</w:t>
            </w:r>
          </w:p>
        </w:tc>
        <w:tc>
          <w:tcPr>
            <w:tcW w:w="1656" w:type="dxa"/>
            <w:tcBorders>
              <w:top w:val="nil"/>
              <w:left w:val="nil"/>
              <w:bottom w:val="single" w:sz="4" w:space="0" w:color="auto"/>
              <w:right w:val="single" w:sz="4" w:space="0" w:color="auto"/>
            </w:tcBorders>
            <w:shd w:val="clear" w:color="auto" w:fill="auto"/>
            <w:hideMark/>
          </w:tcPr>
          <w:p w14:paraId="2F87CB52" w14:textId="77777777" w:rsidR="00081394" w:rsidRPr="00D04E2E" w:rsidRDefault="00081394" w:rsidP="00081394">
            <w:pPr>
              <w:jc w:val="center"/>
              <w:rPr>
                <w:sz w:val="20"/>
                <w:szCs w:val="20"/>
              </w:rPr>
            </w:pPr>
            <w:r w:rsidRPr="00D04E2E">
              <w:rPr>
                <w:sz w:val="20"/>
                <w:szCs w:val="20"/>
              </w:rPr>
              <w:t>4571,70</w:t>
            </w:r>
          </w:p>
        </w:tc>
        <w:tc>
          <w:tcPr>
            <w:tcW w:w="1386" w:type="dxa"/>
            <w:tcBorders>
              <w:top w:val="nil"/>
              <w:left w:val="nil"/>
              <w:bottom w:val="single" w:sz="4" w:space="0" w:color="auto"/>
              <w:right w:val="single" w:sz="4" w:space="0" w:color="auto"/>
            </w:tcBorders>
            <w:shd w:val="clear" w:color="auto" w:fill="auto"/>
            <w:hideMark/>
          </w:tcPr>
          <w:p w14:paraId="078FCE67"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2EDEF14" w14:textId="77777777" w:rsidR="00081394" w:rsidRPr="00D04E2E" w:rsidRDefault="00081394" w:rsidP="00081394">
            <w:pPr>
              <w:jc w:val="center"/>
              <w:rPr>
                <w:sz w:val="20"/>
                <w:szCs w:val="20"/>
              </w:rPr>
            </w:pPr>
            <w:r w:rsidRPr="00D04E2E">
              <w:rPr>
                <w:sz w:val="20"/>
                <w:szCs w:val="20"/>
              </w:rPr>
              <w:t>35:26:0000000:796-35/080/2024-2</w:t>
            </w:r>
          </w:p>
        </w:tc>
        <w:tc>
          <w:tcPr>
            <w:tcW w:w="1842" w:type="dxa"/>
            <w:tcBorders>
              <w:top w:val="nil"/>
              <w:left w:val="nil"/>
              <w:bottom w:val="single" w:sz="4" w:space="0" w:color="auto"/>
              <w:right w:val="single" w:sz="4" w:space="0" w:color="auto"/>
            </w:tcBorders>
            <w:shd w:val="clear" w:color="auto" w:fill="auto"/>
            <w:hideMark/>
          </w:tcPr>
          <w:p w14:paraId="6CF9ABCD" w14:textId="77777777" w:rsidR="00081394" w:rsidRPr="00D04E2E" w:rsidRDefault="00081394" w:rsidP="00081394">
            <w:pPr>
              <w:jc w:val="center"/>
              <w:rPr>
                <w:sz w:val="20"/>
                <w:szCs w:val="20"/>
              </w:rPr>
            </w:pPr>
            <w:r w:rsidRPr="00D04E2E">
              <w:rPr>
                <w:sz w:val="20"/>
                <w:szCs w:val="20"/>
              </w:rPr>
              <w:t>19-238 ОП МР 114</w:t>
            </w:r>
          </w:p>
        </w:tc>
      </w:tr>
      <w:tr w:rsidR="00081394" w:rsidRPr="00D04E2E" w14:paraId="637DA17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F7F5A8" w14:textId="77777777" w:rsidR="00081394" w:rsidRPr="00D04E2E" w:rsidRDefault="00081394" w:rsidP="00081394">
            <w:pPr>
              <w:jc w:val="center"/>
              <w:rPr>
                <w:sz w:val="20"/>
                <w:szCs w:val="20"/>
              </w:rPr>
            </w:pPr>
            <w:r w:rsidRPr="00D04E2E">
              <w:rPr>
                <w:sz w:val="20"/>
                <w:szCs w:val="20"/>
              </w:rPr>
              <w:t>63</w:t>
            </w:r>
          </w:p>
        </w:tc>
        <w:tc>
          <w:tcPr>
            <w:tcW w:w="2565" w:type="dxa"/>
            <w:tcBorders>
              <w:top w:val="nil"/>
              <w:left w:val="nil"/>
              <w:bottom w:val="single" w:sz="4" w:space="0" w:color="auto"/>
              <w:right w:val="single" w:sz="4" w:space="0" w:color="auto"/>
            </w:tcBorders>
            <w:shd w:val="clear" w:color="auto" w:fill="auto"/>
            <w:hideMark/>
          </w:tcPr>
          <w:p w14:paraId="16982F10" w14:textId="77777777" w:rsidR="00081394" w:rsidRPr="00D04E2E" w:rsidRDefault="00081394" w:rsidP="00081394">
            <w:pPr>
              <w:rPr>
                <w:sz w:val="20"/>
                <w:szCs w:val="20"/>
              </w:rPr>
            </w:pPr>
            <w:r w:rsidRPr="00D04E2E">
              <w:rPr>
                <w:sz w:val="20"/>
                <w:szCs w:val="20"/>
              </w:rPr>
              <w:t>подъезд к д. Иваниха</w:t>
            </w:r>
          </w:p>
        </w:tc>
        <w:tc>
          <w:tcPr>
            <w:tcW w:w="941" w:type="dxa"/>
            <w:tcBorders>
              <w:top w:val="nil"/>
              <w:left w:val="nil"/>
              <w:bottom w:val="single" w:sz="4" w:space="0" w:color="auto"/>
              <w:right w:val="single" w:sz="4" w:space="0" w:color="auto"/>
            </w:tcBorders>
            <w:shd w:val="clear" w:color="auto" w:fill="auto"/>
            <w:hideMark/>
          </w:tcPr>
          <w:p w14:paraId="6752243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43728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8D48C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2E1326"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5CA16142"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361D139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866AC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BBB1C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2A01CCC" w14:textId="77777777" w:rsidR="00081394" w:rsidRPr="00D04E2E" w:rsidRDefault="00081394" w:rsidP="00081394">
            <w:pPr>
              <w:jc w:val="center"/>
              <w:rPr>
                <w:sz w:val="20"/>
                <w:szCs w:val="20"/>
              </w:rPr>
            </w:pPr>
            <w:r w:rsidRPr="00D04E2E">
              <w:rPr>
                <w:sz w:val="20"/>
                <w:szCs w:val="20"/>
              </w:rPr>
              <w:t>19-238 ОП МР 115</w:t>
            </w:r>
          </w:p>
        </w:tc>
      </w:tr>
      <w:tr w:rsidR="00081394" w:rsidRPr="00D04E2E" w14:paraId="28E7BB9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A82686" w14:textId="77777777" w:rsidR="00081394" w:rsidRPr="00D04E2E" w:rsidRDefault="00081394" w:rsidP="00081394">
            <w:pPr>
              <w:jc w:val="center"/>
              <w:rPr>
                <w:sz w:val="20"/>
                <w:szCs w:val="20"/>
              </w:rPr>
            </w:pPr>
            <w:r w:rsidRPr="00D04E2E">
              <w:rPr>
                <w:sz w:val="20"/>
                <w:szCs w:val="20"/>
              </w:rPr>
              <w:t>64</w:t>
            </w:r>
          </w:p>
        </w:tc>
        <w:tc>
          <w:tcPr>
            <w:tcW w:w="2565" w:type="dxa"/>
            <w:tcBorders>
              <w:top w:val="nil"/>
              <w:left w:val="nil"/>
              <w:bottom w:val="single" w:sz="4" w:space="0" w:color="auto"/>
              <w:right w:val="single" w:sz="4" w:space="0" w:color="auto"/>
            </w:tcBorders>
            <w:shd w:val="clear" w:color="auto" w:fill="auto"/>
            <w:hideMark/>
          </w:tcPr>
          <w:p w14:paraId="7EDAC9C7" w14:textId="77777777" w:rsidR="00081394" w:rsidRPr="00D04E2E" w:rsidRDefault="00081394" w:rsidP="00081394">
            <w:pPr>
              <w:rPr>
                <w:sz w:val="20"/>
                <w:szCs w:val="20"/>
              </w:rPr>
            </w:pPr>
            <w:r w:rsidRPr="00D04E2E">
              <w:rPr>
                <w:sz w:val="20"/>
                <w:szCs w:val="20"/>
              </w:rPr>
              <w:t>Копосиха-Спицыно</w:t>
            </w:r>
          </w:p>
        </w:tc>
        <w:tc>
          <w:tcPr>
            <w:tcW w:w="941" w:type="dxa"/>
            <w:tcBorders>
              <w:top w:val="nil"/>
              <w:left w:val="nil"/>
              <w:bottom w:val="single" w:sz="4" w:space="0" w:color="auto"/>
              <w:right w:val="single" w:sz="4" w:space="0" w:color="auto"/>
            </w:tcBorders>
            <w:shd w:val="clear" w:color="auto" w:fill="auto"/>
            <w:hideMark/>
          </w:tcPr>
          <w:p w14:paraId="2A7BD51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AAF90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92025F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5D0CA3" w14:textId="77777777" w:rsidR="00081394" w:rsidRPr="00D04E2E" w:rsidRDefault="00081394" w:rsidP="00081394">
            <w:pPr>
              <w:jc w:val="center"/>
              <w:rPr>
                <w:sz w:val="20"/>
                <w:szCs w:val="20"/>
              </w:rPr>
            </w:pPr>
            <w:r w:rsidRPr="00D04E2E">
              <w:rPr>
                <w:sz w:val="20"/>
                <w:szCs w:val="20"/>
              </w:rPr>
              <w:t>1,200</w:t>
            </w:r>
          </w:p>
        </w:tc>
        <w:tc>
          <w:tcPr>
            <w:tcW w:w="1321" w:type="dxa"/>
            <w:tcBorders>
              <w:top w:val="nil"/>
              <w:left w:val="nil"/>
              <w:bottom w:val="single" w:sz="4" w:space="0" w:color="auto"/>
              <w:right w:val="single" w:sz="4" w:space="0" w:color="auto"/>
            </w:tcBorders>
            <w:shd w:val="clear" w:color="auto" w:fill="auto"/>
            <w:hideMark/>
          </w:tcPr>
          <w:p w14:paraId="69BA7A84"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31FB07B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6642D7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31A96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83C35C6" w14:textId="77777777" w:rsidR="00081394" w:rsidRPr="00D04E2E" w:rsidRDefault="00081394" w:rsidP="00081394">
            <w:pPr>
              <w:jc w:val="center"/>
              <w:rPr>
                <w:sz w:val="20"/>
                <w:szCs w:val="20"/>
              </w:rPr>
            </w:pPr>
            <w:r w:rsidRPr="00D04E2E">
              <w:rPr>
                <w:sz w:val="20"/>
                <w:szCs w:val="20"/>
              </w:rPr>
              <w:t>19-238 ОП МР 116</w:t>
            </w:r>
          </w:p>
        </w:tc>
      </w:tr>
      <w:tr w:rsidR="00081394" w:rsidRPr="00D04E2E" w14:paraId="78F2291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14F882" w14:textId="77777777" w:rsidR="00081394" w:rsidRPr="00D04E2E" w:rsidRDefault="00081394" w:rsidP="00081394">
            <w:pPr>
              <w:jc w:val="center"/>
              <w:rPr>
                <w:sz w:val="20"/>
                <w:szCs w:val="20"/>
              </w:rPr>
            </w:pPr>
            <w:r w:rsidRPr="00D04E2E">
              <w:rPr>
                <w:sz w:val="20"/>
                <w:szCs w:val="20"/>
              </w:rPr>
              <w:t>65</w:t>
            </w:r>
          </w:p>
        </w:tc>
        <w:tc>
          <w:tcPr>
            <w:tcW w:w="2565" w:type="dxa"/>
            <w:tcBorders>
              <w:top w:val="nil"/>
              <w:left w:val="nil"/>
              <w:bottom w:val="single" w:sz="4" w:space="0" w:color="auto"/>
              <w:right w:val="single" w:sz="4" w:space="0" w:color="auto"/>
            </w:tcBorders>
            <w:shd w:val="clear" w:color="auto" w:fill="auto"/>
            <w:hideMark/>
          </w:tcPr>
          <w:p w14:paraId="088E6CD8" w14:textId="77777777" w:rsidR="00081394" w:rsidRPr="00D04E2E" w:rsidRDefault="00081394" w:rsidP="00081394">
            <w:pPr>
              <w:rPr>
                <w:sz w:val="20"/>
                <w:szCs w:val="20"/>
              </w:rPr>
            </w:pPr>
            <w:r w:rsidRPr="00D04E2E">
              <w:rPr>
                <w:sz w:val="20"/>
                <w:szCs w:val="20"/>
              </w:rPr>
              <w:t>подъезд д. Истоминское</w:t>
            </w:r>
          </w:p>
        </w:tc>
        <w:tc>
          <w:tcPr>
            <w:tcW w:w="941" w:type="dxa"/>
            <w:tcBorders>
              <w:top w:val="nil"/>
              <w:left w:val="nil"/>
              <w:bottom w:val="single" w:sz="4" w:space="0" w:color="auto"/>
              <w:right w:val="single" w:sz="4" w:space="0" w:color="auto"/>
            </w:tcBorders>
            <w:shd w:val="clear" w:color="auto" w:fill="auto"/>
            <w:hideMark/>
          </w:tcPr>
          <w:p w14:paraId="5AF2573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097E8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48B45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3AAA79"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7AAAA105"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7EF03E7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9858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7BC28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2E2FC34" w14:textId="77777777" w:rsidR="00081394" w:rsidRPr="00D04E2E" w:rsidRDefault="00081394" w:rsidP="00081394">
            <w:pPr>
              <w:jc w:val="center"/>
              <w:rPr>
                <w:sz w:val="20"/>
                <w:szCs w:val="20"/>
              </w:rPr>
            </w:pPr>
            <w:r w:rsidRPr="00D04E2E">
              <w:rPr>
                <w:sz w:val="20"/>
                <w:szCs w:val="20"/>
              </w:rPr>
              <w:t>19-238 ОП МР 117</w:t>
            </w:r>
          </w:p>
        </w:tc>
      </w:tr>
      <w:tr w:rsidR="00081394" w:rsidRPr="00D04E2E" w14:paraId="437BF45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1F14CB" w14:textId="77777777" w:rsidR="00081394" w:rsidRPr="00D04E2E" w:rsidRDefault="00081394" w:rsidP="00081394">
            <w:pPr>
              <w:jc w:val="center"/>
              <w:rPr>
                <w:sz w:val="20"/>
                <w:szCs w:val="20"/>
              </w:rPr>
            </w:pPr>
            <w:r w:rsidRPr="00D04E2E">
              <w:rPr>
                <w:sz w:val="20"/>
                <w:szCs w:val="20"/>
              </w:rPr>
              <w:t>66</w:t>
            </w:r>
          </w:p>
        </w:tc>
        <w:tc>
          <w:tcPr>
            <w:tcW w:w="2565" w:type="dxa"/>
            <w:tcBorders>
              <w:top w:val="nil"/>
              <w:left w:val="nil"/>
              <w:bottom w:val="single" w:sz="4" w:space="0" w:color="auto"/>
              <w:right w:val="single" w:sz="4" w:space="0" w:color="auto"/>
            </w:tcBorders>
            <w:shd w:val="clear" w:color="auto" w:fill="auto"/>
            <w:hideMark/>
          </w:tcPr>
          <w:p w14:paraId="2C6DADDA" w14:textId="77777777" w:rsidR="00081394" w:rsidRPr="00D04E2E" w:rsidRDefault="00081394" w:rsidP="00081394">
            <w:pPr>
              <w:rPr>
                <w:sz w:val="20"/>
                <w:szCs w:val="20"/>
              </w:rPr>
            </w:pPr>
            <w:r w:rsidRPr="00D04E2E">
              <w:rPr>
                <w:sz w:val="20"/>
                <w:szCs w:val="20"/>
              </w:rPr>
              <w:t>Грибцово-Сониха</w:t>
            </w:r>
          </w:p>
        </w:tc>
        <w:tc>
          <w:tcPr>
            <w:tcW w:w="941" w:type="dxa"/>
            <w:tcBorders>
              <w:top w:val="nil"/>
              <w:left w:val="nil"/>
              <w:bottom w:val="single" w:sz="4" w:space="0" w:color="auto"/>
              <w:right w:val="single" w:sz="4" w:space="0" w:color="auto"/>
            </w:tcBorders>
            <w:shd w:val="clear" w:color="auto" w:fill="auto"/>
            <w:hideMark/>
          </w:tcPr>
          <w:p w14:paraId="06B352A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76649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0FE278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407AF5" w14:textId="77777777" w:rsidR="00081394" w:rsidRPr="00D04E2E" w:rsidRDefault="00081394" w:rsidP="00081394">
            <w:pPr>
              <w:jc w:val="center"/>
              <w:rPr>
                <w:sz w:val="20"/>
                <w:szCs w:val="20"/>
              </w:rPr>
            </w:pPr>
            <w:r w:rsidRPr="00D04E2E">
              <w:rPr>
                <w:sz w:val="20"/>
                <w:szCs w:val="20"/>
              </w:rPr>
              <w:t>0,7332</w:t>
            </w:r>
          </w:p>
        </w:tc>
        <w:tc>
          <w:tcPr>
            <w:tcW w:w="1321" w:type="dxa"/>
            <w:tcBorders>
              <w:top w:val="nil"/>
              <w:left w:val="nil"/>
              <w:bottom w:val="single" w:sz="4" w:space="0" w:color="auto"/>
              <w:right w:val="single" w:sz="4" w:space="0" w:color="auto"/>
            </w:tcBorders>
            <w:shd w:val="clear" w:color="auto" w:fill="auto"/>
            <w:hideMark/>
          </w:tcPr>
          <w:p w14:paraId="71B9D2F5" w14:textId="77777777" w:rsidR="00081394" w:rsidRPr="00D04E2E" w:rsidRDefault="00081394" w:rsidP="00081394">
            <w:pPr>
              <w:jc w:val="center"/>
              <w:rPr>
                <w:sz w:val="20"/>
                <w:szCs w:val="20"/>
              </w:rPr>
            </w:pPr>
            <w:r w:rsidRPr="00D04E2E">
              <w:rPr>
                <w:sz w:val="20"/>
                <w:szCs w:val="20"/>
              </w:rPr>
              <w:t>0,7332</w:t>
            </w:r>
          </w:p>
        </w:tc>
        <w:tc>
          <w:tcPr>
            <w:tcW w:w="1656" w:type="dxa"/>
            <w:tcBorders>
              <w:top w:val="nil"/>
              <w:left w:val="nil"/>
              <w:bottom w:val="single" w:sz="4" w:space="0" w:color="auto"/>
              <w:right w:val="single" w:sz="4" w:space="0" w:color="auto"/>
            </w:tcBorders>
            <w:shd w:val="clear" w:color="auto" w:fill="auto"/>
            <w:hideMark/>
          </w:tcPr>
          <w:p w14:paraId="00DEE590" w14:textId="77777777" w:rsidR="00081394" w:rsidRPr="00D04E2E" w:rsidRDefault="00081394" w:rsidP="00081394">
            <w:pPr>
              <w:jc w:val="center"/>
              <w:rPr>
                <w:sz w:val="20"/>
                <w:szCs w:val="20"/>
              </w:rPr>
            </w:pPr>
            <w:r w:rsidRPr="00D04E2E">
              <w:rPr>
                <w:sz w:val="20"/>
                <w:szCs w:val="20"/>
              </w:rPr>
              <w:t>2566,20</w:t>
            </w:r>
          </w:p>
        </w:tc>
        <w:tc>
          <w:tcPr>
            <w:tcW w:w="1386" w:type="dxa"/>
            <w:tcBorders>
              <w:top w:val="nil"/>
              <w:left w:val="nil"/>
              <w:bottom w:val="single" w:sz="4" w:space="0" w:color="auto"/>
              <w:right w:val="single" w:sz="4" w:space="0" w:color="auto"/>
            </w:tcBorders>
            <w:shd w:val="clear" w:color="auto" w:fill="auto"/>
            <w:hideMark/>
          </w:tcPr>
          <w:p w14:paraId="02196FC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4E2BE94" w14:textId="77777777" w:rsidR="00081394" w:rsidRPr="00D04E2E" w:rsidRDefault="00081394" w:rsidP="00081394">
            <w:pPr>
              <w:jc w:val="center"/>
              <w:rPr>
                <w:sz w:val="20"/>
                <w:szCs w:val="20"/>
              </w:rPr>
            </w:pPr>
            <w:r w:rsidRPr="00D04E2E">
              <w:rPr>
                <w:sz w:val="20"/>
                <w:szCs w:val="20"/>
              </w:rPr>
              <w:t>35:26:0000000:797-35/068/2024-2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29B5EE19" w14:textId="77777777" w:rsidR="00081394" w:rsidRPr="00D04E2E" w:rsidRDefault="00081394" w:rsidP="00081394">
            <w:pPr>
              <w:jc w:val="center"/>
              <w:rPr>
                <w:sz w:val="20"/>
                <w:szCs w:val="20"/>
              </w:rPr>
            </w:pPr>
            <w:r w:rsidRPr="00D04E2E">
              <w:rPr>
                <w:sz w:val="20"/>
                <w:szCs w:val="20"/>
              </w:rPr>
              <w:t>19-238 ОП МР 118</w:t>
            </w:r>
          </w:p>
        </w:tc>
      </w:tr>
      <w:tr w:rsidR="00081394" w:rsidRPr="00D04E2E" w14:paraId="37CE86C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5A4342" w14:textId="77777777" w:rsidR="00081394" w:rsidRPr="00D04E2E" w:rsidRDefault="00081394" w:rsidP="00081394">
            <w:pPr>
              <w:jc w:val="center"/>
              <w:rPr>
                <w:sz w:val="20"/>
                <w:szCs w:val="20"/>
              </w:rPr>
            </w:pPr>
            <w:r w:rsidRPr="00D04E2E">
              <w:rPr>
                <w:sz w:val="20"/>
                <w:szCs w:val="20"/>
              </w:rPr>
              <w:t>67</w:t>
            </w:r>
          </w:p>
        </w:tc>
        <w:tc>
          <w:tcPr>
            <w:tcW w:w="2565" w:type="dxa"/>
            <w:tcBorders>
              <w:top w:val="nil"/>
              <w:left w:val="nil"/>
              <w:bottom w:val="single" w:sz="4" w:space="0" w:color="auto"/>
              <w:right w:val="single" w:sz="4" w:space="0" w:color="auto"/>
            </w:tcBorders>
            <w:shd w:val="clear" w:color="auto" w:fill="auto"/>
            <w:hideMark/>
          </w:tcPr>
          <w:p w14:paraId="72D2DDE4" w14:textId="77777777" w:rsidR="00081394" w:rsidRPr="00D04E2E" w:rsidRDefault="00081394" w:rsidP="00081394">
            <w:pPr>
              <w:rPr>
                <w:sz w:val="20"/>
                <w:szCs w:val="20"/>
              </w:rPr>
            </w:pPr>
            <w:r w:rsidRPr="00D04E2E">
              <w:rPr>
                <w:sz w:val="20"/>
                <w:szCs w:val="20"/>
              </w:rPr>
              <w:t>подъезд к д. Медведево</w:t>
            </w:r>
          </w:p>
        </w:tc>
        <w:tc>
          <w:tcPr>
            <w:tcW w:w="941" w:type="dxa"/>
            <w:tcBorders>
              <w:top w:val="nil"/>
              <w:left w:val="nil"/>
              <w:bottom w:val="single" w:sz="4" w:space="0" w:color="auto"/>
              <w:right w:val="single" w:sz="4" w:space="0" w:color="auto"/>
            </w:tcBorders>
            <w:shd w:val="clear" w:color="auto" w:fill="auto"/>
            <w:hideMark/>
          </w:tcPr>
          <w:p w14:paraId="1E9766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140003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5426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6624BE" w14:textId="77777777" w:rsidR="00081394" w:rsidRPr="00D04E2E" w:rsidRDefault="00081394" w:rsidP="00081394">
            <w:pPr>
              <w:jc w:val="center"/>
              <w:rPr>
                <w:sz w:val="20"/>
                <w:szCs w:val="20"/>
              </w:rPr>
            </w:pPr>
            <w:r w:rsidRPr="00D04E2E">
              <w:rPr>
                <w:sz w:val="20"/>
                <w:szCs w:val="20"/>
              </w:rPr>
              <w:t>0,400</w:t>
            </w:r>
          </w:p>
        </w:tc>
        <w:tc>
          <w:tcPr>
            <w:tcW w:w="1321" w:type="dxa"/>
            <w:tcBorders>
              <w:top w:val="nil"/>
              <w:left w:val="nil"/>
              <w:bottom w:val="single" w:sz="4" w:space="0" w:color="auto"/>
              <w:right w:val="single" w:sz="4" w:space="0" w:color="auto"/>
            </w:tcBorders>
            <w:shd w:val="clear" w:color="auto" w:fill="auto"/>
            <w:hideMark/>
          </w:tcPr>
          <w:p w14:paraId="1B9C745A"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5C2866A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F7EDB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674A6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39EA28B" w14:textId="77777777" w:rsidR="00081394" w:rsidRPr="00D04E2E" w:rsidRDefault="00081394" w:rsidP="00081394">
            <w:pPr>
              <w:jc w:val="center"/>
              <w:rPr>
                <w:sz w:val="20"/>
                <w:szCs w:val="20"/>
              </w:rPr>
            </w:pPr>
            <w:r w:rsidRPr="00D04E2E">
              <w:rPr>
                <w:sz w:val="20"/>
                <w:szCs w:val="20"/>
              </w:rPr>
              <w:t>19-238 ОП МР 119</w:t>
            </w:r>
          </w:p>
        </w:tc>
      </w:tr>
      <w:tr w:rsidR="00081394" w:rsidRPr="00D04E2E" w14:paraId="6243FA2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14BFA2" w14:textId="77777777" w:rsidR="00081394" w:rsidRPr="00D04E2E" w:rsidRDefault="00081394" w:rsidP="00081394">
            <w:pPr>
              <w:jc w:val="center"/>
              <w:rPr>
                <w:sz w:val="20"/>
                <w:szCs w:val="20"/>
              </w:rPr>
            </w:pPr>
            <w:r w:rsidRPr="00D04E2E">
              <w:rPr>
                <w:sz w:val="20"/>
                <w:szCs w:val="20"/>
              </w:rPr>
              <w:t>68</w:t>
            </w:r>
          </w:p>
        </w:tc>
        <w:tc>
          <w:tcPr>
            <w:tcW w:w="2565" w:type="dxa"/>
            <w:tcBorders>
              <w:top w:val="nil"/>
              <w:left w:val="nil"/>
              <w:bottom w:val="single" w:sz="4" w:space="0" w:color="auto"/>
              <w:right w:val="single" w:sz="4" w:space="0" w:color="auto"/>
            </w:tcBorders>
            <w:shd w:val="clear" w:color="auto" w:fill="auto"/>
            <w:hideMark/>
          </w:tcPr>
          <w:p w14:paraId="7C0866B1" w14:textId="77777777" w:rsidR="00081394" w:rsidRPr="00D04E2E" w:rsidRDefault="00081394" w:rsidP="00081394">
            <w:pPr>
              <w:rPr>
                <w:sz w:val="20"/>
                <w:szCs w:val="20"/>
              </w:rPr>
            </w:pPr>
            <w:r w:rsidRPr="00D04E2E">
              <w:rPr>
                <w:sz w:val="20"/>
                <w:szCs w:val="20"/>
              </w:rPr>
              <w:t>подъезд к д. Курилово, д. Гоголицыно, д. Корякино от автомобильной дороги подъезд к д. Мочалово через деревни Малые Озерки и Большие Озерки</w:t>
            </w:r>
          </w:p>
        </w:tc>
        <w:tc>
          <w:tcPr>
            <w:tcW w:w="941" w:type="dxa"/>
            <w:tcBorders>
              <w:top w:val="nil"/>
              <w:left w:val="nil"/>
              <w:bottom w:val="single" w:sz="4" w:space="0" w:color="auto"/>
              <w:right w:val="single" w:sz="4" w:space="0" w:color="auto"/>
            </w:tcBorders>
            <w:shd w:val="clear" w:color="auto" w:fill="auto"/>
            <w:hideMark/>
          </w:tcPr>
          <w:p w14:paraId="6958810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35A8C3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C2B77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04DF4B" w14:textId="77777777" w:rsidR="00081394" w:rsidRPr="00D04E2E" w:rsidRDefault="00081394" w:rsidP="00081394">
            <w:pPr>
              <w:jc w:val="center"/>
              <w:rPr>
                <w:sz w:val="20"/>
                <w:szCs w:val="20"/>
              </w:rPr>
            </w:pPr>
            <w:r w:rsidRPr="00D04E2E">
              <w:rPr>
                <w:sz w:val="20"/>
                <w:szCs w:val="20"/>
              </w:rPr>
              <w:t>4,834</w:t>
            </w:r>
          </w:p>
        </w:tc>
        <w:tc>
          <w:tcPr>
            <w:tcW w:w="1321" w:type="dxa"/>
            <w:tcBorders>
              <w:top w:val="nil"/>
              <w:left w:val="nil"/>
              <w:bottom w:val="single" w:sz="4" w:space="0" w:color="auto"/>
              <w:right w:val="single" w:sz="4" w:space="0" w:color="auto"/>
            </w:tcBorders>
            <w:shd w:val="clear" w:color="auto" w:fill="auto"/>
            <w:hideMark/>
          </w:tcPr>
          <w:p w14:paraId="75F70746" w14:textId="77777777" w:rsidR="00081394" w:rsidRPr="00D04E2E" w:rsidRDefault="00081394" w:rsidP="00081394">
            <w:pPr>
              <w:jc w:val="center"/>
              <w:rPr>
                <w:sz w:val="20"/>
                <w:szCs w:val="20"/>
              </w:rPr>
            </w:pPr>
            <w:r w:rsidRPr="00D04E2E">
              <w:rPr>
                <w:sz w:val="20"/>
                <w:szCs w:val="20"/>
              </w:rPr>
              <w:t>4,834</w:t>
            </w:r>
          </w:p>
        </w:tc>
        <w:tc>
          <w:tcPr>
            <w:tcW w:w="1656" w:type="dxa"/>
            <w:tcBorders>
              <w:top w:val="nil"/>
              <w:left w:val="nil"/>
              <w:bottom w:val="single" w:sz="4" w:space="0" w:color="auto"/>
              <w:right w:val="single" w:sz="4" w:space="0" w:color="auto"/>
            </w:tcBorders>
            <w:shd w:val="clear" w:color="auto" w:fill="auto"/>
            <w:hideMark/>
          </w:tcPr>
          <w:p w14:paraId="20DF10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7A73AB" w14:textId="77777777" w:rsidR="00081394" w:rsidRPr="00D04E2E" w:rsidRDefault="00081394" w:rsidP="00081394">
            <w:pPr>
              <w:jc w:val="center"/>
              <w:rPr>
                <w:sz w:val="20"/>
                <w:szCs w:val="20"/>
              </w:rPr>
            </w:pPr>
            <w:r w:rsidRPr="00D04E2E">
              <w:rPr>
                <w:sz w:val="20"/>
                <w:szCs w:val="20"/>
              </w:rPr>
              <w:t>22.11.2022</w:t>
            </w:r>
          </w:p>
        </w:tc>
        <w:tc>
          <w:tcPr>
            <w:tcW w:w="2300" w:type="dxa"/>
            <w:tcBorders>
              <w:top w:val="nil"/>
              <w:left w:val="nil"/>
              <w:bottom w:val="single" w:sz="4" w:space="0" w:color="auto"/>
              <w:right w:val="single" w:sz="4" w:space="0" w:color="auto"/>
            </w:tcBorders>
            <w:shd w:val="clear" w:color="auto" w:fill="auto"/>
            <w:hideMark/>
          </w:tcPr>
          <w:p w14:paraId="7CB42B01" w14:textId="77777777" w:rsidR="00081394" w:rsidRPr="00D04E2E" w:rsidRDefault="00081394" w:rsidP="00081394">
            <w:pPr>
              <w:jc w:val="center"/>
              <w:rPr>
                <w:sz w:val="20"/>
                <w:szCs w:val="20"/>
              </w:rPr>
            </w:pPr>
            <w:r w:rsidRPr="00D04E2E">
              <w:rPr>
                <w:sz w:val="20"/>
                <w:szCs w:val="20"/>
              </w:rPr>
              <w:t>35:26:0103035: 143-35/065/2022-2</w:t>
            </w:r>
          </w:p>
        </w:tc>
        <w:tc>
          <w:tcPr>
            <w:tcW w:w="1842" w:type="dxa"/>
            <w:tcBorders>
              <w:top w:val="nil"/>
              <w:left w:val="nil"/>
              <w:bottom w:val="single" w:sz="4" w:space="0" w:color="auto"/>
              <w:right w:val="single" w:sz="4" w:space="0" w:color="auto"/>
            </w:tcBorders>
            <w:shd w:val="clear" w:color="auto" w:fill="auto"/>
            <w:hideMark/>
          </w:tcPr>
          <w:p w14:paraId="26E2B4EF" w14:textId="77777777" w:rsidR="00081394" w:rsidRPr="00D04E2E" w:rsidRDefault="00081394" w:rsidP="00081394">
            <w:pPr>
              <w:jc w:val="center"/>
              <w:rPr>
                <w:sz w:val="20"/>
                <w:szCs w:val="20"/>
              </w:rPr>
            </w:pPr>
            <w:r w:rsidRPr="00D04E2E">
              <w:rPr>
                <w:sz w:val="20"/>
                <w:szCs w:val="20"/>
              </w:rPr>
              <w:t>19-238 ОП МР 173</w:t>
            </w:r>
          </w:p>
        </w:tc>
      </w:tr>
      <w:tr w:rsidR="00081394" w:rsidRPr="00D04E2E" w14:paraId="7390DB9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DFC4DD" w14:textId="77777777" w:rsidR="00081394" w:rsidRPr="00D04E2E" w:rsidRDefault="00081394" w:rsidP="00081394">
            <w:pPr>
              <w:jc w:val="center"/>
              <w:rPr>
                <w:sz w:val="20"/>
                <w:szCs w:val="20"/>
              </w:rPr>
            </w:pPr>
            <w:r w:rsidRPr="00D04E2E">
              <w:rPr>
                <w:sz w:val="20"/>
                <w:szCs w:val="20"/>
              </w:rPr>
              <w:t>69</w:t>
            </w:r>
          </w:p>
        </w:tc>
        <w:tc>
          <w:tcPr>
            <w:tcW w:w="2565" w:type="dxa"/>
            <w:tcBorders>
              <w:top w:val="nil"/>
              <w:left w:val="nil"/>
              <w:bottom w:val="single" w:sz="4" w:space="0" w:color="auto"/>
              <w:right w:val="single" w:sz="4" w:space="0" w:color="auto"/>
            </w:tcBorders>
            <w:shd w:val="clear" w:color="auto" w:fill="auto"/>
            <w:hideMark/>
          </w:tcPr>
          <w:p w14:paraId="77903C4E" w14:textId="77777777" w:rsidR="00081394" w:rsidRPr="00D04E2E" w:rsidRDefault="00081394" w:rsidP="00081394">
            <w:pPr>
              <w:rPr>
                <w:sz w:val="20"/>
                <w:szCs w:val="20"/>
              </w:rPr>
            </w:pPr>
            <w:r w:rsidRPr="00D04E2E">
              <w:rPr>
                <w:sz w:val="20"/>
                <w:szCs w:val="20"/>
              </w:rPr>
              <w:t xml:space="preserve">Мост через р. Глушицу д. Рылово </w:t>
            </w:r>
          </w:p>
        </w:tc>
        <w:tc>
          <w:tcPr>
            <w:tcW w:w="941" w:type="dxa"/>
            <w:tcBorders>
              <w:top w:val="nil"/>
              <w:left w:val="nil"/>
              <w:bottom w:val="single" w:sz="4" w:space="0" w:color="auto"/>
              <w:right w:val="single" w:sz="4" w:space="0" w:color="auto"/>
            </w:tcBorders>
            <w:shd w:val="clear" w:color="auto" w:fill="auto"/>
            <w:hideMark/>
          </w:tcPr>
          <w:p w14:paraId="73667D5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E42A8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4083D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0EA02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723CCDF" w14:textId="77777777" w:rsidR="00081394" w:rsidRPr="00D04E2E" w:rsidRDefault="00081394" w:rsidP="00081394">
            <w:pPr>
              <w:jc w:val="center"/>
              <w:rPr>
                <w:sz w:val="20"/>
                <w:szCs w:val="20"/>
              </w:rPr>
            </w:pPr>
            <w:r w:rsidRPr="00D04E2E">
              <w:rPr>
                <w:sz w:val="20"/>
                <w:szCs w:val="20"/>
              </w:rPr>
              <w:t>0,00830</w:t>
            </w:r>
          </w:p>
        </w:tc>
        <w:tc>
          <w:tcPr>
            <w:tcW w:w="1656" w:type="dxa"/>
            <w:tcBorders>
              <w:top w:val="nil"/>
              <w:left w:val="nil"/>
              <w:bottom w:val="single" w:sz="4" w:space="0" w:color="auto"/>
              <w:right w:val="single" w:sz="4" w:space="0" w:color="auto"/>
            </w:tcBorders>
            <w:shd w:val="clear" w:color="auto" w:fill="auto"/>
            <w:hideMark/>
          </w:tcPr>
          <w:p w14:paraId="5377376A" w14:textId="77777777" w:rsidR="00081394" w:rsidRPr="00D04E2E" w:rsidRDefault="00081394" w:rsidP="00081394">
            <w:pPr>
              <w:jc w:val="center"/>
              <w:rPr>
                <w:sz w:val="20"/>
                <w:szCs w:val="20"/>
              </w:rPr>
            </w:pPr>
            <w:r w:rsidRPr="00D04E2E">
              <w:rPr>
                <w:sz w:val="20"/>
                <w:szCs w:val="20"/>
              </w:rPr>
              <w:t>49,80</w:t>
            </w:r>
          </w:p>
        </w:tc>
        <w:tc>
          <w:tcPr>
            <w:tcW w:w="1386" w:type="dxa"/>
            <w:tcBorders>
              <w:top w:val="nil"/>
              <w:left w:val="nil"/>
              <w:bottom w:val="single" w:sz="4" w:space="0" w:color="auto"/>
              <w:right w:val="single" w:sz="4" w:space="0" w:color="auto"/>
            </w:tcBorders>
            <w:shd w:val="clear" w:color="auto" w:fill="auto"/>
            <w:hideMark/>
          </w:tcPr>
          <w:p w14:paraId="1F95C46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F9BCC80" w14:textId="77777777" w:rsidR="00081394" w:rsidRPr="00D04E2E" w:rsidRDefault="00081394" w:rsidP="00081394">
            <w:pPr>
              <w:jc w:val="center"/>
              <w:rPr>
                <w:sz w:val="20"/>
                <w:szCs w:val="20"/>
              </w:rPr>
            </w:pPr>
            <w:r w:rsidRPr="00D04E2E">
              <w:rPr>
                <w:sz w:val="20"/>
                <w:szCs w:val="20"/>
              </w:rPr>
              <w:t>35:26:0101027:39-35/073/2024-2</w:t>
            </w:r>
          </w:p>
        </w:tc>
        <w:tc>
          <w:tcPr>
            <w:tcW w:w="1842" w:type="dxa"/>
            <w:tcBorders>
              <w:top w:val="nil"/>
              <w:left w:val="nil"/>
              <w:bottom w:val="single" w:sz="4" w:space="0" w:color="auto"/>
              <w:right w:val="single" w:sz="4" w:space="0" w:color="auto"/>
            </w:tcBorders>
            <w:shd w:val="clear" w:color="auto" w:fill="auto"/>
            <w:hideMark/>
          </w:tcPr>
          <w:p w14:paraId="27012FBB" w14:textId="77777777" w:rsidR="00081394" w:rsidRPr="00D04E2E" w:rsidRDefault="00081394" w:rsidP="00081394">
            <w:pPr>
              <w:jc w:val="center"/>
              <w:rPr>
                <w:sz w:val="20"/>
                <w:szCs w:val="20"/>
              </w:rPr>
            </w:pPr>
            <w:r w:rsidRPr="00D04E2E">
              <w:rPr>
                <w:sz w:val="20"/>
                <w:szCs w:val="20"/>
              </w:rPr>
              <w:t>19-238 ОП МР 181</w:t>
            </w:r>
          </w:p>
        </w:tc>
      </w:tr>
      <w:tr w:rsidR="00081394" w:rsidRPr="00D04E2E" w14:paraId="3705F76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462F91" w14:textId="77777777" w:rsidR="00081394" w:rsidRPr="00D04E2E" w:rsidRDefault="00081394" w:rsidP="00081394">
            <w:pPr>
              <w:jc w:val="center"/>
              <w:rPr>
                <w:sz w:val="20"/>
                <w:szCs w:val="20"/>
              </w:rPr>
            </w:pPr>
            <w:r w:rsidRPr="00D04E2E">
              <w:rPr>
                <w:sz w:val="20"/>
                <w:szCs w:val="20"/>
              </w:rPr>
              <w:t>70</w:t>
            </w:r>
          </w:p>
        </w:tc>
        <w:tc>
          <w:tcPr>
            <w:tcW w:w="2565" w:type="dxa"/>
            <w:tcBorders>
              <w:top w:val="nil"/>
              <w:left w:val="nil"/>
              <w:bottom w:val="single" w:sz="4" w:space="0" w:color="auto"/>
              <w:right w:val="single" w:sz="4" w:space="0" w:color="auto"/>
            </w:tcBorders>
            <w:shd w:val="clear" w:color="auto" w:fill="auto"/>
            <w:hideMark/>
          </w:tcPr>
          <w:p w14:paraId="7A9B8831" w14:textId="77777777" w:rsidR="00081394" w:rsidRPr="00D04E2E" w:rsidRDefault="00081394" w:rsidP="00081394">
            <w:pPr>
              <w:rPr>
                <w:sz w:val="20"/>
                <w:szCs w:val="20"/>
              </w:rPr>
            </w:pPr>
            <w:r w:rsidRPr="00D04E2E">
              <w:rPr>
                <w:sz w:val="20"/>
                <w:szCs w:val="20"/>
              </w:rPr>
              <w:t>Мост через р. Кокошиловку д. Туреево</w:t>
            </w:r>
          </w:p>
        </w:tc>
        <w:tc>
          <w:tcPr>
            <w:tcW w:w="941" w:type="dxa"/>
            <w:tcBorders>
              <w:top w:val="nil"/>
              <w:left w:val="nil"/>
              <w:bottom w:val="single" w:sz="4" w:space="0" w:color="auto"/>
              <w:right w:val="single" w:sz="4" w:space="0" w:color="auto"/>
            </w:tcBorders>
            <w:shd w:val="clear" w:color="auto" w:fill="auto"/>
            <w:hideMark/>
          </w:tcPr>
          <w:p w14:paraId="3BC4BAA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3AA13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47AC6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AE853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739BB50" w14:textId="77777777" w:rsidR="00081394" w:rsidRPr="00D04E2E" w:rsidRDefault="00081394" w:rsidP="00081394">
            <w:pPr>
              <w:jc w:val="center"/>
              <w:rPr>
                <w:sz w:val="20"/>
                <w:szCs w:val="20"/>
              </w:rPr>
            </w:pPr>
            <w:r w:rsidRPr="00D04E2E">
              <w:rPr>
                <w:sz w:val="20"/>
                <w:szCs w:val="20"/>
              </w:rPr>
              <w:t>0,00570</w:t>
            </w:r>
          </w:p>
        </w:tc>
        <w:tc>
          <w:tcPr>
            <w:tcW w:w="1656" w:type="dxa"/>
            <w:tcBorders>
              <w:top w:val="nil"/>
              <w:left w:val="nil"/>
              <w:bottom w:val="single" w:sz="4" w:space="0" w:color="auto"/>
              <w:right w:val="single" w:sz="4" w:space="0" w:color="auto"/>
            </w:tcBorders>
            <w:shd w:val="clear" w:color="auto" w:fill="auto"/>
            <w:hideMark/>
          </w:tcPr>
          <w:p w14:paraId="5CD3E392" w14:textId="77777777" w:rsidR="00081394" w:rsidRPr="00D04E2E" w:rsidRDefault="00081394" w:rsidP="00081394">
            <w:pPr>
              <w:jc w:val="center"/>
              <w:rPr>
                <w:sz w:val="20"/>
                <w:szCs w:val="20"/>
              </w:rPr>
            </w:pPr>
            <w:r w:rsidRPr="00D04E2E">
              <w:rPr>
                <w:sz w:val="20"/>
                <w:szCs w:val="20"/>
              </w:rPr>
              <w:t>25,70</w:t>
            </w:r>
          </w:p>
        </w:tc>
        <w:tc>
          <w:tcPr>
            <w:tcW w:w="1386" w:type="dxa"/>
            <w:tcBorders>
              <w:top w:val="nil"/>
              <w:left w:val="nil"/>
              <w:bottom w:val="single" w:sz="4" w:space="0" w:color="auto"/>
              <w:right w:val="single" w:sz="4" w:space="0" w:color="auto"/>
            </w:tcBorders>
            <w:shd w:val="clear" w:color="auto" w:fill="auto"/>
            <w:hideMark/>
          </w:tcPr>
          <w:p w14:paraId="47CE4D6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07B46F2" w14:textId="77777777" w:rsidR="00081394" w:rsidRPr="00D04E2E" w:rsidRDefault="00081394" w:rsidP="00081394">
            <w:pPr>
              <w:jc w:val="center"/>
              <w:rPr>
                <w:sz w:val="20"/>
                <w:szCs w:val="20"/>
              </w:rPr>
            </w:pPr>
            <w:r w:rsidRPr="00D04E2E">
              <w:rPr>
                <w:sz w:val="20"/>
                <w:szCs w:val="20"/>
              </w:rPr>
              <w:t>35:26:0101031:28-35/073/2024-2</w:t>
            </w:r>
          </w:p>
        </w:tc>
        <w:tc>
          <w:tcPr>
            <w:tcW w:w="1842" w:type="dxa"/>
            <w:tcBorders>
              <w:top w:val="nil"/>
              <w:left w:val="nil"/>
              <w:bottom w:val="single" w:sz="4" w:space="0" w:color="auto"/>
              <w:right w:val="single" w:sz="4" w:space="0" w:color="auto"/>
            </w:tcBorders>
            <w:shd w:val="clear" w:color="auto" w:fill="auto"/>
            <w:hideMark/>
          </w:tcPr>
          <w:p w14:paraId="245DA169" w14:textId="77777777" w:rsidR="00081394" w:rsidRPr="00D04E2E" w:rsidRDefault="00081394" w:rsidP="00081394">
            <w:pPr>
              <w:jc w:val="center"/>
              <w:rPr>
                <w:sz w:val="20"/>
                <w:szCs w:val="20"/>
              </w:rPr>
            </w:pPr>
            <w:r w:rsidRPr="00D04E2E">
              <w:rPr>
                <w:sz w:val="20"/>
                <w:szCs w:val="20"/>
              </w:rPr>
              <w:t>19-238 ОП МР 182</w:t>
            </w:r>
          </w:p>
        </w:tc>
      </w:tr>
      <w:tr w:rsidR="00081394" w:rsidRPr="00D04E2E" w14:paraId="4A86426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F14ECF" w14:textId="77777777" w:rsidR="00081394" w:rsidRPr="00D04E2E" w:rsidRDefault="00081394" w:rsidP="00081394">
            <w:pPr>
              <w:jc w:val="center"/>
              <w:rPr>
                <w:sz w:val="20"/>
                <w:szCs w:val="20"/>
              </w:rPr>
            </w:pPr>
            <w:r w:rsidRPr="00D04E2E">
              <w:rPr>
                <w:sz w:val="20"/>
                <w:szCs w:val="20"/>
              </w:rPr>
              <w:t>71</w:t>
            </w:r>
          </w:p>
        </w:tc>
        <w:tc>
          <w:tcPr>
            <w:tcW w:w="2565" w:type="dxa"/>
            <w:tcBorders>
              <w:top w:val="nil"/>
              <w:left w:val="nil"/>
              <w:bottom w:val="single" w:sz="4" w:space="0" w:color="auto"/>
              <w:right w:val="single" w:sz="4" w:space="0" w:color="auto"/>
            </w:tcBorders>
            <w:shd w:val="clear" w:color="auto" w:fill="auto"/>
            <w:hideMark/>
          </w:tcPr>
          <w:p w14:paraId="166948F9" w14:textId="77777777" w:rsidR="00081394" w:rsidRPr="00D04E2E" w:rsidRDefault="00081394" w:rsidP="00081394">
            <w:pPr>
              <w:rPr>
                <w:sz w:val="20"/>
                <w:szCs w:val="20"/>
              </w:rPr>
            </w:pPr>
            <w:r w:rsidRPr="00D04E2E">
              <w:rPr>
                <w:sz w:val="20"/>
                <w:szCs w:val="20"/>
              </w:rPr>
              <w:t xml:space="preserve">Мост через р. Бохтюгу д. Меленка </w:t>
            </w:r>
          </w:p>
        </w:tc>
        <w:tc>
          <w:tcPr>
            <w:tcW w:w="941" w:type="dxa"/>
            <w:tcBorders>
              <w:top w:val="nil"/>
              <w:left w:val="nil"/>
              <w:bottom w:val="single" w:sz="4" w:space="0" w:color="auto"/>
              <w:right w:val="single" w:sz="4" w:space="0" w:color="auto"/>
            </w:tcBorders>
            <w:shd w:val="clear" w:color="auto" w:fill="auto"/>
            <w:hideMark/>
          </w:tcPr>
          <w:p w14:paraId="60212FF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3A7A8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7AD4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3BBA4B"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766A39E" w14:textId="77777777" w:rsidR="00081394" w:rsidRPr="00D04E2E" w:rsidRDefault="00081394" w:rsidP="00081394">
            <w:pPr>
              <w:jc w:val="center"/>
              <w:rPr>
                <w:sz w:val="20"/>
                <w:szCs w:val="20"/>
              </w:rPr>
            </w:pPr>
            <w:r w:rsidRPr="00D04E2E">
              <w:rPr>
                <w:sz w:val="20"/>
                <w:szCs w:val="20"/>
              </w:rPr>
              <w:t>0,01750</w:t>
            </w:r>
          </w:p>
        </w:tc>
        <w:tc>
          <w:tcPr>
            <w:tcW w:w="1656" w:type="dxa"/>
            <w:tcBorders>
              <w:top w:val="nil"/>
              <w:left w:val="nil"/>
              <w:bottom w:val="single" w:sz="4" w:space="0" w:color="auto"/>
              <w:right w:val="single" w:sz="4" w:space="0" w:color="auto"/>
            </w:tcBorders>
            <w:shd w:val="clear" w:color="auto" w:fill="auto"/>
            <w:hideMark/>
          </w:tcPr>
          <w:p w14:paraId="779FC31B" w14:textId="77777777" w:rsidR="00081394" w:rsidRPr="00D04E2E" w:rsidRDefault="00081394" w:rsidP="00081394">
            <w:pPr>
              <w:jc w:val="center"/>
              <w:rPr>
                <w:sz w:val="20"/>
                <w:szCs w:val="20"/>
              </w:rPr>
            </w:pPr>
            <w:r w:rsidRPr="00D04E2E">
              <w:rPr>
                <w:sz w:val="20"/>
                <w:szCs w:val="20"/>
              </w:rPr>
              <w:t>52,50</w:t>
            </w:r>
          </w:p>
        </w:tc>
        <w:tc>
          <w:tcPr>
            <w:tcW w:w="1386" w:type="dxa"/>
            <w:tcBorders>
              <w:top w:val="nil"/>
              <w:left w:val="nil"/>
              <w:bottom w:val="single" w:sz="4" w:space="0" w:color="auto"/>
              <w:right w:val="single" w:sz="4" w:space="0" w:color="auto"/>
            </w:tcBorders>
            <w:shd w:val="clear" w:color="auto" w:fill="auto"/>
            <w:hideMark/>
          </w:tcPr>
          <w:p w14:paraId="470CD36D"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single" w:sz="4" w:space="0" w:color="auto"/>
              <w:right w:val="single" w:sz="4" w:space="0" w:color="auto"/>
            </w:tcBorders>
            <w:shd w:val="clear" w:color="auto" w:fill="auto"/>
            <w:hideMark/>
          </w:tcPr>
          <w:p w14:paraId="5217D6BC" w14:textId="77777777" w:rsidR="00081394" w:rsidRPr="00D04E2E" w:rsidRDefault="00081394" w:rsidP="00081394">
            <w:pPr>
              <w:jc w:val="center"/>
              <w:rPr>
                <w:sz w:val="20"/>
                <w:szCs w:val="20"/>
              </w:rPr>
            </w:pPr>
            <w:r w:rsidRPr="00D04E2E">
              <w:rPr>
                <w:sz w:val="20"/>
                <w:szCs w:val="20"/>
              </w:rPr>
              <w:t>35:26:0103020:68</w:t>
            </w:r>
          </w:p>
        </w:tc>
        <w:tc>
          <w:tcPr>
            <w:tcW w:w="1842" w:type="dxa"/>
            <w:tcBorders>
              <w:top w:val="nil"/>
              <w:left w:val="nil"/>
              <w:bottom w:val="single" w:sz="4" w:space="0" w:color="auto"/>
              <w:right w:val="single" w:sz="4" w:space="0" w:color="auto"/>
            </w:tcBorders>
            <w:shd w:val="clear" w:color="auto" w:fill="auto"/>
            <w:hideMark/>
          </w:tcPr>
          <w:p w14:paraId="7795D7D7" w14:textId="77777777" w:rsidR="00081394" w:rsidRPr="00D04E2E" w:rsidRDefault="00081394" w:rsidP="00081394">
            <w:pPr>
              <w:jc w:val="center"/>
              <w:rPr>
                <w:sz w:val="20"/>
                <w:szCs w:val="20"/>
              </w:rPr>
            </w:pPr>
            <w:r w:rsidRPr="00D04E2E">
              <w:rPr>
                <w:sz w:val="20"/>
                <w:szCs w:val="20"/>
              </w:rPr>
              <w:t>19-238 ОП МР 183</w:t>
            </w:r>
          </w:p>
        </w:tc>
      </w:tr>
      <w:tr w:rsidR="00081394" w:rsidRPr="00D04E2E" w14:paraId="589F61B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AD2CAD" w14:textId="77777777" w:rsidR="00081394" w:rsidRPr="00D04E2E" w:rsidRDefault="00081394" w:rsidP="00081394">
            <w:pPr>
              <w:jc w:val="center"/>
              <w:rPr>
                <w:sz w:val="20"/>
                <w:szCs w:val="20"/>
              </w:rPr>
            </w:pPr>
            <w:r w:rsidRPr="00D04E2E">
              <w:rPr>
                <w:sz w:val="20"/>
                <w:szCs w:val="20"/>
              </w:rPr>
              <w:t>72</w:t>
            </w:r>
          </w:p>
        </w:tc>
        <w:tc>
          <w:tcPr>
            <w:tcW w:w="2565" w:type="dxa"/>
            <w:tcBorders>
              <w:top w:val="nil"/>
              <w:left w:val="nil"/>
              <w:bottom w:val="single" w:sz="4" w:space="0" w:color="auto"/>
              <w:right w:val="single" w:sz="4" w:space="0" w:color="auto"/>
            </w:tcBorders>
            <w:shd w:val="clear" w:color="auto" w:fill="auto"/>
            <w:hideMark/>
          </w:tcPr>
          <w:p w14:paraId="5D97AD7B" w14:textId="77777777" w:rsidR="00081394" w:rsidRPr="00D04E2E" w:rsidRDefault="00081394" w:rsidP="00081394">
            <w:pPr>
              <w:rPr>
                <w:sz w:val="20"/>
                <w:szCs w:val="20"/>
              </w:rPr>
            </w:pPr>
            <w:r w:rsidRPr="00D04E2E">
              <w:rPr>
                <w:sz w:val="20"/>
                <w:szCs w:val="20"/>
              </w:rPr>
              <w:t xml:space="preserve">Мост через р. Глушицу д. </w:t>
            </w:r>
            <w:r w:rsidRPr="00D04E2E">
              <w:rPr>
                <w:sz w:val="20"/>
                <w:szCs w:val="20"/>
              </w:rPr>
              <w:lastRenderedPageBreak/>
              <w:t>Сверчково</w:t>
            </w:r>
          </w:p>
        </w:tc>
        <w:tc>
          <w:tcPr>
            <w:tcW w:w="941" w:type="dxa"/>
            <w:tcBorders>
              <w:top w:val="nil"/>
              <w:left w:val="nil"/>
              <w:bottom w:val="single" w:sz="4" w:space="0" w:color="auto"/>
              <w:right w:val="single" w:sz="4" w:space="0" w:color="auto"/>
            </w:tcBorders>
            <w:shd w:val="clear" w:color="auto" w:fill="auto"/>
            <w:hideMark/>
          </w:tcPr>
          <w:p w14:paraId="1EE73036"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26314A0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BF0DFA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C0FAF5"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70687B6B" w14:textId="77777777" w:rsidR="00081394" w:rsidRPr="00D04E2E" w:rsidRDefault="00081394" w:rsidP="00081394">
            <w:pPr>
              <w:jc w:val="center"/>
              <w:rPr>
                <w:sz w:val="20"/>
                <w:szCs w:val="20"/>
              </w:rPr>
            </w:pPr>
            <w:r w:rsidRPr="00D04E2E">
              <w:rPr>
                <w:sz w:val="20"/>
                <w:szCs w:val="20"/>
              </w:rPr>
              <w:t>0,00410</w:t>
            </w:r>
          </w:p>
        </w:tc>
        <w:tc>
          <w:tcPr>
            <w:tcW w:w="1656" w:type="dxa"/>
            <w:tcBorders>
              <w:top w:val="nil"/>
              <w:left w:val="nil"/>
              <w:bottom w:val="single" w:sz="4" w:space="0" w:color="auto"/>
              <w:right w:val="single" w:sz="4" w:space="0" w:color="auto"/>
            </w:tcBorders>
            <w:shd w:val="clear" w:color="auto" w:fill="auto"/>
            <w:hideMark/>
          </w:tcPr>
          <w:p w14:paraId="73539FCB" w14:textId="77777777" w:rsidR="00081394" w:rsidRPr="00D04E2E" w:rsidRDefault="00081394" w:rsidP="00081394">
            <w:pPr>
              <w:jc w:val="center"/>
              <w:rPr>
                <w:sz w:val="20"/>
                <w:szCs w:val="20"/>
              </w:rPr>
            </w:pPr>
            <w:r w:rsidRPr="00D04E2E">
              <w:rPr>
                <w:sz w:val="20"/>
                <w:szCs w:val="20"/>
              </w:rPr>
              <w:t>23,40</w:t>
            </w:r>
          </w:p>
        </w:tc>
        <w:tc>
          <w:tcPr>
            <w:tcW w:w="1386" w:type="dxa"/>
            <w:tcBorders>
              <w:top w:val="nil"/>
              <w:left w:val="nil"/>
              <w:bottom w:val="single" w:sz="4" w:space="0" w:color="auto"/>
              <w:right w:val="single" w:sz="4" w:space="0" w:color="auto"/>
            </w:tcBorders>
            <w:shd w:val="clear" w:color="auto" w:fill="auto"/>
            <w:hideMark/>
          </w:tcPr>
          <w:p w14:paraId="6A262C8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587F629" w14:textId="77777777" w:rsidR="00081394" w:rsidRPr="00D04E2E" w:rsidRDefault="00081394" w:rsidP="00081394">
            <w:pPr>
              <w:jc w:val="center"/>
              <w:rPr>
                <w:sz w:val="20"/>
                <w:szCs w:val="20"/>
              </w:rPr>
            </w:pPr>
            <w:r w:rsidRPr="00D04E2E">
              <w:rPr>
                <w:sz w:val="20"/>
                <w:szCs w:val="20"/>
              </w:rPr>
              <w:t>35:26:0101026:25-</w:t>
            </w:r>
            <w:r w:rsidRPr="00D04E2E">
              <w:rPr>
                <w:sz w:val="20"/>
                <w:szCs w:val="20"/>
              </w:rPr>
              <w:lastRenderedPageBreak/>
              <w:t>35/068/2024-2</w:t>
            </w:r>
          </w:p>
        </w:tc>
        <w:tc>
          <w:tcPr>
            <w:tcW w:w="1842" w:type="dxa"/>
            <w:tcBorders>
              <w:top w:val="nil"/>
              <w:left w:val="nil"/>
              <w:bottom w:val="single" w:sz="4" w:space="0" w:color="auto"/>
              <w:right w:val="single" w:sz="4" w:space="0" w:color="auto"/>
            </w:tcBorders>
            <w:shd w:val="clear" w:color="auto" w:fill="auto"/>
            <w:hideMark/>
          </w:tcPr>
          <w:p w14:paraId="5BFB7409" w14:textId="77777777" w:rsidR="00081394" w:rsidRPr="00D04E2E" w:rsidRDefault="00081394" w:rsidP="00081394">
            <w:pPr>
              <w:jc w:val="center"/>
              <w:rPr>
                <w:sz w:val="20"/>
                <w:szCs w:val="20"/>
              </w:rPr>
            </w:pPr>
            <w:r w:rsidRPr="00D04E2E">
              <w:rPr>
                <w:sz w:val="20"/>
                <w:szCs w:val="20"/>
              </w:rPr>
              <w:lastRenderedPageBreak/>
              <w:t>19-238 ОП МР 184</w:t>
            </w:r>
          </w:p>
        </w:tc>
      </w:tr>
      <w:tr w:rsidR="00081394" w:rsidRPr="00D04E2E" w14:paraId="21FD9549"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7575CC7A" w14:textId="77777777" w:rsidR="00081394" w:rsidRPr="00D04E2E" w:rsidRDefault="00081394" w:rsidP="00081394">
            <w:pPr>
              <w:jc w:val="center"/>
              <w:rPr>
                <w:sz w:val="20"/>
                <w:szCs w:val="20"/>
              </w:rPr>
            </w:pPr>
            <w:r w:rsidRPr="00D04E2E">
              <w:rPr>
                <w:sz w:val="20"/>
                <w:szCs w:val="20"/>
              </w:rPr>
              <w:lastRenderedPageBreak/>
              <w:t>73</w:t>
            </w:r>
          </w:p>
        </w:tc>
        <w:tc>
          <w:tcPr>
            <w:tcW w:w="2565" w:type="dxa"/>
            <w:tcBorders>
              <w:top w:val="nil"/>
              <w:left w:val="nil"/>
              <w:bottom w:val="nil"/>
              <w:right w:val="single" w:sz="4" w:space="0" w:color="auto"/>
            </w:tcBorders>
            <w:shd w:val="clear" w:color="auto" w:fill="auto"/>
            <w:hideMark/>
          </w:tcPr>
          <w:p w14:paraId="43325A55" w14:textId="77777777" w:rsidR="00081394" w:rsidRPr="00D04E2E" w:rsidRDefault="00081394" w:rsidP="00081394">
            <w:pPr>
              <w:rPr>
                <w:sz w:val="20"/>
                <w:szCs w:val="20"/>
              </w:rPr>
            </w:pPr>
            <w:r w:rsidRPr="00D04E2E">
              <w:rPr>
                <w:sz w:val="20"/>
                <w:szCs w:val="20"/>
              </w:rPr>
              <w:t>Мост через р .Глушицу д. Бакулино</w:t>
            </w:r>
          </w:p>
        </w:tc>
        <w:tc>
          <w:tcPr>
            <w:tcW w:w="941" w:type="dxa"/>
            <w:tcBorders>
              <w:top w:val="nil"/>
              <w:left w:val="nil"/>
              <w:bottom w:val="nil"/>
              <w:right w:val="single" w:sz="4" w:space="0" w:color="auto"/>
            </w:tcBorders>
            <w:shd w:val="clear" w:color="auto" w:fill="auto"/>
            <w:hideMark/>
          </w:tcPr>
          <w:p w14:paraId="7DC04C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553106D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54DFB0A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2489EFDC"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5AC38CEF" w14:textId="77777777" w:rsidR="00081394" w:rsidRPr="00D04E2E" w:rsidRDefault="00081394" w:rsidP="00081394">
            <w:pPr>
              <w:jc w:val="center"/>
              <w:rPr>
                <w:sz w:val="20"/>
                <w:szCs w:val="20"/>
              </w:rPr>
            </w:pPr>
            <w:r w:rsidRPr="00D04E2E">
              <w:rPr>
                <w:sz w:val="20"/>
                <w:szCs w:val="20"/>
              </w:rPr>
              <w:t>0,00835</w:t>
            </w:r>
          </w:p>
        </w:tc>
        <w:tc>
          <w:tcPr>
            <w:tcW w:w="1656" w:type="dxa"/>
            <w:tcBorders>
              <w:top w:val="nil"/>
              <w:left w:val="nil"/>
              <w:bottom w:val="nil"/>
              <w:right w:val="single" w:sz="4" w:space="0" w:color="auto"/>
            </w:tcBorders>
            <w:shd w:val="clear" w:color="auto" w:fill="auto"/>
            <w:hideMark/>
          </w:tcPr>
          <w:p w14:paraId="1B0287A4" w14:textId="77777777" w:rsidR="00081394" w:rsidRPr="00D04E2E" w:rsidRDefault="00081394" w:rsidP="00081394">
            <w:pPr>
              <w:jc w:val="center"/>
              <w:rPr>
                <w:sz w:val="20"/>
                <w:szCs w:val="20"/>
              </w:rPr>
            </w:pPr>
            <w:r w:rsidRPr="00D04E2E">
              <w:rPr>
                <w:sz w:val="20"/>
                <w:szCs w:val="20"/>
              </w:rPr>
              <w:t>37,60</w:t>
            </w:r>
          </w:p>
        </w:tc>
        <w:tc>
          <w:tcPr>
            <w:tcW w:w="1386" w:type="dxa"/>
            <w:tcBorders>
              <w:top w:val="nil"/>
              <w:left w:val="nil"/>
              <w:bottom w:val="nil"/>
              <w:right w:val="single" w:sz="4" w:space="0" w:color="auto"/>
            </w:tcBorders>
            <w:shd w:val="clear" w:color="auto" w:fill="auto"/>
            <w:hideMark/>
          </w:tcPr>
          <w:p w14:paraId="4B1A57C0" w14:textId="77777777" w:rsidR="00081394" w:rsidRPr="00D04E2E" w:rsidRDefault="00081394" w:rsidP="00081394">
            <w:pPr>
              <w:jc w:val="center"/>
              <w:rPr>
                <w:sz w:val="20"/>
                <w:szCs w:val="20"/>
              </w:rPr>
            </w:pPr>
            <w:r w:rsidRPr="00D04E2E">
              <w:rPr>
                <w:sz w:val="20"/>
                <w:szCs w:val="20"/>
              </w:rPr>
              <w:t>24.11.2011</w:t>
            </w:r>
          </w:p>
        </w:tc>
        <w:tc>
          <w:tcPr>
            <w:tcW w:w="2300" w:type="dxa"/>
            <w:tcBorders>
              <w:top w:val="nil"/>
              <w:left w:val="nil"/>
              <w:bottom w:val="nil"/>
              <w:right w:val="single" w:sz="4" w:space="0" w:color="auto"/>
            </w:tcBorders>
            <w:shd w:val="clear" w:color="auto" w:fill="auto"/>
            <w:hideMark/>
          </w:tcPr>
          <w:p w14:paraId="4CA52AEE" w14:textId="77777777" w:rsidR="00081394" w:rsidRPr="00D04E2E" w:rsidRDefault="00081394" w:rsidP="00081394">
            <w:pPr>
              <w:jc w:val="center"/>
              <w:rPr>
                <w:sz w:val="20"/>
                <w:szCs w:val="20"/>
              </w:rPr>
            </w:pPr>
            <w:r w:rsidRPr="00D04E2E">
              <w:rPr>
                <w:sz w:val="20"/>
                <w:szCs w:val="20"/>
              </w:rPr>
              <w:t>35:26:0101024:13</w:t>
            </w:r>
          </w:p>
        </w:tc>
        <w:tc>
          <w:tcPr>
            <w:tcW w:w="1842" w:type="dxa"/>
            <w:tcBorders>
              <w:top w:val="nil"/>
              <w:left w:val="nil"/>
              <w:bottom w:val="single" w:sz="4" w:space="0" w:color="auto"/>
              <w:right w:val="single" w:sz="4" w:space="0" w:color="auto"/>
            </w:tcBorders>
            <w:shd w:val="clear" w:color="auto" w:fill="auto"/>
            <w:hideMark/>
          </w:tcPr>
          <w:p w14:paraId="776CBF8E" w14:textId="77777777" w:rsidR="00081394" w:rsidRPr="00D04E2E" w:rsidRDefault="00081394" w:rsidP="00081394">
            <w:pPr>
              <w:jc w:val="center"/>
              <w:rPr>
                <w:sz w:val="20"/>
                <w:szCs w:val="20"/>
              </w:rPr>
            </w:pPr>
            <w:r w:rsidRPr="00D04E2E">
              <w:rPr>
                <w:sz w:val="20"/>
                <w:szCs w:val="20"/>
              </w:rPr>
              <w:t>19-238 ОП МР 185</w:t>
            </w:r>
          </w:p>
        </w:tc>
      </w:tr>
      <w:tr w:rsidR="00081394" w:rsidRPr="00D04E2E" w14:paraId="782703E1"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1854DE2D" w14:textId="77777777" w:rsidR="00081394" w:rsidRPr="00D04E2E" w:rsidRDefault="00081394" w:rsidP="00081394">
            <w:pPr>
              <w:jc w:val="center"/>
              <w:rPr>
                <w:sz w:val="20"/>
                <w:szCs w:val="20"/>
              </w:rPr>
            </w:pPr>
            <w:r w:rsidRPr="00D04E2E">
              <w:rPr>
                <w:sz w:val="20"/>
                <w:szCs w:val="20"/>
              </w:rPr>
              <w:t>74</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0ADC10DC" w14:textId="77777777" w:rsidR="00081394" w:rsidRPr="00D04E2E" w:rsidRDefault="00081394" w:rsidP="00081394">
            <w:pPr>
              <w:rPr>
                <w:sz w:val="20"/>
                <w:szCs w:val="20"/>
              </w:rPr>
            </w:pPr>
            <w:r w:rsidRPr="00D04E2E">
              <w:rPr>
                <w:sz w:val="20"/>
                <w:szCs w:val="20"/>
              </w:rPr>
              <w:t>проезд по с. Архангельское</w:t>
            </w:r>
          </w:p>
        </w:tc>
        <w:tc>
          <w:tcPr>
            <w:tcW w:w="941" w:type="dxa"/>
            <w:tcBorders>
              <w:top w:val="single" w:sz="4" w:space="0" w:color="auto"/>
              <w:left w:val="nil"/>
              <w:bottom w:val="single" w:sz="4" w:space="0" w:color="auto"/>
              <w:right w:val="single" w:sz="4" w:space="0" w:color="auto"/>
            </w:tcBorders>
            <w:shd w:val="clear" w:color="auto" w:fill="auto"/>
            <w:hideMark/>
          </w:tcPr>
          <w:p w14:paraId="377F775A" w14:textId="77777777" w:rsidR="00081394" w:rsidRPr="00D04E2E" w:rsidRDefault="00081394" w:rsidP="00081394">
            <w:pPr>
              <w:jc w:val="center"/>
              <w:rPr>
                <w:sz w:val="20"/>
                <w:szCs w:val="20"/>
              </w:rPr>
            </w:pPr>
            <w:r w:rsidRPr="00D04E2E">
              <w:rPr>
                <w:sz w:val="20"/>
                <w:szCs w:val="20"/>
              </w:rPr>
              <w:t>1,0</w:t>
            </w:r>
          </w:p>
        </w:tc>
        <w:tc>
          <w:tcPr>
            <w:tcW w:w="1143" w:type="dxa"/>
            <w:tcBorders>
              <w:top w:val="single" w:sz="4" w:space="0" w:color="auto"/>
              <w:left w:val="nil"/>
              <w:bottom w:val="single" w:sz="4" w:space="0" w:color="auto"/>
              <w:right w:val="single" w:sz="4" w:space="0" w:color="auto"/>
            </w:tcBorders>
            <w:shd w:val="clear" w:color="auto" w:fill="auto"/>
            <w:hideMark/>
          </w:tcPr>
          <w:p w14:paraId="301290B6"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534667DD"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4F0B69A4" w14:textId="77777777" w:rsidR="00081394" w:rsidRPr="00D04E2E" w:rsidRDefault="00081394" w:rsidP="00081394">
            <w:pPr>
              <w:jc w:val="center"/>
              <w:rPr>
                <w:sz w:val="20"/>
                <w:szCs w:val="20"/>
              </w:rPr>
            </w:pPr>
            <w:r w:rsidRPr="00D04E2E">
              <w:rPr>
                <w:sz w:val="20"/>
                <w:szCs w:val="20"/>
              </w:rPr>
              <w:t>4,2</w:t>
            </w:r>
          </w:p>
        </w:tc>
        <w:tc>
          <w:tcPr>
            <w:tcW w:w="1321" w:type="dxa"/>
            <w:tcBorders>
              <w:top w:val="single" w:sz="4" w:space="0" w:color="auto"/>
              <w:left w:val="nil"/>
              <w:bottom w:val="single" w:sz="4" w:space="0" w:color="auto"/>
              <w:right w:val="single" w:sz="4" w:space="0" w:color="auto"/>
            </w:tcBorders>
            <w:shd w:val="clear" w:color="auto" w:fill="auto"/>
            <w:hideMark/>
          </w:tcPr>
          <w:p w14:paraId="03E0A90D" w14:textId="77777777" w:rsidR="00081394" w:rsidRPr="00D04E2E" w:rsidRDefault="00081394" w:rsidP="00081394">
            <w:pPr>
              <w:jc w:val="center"/>
              <w:rPr>
                <w:sz w:val="20"/>
                <w:szCs w:val="20"/>
              </w:rPr>
            </w:pPr>
            <w:r w:rsidRPr="00D04E2E">
              <w:rPr>
                <w:sz w:val="20"/>
                <w:szCs w:val="20"/>
              </w:rPr>
              <w:t>5,2</w:t>
            </w:r>
          </w:p>
        </w:tc>
        <w:tc>
          <w:tcPr>
            <w:tcW w:w="1656" w:type="dxa"/>
            <w:tcBorders>
              <w:top w:val="single" w:sz="4" w:space="0" w:color="auto"/>
              <w:left w:val="nil"/>
              <w:bottom w:val="single" w:sz="4" w:space="0" w:color="auto"/>
              <w:right w:val="single" w:sz="4" w:space="0" w:color="auto"/>
            </w:tcBorders>
            <w:shd w:val="clear" w:color="auto" w:fill="auto"/>
            <w:hideMark/>
          </w:tcPr>
          <w:p w14:paraId="5CC1FD7C"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19266CDE" w14:textId="77777777" w:rsidR="00081394" w:rsidRPr="00D04E2E" w:rsidRDefault="00081394" w:rsidP="00081394">
            <w:pPr>
              <w:jc w:val="center"/>
              <w:rPr>
                <w:sz w:val="20"/>
                <w:szCs w:val="20"/>
              </w:rPr>
            </w:pPr>
            <w:r w:rsidRPr="00D04E2E">
              <w:rPr>
                <w:sz w:val="20"/>
                <w:szCs w:val="20"/>
              </w:rPr>
              <w:t> </w:t>
            </w:r>
          </w:p>
        </w:tc>
        <w:tc>
          <w:tcPr>
            <w:tcW w:w="2300" w:type="dxa"/>
            <w:tcBorders>
              <w:top w:val="single" w:sz="4" w:space="0" w:color="auto"/>
              <w:left w:val="nil"/>
              <w:bottom w:val="single" w:sz="4" w:space="0" w:color="auto"/>
              <w:right w:val="single" w:sz="4" w:space="0" w:color="auto"/>
            </w:tcBorders>
            <w:shd w:val="clear" w:color="auto" w:fill="auto"/>
            <w:hideMark/>
          </w:tcPr>
          <w:p w14:paraId="722B4CE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232F67E" w14:textId="77777777" w:rsidR="00081394" w:rsidRPr="00D04E2E" w:rsidRDefault="00081394" w:rsidP="00081394">
            <w:pPr>
              <w:jc w:val="center"/>
              <w:rPr>
                <w:sz w:val="20"/>
                <w:szCs w:val="20"/>
              </w:rPr>
            </w:pPr>
            <w:r w:rsidRPr="00D04E2E">
              <w:rPr>
                <w:sz w:val="20"/>
                <w:szCs w:val="20"/>
              </w:rPr>
              <w:t>19-238 ОП МР 186</w:t>
            </w:r>
          </w:p>
        </w:tc>
      </w:tr>
      <w:tr w:rsidR="00081394" w:rsidRPr="00D04E2E" w14:paraId="263FAD1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CCD338" w14:textId="77777777" w:rsidR="00081394" w:rsidRPr="00D04E2E" w:rsidRDefault="00081394" w:rsidP="00081394">
            <w:pPr>
              <w:jc w:val="center"/>
              <w:rPr>
                <w:sz w:val="20"/>
                <w:szCs w:val="20"/>
              </w:rPr>
            </w:pPr>
            <w:r w:rsidRPr="00D04E2E">
              <w:rPr>
                <w:sz w:val="20"/>
                <w:szCs w:val="20"/>
              </w:rPr>
              <w:t>75</w:t>
            </w:r>
          </w:p>
        </w:tc>
        <w:tc>
          <w:tcPr>
            <w:tcW w:w="2565" w:type="dxa"/>
            <w:tcBorders>
              <w:top w:val="nil"/>
              <w:left w:val="nil"/>
              <w:bottom w:val="single" w:sz="4" w:space="0" w:color="auto"/>
              <w:right w:val="single" w:sz="4" w:space="0" w:color="auto"/>
            </w:tcBorders>
            <w:shd w:val="clear" w:color="auto" w:fill="auto"/>
            <w:vAlign w:val="center"/>
            <w:hideMark/>
          </w:tcPr>
          <w:p w14:paraId="4BCFB4EE" w14:textId="77777777" w:rsidR="00081394" w:rsidRPr="00D04E2E" w:rsidRDefault="00081394" w:rsidP="00081394">
            <w:pPr>
              <w:rPr>
                <w:sz w:val="20"/>
                <w:szCs w:val="20"/>
              </w:rPr>
            </w:pPr>
            <w:r w:rsidRPr="00D04E2E">
              <w:rPr>
                <w:sz w:val="20"/>
                <w:szCs w:val="20"/>
              </w:rPr>
              <w:t>проезд по с. Алексейцево</w:t>
            </w:r>
          </w:p>
        </w:tc>
        <w:tc>
          <w:tcPr>
            <w:tcW w:w="941" w:type="dxa"/>
            <w:tcBorders>
              <w:top w:val="nil"/>
              <w:left w:val="nil"/>
              <w:bottom w:val="single" w:sz="4" w:space="0" w:color="auto"/>
              <w:right w:val="single" w:sz="4" w:space="0" w:color="auto"/>
            </w:tcBorders>
            <w:shd w:val="clear" w:color="auto" w:fill="auto"/>
            <w:hideMark/>
          </w:tcPr>
          <w:p w14:paraId="7A5CE1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31D03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0CAB0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09694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3B19BFA9"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65DA86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B69502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34BC1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C20829E" w14:textId="77777777" w:rsidR="00081394" w:rsidRPr="00D04E2E" w:rsidRDefault="00081394" w:rsidP="00081394">
            <w:pPr>
              <w:jc w:val="center"/>
              <w:rPr>
                <w:sz w:val="20"/>
                <w:szCs w:val="20"/>
              </w:rPr>
            </w:pPr>
            <w:r w:rsidRPr="00D04E2E">
              <w:rPr>
                <w:sz w:val="20"/>
                <w:szCs w:val="20"/>
              </w:rPr>
              <w:t>19-238 ОП МР 187</w:t>
            </w:r>
          </w:p>
        </w:tc>
      </w:tr>
      <w:tr w:rsidR="00081394" w:rsidRPr="00D04E2E" w14:paraId="0147D87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DFD59E" w14:textId="77777777" w:rsidR="00081394" w:rsidRPr="00D04E2E" w:rsidRDefault="00081394" w:rsidP="00081394">
            <w:pPr>
              <w:jc w:val="center"/>
              <w:rPr>
                <w:sz w:val="20"/>
                <w:szCs w:val="20"/>
              </w:rPr>
            </w:pPr>
            <w:r w:rsidRPr="00D04E2E">
              <w:rPr>
                <w:sz w:val="20"/>
                <w:szCs w:val="20"/>
              </w:rPr>
              <w:t>76</w:t>
            </w:r>
          </w:p>
        </w:tc>
        <w:tc>
          <w:tcPr>
            <w:tcW w:w="2565" w:type="dxa"/>
            <w:tcBorders>
              <w:top w:val="nil"/>
              <w:left w:val="nil"/>
              <w:bottom w:val="single" w:sz="4" w:space="0" w:color="auto"/>
              <w:right w:val="single" w:sz="4" w:space="0" w:color="auto"/>
            </w:tcBorders>
            <w:shd w:val="clear" w:color="auto" w:fill="auto"/>
            <w:hideMark/>
          </w:tcPr>
          <w:p w14:paraId="6D130A2D" w14:textId="77777777" w:rsidR="00081394" w:rsidRPr="00D04E2E" w:rsidRDefault="00081394" w:rsidP="00081394">
            <w:pPr>
              <w:rPr>
                <w:sz w:val="20"/>
                <w:szCs w:val="20"/>
              </w:rPr>
            </w:pPr>
            <w:r w:rsidRPr="00D04E2E">
              <w:rPr>
                <w:sz w:val="20"/>
                <w:szCs w:val="20"/>
              </w:rPr>
              <w:t>проезд по д. Бекетово</w:t>
            </w:r>
          </w:p>
        </w:tc>
        <w:tc>
          <w:tcPr>
            <w:tcW w:w="941" w:type="dxa"/>
            <w:tcBorders>
              <w:top w:val="nil"/>
              <w:left w:val="nil"/>
              <w:bottom w:val="single" w:sz="4" w:space="0" w:color="auto"/>
              <w:right w:val="single" w:sz="4" w:space="0" w:color="auto"/>
            </w:tcBorders>
            <w:shd w:val="clear" w:color="auto" w:fill="auto"/>
            <w:hideMark/>
          </w:tcPr>
          <w:p w14:paraId="0E7A634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3E4E5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4F38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37F78B"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3120764D"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567238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0CB4E7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28EAD5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69D72BF" w14:textId="77777777" w:rsidR="00081394" w:rsidRPr="00D04E2E" w:rsidRDefault="00081394" w:rsidP="00081394">
            <w:pPr>
              <w:jc w:val="center"/>
              <w:rPr>
                <w:sz w:val="20"/>
                <w:szCs w:val="20"/>
              </w:rPr>
            </w:pPr>
            <w:r w:rsidRPr="00D04E2E">
              <w:rPr>
                <w:sz w:val="20"/>
                <w:szCs w:val="20"/>
              </w:rPr>
              <w:t>19-238 ОП МР 188</w:t>
            </w:r>
          </w:p>
        </w:tc>
      </w:tr>
      <w:tr w:rsidR="00081394" w:rsidRPr="00D04E2E" w14:paraId="1401736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470C5E" w14:textId="77777777" w:rsidR="00081394" w:rsidRPr="00D04E2E" w:rsidRDefault="00081394" w:rsidP="00081394">
            <w:pPr>
              <w:jc w:val="center"/>
              <w:rPr>
                <w:sz w:val="20"/>
                <w:szCs w:val="20"/>
              </w:rPr>
            </w:pPr>
            <w:r w:rsidRPr="00D04E2E">
              <w:rPr>
                <w:sz w:val="20"/>
                <w:szCs w:val="20"/>
              </w:rPr>
              <w:t>77</w:t>
            </w:r>
          </w:p>
        </w:tc>
        <w:tc>
          <w:tcPr>
            <w:tcW w:w="2565" w:type="dxa"/>
            <w:tcBorders>
              <w:top w:val="nil"/>
              <w:left w:val="nil"/>
              <w:bottom w:val="single" w:sz="4" w:space="0" w:color="auto"/>
              <w:right w:val="single" w:sz="4" w:space="0" w:color="auto"/>
            </w:tcBorders>
            <w:shd w:val="clear" w:color="auto" w:fill="auto"/>
            <w:hideMark/>
          </w:tcPr>
          <w:p w14:paraId="0CB23729" w14:textId="77777777" w:rsidR="00081394" w:rsidRPr="00D04E2E" w:rsidRDefault="00081394" w:rsidP="00081394">
            <w:pPr>
              <w:rPr>
                <w:sz w:val="20"/>
                <w:szCs w:val="20"/>
              </w:rPr>
            </w:pPr>
            <w:r w:rsidRPr="00D04E2E">
              <w:rPr>
                <w:sz w:val="20"/>
                <w:szCs w:val="20"/>
              </w:rPr>
              <w:t>проезд по д. Большие Озерки</w:t>
            </w:r>
          </w:p>
        </w:tc>
        <w:tc>
          <w:tcPr>
            <w:tcW w:w="941" w:type="dxa"/>
            <w:tcBorders>
              <w:top w:val="nil"/>
              <w:left w:val="nil"/>
              <w:bottom w:val="single" w:sz="4" w:space="0" w:color="auto"/>
              <w:right w:val="single" w:sz="4" w:space="0" w:color="auto"/>
            </w:tcBorders>
            <w:shd w:val="clear" w:color="auto" w:fill="auto"/>
            <w:hideMark/>
          </w:tcPr>
          <w:p w14:paraId="2BFAEA0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EFCE2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C3907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8931B1" w14:textId="77777777" w:rsidR="00081394" w:rsidRPr="00D04E2E" w:rsidRDefault="00081394" w:rsidP="00081394">
            <w:pPr>
              <w:jc w:val="center"/>
              <w:rPr>
                <w:sz w:val="20"/>
                <w:szCs w:val="20"/>
              </w:rPr>
            </w:pPr>
            <w:r w:rsidRPr="00D04E2E">
              <w:rPr>
                <w:sz w:val="20"/>
                <w:szCs w:val="20"/>
              </w:rPr>
              <w:t>0,6864</w:t>
            </w:r>
          </w:p>
        </w:tc>
        <w:tc>
          <w:tcPr>
            <w:tcW w:w="1321" w:type="dxa"/>
            <w:tcBorders>
              <w:top w:val="nil"/>
              <w:left w:val="nil"/>
              <w:bottom w:val="single" w:sz="4" w:space="0" w:color="auto"/>
              <w:right w:val="single" w:sz="4" w:space="0" w:color="auto"/>
            </w:tcBorders>
            <w:shd w:val="clear" w:color="auto" w:fill="auto"/>
            <w:hideMark/>
          </w:tcPr>
          <w:p w14:paraId="484429B1" w14:textId="77777777" w:rsidR="00081394" w:rsidRPr="00D04E2E" w:rsidRDefault="00081394" w:rsidP="00081394">
            <w:pPr>
              <w:jc w:val="center"/>
              <w:rPr>
                <w:sz w:val="20"/>
                <w:szCs w:val="20"/>
              </w:rPr>
            </w:pPr>
            <w:r w:rsidRPr="00D04E2E">
              <w:rPr>
                <w:sz w:val="20"/>
                <w:szCs w:val="20"/>
              </w:rPr>
              <w:t>0,6864</w:t>
            </w:r>
          </w:p>
        </w:tc>
        <w:tc>
          <w:tcPr>
            <w:tcW w:w="1656" w:type="dxa"/>
            <w:tcBorders>
              <w:top w:val="nil"/>
              <w:left w:val="nil"/>
              <w:bottom w:val="single" w:sz="4" w:space="0" w:color="auto"/>
              <w:right w:val="single" w:sz="4" w:space="0" w:color="auto"/>
            </w:tcBorders>
            <w:shd w:val="clear" w:color="auto" w:fill="auto"/>
            <w:hideMark/>
          </w:tcPr>
          <w:p w14:paraId="7A0055B2" w14:textId="77777777" w:rsidR="00081394" w:rsidRPr="00D04E2E" w:rsidRDefault="00081394" w:rsidP="00081394">
            <w:pPr>
              <w:jc w:val="center"/>
              <w:rPr>
                <w:sz w:val="20"/>
                <w:szCs w:val="20"/>
              </w:rPr>
            </w:pPr>
            <w:r w:rsidRPr="00D04E2E">
              <w:rPr>
                <w:sz w:val="20"/>
                <w:szCs w:val="20"/>
              </w:rPr>
              <w:t>2745,60</w:t>
            </w:r>
          </w:p>
        </w:tc>
        <w:tc>
          <w:tcPr>
            <w:tcW w:w="1386" w:type="dxa"/>
            <w:tcBorders>
              <w:top w:val="nil"/>
              <w:left w:val="nil"/>
              <w:bottom w:val="single" w:sz="4" w:space="0" w:color="auto"/>
              <w:right w:val="single" w:sz="4" w:space="0" w:color="auto"/>
            </w:tcBorders>
            <w:shd w:val="clear" w:color="auto" w:fill="auto"/>
            <w:hideMark/>
          </w:tcPr>
          <w:p w14:paraId="79E48B2A"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4FBBD40D" w14:textId="77777777" w:rsidR="00081394" w:rsidRPr="00D04E2E" w:rsidRDefault="00081394" w:rsidP="00081394">
            <w:pPr>
              <w:jc w:val="center"/>
              <w:rPr>
                <w:sz w:val="20"/>
                <w:szCs w:val="20"/>
              </w:rPr>
            </w:pPr>
            <w:r w:rsidRPr="00D04E2E">
              <w:rPr>
                <w:sz w:val="20"/>
                <w:szCs w:val="20"/>
              </w:rPr>
              <w:t xml:space="preserve">35-35-26/013/2014-016 </w:t>
            </w:r>
          </w:p>
        </w:tc>
        <w:tc>
          <w:tcPr>
            <w:tcW w:w="1842" w:type="dxa"/>
            <w:tcBorders>
              <w:top w:val="nil"/>
              <w:left w:val="nil"/>
              <w:bottom w:val="single" w:sz="4" w:space="0" w:color="auto"/>
              <w:right w:val="single" w:sz="4" w:space="0" w:color="auto"/>
            </w:tcBorders>
            <w:shd w:val="clear" w:color="auto" w:fill="auto"/>
            <w:hideMark/>
          </w:tcPr>
          <w:p w14:paraId="73C2D20F" w14:textId="77777777" w:rsidR="00081394" w:rsidRPr="00D04E2E" w:rsidRDefault="00081394" w:rsidP="00081394">
            <w:pPr>
              <w:jc w:val="center"/>
              <w:rPr>
                <w:sz w:val="20"/>
                <w:szCs w:val="20"/>
              </w:rPr>
            </w:pPr>
            <w:r w:rsidRPr="00D04E2E">
              <w:rPr>
                <w:sz w:val="20"/>
                <w:szCs w:val="20"/>
              </w:rPr>
              <w:t>19-238 ОП МР 189</w:t>
            </w:r>
          </w:p>
        </w:tc>
      </w:tr>
      <w:tr w:rsidR="00081394" w:rsidRPr="00D04E2E" w14:paraId="405AE72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B4E3E7" w14:textId="77777777" w:rsidR="00081394" w:rsidRPr="00D04E2E" w:rsidRDefault="00081394" w:rsidP="00081394">
            <w:pPr>
              <w:jc w:val="center"/>
              <w:rPr>
                <w:sz w:val="20"/>
                <w:szCs w:val="20"/>
              </w:rPr>
            </w:pPr>
            <w:r w:rsidRPr="00D04E2E">
              <w:rPr>
                <w:sz w:val="20"/>
                <w:szCs w:val="20"/>
              </w:rPr>
              <w:t>78</w:t>
            </w:r>
          </w:p>
        </w:tc>
        <w:tc>
          <w:tcPr>
            <w:tcW w:w="2565" w:type="dxa"/>
            <w:tcBorders>
              <w:top w:val="nil"/>
              <w:left w:val="nil"/>
              <w:bottom w:val="single" w:sz="4" w:space="0" w:color="auto"/>
              <w:right w:val="single" w:sz="4" w:space="0" w:color="auto"/>
            </w:tcBorders>
            <w:shd w:val="clear" w:color="auto" w:fill="auto"/>
            <w:hideMark/>
          </w:tcPr>
          <w:p w14:paraId="3497D236" w14:textId="77777777" w:rsidR="00081394" w:rsidRPr="00D04E2E" w:rsidRDefault="00081394" w:rsidP="00081394">
            <w:pPr>
              <w:rPr>
                <w:sz w:val="20"/>
                <w:szCs w:val="20"/>
              </w:rPr>
            </w:pPr>
            <w:r w:rsidRPr="00D04E2E">
              <w:rPr>
                <w:sz w:val="20"/>
                <w:szCs w:val="20"/>
              </w:rPr>
              <w:t>проезд по д. Брязгино</w:t>
            </w:r>
          </w:p>
        </w:tc>
        <w:tc>
          <w:tcPr>
            <w:tcW w:w="941" w:type="dxa"/>
            <w:tcBorders>
              <w:top w:val="nil"/>
              <w:left w:val="nil"/>
              <w:bottom w:val="single" w:sz="4" w:space="0" w:color="auto"/>
              <w:right w:val="single" w:sz="4" w:space="0" w:color="auto"/>
            </w:tcBorders>
            <w:shd w:val="clear" w:color="auto" w:fill="auto"/>
            <w:hideMark/>
          </w:tcPr>
          <w:p w14:paraId="3F682B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56A4D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FF182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4DC17E"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6B04E340"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358EFE5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C0459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3B9B7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9C7C846" w14:textId="77777777" w:rsidR="00081394" w:rsidRPr="00D04E2E" w:rsidRDefault="00081394" w:rsidP="00081394">
            <w:pPr>
              <w:jc w:val="center"/>
              <w:rPr>
                <w:sz w:val="20"/>
                <w:szCs w:val="20"/>
              </w:rPr>
            </w:pPr>
            <w:r w:rsidRPr="00D04E2E">
              <w:rPr>
                <w:sz w:val="20"/>
                <w:szCs w:val="20"/>
              </w:rPr>
              <w:t>19-238 ОП МР 190</w:t>
            </w:r>
          </w:p>
        </w:tc>
      </w:tr>
      <w:tr w:rsidR="00081394" w:rsidRPr="00D04E2E" w14:paraId="7B5C05E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623561" w14:textId="77777777" w:rsidR="00081394" w:rsidRPr="00D04E2E" w:rsidRDefault="00081394" w:rsidP="00081394">
            <w:pPr>
              <w:jc w:val="center"/>
              <w:rPr>
                <w:sz w:val="20"/>
                <w:szCs w:val="20"/>
              </w:rPr>
            </w:pPr>
            <w:r w:rsidRPr="00D04E2E">
              <w:rPr>
                <w:sz w:val="20"/>
                <w:szCs w:val="20"/>
              </w:rPr>
              <w:t>79</w:t>
            </w:r>
          </w:p>
        </w:tc>
        <w:tc>
          <w:tcPr>
            <w:tcW w:w="2565" w:type="dxa"/>
            <w:tcBorders>
              <w:top w:val="nil"/>
              <w:left w:val="nil"/>
              <w:bottom w:val="single" w:sz="4" w:space="0" w:color="auto"/>
              <w:right w:val="single" w:sz="4" w:space="0" w:color="auto"/>
            </w:tcBorders>
            <w:shd w:val="clear" w:color="auto" w:fill="auto"/>
            <w:hideMark/>
          </w:tcPr>
          <w:p w14:paraId="24A6BA42" w14:textId="77777777" w:rsidR="00081394" w:rsidRPr="00D04E2E" w:rsidRDefault="00081394" w:rsidP="00081394">
            <w:pPr>
              <w:rPr>
                <w:sz w:val="20"/>
                <w:szCs w:val="20"/>
              </w:rPr>
            </w:pPr>
            <w:r w:rsidRPr="00D04E2E">
              <w:rPr>
                <w:sz w:val="20"/>
                <w:szCs w:val="20"/>
              </w:rPr>
              <w:t>проезд по д. Василево</w:t>
            </w:r>
          </w:p>
        </w:tc>
        <w:tc>
          <w:tcPr>
            <w:tcW w:w="941" w:type="dxa"/>
            <w:tcBorders>
              <w:top w:val="nil"/>
              <w:left w:val="nil"/>
              <w:bottom w:val="single" w:sz="4" w:space="0" w:color="auto"/>
              <w:right w:val="single" w:sz="4" w:space="0" w:color="auto"/>
            </w:tcBorders>
            <w:shd w:val="clear" w:color="auto" w:fill="auto"/>
            <w:hideMark/>
          </w:tcPr>
          <w:p w14:paraId="2B443EBC" w14:textId="77777777" w:rsidR="00081394" w:rsidRPr="00D04E2E" w:rsidRDefault="00081394" w:rsidP="00081394">
            <w:pPr>
              <w:jc w:val="center"/>
              <w:rPr>
                <w:sz w:val="20"/>
                <w:szCs w:val="20"/>
              </w:rPr>
            </w:pPr>
            <w:r w:rsidRPr="00D04E2E">
              <w:rPr>
                <w:sz w:val="20"/>
                <w:szCs w:val="20"/>
              </w:rPr>
              <w:t>0,2</w:t>
            </w:r>
          </w:p>
        </w:tc>
        <w:tc>
          <w:tcPr>
            <w:tcW w:w="1143" w:type="dxa"/>
            <w:tcBorders>
              <w:top w:val="nil"/>
              <w:left w:val="nil"/>
              <w:bottom w:val="single" w:sz="4" w:space="0" w:color="auto"/>
              <w:right w:val="single" w:sz="4" w:space="0" w:color="auto"/>
            </w:tcBorders>
            <w:shd w:val="clear" w:color="auto" w:fill="auto"/>
            <w:hideMark/>
          </w:tcPr>
          <w:p w14:paraId="7427741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9D35E7" w14:textId="77777777" w:rsidR="00081394" w:rsidRPr="00D04E2E" w:rsidRDefault="00081394" w:rsidP="00081394">
            <w:pPr>
              <w:jc w:val="center"/>
              <w:rPr>
                <w:sz w:val="20"/>
                <w:szCs w:val="20"/>
              </w:rPr>
            </w:pPr>
            <w:r w:rsidRPr="00D04E2E">
              <w:rPr>
                <w:sz w:val="20"/>
                <w:szCs w:val="20"/>
              </w:rPr>
              <w:t>0,8</w:t>
            </w:r>
          </w:p>
        </w:tc>
        <w:tc>
          <w:tcPr>
            <w:tcW w:w="1044" w:type="dxa"/>
            <w:tcBorders>
              <w:top w:val="nil"/>
              <w:left w:val="nil"/>
              <w:bottom w:val="single" w:sz="4" w:space="0" w:color="auto"/>
              <w:right w:val="single" w:sz="4" w:space="0" w:color="auto"/>
            </w:tcBorders>
            <w:shd w:val="clear" w:color="auto" w:fill="auto"/>
            <w:hideMark/>
          </w:tcPr>
          <w:p w14:paraId="3229A487" w14:textId="77777777" w:rsidR="00081394" w:rsidRPr="00D04E2E" w:rsidRDefault="00081394" w:rsidP="00081394">
            <w:pPr>
              <w:jc w:val="center"/>
              <w:rPr>
                <w:sz w:val="20"/>
                <w:szCs w:val="20"/>
              </w:rPr>
            </w:pPr>
            <w:r w:rsidRPr="00D04E2E">
              <w:rPr>
                <w:sz w:val="20"/>
                <w:szCs w:val="20"/>
              </w:rPr>
              <w:t>0,4369</w:t>
            </w:r>
          </w:p>
        </w:tc>
        <w:tc>
          <w:tcPr>
            <w:tcW w:w="1321" w:type="dxa"/>
            <w:tcBorders>
              <w:top w:val="nil"/>
              <w:left w:val="nil"/>
              <w:bottom w:val="single" w:sz="4" w:space="0" w:color="auto"/>
              <w:right w:val="single" w:sz="4" w:space="0" w:color="auto"/>
            </w:tcBorders>
            <w:shd w:val="clear" w:color="auto" w:fill="auto"/>
            <w:hideMark/>
          </w:tcPr>
          <w:p w14:paraId="02999F12" w14:textId="77777777" w:rsidR="00081394" w:rsidRPr="00D04E2E" w:rsidRDefault="00081394" w:rsidP="00081394">
            <w:pPr>
              <w:jc w:val="center"/>
              <w:rPr>
                <w:sz w:val="20"/>
                <w:szCs w:val="20"/>
              </w:rPr>
            </w:pPr>
            <w:r w:rsidRPr="00D04E2E">
              <w:rPr>
                <w:sz w:val="20"/>
                <w:szCs w:val="20"/>
              </w:rPr>
              <w:t>1,4369</w:t>
            </w:r>
          </w:p>
        </w:tc>
        <w:tc>
          <w:tcPr>
            <w:tcW w:w="1656" w:type="dxa"/>
            <w:tcBorders>
              <w:top w:val="nil"/>
              <w:left w:val="nil"/>
              <w:bottom w:val="single" w:sz="4" w:space="0" w:color="auto"/>
              <w:right w:val="single" w:sz="4" w:space="0" w:color="auto"/>
            </w:tcBorders>
            <w:shd w:val="clear" w:color="auto" w:fill="auto"/>
            <w:hideMark/>
          </w:tcPr>
          <w:p w14:paraId="5A7828B7" w14:textId="77777777" w:rsidR="00081394" w:rsidRPr="00D04E2E" w:rsidRDefault="00081394" w:rsidP="00081394">
            <w:pPr>
              <w:jc w:val="center"/>
              <w:rPr>
                <w:sz w:val="20"/>
                <w:szCs w:val="20"/>
              </w:rPr>
            </w:pPr>
            <w:r w:rsidRPr="00D04E2E">
              <w:rPr>
                <w:sz w:val="20"/>
                <w:szCs w:val="20"/>
              </w:rPr>
              <w:t>5747,60</w:t>
            </w:r>
          </w:p>
        </w:tc>
        <w:tc>
          <w:tcPr>
            <w:tcW w:w="1386" w:type="dxa"/>
            <w:tcBorders>
              <w:top w:val="nil"/>
              <w:left w:val="nil"/>
              <w:bottom w:val="single" w:sz="4" w:space="0" w:color="auto"/>
              <w:right w:val="single" w:sz="4" w:space="0" w:color="auto"/>
            </w:tcBorders>
            <w:shd w:val="clear" w:color="auto" w:fill="auto"/>
            <w:hideMark/>
          </w:tcPr>
          <w:p w14:paraId="4EBED0A5"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09572475" w14:textId="77777777" w:rsidR="00081394" w:rsidRPr="00D04E2E" w:rsidRDefault="00081394" w:rsidP="00081394">
            <w:pPr>
              <w:jc w:val="center"/>
              <w:rPr>
                <w:sz w:val="20"/>
                <w:szCs w:val="20"/>
              </w:rPr>
            </w:pPr>
            <w:r w:rsidRPr="00D04E2E">
              <w:rPr>
                <w:sz w:val="20"/>
                <w:szCs w:val="20"/>
              </w:rPr>
              <w:t xml:space="preserve">35-35-26/013/2014-020  </w:t>
            </w:r>
          </w:p>
        </w:tc>
        <w:tc>
          <w:tcPr>
            <w:tcW w:w="1842" w:type="dxa"/>
            <w:tcBorders>
              <w:top w:val="nil"/>
              <w:left w:val="nil"/>
              <w:bottom w:val="single" w:sz="4" w:space="0" w:color="auto"/>
              <w:right w:val="single" w:sz="4" w:space="0" w:color="auto"/>
            </w:tcBorders>
            <w:shd w:val="clear" w:color="auto" w:fill="auto"/>
            <w:hideMark/>
          </w:tcPr>
          <w:p w14:paraId="6F1E6029" w14:textId="77777777" w:rsidR="00081394" w:rsidRPr="00D04E2E" w:rsidRDefault="00081394" w:rsidP="00081394">
            <w:pPr>
              <w:jc w:val="center"/>
              <w:rPr>
                <w:sz w:val="20"/>
                <w:szCs w:val="20"/>
              </w:rPr>
            </w:pPr>
            <w:r w:rsidRPr="00D04E2E">
              <w:rPr>
                <w:sz w:val="20"/>
                <w:szCs w:val="20"/>
              </w:rPr>
              <w:t>19-238 ОП МР 191</w:t>
            </w:r>
          </w:p>
        </w:tc>
      </w:tr>
      <w:tr w:rsidR="00081394" w:rsidRPr="00D04E2E" w14:paraId="1413831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5C007C" w14:textId="77777777" w:rsidR="00081394" w:rsidRPr="00D04E2E" w:rsidRDefault="00081394" w:rsidP="00081394">
            <w:pPr>
              <w:jc w:val="center"/>
              <w:rPr>
                <w:sz w:val="20"/>
                <w:szCs w:val="20"/>
              </w:rPr>
            </w:pPr>
            <w:r w:rsidRPr="00D04E2E">
              <w:rPr>
                <w:sz w:val="20"/>
                <w:szCs w:val="20"/>
              </w:rPr>
              <w:t>80</w:t>
            </w:r>
          </w:p>
        </w:tc>
        <w:tc>
          <w:tcPr>
            <w:tcW w:w="2565" w:type="dxa"/>
            <w:tcBorders>
              <w:top w:val="nil"/>
              <w:left w:val="nil"/>
              <w:bottom w:val="single" w:sz="4" w:space="0" w:color="auto"/>
              <w:right w:val="single" w:sz="4" w:space="0" w:color="auto"/>
            </w:tcBorders>
            <w:shd w:val="clear" w:color="auto" w:fill="auto"/>
            <w:hideMark/>
          </w:tcPr>
          <w:p w14:paraId="288B4F1E" w14:textId="77777777" w:rsidR="00081394" w:rsidRPr="00D04E2E" w:rsidRDefault="00081394" w:rsidP="00081394">
            <w:pPr>
              <w:rPr>
                <w:sz w:val="20"/>
                <w:szCs w:val="20"/>
              </w:rPr>
            </w:pPr>
            <w:r w:rsidRPr="00D04E2E">
              <w:rPr>
                <w:sz w:val="20"/>
                <w:szCs w:val="20"/>
              </w:rPr>
              <w:t>проезд по д. Гладкино</w:t>
            </w:r>
          </w:p>
        </w:tc>
        <w:tc>
          <w:tcPr>
            <w:tcW w:w="941" w:type="dxa"/>
            <w:tcBorders>
              <w:top w:val="nil"/>
              <w:left w:val="nil"/>
              <w:bottom w:val="single" w:sz="4" w:space="0" w:color="auto"/>
              <w:right w:val="single" w:sz="4" w:space="0" w:color="auto"/>
            </w:tcBorders>
            <w:shd w:val="clear" w:color="auto" w:fill="auto"/>
            <w:hideMark/>
          </w:tcPr>
          <w:p w14:paraId="036702F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E9D27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3BE81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42769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3CB80D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11A0B1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27AB6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E642B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F993858" w14:textId="77777777" w:rsidR="00081394" w:rsidRPr="00D04E2E" w:rsidRDefault="00081394" w:rsidP="00081394">
            <w:pPr>
              <w:jc w:val="center"/>
              <w:rPr>
                <w:sz w:val="20"/>
                <w:szCs w:val="20"/>
              </w:rPr>
            </w:pPr>
            <w:r w:rsidRPr="00D04E2E">
              <w:rPr>
                <w:sz w:val="20"/>
                <w:szCs w:val="20"/>
              </w:rPr>
              <w:t>19-238 ОП МР 192</w:t>
            </w:r>
          </w:p>
        </w:tc>
      </w:tr>
      <w:tr w:rsidR="00081394" w:rsidRPr="00D04E2E" w14:paraId="14784B9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985A73" w14:textId="77777777" w:rsidR="00081394" w:rsidRPr="00D04E2E" w:rsidRDefault="00081394" w:rsidP="00081394">
            <w:pPr>
              <w:jc w:val="center"/>
              <w:rPr>
                <w:sz w:val="20"/>
                <w:szCs w:val="20"/>
              </w:rPr>
            </w:pPr>
            <w:r w:rsidRPr="00D04E2E">
              <w:rPr>
                <w:sz w:val="20"/>
                <w:szCs w:val="20"/>
              </w:rPr>
              <w:t>81</w:t>
            </w:r>
          </w:p>
        </w:tc>
        <w:tc>
          <w:tcPr>
            <w:tcW w:w="2565" w:type="dxa"/>
            <w:tcBorders>
              <w:top w:val="nil"/>
              <w:left w:val="nil"/>
              <w:bottom w:val="single" w:sz="4" w:space="0" w:color="auto"/>
              <w:right w:val="single" w:sz="4" w:space="0" w:color="auto"/>
            </w:tcBorders>
            <w:shd w:val="clear" w:color="auto" w:fill="auto"/>
            <w:hideMark/>
          </w:tcPr>
          <w:p w14:paraId="2ED2D2DB" w14:textId="77777777" w:rsidR="00081394" w:rsidRPr="00D04E2E" w:rsidRDefault="00081394" w:rsidP="00081394">
            <w:pPr>
              <w:rPr>
                <w:sz w:val="20"/>
                <w:szCs w:val="20"/>
              </w:rPr>
            </w:pPr>
            <w:r w:rsidRPr="00D04E2E">
              <w:rPr>
                <w:sz w:val="20"/>
                <w:szCs w:val="20"/>
              </w:rPr>
              <w:t>проезд по д. Гоголицыно</w:t>
            </w:r>
          </w:p>
        </w:tc>
        <w:tc>
          <w:tcPr>
            <w:tcW w:w="941" w:type="dxa"/>
            <w:tcBorders>
              <w:top w:val="nil"/>
              <w:left w:val="nil"/>
              <w:bottom w:val="single" w:sz="4" w:space="0" w:color="auto"/>
              <w:right w:val="single" w:sz="4" w:space="0" w:color="auto"/>
            </w:tcBorders>
            <w:shd w:val="clear" w:color="auto" w:fill="auto"/>
            <w:hideMark/>
          </w:tcPr>
          <w:p w14:paraId="68EFF6A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D6F98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2F901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B80A0B"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865FE3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BD77DD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503A1D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64447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CA36C23" w14:textId="77777777" w:rsidR="00081394" w:rsidRPr="00D04E2E" w:rsidRDefault="00081394" w:rsidP="00081394">
            <w:pPr>
              <w:jc w:val="center"/>
              <w:rPr>
                <w:sz w:val="20"/>
                <w:szCs w:val="20"/>
              </w:rPr>
            </w:pPr>
            <w:r w:rsidRPr="00D04E2E">
              <w:rPr>
                <w:sz w:val="20"/>
                <w:szCs w:val="20"/>
              </w:rPr>
              <w:t>19-238 ОП МР 193</w:t>
            </w:r>
          </w:p>
        </w:tc>
      </w:tr>
      <w:tr w:rsidR="00081394" w:rsidRPr="00D04E2E" w14:paraId="471F74B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F7ACC6" w14:textId="77777777" w:rsidR="00081394" w:rsidRPr="00D04E2E" w:rsidRDefault="00081394" w:rsidP="00081394">
            <w:pPr>
              <w:jc w:val="center"/>
              <w:rPr>
                <w:sz w:val="20"/>
                <w:szCs w:val="20"/>
              </w:rPr>
            </w:pPr>
            <w:r w:rsidRPr="00D04E2E">
              <w:rPr>
                <w:sz w:val="20"/>
                <w:szCs w:val="20"/>
              </w:rPr>
              <w:t>82</w:t>
            </w:r>
          </w:p>
        </w:tc>
        <w:tc>
          <w:tcPr>
            <w:tcW w:w="2565" w:type="dxa"/>
            <w:tcBorders>
              <w:top w:val="nil"/>
              <w:left w:val="nil"/>
              <w:bottom w:val="single" w:sz="4" w:space="0" w:color="auto"/>
              <w:right w:val="single" w:sz="4" w:space="0" w:color="auto"/>
            </w:tcBorders>
            <w:shd w:val="clear" w:color="auto" w:fill="auto"/>
            <w:hideMark/>
          </w:tcPr>
          <w:p w14:paraId="69AC237C" w14:textId="77777777" w:rsidR="00081394" w:rsidRPr="00D04E2E" w:rsidRDefault="00081394" w:rsidP="00081394">
            <w:pPr>
              <w:rPr>
                <w:sz w:val="20"/>
                <w:szCs w:val="20"/>
              </w:rPr>
            </w:pPr>
            <w:r w:rsidRPr="00D04E2E">
              <w:rPr>
                <w:sz w:val="20"/>
                <w:szCs w:val="20"/>
              </w:rPr>
              <w:t>проезд по д. Ертебино</w:t>
            </w:r>
          </w:p>
        </w:tc>
        <w:tc>
          <w:tcPr>
            <w:tcW w:w="941" w:type="dxa"/>
            <w:tcBorders>
              <w:top w:val="nil"/>
              <w:left w:val="nil"/>
              <w:bottom w:val="single" w:sz="4" w:space="0" w:color="auto"/>
              <w:right w:val="single" w:sz="4" w:space="0" w:color="auto"/>
            </w:tcBorders>
            <w:shd w:val="clear" w:color="auto" w:fill="auto"/>
            <w:hideMark/>
          </w:tcPr>
          <w:p w14:paraId="0BDA3A0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F184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56F27B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529794"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F8DE04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0E209F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A615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081EA3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3030D3C" w14:textId="77777777" w:rsidR="00081394" w:rsidRPr="00D04E2E" w:rsidRDefault="00081394" w:rsidP="00081394">
            <w:pPr>
              <w:jc w:val="center"/>
              <w:rPr>
                <w:sz w:val="20"/>
                <w:szCs w:val="20"/>
              </w:rPr>
            </w:pPr>
            <w:r w:rsidRPr="00D04E2E">
              <w:rPr>
                <w:sz w:val="20"/>
                <w:szCs w:val="20"/>
              </w:rPr>
              <w:t>19-238 ОП МР 194</w:t>
            </w:r>
          </w:p>
        </w:tc>
      </w:tr>
      <w:tr w:rsidR="00081394" w:rsidRPr="00D04E2E" w14:paraId="30D2FEE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CC5F21" w14:textId="77777777" w:rsidR="00081394" w:rsidRPr="00D04E2E" w:rsidRDefault="00081394" w:rsidP="00081394">
            <w:pPr>
              <w:jc w:val="center"/>
              <w:rPr>
                <w:sz w:val="20"/>
                <w:szCs w:val="20"/>
              </w:rPr>
            </w:pPr>
            <w:r w:rsidRPr="00D04E2E">
              <w:rPr>
                <w:sz w:val="20"/>
                <w:szCs w:val="20"/>
              </w:rPr>
              <w:t>83</w:t>
            </w:r>
          </w:p>
        </w:tc>
        <w:tc>
          <w:tcPr>
            <w:tcW w:w="2565" w:type="dxa"/>
            <w:tcBorders>
              <w:top w:val="nil"/>
              <w:left w:val="nil"/>
              <w:bottom w:val="single" w:sz="4" w:space="0" w:color="auto"/>
              <w:right w:val="single" w:sz="4" w:space="0" w:color="auto"/>
            </w:tcBorders>
            <w:shd w:val="clear" w:color="auto" w:fill="auto"/>
            <w:hideMark/>
          </w:tcPr>
          <w:p w14:paraId="676A2AA3" w14:textId="77777777" w:rsidR="00081394" w:rsidRPr="00D04E2E" w:rsidRDefault="00081394" w:rsidP="00081394">
            <w:pPr>
              <w:rPr>
                <w:sz w:val="20"/>
                <w:szCs w:val="20"/>
              </w:rPr>
            </w:pPr>
            <w:r w:rsidRPr="00D04E2E">
              <w:rPr>
                <w:sz w:val="20"/>
                <w:szCs w:val="20"/>
              </w:rPr>
              <w:t>проезд по д. Залесье</w:t>
            </w:r>
          </w:p>
        </w:tc>
        <w:tc>
          <w:tcPr>
            <w:tcW w:w="941" w:type="dxa"/>
            <w:tcBorders>
              <w:top w:val="nil"/>
              <w:left w:val="nil"/>
              <w:bottom w:val="single" w:sz="4" w:space="0" w:color="auto"/>
              <w:right w:val="single" w:sz="4" w:space="0" w:color="auto"/>
            </w:tcBorders>
            <w:shd w:val="clear" w:color="auto" w:fill="auto"/>
            <w:hideMark/>
          </w:tcPr>
          <w:p w14:paraId="6EF28B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D12C2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9713F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E55E4A"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85F373D"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57D710D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AD5D8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EA971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3B3B927" w14:textId="77777777" w:rsidR="00081394" w:rsidRPr="00D04E2E" w:rsidRDefault="00081394" w:rsidP="00081394">
            <w:pPr>
              <w:jc w:val="center"/>
              <w:rPr>
                <w:sz w:val="20"/>
                <w:szCs w:val="20"/>
              </w:rPr>
            </w:pPr>
            <w:r w:rsidRPr="00D04E2E">
              <w:rPr>
                <w:sz w:val="20"/>
                <w:szCs w:val="20"/>
              </w:rPr>
              <w:t>19-238 ОП МР 195</w:t>
            </w:r>
          </w:p>
        </w:tc>
      </w:tr>
      <w:tr w:rsidR="00081394" w:rsidRPr="00D04E2E" w14:paraId="2F9BDF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8A0025" w14:textId="77777777" w:rsidR="00081394" w:rsidRPr="00D04E2E" w:rsidRDefault="00081394" w:rsidP="00081394">
            <w:pPr>
              <w:jc w:val="center"/>
              <w:rPr>
                <w:sz w:val="20"/>
                <w:szCs w:val="20"/>
              </w:rPr>
            </w:pPr>
            <w:r w:rsidRPr="00D04E2E">
              <w:rPr>
                <w:sz w:val="20"/>
                <w:szCs w:val="20"/>
              </w:rPr>
              <w:t>84</w:t>
            </w:r>
          </w:p>
        </w:tc>
        <w:tc>
          <w:tcPr>
            <w:tcW w:w="2565" w:type="dxa"/>
            <w:tcBorders>
              <w:top w:val="nil"/>
              <w:left w:val="nil"/>
              <w:bottom w:val="single" w:sz="4" w:space="0" w:color="auto"/>
              <w:right w:val="single" w:sz="4" w:space="0" w:color="auto"/>
            </w:tcBorders>
            <w:shd w:val="clear" w:color="auto" w:fill="auto"/>
            <w:hideMark/>
          </w:tcPr>
          <w:p w14:paraId="2E345A91" w14:textId="77777777" w:rsidR="00081394" w:rsidRPr="00D04E2E" w:rsidRDefault="00081394" w:rsidP="00081394">
            <w:pPr>
              <w:rPr>
                <w:sz w:val="20"/>
                <w:szCs w:val="20"/>
              </w:rPr>
            </w:pPr>
            <w:r w:rsidRPr="00D04E2E">
              <w:rPr>
                <w:sz w:val="20"/>
                <w:szCs w:val="20"/>
              </w:rPr>
              <w:t>проезд по д. Захарово</w:t>
            </w:r>
          </w:p>
        </w:tc>
        <w:tc>
          <w:tcPr>
            <w:tcW w:w="941" w:type="dxa"/>
            <w:tcBorders>
              <w:top w:val="nil"/>
              <w:left w:val="nil"/>
              <w:bottom w:val="single" w:sz="4" w:space="0" w:color="auto"/>
              <w:right w:val="single" w:sz="4" w:space="0" w:color="auto"/>
            </w:tcBorders>
            <w:shd w:val="clear" w:color="auto" w:fill="auto"/>
            <w:hideMark/>
          </w:tcPr>
          <w:p w14:paraId="29833F5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21140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0AA90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02A8B6"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4C0F390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F0C163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BC1C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96D9B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A2A30B8" w14:textId="77777777" w:rsidR="00081394" w:rsidRPr="00D04E2E" w:rsidRDefault="00081394" w:rsidP="00081394">
            <w:pPr>
              <w:jc w:val="center"/>
              <w:rPr>
                <w:sz w:val="20"/>
                <w:szCs w:val="20"/>
              </w:rPr>
            </w:pPr>
            <w:r w:rsidRPr="00D04E2E">
              <w:rPr>
                <w:sz w:val="20"/>
                <w:szCs w:val="20"/>
              </w:rPr>
              <w:t>19-238 ОП МР 196</w:t>
            </w:r>
          </w:p>
        </w:tc>
      </w:tr>
      <w:tr w:rsidR="00081394" w:rsidRPr="00D04E2E" w14:paraId="5B0279D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D57298" w14:textId="77777777" w:rsidR="00081394" w:rsidRPr="00D04E2E" w:rsidRDefault="00081394" w:rsidP="00081394">
            <w:pPr>
              <w:jc w:val="center"/>
              <w:rPr>
                <w:sz w:val="20"/>
                <w:szCs w:val="20"/>
              </w:rPr>
            </w:pPr>
            <w:r w:rsidRPr="00D04E2E">
              <w:rPr>
                <w:sz w:val="20"/>
                <w:szCs w:val="20"/>
              </w:rPr>
              <w:t>85</w:t>
            </w:r>
          </w:p>
        </w:tc>
        <w:tc>
          <w:tcPr>
            <w:tcW w:w="2565" w:type="dxa"/>
            <w:tcBorders>
              <w:top w:val="nil"/>
              <w:left w:val="nil"/>
              <w:bottom w:val="single" w:sz="4" w:space="0" w:color="auto"/>
              <w:right w:val="single" w:sz="4" w:space="0" w:color="auto"/>
            </w:tcBorders>
            <w:shd w:val="clear" w:color="auto" w:fill="auto"/>
            <w:hideMark/>
          </w:tcPr>
          <w:p w14:paraId="5C99E957" w14:textId="77777777" w:rsidR="00081394" w:rsidRPr="00D04E2E" w:rsidRDefault="00081394" w:rsidP="00081394">
            <w:pPr>
              <w:rPr>
                <w:sz w:val="20"/>
                <w:szCs w:val="20"/>
              </w:rPr>
            </w:pPr>
            <w:r w:rsidRPr="00D04E2E">
              <w:rPr>
                <w:sz w:val="20"/>
                <w:szCs w:val="20"/>
              </w:rPr>
              <w:t>проезд по д. Иванково</w:t>
            </w:r>
          </w:p>
        </w:tc>
        <w:tc>
          <w:tcPr>
            <w:tcW w:w="941" w:type="dxa"/>
            <w:tcBorders>
              <w:top w:val="nil"/>
              <w:left w:val="nil"/>
              <w:bottom w:val="single" w:sz="4" w:space="0" w:color="auto"/>
              <w:right w:val="single" w:sz="4" w:space="0" w:color="auto"/>
            </w:tcBorders>
            <w:shd w:val="clear" w:color="auto" w:fill="auto"/>
            <w:hideMark/>
          </w:tcPr>
          <w:p w14:paraId="17998A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5C2B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0B2F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2FCB0B"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478D59BD"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4B871F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F9D7F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DE1B0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4BEE920" w14:textId="77777777" w:rsidR="00081394" w:rsidRPr="00D04E2E" w:rsidRDefault="00081394" w:rsidP="00081394">
            <w:pPr>
              <w:jc w:val="center"/>
              <w:rPr>
                <w:sz w:val="20"/>
                <w:szCs w:val="20"/>
              </w:rPr>
            </w:pPr>
            <w:r w:rsidRPr="00D04E2E">
              <w:rPr>
                <w:sz w:val="20"/>
                <w:szCs w:val="20"/>
              </w:rPr>
              <w:t>19-238 ОП МР 197</w:t>
            </w:r>
          </w:p>
        </w:tc>
      </w:tr>
      <w:tr w:rsidR="00081394" w:rsidRPr="00D04E2E" w14:paraId="150CE70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08373F" w14:textId="77777777" w:rsidR="00081394" w:rsidRPr="00D04E2E" w:rsidRDefault="00081394" w:rsidP="00081394">
            <w:pPr>
              <w:jc w:val="center"/>
              <w:rPr>
                <w:sz w:val="20"/>
                <w:szCs w:val="20"/>
              </w:rPr>
            </w:pPr>
            <w:r w:rsidRPr="00D04E2E">
              <w:rPr>
                <w:sz w:val="20"/>
                <w:szCs w:val="20"/>
              </w:rPr>
              <w:t>86</w:t>
            </w:r>
          </w:p>
        </w:tc>
        <w:tc>
          <w:tcPr>
            <w:tcW w:w="2565" w:type="dxa"/>
            <w:tcBorders>
              <w:top w:val="nil"/>
              <w:left w:val="nil"/>
              <w:bottom w:val="single" w:sz="4" w:space="0" w:color="auto"/>
              <w:right w:val="single" w:sz="4" w:space="0" w:color="auto"/>
            </w:tcBorders>
            <w:shd w:val="clear" w:color="auto" w:fill="auto"/>
            <w:hideMark/>
          </w:tcPr>
          <w:p w14:paraId="1B3C2A14" w14:textId="77777777" w:rsidR="00081394" w:rsidRPr="00D04E2E" w:rsidRDefault="00081394" w:rsidP="00081394">
            <w:pPr>
              <w:rPr>
                <w:sz w:val="20"/>
                <w:szCs w:val="20"/>
              </w:rPr>
            </w:pPr>
            <w:r w:rsidRPr="00D04E2E">
              <w:rPr>
                <w:sz w:val="20"/>
                <w:szCs w:val="20"/>
              </w:rPr>
              <w:t>проезд по д. Ивково</w:t>
            </w:r>
          </w:p>
        </w:tc>
        <w:tc>
          <w:tcPr>
            <w:tcW w:w="941" w:type="dxa"/>
            <w:tcBorders>
              <w:top w:val="nil"/>
              <w:left w:val="nil"/>
              <w:bottom w:val="single" w:sz="4" w:space="0" w:color="auto"/>
              <w:right w:val="single" w:sz="4" w:space="0" w:color="auto"/>
            </w:tcBorders>
            <w:shd w:val="clear" w:color="auto" w:fill="auto"/>
            <w:hideMark/>
          </w:tcPr>
          <w:p w14:paraId="6E2711F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E8FC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224D6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00A278"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1A658999"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45C684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1A5B3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2B2A6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10557FB" w14:textId="77777777" w:rsidR="00081394" w:rsidRPr="00D04E2E" w:rsidRDefault="00081394" w:rsidP="00081394">
            <w:pPr>
              <w:jc w:val="center"/>
              <w:rPr>
                <w:sz w:val="20"/>
                <w:szCs w:val="20"/>
              </w:rPr>
            </w:pPr>
            <w:r w:rsidRPr="00D04E2E">
              <w:rPr>
                <w:sz w:val="20"/>
                <w:szCs w:val="20"/>
              </w:rPr>
              <w:t>19-238 ОП МР 198</w:t>
            </w:r>
          </w:p>
        </w:tc>
      </w:tr>
      <w:tr w:rsidR="00081394" w:rsidRPr="00D04E2E" w14:paraId="197E450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074C16" w14:textId="77777777" w:rsidR="00081394" w:rsidRPr="00D04E2E" w:rsidRDefault="00081394" w:rsidP="00081394">
            <w:pPr>
              <w:jc w:val="center"/>
              <w:rPr>
                <w:sz w:val="20"/>
                <w:szCs w:val="20"/>
              </w:rPr>
            </w:pPr>
            <w:r w:rsidRPr="00D04E2E">
              <w:rPr>
                <w:sz w:val="20"/>
                <w:szCs w:val="20"/>
              </w:rPr>
              <w:t>87</w:t>
            </w:r>
          </w:p>
        </w:tc>
        <w:tc>
          <w:tcPr>
            <w:tcW w:w="2565" w:type="dxa"/>
            <w:tcBorders>
              <w:top w:val="nil"/>
              <w:left w:val="nil"/>
              <w:bottom w:val="single" w:sz="4" w:space="0" w:color="auto"/>
              <w:right w:val="single" w:sz="4" w:space="0" w:color="auto"/>
            </w:tcBorders>
            <w:shd w:val="clear" w:color="auto" w:fill="auto"/>
            <w:hideMark/>
          </w:tcPr>
          <w:p w14:paraId="51FEB458" w14:textId="77777777" w:rsidR="00081394" w:rsidRPr="00D04E2E" w:rsidRDefault="00081394" w:rsidP="00081394">
            <w:pPr>
              <w:rPr>
                <w:sz w:val="20"/>
                <w:szCs w:val="20"/>
              </w:rPr>
            </w:pPr>
            <w:r w:rsidRPr="00D04E2E">
              <w:rPr>
                <w:sz w:val="20"/>
                <w:szCs w:val="20"/>
              </w:rPr>
              <w:t>проезд по д. Исаково</w:t>
            </w:r>
          </w:p>
        </w:tc>
        <w:tc>
          <w:tcPr>
            <w:tcW w:w="941" w:type="dxa"/>
            <w:tcBorders>
              <w:top w:val="nil"/>
              <w:left w:val="nil"/>
              <w:bottom w:val="single" w:sz="4" w:space="0" w:color="auto"/>
              <w:right w:val="single" w:sz="4" w:space="0" w:color="auto"/>
            </w:tcBorders>
            <w:shd w:val="clear" w:color="auto" w:fill="auto"/>
            <w:hideMark/>
          </w:tcPr>
          <w:p w14:paraId="3359715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5D89C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7C084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55D22D"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486CC809"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042EA3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2138B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F89CFC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4F4AC2E" w14:textId="77777777" w:rsidR="00081394" w:rsidRPr="00D04E2E" w:rsidRDefault="00081394" w:rsidP="00081394">
            <w:pPr>
              <w:jc w:val="center"/>
              <w:rPr>
                <w:sz w:val="20"/>
                <w:szCs w:val="20"/>
              </w:rPr>
            </w:pPr>
            <w:r w:rsidRPr="00D04E2E">
              <w:rPr>
                <w:sz w:val="20"/>
                <w:szCs w:val="20"/>
              </w:rPr>
              <w:t>19-238 ОП МР 199</w:t>
            </w:r>
          </w:p>
        </w:tc>
      </w:tr>
      <w:tr w:rsidR="00081394" w:rsidRPr="00D04E2E" w14:paraId="1634BB1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2B72CB" w14:textId="77777777" w:rsidR="00081394" w:rsidRPr="00D04E2E" w:rsidRDefault="00081394" w:rsidP="00081394">
            <w:pPr>
              <w:jc w:val="center"/>
              <w:rPr>
                <w:sz w:val="20"/>
                <w:szCs w:val="20"/>
              </w:rPr>
            </w:pPr>
            <w:r w:rsidRPr="00D04E2E">
              <w:rPr>
                <w:sz w:val="20"/>
                <w:szCs w:val="20"/>
              </w:rPr>
              <w:t>88</w:t>
            </w:r>
          </w:p>
        </w:tc>
        <w:tc>
          <w:tcPr>
            <w:tcW w:w="2565" w:type="dxa"/>
            <w:tcBorders>
              <w:top w:val="nil"/>
              <w:left w:val="nil"/>
              <w:bottom w:val="single" w:sz="4" w:space="0" w:color="auto"/>
              <w:right w:val="single" w:sz="4" w:space="0" w:color="auto"/>
            </w:tcBorders>
            <w:shd w:val="clear" w:color="auto" w:fill="auto"/>
            <w:hideMark/>
          </w:tcPr>
          <w:p w14:paraId="49DF8746" w14:textId="77777777" w:rsidR="00081394" w:rsidRPr="00D04E2E" w:rsidRDefault="00081394" w:rsidP="00081394">
            <w:pPr>
              <w:rPr>
                <w:sz w:val="20"/>
                <w:szCs w:val="20"/>
              </w:rPr>
            </w:pPr>
            <w:r w:rsidRPr="00D04E2E">
              <w:rPr>
                <w:sz w:val="20"/>
                <w:szCs w:val="20"/>
              </w:rPr>
              <w:t>проезд по д. Кожухово</w:t>
            </w:r>
          </w:p>
        </w:tc>
        <w:tc>
          <w:tcPr>
            <w:tcW w:w="941" w:type="dxa"/>
            <w:tcBorders>
              <w:top w:val="nil"/>
              <w:left w:val="nil"/>
              <w:bottom w:val="single" w:sz="4" w:space="0" w:color="auto"/>
              <w:right w:val="single" w:sz="4" w:space="0" w:color="auto"/>
            </w:tcBorders>
            <w:shd w:val="clear" w:color="auto" w:fill="auto"/>
            <w:hideMark/>
          </w:tcPr>
          <w:p w14:paraId="1F5564B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069E7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AFA4C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5365A3"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D6F0F35"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8A73AC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87761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1C9D28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69E6926" w14:textId="77777777" w:rsidR="00081394" w:rsidRPr="00D04E2E" w:rsidRDefault="00081394" w:rsidP="00081394">
            <w:pPr>
              <w:jc w:val="center"/>
              <w:rPr>
                <w:sz w:val="20"/>
                <w:szCs w:val="20"/>
              </w:rPr>
            </w:pPr>
            <w:r w:rsidRPr="00D04E2E">
              <w:rPr>
                <w:sz w:val="20"/>
                <w:szCs w:val="20"/>
              </w:rPr>
              <w:t>19-238 ОП МР 200</w:t>
            </w:r>
          </w:p>
        </w:tc>
      </w:tr>
      <w:tr w:rsidR="00081394" w:rsidRPr="00D04E2E" w14:paraId="2EFB2C1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F909A2" w14:textId="77777777" w:rsidR="00081394" w:rsidRPr="00D04E2E" w:rsidRDefault="00081394" w:rsidP="00081394">
            <w:pPr>
              <w:jc w:val="center"/>
              <w:rPr>
                <w:sz w:val="20"/>
                <w:szCs w:val="20"/>
              </w:rPr>
            </w:pPr>
            <w:r w:rsidRPr="00D04E2E">
              <w:rPr>
                <w:sz w:val="20"/>
                <w:szCs w:val="20"/>
              </w:rPr>
              <w:t>89</w:t>
            </w:r>
          </w:p>
        </w:tc>
        <w:tc>
          <w:tcPr>
            <w:tcW w:w="2565" w:type="dxa"/>
            <w:tcBorders>
              <w:top w:val="nil"/>
              <w:left w:val="nil"/>
              <w:bottom w:val="single" w:sz="4" w:space="0" w:color="auto"/>
              <w:right w:val="single" w:sz="4" w:space="0" w:color="auto"/>
            </w:tcBorders>
            <w:shd w:val="clear" w:color="auto" w:fill="auto"/>
            <w:hideMark/>
          </w:tcPr>
          <w:p w14:paraId="0FF38E3B" w14:textId="77777777" w:rsidR="00081394" w:rsidRPr="00D04E2E" w:rsidRDefault="00081394" w:rsidP="00081394">
            <w:pPr>
              <w:rPr>
                <w:sz w:val="20"/>
                <w:szCs w:val="20"/>
              </w:rPr>
            </w:pPr>
            <w:r w:rsidRPr="00D04E2E">
              <w:rPr>
                <w:sz w:val="20"/>
                <w:szCs w:val="20"/>
              </w:rPr>
              <w:t>проезд по д. Корякино</w:t>
            </w:r>
          </w:p>
        </w:tc>
        <w:tc>
          <w:tcPr>
            <w:tcW w:w="941" w:type="dxa"/>
            <w:tcBorders>
              <w:top w:val="nil"/>
              <w:left w:val="nil"/>
              <w:bottom w:val="single" w:sz="4" w:space="0" w:color="auto"/>
              <w:right w:val="single" w:sz="4" w:space="0" w:color="auto"/>
            </w:tcBorders>
            <w:shd w:val="clear" w:color="auto" w:fill="auto"/>
            <w:hideMark/>
          </w:tcPr>
          <w:p w14:paraId="0DA423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DFD8B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88FDC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7BADE7"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6FCB5A1F"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674D43F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35E39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69689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6DEDE19" w14:textId="77777777" w:rsidR="00081394" w:rsidRPr="00D04E2E" w:rsidRDefault="00081394" w:rsidP="00081394">
            <w:pPr>
              <w:jc w:val="center"/>
              <w:rPr>
                <w:sz w:val="20"/>
                <w:szCs w:val="20"/>
              </w:rPr>
            </w:pPr>
            <w:r w:rsidRPr="00D04E2E">
              <w:rPr>
                <w:sz w:val="20"/>
                <w:szCs w:val="20"/>
              </w:rPr>
              <w:t>19-238 ОП МР 201</w:t>
            </w:r>
          </w:p>
        </w:tc>
      </w:tr>
      <w:tr w:rsidR="00081394" w:rsidRPr="00D04E2E" w14:paraId="02362B7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D835DD" w14:textId="77777777" w:rsidR="00081394" w:rsidRPr="00D04E2E" w:rsidRDefault="00081394" w:rsidP="00081394">
            <w:pPr>
              <w:jc w:val="center"/>
              <w:rPr>
                <w:sz w:val="20"/>
                <w:szCs w:val="20"/>
              </w:rPr>
            </w:pPr>
            <w:r w:rsidRPr="00D04E2E">
              <w:rPr>
                <w:sz w:val="20"/>
                <w:szCs w:val="20"/>
              </w:rPr>
              <w:t>90</w:t>
            </w:r>
          </w:p>
        </w:tc>
        <w:tc>
          <w:tcPr>
            <w:tcW w:w="2565" w:type="dxa"/>
            <w:tcBorders>
              <w:top w:val="nil"/>
              <w:left w:val="nil"/>
              <w:bottom w:val="single" w:sz="4" w:space="0" w:color="auto"/>
              <w:right w:val="single" w:sz="4" w:space="0" w:color="auto"/>
            </w:tcBorders>
            <w:shd w:val="clear" w:color="auto" w:fill="auto"/>
            <w:hideMark/>
          </w:tcPr>
          <w:p w14:paraId="25975D9E" w14:textId="77777777" w:rsidR="00081394" w:rsidRPr="00D04E2E" w:rsidRDefault="00081394" w:rsidP="00081394">
            <w:pPr>
              <w:rPr>
                <w:sz w:val="20"/>
                <w:szCs w:val="20"/>
              </w:rPr>
            </w:pPr>
            <w:r w:rsidRPr="00D04E2E">
              <w:rPr>
                <w:sz w:val="20"/>
                <w:szCs w:val="20"/>
              </w:rPr>
              <w:t>проезд по д. Кузнецово</w:t>
            </w:r>
          </w:p>
        </w:tc>
        <w:tc>
          <w:tcPr>
            <w:tcW w:w="941" w:type="dxa"/>
            <w:tcBorders>
              <w:top w:val="nil"/>
              <w:left w:val="nil"/>
              <w:bottom w:val="single" w:sz="4" w:space="0" w:color="auto"/>
              <w:right w:val="single" w:sz="4" w:space="0" w:color="auto"/>
            </w:tcBorders>
            <w:shd w:val="clear" w:color="auto" w:fill="auto"/>
            <w:hideMark/>
          </w:tcPr>
          <w:p w14:paraId="3AEF337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96377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DBBFC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F5826ED"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73DA4DCD"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18E7AD7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F712D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9A7CB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8AEBA84" w14:textId="77777777" w:rsidR="00081394" w:rsidRPr="00D04E2E" w:rsidRDefault="00081394" w:rsidP="00081394">
            <w:pPr>
              <w:jc w:val="center"/>
              <w:rPr>
                <w:sz w:val="20"/>
                <w:szCs w:val="20"/>
              </w:rPr>
            </w:pPr>
            <w:r w:rsidRPr="00D04E2E">
              <w:rPr>
                <w:sz w:val="20"/>
                <w:szCs w:val="20"/>
              </w:rPr>
              <w:t>19-238 ОП МР 202</w:t>
            </w:r>
          </w:p>
        </w:tc>
      </w:tr>
      <w:tr w:rsidR="00081394" w:rsidRPr="00D04E2E" w14:paraId="54473EC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2EB2C5" w14:textId="77777777" w:rsidR="00081394" w:rsidRPr="00D04E2E" w:rsidRDefault="00081394" w:rsidP="00081394">
            <w:pPr>
              <w:jc w:val="center"/>
              <w:rPr>
                <w:sz w:val="20"/>
                <w:szCs w:val="20"/>
              </w:rPr>
            </w:pPr>
            <w:r w:rsidRPr="00D04E2E">
              <w:rPr>
                <w:sz w:val="20"/>
                <w:szCs w:val="20"/>
              </w:rPr>
              <w:t>91</w:t>
            </w:r>
          </w:p>
        </w:tc>
        <w:tc>
          <w:tcPr>
            <w:tcW w:w="2565" w:type="dxa"/>
            <w:tcBorders>
              <w:top w:val="nil"/>
              <w:left w:val="nil"/>
              <w:bottom w:val="single" w:sz="4" w:space="0" w:color="auto"/>
              <w:right w:val="single" w:sz="4" w:space="0" w:color="auto"/>
            </w:tcBorders>
            <w:shd w:val="clear" w:color="auto" w:fill="auto"/>
            <w:hideMark/>
          </w:tcPr>
          <w:p w14:paraId="618D2C66" w14:textId="77777777" w:rsidR="00081394" w:rsidRPr="00D04E2E" w:rsidRDefault="00081394" w:rsidP="00081394">
            <w:pPr>
              <w:rPr>
                <w:sz w:val="20"/>
                <w:szCs w:val="20"/>
              </w:rPr>
            </w:pPr>
            <w:r w:rsidRPr="00D04E2E">
              <w:rPr>
                <w:sz w:val="20"/>
                <w:szCs w:val="20"/>
              </w:rPr>
              <w:t>проезд по д. Кузьминское</w:t>
            </w:r>
          </w:p>
        </w:tc>
        <w:tc>
          <w:tcPr>
            <w:tcW w:w="941" w:type="dxa"/>
            <w:tcBorders>
              <w:top w:val="nil"/>
              <w:left w:val="nil"/>
              <w:bottom w:val="single" w:sz="4" w:space="0" w:color="auto"/>
              <w:right w:val="single" w:sz="4" w:space="0" w:color="auto"/>
            </w:tcBorders>
            <w:shd w:val="clear" w:color="auto" w:fill="auto"/>
            <w:hideMark/>
          </w:tcPr>
          <w:p w14:paraId="7FED272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033AA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ED5F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7B3461"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1895353F"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2F287A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F8AD9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528AEB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4C42834" w14:textId="77777777" w:rsidR="00081394" w:rsidRPr="00D04E2E" w:rsidRDefault="00081394" w:rsidP="00081394">
            <w:pPr>
              <w:jc w:val="center"/>
              <w:rPr>
                <w:sz w:val="20"/>
                <w:szCs w:val="20"/>
              </w:rPr>
            </w:pPr>
            <w:r w:rsidRPr="00D04E2E">
              <w:rPr>
                <w:sz w:val="20"/>
                <w:szCs w:val="20"/>
              </w:rPr>
              <w:t>19-238 ОП МР 203</w:t>
            </w:r>
          </w:p>
        </w:tc>
      </w:tr>
      <w:tr w:rsidR="00081394" w:rsidRPr="00D04E2E" w14:paraId="1C8AF84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409470" w14:textId="77777777" w:rsidR="00081394" w:rsidRPr="00D04E2E" w:rsidRDefault="00081394" w:rsidP="00081394">
            <w:pPr>
              <w:jc w:val="center"/>
              <w:rPr>
                <w:sz w:val="20"/>
                <w:szCs w:val="20"/>
              </w:rPr>
            </w:pPr>
            <w:r w:rsidRPr="00D04E2E">
              <w:rPr>
                <w:sz w:val="20"/>
                <w:szCs w:val="20"/>
              </w:rPr>
              <w:t>92</w:t>
            </w:r>
          </w:p>
        </w:tc>
        <w:tc>
          <w:tcPr>
            <w:tcW w:w="2565" w:type="dxa"/>
            <w:tcBorders>
              <w:top w:val="nil"/>
              <w:left w:val="nil"/>
              <w:bottom w:val="single" w:sz="4" w:space="0" w:color="auto"/>
              <w:right w:val="single" w:sz="4" w:space="0" w:color="auto"/>
            </w:tcBorders>
            <w:shd w:val="clear" w:color="auto" w:fill="auto"/>
            <w:hideMark/>
          </w:tcPr>
          <w:p w14:paraId="648B6A59" w14:textId="77777777" w:rsidR="00081394" w:rsidRPr="00D04E2E" w:rsidRDefault="00081394" w:rsidP="00081394">
            <w:pPr>
              <w:rPr>
                <w:sz w:val="20"/>
                <w:szCs w:val="20"/>
              </w:rPr>
            </w:pPr>
            <w:r w:rsidRPr="00D04E2E">
              <w:rPr>
                <w:sz w:val="20"/>
                <w:szCs w:val="20"/>
              </w:rPr>
              <w:t>проезд по д. Курилово</w:t>
            </w:r>
          </w:p>
        </w:tc>
        <w:tc>
          <w:tcPr>
            <w:tcW w:w="941" w:type="dxa"/>
            <w:tcBorders>
              <w:top w:val="nil"/>
              <w:left w:val="nil"/>
              <w:bottom w:val="single" w:sz="4" w:space="0" w:color="auto"/>
              <w:right w:val="single" w:sz="4" w:space="0" w:color="auto"/>
            </w:tcBorders>
            <w:shd w:val="clear" w:color="auto" w:fill="auto"/>
            <w:hideMark/>
          </w:tcPr>
          <w:p w14:paraId="537BB4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BB9D04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278AE9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CE3BBB"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34D6583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1E03034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A2B28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A8EF0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BE648FE" w14:textId="77777777" w:rsidR="00081394" w:rsidRPr="00D04E2E" w:rsidRDefault="00081394" w:rsidP="00081394">
            <w:pPr>
              <w:jc w:val="center"/>
              <w:rPr>
                <w:sz w:val="20"/>
                <w:szCs w:val="20"/>
              </w:rPr>
            </w:pPr>
            <w:r w:rsidRPr="00D04E2E">
              <w:rPr>
                <w:sz w:val="20"/>
                <w:szCs w:val="20"/>
              </w:rPr>
              <w:t>19-238 ОП МР 204</w:t>
            </w:r>
          </w:p>
        </w:tc>
      </w:tr>
      <w:tr w:rsidR="00081394" w:rsidRPr="00D04E2E" w14:paraId="1D77C1D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6300D4" w14:textId="77777777" w:rsidR="00081394" w:rsidRPr="00D04E2E" w:rsidRDefault="00081394" w:rsidP="00081394">
            <w:pPr>
              <w:jc w:val="center"/>
              <w:rPr>
                <w:sz w:val="20"/>
                <w:szCs w:val="20"/>
              </w:rPr>
            </w:pPr>
            <w:r w:rsidRPr="00D04E2E">
              <w:rPr>
                <w:sz w:val="20"/>
                <w:szCs w:val="20"/>
              </w:rPr>
              <w:t>93</w:t>
            </w:r>
          </w:p>
        </w:tc>
        <w:tc>
          <w:tcPr>
            <w:tcW w:w="2565" w:type="dxa"/>
            <w:tcBorders>
              <w:top w:val="nil"/>
              <w:left w:val="nil"/>
              <w:bottom w:val="single" w:sz="4" w:space="0" w:color="auto"/>
              <w:right w:val="single" w:sz="4" w:space="0" w:color="auto"/>
            </w:tcBorders>
            <w:shd w:val="clear" w:color="auto" w:fill="auto"/>
            <w:hideMark/>
          </w:tcPr>
          <w:p w14:paraId="63237A5D" w14:textId="77777777" w:rsidR="00081394" w:rsidRPr="00D04E2E" w:rsidRDefault="00081394" w:rsidP="00081394">
            <w:pPr>
              <w:rPr>
                <w:sz w:val="20"/>
                <w:szCs w:val="20"/>
              </w:rPr>
            </w:pPr>
            <w:r w:rsidRPr="00D04E2E">
              <w:rPr>
                <w:sz w:val="20"/>
                <w:szCs w:val="20"/>
              </w:rPr>
              <w:t>проезд по д. Малые Озерки</w:t>
            </w:r>
          </w:p>
        </w:tc>
        <w:tc>
          <w:tcPr>
            <w:tcW w:w="941" w:type="dxa"/>
            <w:tcBorders>
              <w:top w:val="nil"/>
              <w:left w:val="nil"/>
              <w:bottom w:val="single" w:sz="4" w:space="0" w:color="auto"/>
              <w:right w:val="single" w:sz="4" w:space="0" w:color="auto"/>
            </w:tcBorders>
            <w:shd w:val="clear" w:color="auto" w:fill="auto"/>
            <w:hideMark/>
          </w:tcPr>
          <w:p w14:paraId="631A283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85851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64EDB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3967DE" w14:textId="77777777" w:rsidR="00081394" w:rsidRPr="00D04E2E" w:rsidRDefault="00081394" w:rsidP="00081394">
            <w:pPr>
              <w:jc w:val="center"/>
              <w:rPr>
                <w:sz w:val="20"/>
                <w:szCs w:val="20"/>
              </w:rPr>
            </w:pPr>
            <w:r w:rsidRPr="00D04E2E">
              <w:rPr>
                <w:sz w:val="20"/>
                <w:szCs w:val="20"/>
              </w:rPr>
              <w:t>0,9317</w:t>
            </w:r>
          </w:p>
        </w:tc>
        <w:tc>
          <w:tcPr>
            <w:tcW w:w="1321" w:type="dxa"/>
            <w:tcBorders>
              <w:top w:val="nil"/>
              <w:left w:val="nil"/>
              <w:bottom w:val="single" w:sz="4" w:space="0" w:color="auto"/>
              <w:right w:val="single" w:sz="4" w:space="0" w:color="auto"/>
            </w:tcBorders>
            <w:shd w:val="clear" w:color="auto" w:fill="auto"/>
            <w:hideMark/>
          </w:tcPr>
          <w:p w14:paraId="27527230" w14:textId="77777777" w:rsidR="00081394" w:rsidRPr="00D04E2E" w:rsidRDefault="00081394" w:rsidP="00081394">
            <w:pPr>
              <w:jc w:val="center"/>
              <w:rPr>
                <w:sz w:val="20"/>
                <w:szCs w:val="20"/>
              </w:rPr>
            </w:pPr>
            <w:r w:rsidRPr="00D04E2E">
              <w:rPr>
                <w:sz w:val="20"/>
                <w:szCs w:val="20"/>
              </w:rPr>
              <w:t>0,9317</w:t>
            </w:r>
          </w:p>
        </w:tc>
        <w:tc>
          <w:tcPr>
            <w:tcW w:w="1656" w:type="dxa"/>
            <w:tcBorders>
              <w:top w:val="nil"/>
              <w:left w:val="nil"/>
              <w:bottom w:val="single" w:sz="4" w:space="0" w:color="auto"/>
              <w:right w:val="single" w:sz="4" w:space="0" w:color="auto"/>
            </w:tcBorders>
            <w:shd w:val="clear" w:color="auto" w:fill="auto"/>
            <w:hideMark/>
          </w:tcPr>
          <w:p w14:paraId="20F35A4E" w14:textId="77777777" w:rsidR="00081394" w:rsidRPr="00D04E2E" w:rsidRDefault="00081394" w:rsidP="00081394">
            <w:pPr>
              <w:jc w:val="center"/>
              <w:rPr>
                <w:sz w:val="20"/>
                <w:szCs w:val="20"/>
              </w:rPr>
            </w:pPr>
            <w:r w:rsidRPr="00D04E2E">
              <w:rPr>
                <w:sz w:val="20"/>
                <w:szCs w:val="20"/>
              </w:rPr>
              <w:t>3726,80</w:t>
            </w:r>
          </w:p>
        </w:tc>
        <w:tc>
          <w:tcPr>
            <w:tcW w:w="1386" w:type="dxa"/>
            <w:tcBorders>
              <w:top w:val="nil"/>
              <w:left w:val="nil"/>
              <w:bottom w:val="single" w:sz="4" w:space="0" w:color="auto"/>
              <w:right w:val="single" w:sz="4" w:space="0" w:color="auto"/>
            </w:tcBorders>
            <w:shd w:val="clear" w:color="auto" w:fill="auto"/>
            <w:hideMark/>
          </w:tcPr>
          <w:p w14:paraId="32DC2506"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428523FB" w14:textId="77777777" w:rsidR="00081394" w:rsidRPr="00D04E2E" w:rsidRDefault="00081394" w:rsidP="00081394">
            <w:pPr>
              <w:jc w:val="center"/>
              <w:rPr>
                <w:sz w:val="20"/>
                <w:szCs w:val="20"/>
              </w:rPr>
            </w:pPr>
            <w:r w:rsidRPr="00D04E2E">
              <w:rPr>
                <w:sz w:val="20"/>
                <w:szCs w:val="20"/>
              </w:rPr>
              <w:t xml:space="preserve">35-35-26/013/2014-019 </w:t>
            </w:r>
          </w:p>
        </w:tc>
        <w:tc>
          <w:tcPr>
            <w:tcW w:w="1842" w:type="dxa"/>
            <w:tcBorders>
              <w:top w:val="nil"/>
              <w:left w:val="nil"/>
              <w:bottom w:val="single" w:sz="4" w:space="0" w:color="auto"/>
              <w:right w:val="single" w:sz="4" w:space="0" w:color="auto"/>
            </w:tcBorders>
            <w:shd w:val="clear" w:color="auto" w:fill="auto"/>
            <w:hideMark/>
          </w:tcPr>
          <w:p w14:paraId="08C234FF" w14:textId="77777777" w:rsidR="00081394" w:rsidRPr="00D04E2E" w:rsidRDefault="00081394" w:rsidP="00081394">
            <w:pPr>
              <w:jc w:val="center"/>
              <w:rPr>
                <w:sz w:val="20"/>
                <w:szCs w:val="20"/>
              </w:rPr>
            </w:pPr>
            <w:r w:rsidRPr="00D04E2E">
              <w:rPr>
                <w:sz w:val="20"/>
                <w:szCs w:val="20"/>
              </w:rPr>
              <w:t>19-238 ОП МР 205</w:t>
            </w:r>
          </w:p>
        </w:tc>
      </w:tr>
      <w:tr w:rsidR="00081394" w:rsidRPr="00D04E2E" w14:paraId="7D0E573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53956B" w14:textId="77777777" w:rsidR="00081394" w:rsidRPr="00D04E2E" w:rsidRDefault="00081394" w:rsidP="00081394">
            <w:pPr>
              <w:jc w:val="center"/>
              <w:rPr>
                <w:sz w:val="20"/>
                <w:szCs w:val="20"/>
              </w:rPr>
            </w:pPr>
            <w:r w:rsidRPr="00D04E2E">
              <w:rPr>
                <w:sz w:val="20"/>
                <w:szCs w:val="20"/>
              </w:rPr>
              <w:t>94</w:t>
            </w:r>
          </w:p>
        </w:tc>
        <w:tc>
          <w:tcPr>
            <w:tcW w:w="2565" w:type="dxa"/>
            <w:tcBorders>
              <w:top w:val="nil"/>
              <w:left w:val="nil"/>
              <w:bottom w:val="single" w:sz="4" w:space="0" w:color="auto"/>
              <w:right w:val="single" w:sz="4" w:space="0" w:color="auto"/>
            </w:tcBorders>
            <w:shd w:val="clear" w:color="auto" w:fill="auto"/>
            <w:hideMark/>
          </w:tcPr>
          <w:p w14:paraId="1F97F494" w14:textId="77777777" w:rsidR="00081394" w:rsidRPr="00D04E2E" w:rsidRDefault="00081394" w:rsidP="00081394">
            <w:pPr>
              <w:rPr>
                <w:sz w:val="20"/>
                <w:szCs w:val="20"/>
              </w:rPr>
            </w:pPr>
            <w:r w:rsidRPr="00D04E2E">
              <w:rPr>
                <w:sz w:val="20"/>
                <w:szCs w:val="20"/>
              </w:rPr>
              <w:t>проезд по д. Мочалово</w:t>
            </w:r>
          </w:p>
        </w:tc>
        <w:tc>
          <w:tcPr>
            <w:tcW w:w="941" w:type="dxa"/>
            <w:tcBorders>
              <w:top w:val="nil"/>
              <w:left w:val="nil"/>
              <w:bottom w:val="single" w:sz="4" w:space="0" w:color="auto"/>
              <w:right w:val="single" w:sz="4" w:space="0" w:color="auto"/>
            </w:tcBorders>
            <w:shd w:val="clear" w:color="auto" w:fill="auto"/>
            <w:hideMark/>
          </w:tcPr>
          <w:p w14:paraId="238E88E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2746D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D635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BC39FBF" w14:textId="77777777" w:rsidR="00081394" w:rsidRPr="00D04E2E" w:rsidRDefault="00081394" w:rsidP="00081394">
            <w:pPr>
              <w:jc w:val="center"/>
              <w:rPr>
                <w:sz w:val="20"/>
                <w:szCs w:val="20"/>
              </w:rPr>
            </w:pPr>
            <w:r w:rsidRPr="00D04E2E">
              <w:rPr>
                <w:sz w:val="20"/>
                <w:szCs w:val="20"/>
              </w:rPr>
              <w:t>0,5135</w:t>
            </w:r>
          </w:p>
        </w:tc>
        <w:tc>
          <w:tcPr>
            <w:tcW w:w="1321" w:type="dxa"/>
            <w:tcBorders>
              <w:top w:val="nil"/>
              <w:left w:val="nil"/>
              <w:bottom w:val="single" w:sz="4" w:space="0" w:color="auto"/>
              <w:right w:val="single" w:sz="4" w:space="0" w:color="auto"/>
            </w:tcBorders>
            <w:shd w:val="clear" w:color="auto" w:fill="auto"/>
            <w:hideMark/>
          </w:tcPr>
          <w:p w14:paraId="5AD44165" w14:textId="77777777" w:rsidR="00081394" w:rsidRPr="00D04E2E" w:rsidRDefault="00081394" w:rsidP="00081394">
            <w:pPr>
              <w:jc w:val="center"/>
              <w:rPr>
                <w:sz w:val="20"/>
                <w:szCs w:val="20"/>
              </w:rPr>
            </w:pPr>
            <w:r w:rsidRPr="00D04E2E">
              <w:rPr>
                <w:sz w:val="20"/>
                <w:szCs w:val="20"/>
              </w:rPr>
              <w:t>0,5135</w:t>
            </w:r>
          </w:p>
        </w:tc>
        <w:tc>
          <w:tcPr>
            <w:tcW w:w="1656" w:type="dxa"/>
            <w:tcBorders>
              <w:top w:val="nil"/>
              <w:left w:val="nil"/>
              <w:bottom w:val="single" w:sz="4" w:space="0" w:color="auto"/>
              <w:right w:val="single" w:sz="4" w:space="0" w:color="auto"/>
            </w:tcBorders>
            <w:shd w:val="clear" w:color="auto" w:fill="auto"/>
            <w:hideMark/>
          </w:tcPr>
          <w:p w14:paraId="1BDDA5D2" w14:textId="77777777" w:rsidR="00081394" w:rsidRPr="00D04E2E" w:rsidRDefault="00081394" w:rsidP="00081394">
            <w:pPr>
              <w:jc w:val="center"/>
              <w:rPr>
                <w:sz w:val="20"/>
                <w:szCs w:val="20"/>
              </w:rPr>
            </w:pPr>
            <w:r w:rsidRPr="00D04E2E">
              <w:rPr>
                <w:sz w:val="20"/>
                <w:szCs w:val="20"/>
              </w:rPr>
              <w:t>2054,00</w:t>
            </w:r>
          </w:p>
        </w:tc>
        <w:tc>
          <w:tcPr>
            <w:tcW w:w="1386" w:type="dxa"/>
            <w:tcBorders>
              <w:top w:val="nil"/>
              <w:left w:val="nil"/>
              <w:bottom w:val="single" w:sz="4" w:space="0" w:color="auto"/>
              <w:right w:val="single" w:sz="4" w:space="0" w:color="auto"/>
            </w:tcBorders>
            <w:shd w:val="clear" w:color="auto" w:fill="auto"/>
            <w:hideMark/>
          </w:tcPr>
          <w:p w14:paraId="212F32DF"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2ABF56BA" w14:textId="77777777" w:rsidR="00081394" w:rsidRPr="00D04E2E" w:rsidRDefault="00081394" w:rsidP="00081394">
            <w:pPr>
              <w:jc w:val="center"/>
              <w:rPr>
                <w:sz w:val="20"/>
                <w:szCs w:val="20"/>
              </w:rPr>
            </w:pPr>
            <w:r w:rsidRPr="00D04E2E">
              <w:rPr>
                <w:sz w:val="20"/>
                <w:szCs w:val="20"/>
              </w:rPr>
              <w:t xml:space="preserve">35-35-26/013/2014-021 </w:t>
            </w:r>
          </w:p>
        </w:tc>
        <w:tc>
          <w:tcPr>
            <w:tcW w:w="1842" w:type="dxa"/>
            <w:tcBorders>
              <w:top w:val="nil"/>
              <w:left w:val="nil"/>
              <w:bottom w:val="single" w:sz="4" w:space="0" w:color="auto"/>
              <w:right w:val="single" w:sz="4" w:space="0" w:color="auto"/>
            </w:tcBorders>
            <w:shd w:val="clear" w:color="auto" w:fill="auto"/>
            <w:hideMark/>
          </w:tcPr>
          <w:p w14:paraId="096EDC84" w14:textId="77777777" w:rsidR="00081394" w:rsidRPr="00D04E2E" w:rsidRDefault="00081394" w:rsidP="00081394">
            <w:pPr>
              <w:jc w:val="center"/>
              <w:rPr>
                <w:sz w:val="20"/>
                <w:szCs w:val="20"/>
              </w:rPr>
            </w:pPr>
            <w:r w:rsidRPr="00D04E2E">
              <w:rPr>
                <w:sz w:val="20"/>
                <w:szCs w:val="20"/>
              </w:rPr>
              <w:t>19-238 ОП МР 206</w:t>
            </w:r>
          </w:p>
        </w:tc>
      </w:tr>
      <w:tr w:rsidR="00081394" w:rsidRPr="00D04E2E" w14:paraId="5BC4891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35D492" w14:textId="77777777" w:rsidR="00081394" w:rsidRPr="00D04E2E" w:rsidRDefault="00081394" w:rsidP="00081394">
            <w:pPr>
              <w:jc w:val="center"/>
              <w:rPr>
                <w:sz w:val="20"/>
                <w:szCs w:val="20"/>
              </w:rPr>
            </w:pPr>
            <w:r w:rsidRPr="00D04E2E">
              <w:rPr>
                <w:sz w:val="20"/>
                <w:szCs w:val="20"/>
              </w:rPr>
              <w:t>95</w:t>
            </w:r>
          </w:p>
        </w:tc>
        <w:tc>
          <w:tcPr>
            <w:tcW w:w="2565" w:type="dxa"/>
            <w:tcBorders>
              <w:top w:val="nil"/>
              <w:left w:val="nil"/>
              <w:bottom w:val="single" w:sz="4" w:space="0" w:color="auto"/>
              <w:right w:val="single" w:sz="4" w:space="0" w:color="auto"/>
            </w:tcBorders>
            <w:shd w:val="clear" w:color="auto" w:fill="auto"/>
            <w:hideMark/>
          </w:tcPr>
          <w:p w14:paraId="6E28A001" w14:textId="77777777" w:rsidR="00081394" w:rsidRPr="00D04E2E" w:rsidRDefault="00081394" w:rsidP="00081394">
            <w:pPr>
              <w:rPr>
                <w:sz w:val="20"/>
                <w:szCs w:val="20"/>
              </w:rPr>
            </w:pPr>
            <w:r w:rsidRPr="00D04E2E">
              <w:rPr>
                <w:sz w:val="20"/>
                <w:szCs w:val="20"/>
              </w:rPr>
              <w:t>проезд по д. Навалкино</w:t>
            </w:r>
          </w:p>
        </w:tc>
        <w:tc>
          <w:tcPr>
            <w:tcW w:w="941" w:type="dxa"/>
            <w:tcBorders>
              <w:top w:val="nil"/>
              <w:left w:val="nil"/>
              <w:bottom w:val="single" w:sz="4" w:space="0" w:color="auto"/>
              <w:right w:val="single" w:sz="4" w:space="0" w:color="auto"/>
            </w:tcBorders>
            <w:shd w:val="clear" w:color="auto" w:fill="auto"/>
            <w:hideMark/>
          </w:tcPr>
          <w:p w14:paraId="278F44B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4B1D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C06A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B6E326"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2534DA42"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77A5EB5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3417E5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29953A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F2C2641" w14:textId="77777777" w:rsidR="00081394" w:rsidRPr="00D04E2E" w:rsidRDefault="00081394" w:rsidP="00081394">
            <w:pPr>
              <w:jc w:val="center"/>
              <w:rPr>
                <w:sz w:val="20"/>
                <w:szCs w:val="20"/>
              </w:rPr>
            </w:pPr>
            <w:r w:rsidRPr="00D04E2E">
              <w:rPr>
                <w:sz w:val="20"/>
                <w:szCs w:val="20"/>
              </w:rPr>
              <w:t>19-238 ОП МР 207</w:t>
            </w:r>
          </w:p>
        </w:tc>
      </w:tr>
      <w:tr w:rsidR="00081394" w:rsidRPr="00D04E2E" w14:paraId="264CD6A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CD2755" w14:textId="77777777" w:rsidR="00081394" w:rsidRPr="00D04E2E" w:rsidRDefault="00081394" w:rsidP="00081394">
            <w:pPr>
              <w:jc w:val="center"/>
              <w:rPr>
                <w:sz w:val="20"/>
                <w:szCs w:val="20"/>
              </w:rPr>
            </w:pPr>
            <w:r w:rsidRPr="00D04E2E">
              <w:rPr>
                <w:sz w:val="20"/>
                <w:szCs w:val="20"/>
              </w:rPr>
              <w:t>96</w:t>
            </w:r>
          </w:p>
        </w:tc>
        <w:tc>
          <w:tcPr>
            <w:tcW w:w="2565" w:type="dxa"/>
            <w:tcBorders>
              <w:top w:val="nil"/>
              <w:left w:val="nil"/>
              <w:bottom w:val="single" w:sz="4" w:space="0" w:color="auto"/>
              <w:right w:val="single" w:sz="4" w:space="0" w:color="auto"/>
            </w:tcBorders>
            <w:shd w:val="clear" w:color="auto" w:fill="auto"/>
            <w:hideMark/>
          </w:tcPr>
          <w:p w14:paraId="626A9CC7" w14:textId="77777777" w:rsidR="00081394" w:rsidRPr="00D04E2E" w:rsidRDefault="00081394" w:rsidP="00081394">
            <w:pPr>
              <w:rPr>
                <w:sz w:val="20"/>
                <w:szCs w:val="20"/>
              </w:rPr>
            </w:pPr>
            <w:r w:rsidRPr="00D04E2E">
              <w:rPr>
                <w:sz w:val="20"/>
                <w:szCs w:val="20"/>
              </w:rPr>
              <w:t>проезд по д. Пахталка</w:t>
            </w:r>
          </w:p>
        </w:tc>
        <w:tc>
          <w:tcPr>
            <w:tcW w:w="941" w:type="dxa"/>
            <w:tcBorders>
              <w:top w:val="nil"/>
              <w:left w:val="nil"/>
              <w:bottom w:val="single" w:sz="4" w:space="0" w:color="auto"/>
              <w:right w:val="single" w:sz="4" w:space="0" w:color="auto"/>
            </w:tcBorders>
            <w:shd w:val="clear" w:color="auto" w:fill="auto"/>
            <w:hideMark/>
          </w:tcPr>
          <w:p w14:paraId="2F0D614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59923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A4C50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CAEBD00"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56959379"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4347672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4CB64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F9B8B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92FB559" w14:textId="77777777" w:rsidR="00081394" w:rsidRPr="00D04E2E" w:rsidRDefault="00081394" w:rsidP="00081394">
            <w:pPr>
              <w:jc w:val="center"/>
              <w:rPr>
                <w:sz w:val="20"/>
                <w:szCs w:val="20"/>
              </w:rPr>
            </w:pPr>
            <w:r w:rsidRPr="00D04E2E">
              <w:rPr>
                <w:sz w:val="20"/>
                <w:szCs w:val="20"/>
              </w:rPr>
              <w:t>19-238 ОП МР 208</w:t>
            </w:r>
          </w:p>
        </w:tc>
      </w:tr>
      <w:tr w:rsidR="00081394" w:rsidRPr="00D04E2E" w14:paraId="4E887B9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D3646F" w14:textId="77777777" w:rsidR="00081394" w:rsidRPr="00D04E2E" w:rsidRDefault="00081394" w:rsidP="00081394">
            <w:pPr>
              <w:jc w:val="center"/>
              <w:rPr>
                <w:sz w:val="20"/>
                <w:szCs w:val="20"/>
              </w:rPr>
            </w:pPr>
            <w:r w:rsidRPr="00D04E2E">
              <w:rPr>
                <w:sz w:val="20"/>
                <w:szCs w:val="20"/>
              </w:rPr>
              <w:t>97</w:t>
            </w:r>
          </w:p>
        </w:tc>
        <w:tc>
          <w:tcPr>
            <w:tcW w:w="2565" w:type="dxa"/>
            <w:tcBorders>
              <w:top w:val="nil"/>
              <w:left w:val="nil"/>
              <w:bottom w:val="single" w:sz="4" w:space="0" w:color="auto"/>
              <w:right w:val="single" w:sz="4" w:space="0" w:color="auto"/>
            </w:tcBorders>
            <w:shd w:val="clear" w:color="auto" w:fill="auto"/>
            <w:hideMark/>
          </w:tcPr>
          <w:p w14:paraId="04C0F721" w14:textId="77777777" w:rsidR="00081394" w:rsidRPr="00D04E2E" w:rsidRDefault="00081394" w:rsidP="00081394">
            <w:pPr>
              <w:rPr>
                <w:sz w:val="20"/>
                <w:szCs w:val="20"/>
              </w:rPr>
            </w:pPr>
            <w:r w:rsidRPr="00D04E2E">
              <w:rPr>
                <w:sz w:val="20"/>
                <w:szCs w:val="20"/>
              </w:rPr>
              <w:t>проезд по д. Пашенино</w:t>
            </w:r>
          </w:p>
        </w:tc>
        <w:tc>
          <w:tcPr>
            <w:tcW w:w="941" w:type="dxa"/>
            <w:tcBorders>
              <w:top w:val="nil"/>
              <w:left w:val="nil"/>
              <w:bottom w:val="single" w:sz="4" w:space="0" w:color="auto"/>
              <w:right w:val="single" w:sz="4" w:space="0" w:color="auto"/>
            </w:tcBorders>
            <w:shd w:val="clear" w:color="auto" w:fill="auto"/>
            <w:hideMark/>
          </w:tcPr>
          <w:p w14:paraId="79D569C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46F6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C796FE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C6AED0"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762D1662"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3AC0AFF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2BE5C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81A187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C28A681" w14:textId="77777777" w:rsidR="00081394" w:rsidRPr="00D04E2E" w:rsidRDefault="00081394" w:rsidP="00081394">
            <w:pPr>
              <w:jc w:val="center"/>
              <w:rPr>
                <w:sz w:val="20"/>
                <w:szCs w:val="20"/>
              </w:rPr>
            </w:pPr>
            <w:r w:rsidRPr="00D04E2E">
              <w:rPr>
                <w:sz w:val="20"/>
                <w:szCs w:val="20"/>
              </w:rPr>
              <w:t>19-238 ОП МР 209</w:t>
            </w:r>
          </w:p>
        </w:tc>
      </w:tr>
      <w:tr w:rsidR="00081394" w:rsidRPr="00D04E2E" w14:paraId="5A33F2A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F9B900" w14:textId="77777777" w:rsidR="00081394" w:rsidRPr="00D04E2E" w:rsidRDefault="00081394" w:rsidP="00081394">
            <w:pPr>
              <w:jc w:val="center"/>
              <w:rPr>
                <w:sz w:val="20"/>
                <w:szCs w:val="20"/>
              </w:rPr>
            </w:pPr>
            <w:r w:rsidRPr="00D04E2E">
              <w:rPr>
                <w:sz w:val="20"/>
                <w:szCs w:val="20"/>
              </w:rPr>
              <w:t>98</w:t>
            </w:r>
          </w:p>
        </w:tc>
        <w:tc>
          <w:tcPr>
            <w:tcW w:w="2565" w:type="dxa"/>
            <w:tcBorders>
              <w:top w:val="nil"/>
              <w:left w:val="nil"/>
              <w:bottom w:val="single" w:sz="4" w:space="0" w:color="auto"/>
              <w:right w:val="single" w:sz="4" w:space="0" w:color="auto"/>
            </w:tcBorders>
            <w:shd w:val="clear" w:color="auto" w:fill="auto"/>
            <w:hideMark/>
          </w:tcPr>
          <w:p w14:paraId="5B3B25D7" w14:textId="77777777" w:rsidR="00081394" w:rsidRPr="00D04E2E" w:rsidRDefault="00081394" w:rsidP="00081394">
            <w:pPr>
              <w:rPr>
                <w:sz w:val="20"/>
                <w:szCs w:val="20"/>
              </w:rPr>
            </w:pPr>
            <w:r w:rsidRPr="00D04E2E">
              <w:rPr>
                <w:sz w:val="20"/>
                <w:szCs w:val="20"/>
              </w:rPr>
              <w:t>проезд по д. Приседкино</w:t>
            </w:r>
          </w:p>
        </w:tc>
        <w:tc>
          <w:tcPr>
            <w:tcW w:w="941" w:type="dxa"/>
            <w:tcBorders>
              <w:top w:val="nil"/>
              <w:left w:val="nil"/>
              <w:bottom w:val="single" w:sz="4" w:space="0" w:color="auto"/>
              <w:right w:val="single" w:sz="4" w:space="0" w:color="auto"/>
            </w:tcBorders>
            <w:shd w:val="clear" w:color="auto" w:fill="auto"/>
            <w:hideMark/>
          </w:tcPr>
          <w:p w14:paraId="072798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01EB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A5AC0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C63382"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31B2D253"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343B9AA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A91D6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BDB159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ED771C1" w14:textId="77777777" w:rsidR="00081394" w:rsidRPr="00D04E2E" w:rsidRDefault="00081394" w:rsidP="00081394">
            <w:pPr>
              <w:jc w:val="center"/>
              <w:rPr>
                <w:sz w:val="20"/>
                <w:szCs w:val="20"/>
              </w:rPr>
            </w:pPr>
            <w:r w:rsidRPr="00D04E2E">
              <w:rPr>
                <w:sz w:val="20"/>
                <w:szCs w:val="20"/>
              </w:rPr>
              <w:t>19-238 ОП МР 210</w:t>
            </w:r>
          </w:p>
        </w:tc>
      </w:tr>
      <w:tr w:rsidR="00081394" w:rsidRPr="00D04E2E" w14:paraId="4788849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F095C3" w14:textId="77777777" w:rsidR="00081394" w:rsidRPr="00D04E2E" w:rsidRDefault="00081394" w:rsidP="00081394">
            <w:pPr>
              <w:jc w:val="center"/>
              <w:rPr>
                <w:sz w:val="20"/>
                <w:szCs w:val="20"/>
              </w:rPr>
            </w:pPr>
            <w:r w:rsidRPr="00D04E2E">
              <w:rPr>
                <w:sz w:val="20"/>
                <w:szCs w:val="20"/>
              </w:rPr>
              <w:t>99</w:t>
            </w:r>
          </w:p>
        </w:tc>
        <w:tc>
          <w:tcPr>
            <w:tcW w:w="2565" w:type="dxa"/>
            <w:tcBorders>
              <w:top w:val="nil"/>
              <w:left w:val="nil"/>
              <w:bottom w:val="single" w:sz="4" w:space="0" w:color="auto"/>
              <w:right w:val="single" w:sz="4" w:space="0" w:color="auto"/>
            </w:tcBorders>
            <w:shd w:val="clear" w:color="auto" w:fill="auto"/>
            <w:hideMark/>
          </w:tcPr>
          <w:p w14:paraId="49AE09F2" w14:textId="77777777" w:rsidR="00081394" w:rsidRPr="00D04E2E" w:rsidRDefault="00081394" w:rsidP="00081394">
            <w:pPr>
              <w:rPr>
                <w:sz w:val="20"/>
                <w:szCs w:val="20"/>
              </w:rPr>
            </w:pPr>
            <w:r w:rsidRPr="00D04E2E">
              <w:rPr>
                <w:sz w:val="20"/>
                <w:szCs w:val="20"/>
              </w:rPr>
              <w:t>проезд по д. Погорелка</w:t>
            </w:r>
          </w:p>
        </w:tc>
        <w:tc>
          <w:tcPr>
            <w:tcW w:w="941" w:type="dxa"/>
            <w:tcBorders>
              <w:top w:val="nil"/>
              <w:left w:val="nil"/>
              <w:bottom w:val="single" w:sz="4" w:space="0" w:color="auto"/>
              <w:right w:val="single" w:sz="4" w:space="0" w:color="auto"/>
            </w:tcBorders>
            <w:shd w:val="clear" w:color="auto" w:fill="auto"/>
            <w:hideMark/>
          </w:tcPr>
          <w:p w14:paraId="34C053E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60316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53AD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22E93A"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495A025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D191DF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79EB2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E2AB7D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DCAA92" w14:textId="77777777" w:rsidR="00081394" w:rsidRPr="00D04E2E" w:rsidRDefault="00081394" w:rsidP="00081394">
            <w:pPr>
              <w:jc w:val="center"/>
              <w:rPr>
                <w:sz w:val="20"/>
                <w:szCs w:val="20"/>
              </w:rPr>
            </w:pPr>
            <w:r w:rsidRPr="00D04E2E">
              <w:rPr>
                <w:sz w:val="20"/>
                <w:szCs w:val="20"/>
              </w:rPr>
              <w:t>19-238 ОП МР 211</w:t>
            </w:r>
          </w:p>
        </w:tc>
      </w:tr>
      <w:tr w:rsidR="00081394" w:rsidRPr="00D04E2E" w14:paraId="6F92BA1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53A817" w14:textId="77777777" w:rsidR="00081394" w:rsidRPr="00D04E2E" w:rsidRDefault="00081394" w:rsidP="00081394">
            <w:pPr>
              <w:jc w:val="center"/>
              <w:rPr>
                <w:sz w:val="20"/>
                <w:szCs w:val="20"/>
              </w:rPr>
            </w:pPr>
            <w:r w:rsidRPr="00D04E2E">
              <w:rPr>
                <w:sz w:val="20"/>
                <w:szCs w:val="20"/>
              </w:rPr>
              <w:t>100</w:t>
            </w:r>
          </w:p>
        </w:tc>
        <w:tc>
          <w:tcPr>
            <w:tcW w:w="2565" w:type="dxa"/>
            <w:tcBorders>
              <w:top w:val="nil"/>
              <w:left w:val="nil"/>
              <w:bottom w:val="single" w:sz="4" w:space="0" w:color="auto"/>
              <w:right w:val="single" w:sz="4" w:space="0" w:color="auto"/>
            </w:tcBorders>
            <w:shd w:val="clear" w:color="auto" w:fill="auto"/>
            <w:hideMark/>
          </w:tcPr>
          <w:p w14:paraId="33645146" w14:textId="77777777" w:rsidR="00081394" w:rsidRPr="00D04E2E" w:rsidRDefault="00081394" w:rsidP="00081394">
            <w:pPr>
              <w:rPr>
                <w:sz w:val="20"/>
                <w:szCs w:val="20"/>
              </w:rPr>
            </w:pPr>
            <w:r w:rsidRPr="00D04E2E">
              <w:rPr>
                <w:sz w:val="20"/>
                <w:szCs w:val="20"/>
              </w:rPr>
              <w:t>проезд по д. Прокопово</w:t>
            </w:r>
          </w:p>
        </w:tc>
        <w:tc>
          <w:tcPr>
            <w:tcW w:w="941" w:type="dxa"/>
            <w:tcBorders>
              <w:top w:val="nil"/>
              <w:left w:val="nil"/>
              <w:bottom w:val="single" w:sz="4" w:space="0" w:color="auto"/>
              <w:right w:val="single" w:sz="4" w:space="0" w:color="auto"/>
            </w:tcBorders>
            <w:shd w:val="clear" w:color="auto" w:fill="auto"/>
            <w:hideMark/>
          </w:tcPr>
          <w:p w14:paraId="2A8EB8E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57706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7FB8A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DC5A21" w14:textId="77777777" w:rsidR="00081394" w:rsidRPr="00D04E2E" w:rsidRDefault="00081394" w:rsidP="00081394">
            <w:pPr>
              <w:jc w:val="center"/>
              <w:rPr>
                <w:sz w:val="20"/>
                <w:szCs w:val="20"/>
              </w:rPr>
            </w:pPr>
            <w:r w:rsidRPr="00D04E2E">
              <w:rPr>
                <w:sz w:val="20"/>
                <w:szCs w:val="20"/>
              </w:rPr>
              <w:t>0,5661</w:t>
            </w:r>
          </w:p>
        </w:tc>
        <w:tc>
          <w:tcPr>
            <w:tcW w:w="1321" w:type="dxa"/>
            <w:tcBorders>
              <w:top w:val="nil"/>
              <w:left w:val="nil"/>
              <w:bottom w:val="single" w:sz="4" w:space="0" w:color="auto"/>
              <w:right w:val="single" w:sz="4" w:space="0" w:color="auto"/>
            </w:tcBorders>
            <w:shd w:val="clear" w:color="auto" w:fill="auto"/>
            <w:hideMark/>
          </w:tcPr>
          <w:p w14:paraId="037A6DF2" w14:textId="77777777" w:rsidR="00081394" w:rsidRPr="00D04E2E" w:rsidRDefault="00081394" w:rsidP="00081394">
            <w:pPr>
              <w:jc w:val="center"/>
              <w:rPr>
                <w:sz w:val="20"/>
                <w:szCs w:val="20"/>
              </w:rPr>
            </w:pPr>
            <w:r w:rsidRPr="00D04E2E">
              <w:rPr>
                <w:sz w:val="20"/>
                <w:szCs w:val="20"/>
              </w:rPr>
              <w:t>0,5661</w:t>
            </w:r>
          </w:p>
        </w:tc>
        <w:tc>
          <w:tcPr>
            <w:tcW w:w="1656" w:type="dxa"/>
            <w:tcBorders>
              <w:top w:val="nil"/>
              <w:left w:val="nil"/>
              <w:bottom w:val="single" w:sz="4" w:space="0" w:color="auto"/>
              <w:right w:val="single" w:sz="4" w:space="0" w:color="auto"/>
            </w:tcBorders>
            <w:shd w:val="clear" w:color="auto" w:fill="auto"/>
            <w:hideMark/>
          </w:tcPr>
          <w:p w14:paraId="0AD89B1C" w14:textId="77777777" w:rsidR="00081394" w:rsidRPr="00D04E2E" w:rsidRDefault="00081394" w:rsidP="00081394">
            <w:pPr>
              <w:jc w:val="center"/>
              <w:rPr>
                <w:sz w:val="20"/>
                <w:szCs w:val="20"/>
              </w:rPr>
            </w:pPr>
            <w:r w:rsidRPr="00D04E2E">
              <w:rPr>
                <w:sz w:val="20"/>
                <w:szCs w:val="20"/>
              </w:rPr>
              <w:t>2264,40</w:t>
            </w:r>
          </w:p>
        </w:tc>
        <w:tc>
          <w:tcPr>
            <w:tcW w:w="1386" w:type="dxa"/>
            <w:tcBorders>
              <w:top w:val="nil"/>
              <w:left w:val="nil"/>
              <w:bottom w:val="single" w:sz="4" w:space="0" w:color="auto"/>
              <w:right w:val="single" w:sz="4" w:space="0" w:color="auto"/>
            </w:tcBorders>
            <w:shd w:val="clear" w:color="auto" w:fill="auto"/>
            <w:hideMark/>
          </w:tcPr>
          <w:p w14:paraId="32C32B82" w14:textId="77777777" w:rsidR="00081394" w:rsidRPr="00D04E2E" w:rsidRDefault="00081394" w:rsidP="00081394">
            <w:pPr>
              <w:jc w:val="center"/>
              <w:rPr>
                <w:sz w:val="20"/>
                <w:szCs w:val="20"/>
              </w:rPr>
            </w:pPr>
            <w:r w:rsidRPr="00D04E2E">
              <w:rPr>
                <w:sz w:val="20"/>
                <w:szCs w:val="20"/>
              </w:rPr>
              <w:t>14.05.2014</w:t>
            </w:r>
          </w:p>
        </w:tc>
        <w:tc>
          <w:tcPr>
            <w:tcW w:w="2300" w:type="dxa"/>
            <w:tcBorders>
              <w:top w:val="nil"/>
              <w:left w:val="nil"/>
              <w:bottom w:val="single" w:sz="4" w:space="0" w:color="auto"/>
              <w:right w:val="single" w:sz="4" w:space="0" w:color="auto"/>
            </w:tcBorders>
            <w:shd w:val="clear" w:color="auto" w:fill="auto"/>
            <w:hideMark/>
          </w:tcPr>
          <w:p w14:paraId="0468E5C2" w14:textId="77777777" w:rsidR="00081394" w:rsidRPr="00D04E2E" w:rsidRDefault="00081394" w:rsidP="00081394">
            <w:pPr>
              <w:jc w:val="center"/>
              <w:rPr>
                <w:sz w:val="20"/>
                <w:szCs w:val="20"/>
              </w:rPr>
            </w:pPr>
            <w:r w:rsidRPr="00D04E2E">
              <w:rPr>
                <w:sz w:val="20"/>
                <w:szCs w:val="20"/>
              </w:rPr>
              <w:t xml:space="preserve">35-35-26/013/2014-018 </w:t>
            </w:r>
          </w:p>
        </w:tc>
        <w:tc>
          <w:tcPr>
            <w:tcW w:w="1842" w:type="dxa"/>
            <w:tcBorders>
              <w:top w:val="nil"/>
              <w:left w:val="nil"/>
              <w:bottom w:val="single" w:sz="4" w:space="0" w:color="auto"/>
              <w:right w:val="single" w:sz="4" w:space="0" w:color="auto"/>
            </w:tcBorders>
            <w:shd w:val="clear" w:color="auto" w:fill="auto"/>
            <w:hideMark/>
          </w:tcPr>
          <w:p w14:paraId="4742FA8C" w14:textId="77777777" w:rsidR="00081394" w:rsidRPr="00D04E2E" w:rsidRDefault="00081394" w:rsidP="00081394">
            <w:pPr>
              <w:jc w:val="center"/>
              <w:rPr>
                <w:sz w:val="20"/>
                <w:szCs w:val="20"/>
              </w:rPr>
            </w:pPr>
            <w:r w:rsidRPr="00D04E2E">
              <w:rPr>
                <w:sz w:val="20"/>
                <w:szCs w:val="20"/>
              </w:rPr>
              <w:t>19-238 ОП МР 212</w:t>
            </w:r>
          </w:p>
        </w:tc>
      </w:tr>
      <w:tr w:rsidR="00081394" w:rsidRPr="00D04E2E" w14:paraId="532164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FA7134" w14:textId="77777777" w:rsidR="00081394" w:rsidRPr="00D04E2E" w:rsidRDefault="00081394" w:rsidP="00081394">
            <w:pPr>
              <w:jc w:val="center"/>
              <w:rPr>
                <w:sz w:val="20"/>
                <w:szCs w:val="20"/>
              </w:rPr>
            </w:pPr>
            <w:r w:rsidRPr="00D04E2E">
              <w:rPr>
                <w:sz w:val="20"/>
                <w:szCs w:val="20"/>
              </w:rPr>
              <w:t>101</w:t>
            </w:r>
          </w:p>
        </w:tc>
        <w:tc>
          <w:tcPr>
            <w:tcW w:w="2565" w:type="dxa"/>
            <w:tcBorders>
              <w:top w:val="nil"/>
              <w:left w:val="nil"/>
              <w:bottom w:val="single" w:sz="4" w:space="0" w:color="auto"/>
              <w:right w:val="single" w:sz="4" w:space="0" w:color="auto"/>
            </w:tcBorders>
            <w:shd w:val="clear" w:color="auto" w:fill="auto"/>
            <w:hideMark/>
          </w:tcPr>
          <w:p w14:paraId="24D5B82D" w14:textId="77777777" w:rsidR="00081394" w:rsidRPr="00D04E2E" w:rsidRDefault="00081394" w:rsidP="00081394">
            <w:pPr>
              <w:rPr>
                <w:sz w:val="20"/>
                <w:szCs w:val="20"/>
              </w:rPr>
            </w:pPr>
            <w:r w:rsidRPr="00D04E2E">
              <w:rPr>
                <w:sz w:val="20"/>
                <w:szCs w:val="20"/>
              </w:rPr>
              <w:t>проезд по д. Рязанка</w:t>
            </w:r>
          </w:p>
        </w:tc>
        <w:tc>
          <w:tcPr>
            <w:tcW w:w="941" w:type="dxa"/>
            <w:tcBorders>
              <w:top w:val="nil"/>
              <w:left w:val="nil"/>
              <w:bottom w:val="single" w:sz="4" w:space="0" w:color="auto"/>
              <w:right w:val="single" w:sz="4" w:space="0" w:color="auto"/>
            </w:tcBorders>
            <w:shd w:val="clear" w:color="auto" w:fill="auto"/>
            <w:hideMark/>
          </w:tcPr>
          <w:p w14:paraId="3607598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039A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E279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814F4E" w14:textId="77777777" w:rsidR="00081394" w:rsidRPr="00D04E2E" w:rsidRDefault="00081394" w:rsidP="00081394">
            <w:pPr>
              <w:jc w:val="center"/>
              <w:rPr>
                <w:sz w:val="20"/>
                <w:szCs w:val="20"/>
              </w:rPr>
            </w:pPr>
            <w:r w:rsidRPr="00D04E2E">
              <w:rPr>
                <w:sz w:val="20"/>
                <w:szCs w:val="20"/>
              </w:rPr>
              <w:t>2,5</w:t>
            </w:r>
          </w:p>
        </w:tc>
        <w:tc>
          <w:tcPr>
            <w:tcW w:w="1321" w:type="dxa"/>
            <w:tcBorders>
              <w:top w:val="nil"/>
              <w:left w:val="nil"/>
              <w:bottom w:val="single" w:sz="4" w:space="0" w:color="auto"/>
              <w:right w:val="single" w:sz="4" w:space="0" w:color="auto"/>
            </w:tcBorders>
            <w:shd w:val="clear" w:color="auto" w:fill="auto"/>
            <w:hideMark/>
          </w:tcPr>
          <w:p w14:paraId="06CC2474" w14:textId="77777777" w:rsidR="00081394" w:rsidRPr="00D04E2E" w:rsidRDefault="00081394" w:rsidP="00081394">
            <w:pPr>
              <w:jc w:val="center"/>
              <w:rPr>
                <w:sz w:val="20"/>
                <w:szCs w:val="20"/>
              </w:rPr>
            </w:pPr>
            <w:r w:rsidRPr="00D04E2E">
              <w:rPr>
                <w:sz w:val="20"/>
                <w:szCs w:val="20"/>
              </w:rPr>
              <w:t>2,5</w:t>
            </w:r>
          </w:p>
        </w:tc>
        <w:tc>
          <w:tcPr>
            <w:tcW w:w="1656" w:type="dxa"/>
            <w:tcBorders>
              <w:top w:val="nil"/>
              <w:left w:val="nil"/>
              <w:bottom w:val="single" w:sz="4" w:space="0" w:color="auto"/>
              <w:right w:val="single" w:sz="4" w:space="0" w:color="auto"/>
            </w:tcBorders>
            <w:shd w:val="clear" w:color="auto" w:fill="auto"/>
            <w:hideMark/>
          </w:tcPr>
          <w:p w14:paraId="609F23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294E4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AD329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279BBAB" w14:textId="77777777" w:rsidR="00081394" w:rsidRPr="00D04E2E" w:rsidRDefault="00081394" w:rsidP="00081394">
            <w:pPr>
              <w:jc w:val="center"/>
              <w:rPr>
                <w:sz w:val="20"/>
                <w:szCs w:val="20"/>
              </w:rPr>
            </w:pPr>
            <w:r w:rsidRPr="00D04E2E">
              <w:rPr>
                <w:sz w:val="20"/>
                <w:szCs w:val="20"/>
              </w:rPr>
              <w:t>19-238 ОП МР 213</w:t>
            </w:r>
          </w:p>
        </w:tc>
      </w:tr>
      <w:tr w:rsidR="00081394" w:rsidRPr="00D04E2E" w14:paraId="1BFE217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1ADEAB" w14:textId="77777777" w:rsidR="00081394" w:rsidRPr="00D04E2E" w:rsidRDefault="00081394" w:rsidP="00081394">
            <w:pPr>
              <w:jc w:val="center"/>
              <w:rPr>
                <w:sz w:val="20"/>
                <w:szCs w:val="20"/>
              </w:rPr>
            </w:pPr>
            <w:r w:rsidRPr="00D04E2E">
              <w:rPr>
                <w:sz w:val="20"/>
                <w:szCs w:val="20"/>
              </w:rPr>
              <w:t>102</w:t>
            </w:r>
          </w:p>
        </w:tc>
        <w:tc>
          <w:tcPr>
            <w:tcW w:w="2565" w:type="dxa"/>
            <w:tcBorders>
              <w:top w:val="nil"/>
              <w:left w:val="nil"/>
              <w:bottom w:val="single" w:sz="4" w:space="0" w:color="auto"/>
              <w:right w:val="single" w:sz="4" w:space="0" w:color="auto"/>
            </w:tcBorders>
            <w:shd w:val="clear" w:color="auto" w:fill="auto"/>
            <w:hideMark/>
          </w:tcPr>
          <w:p w14:paraId="78DD2C78" w14:textId="77777777" w:rsidR="00081394" w:rsidRPr="00D04E2E" w:rsidRDefault="00081394" w:rsidP="00081394">
            <w:pPr>
              <w:rPr>
                <w:sz w:val="20"/>
                <w:szCs w:val="20"/>
              </w:rPr>
            </w:pPr>
            <w:r w:rsidRPr="00D04E2E">
              <w:rPr>
                <w:sz w:val="20"/>
                <w:szCs w:val="20"/>
              </w:rPr>
              <w:t>проезд по д. Савкино</w:t>
            </w:r>
          </w:p>
        </w:tc>
        <w:tc>
          <w:tcPr>
            <w:tcW w:w="941" w:type="dxa"/>
            <w:tcBorders>
              <w:top w:val="nil"/>
              <w:left w:val="nil"/>
              <w:bottom w:val="single" w:sz="4" w:space="0" w:color="auto"/>
              <w:right w:val="single" w:sz="4" w:space="0" w:color="auto"/>
            </w:tcBorders>
            <w:shd w:val="clear" w:color="auto" w:fill="auto"/>
            <w:hideMark/>
          </w:tcPr>
          <w:p w14:paraId="57FFFC7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8456D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043D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AA490D"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12C12967"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175E184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FD7318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9466B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135E77A" w14:textId="77777777" w:rsidR="00081394" w:rsidRPr="00D04E2E" w:rsidRDefault="00081394" w:rsidP="00081394">
            <w:pPr>
              <w:jc w:val="center"/>
              <w:rPr>
                <w:sz w:val="20"/>
                <w:szCs w:val="20"/>
              </w:rPr>
            </w:pPr>
            <w:r w:rsidRPr="00D04E2E">
              <w:rPr>
                <w:sz w:val="20"/>
                <w:szCs w:val="20"/>
              </w:rPr>
              <w:t>19-238 ОП МР 214</w:t>
            </w:r>
          </w:p>
        </w:tc>
      </w:tr>
      <w:tr w:rsidR="00081394" w:rsidRPr="00D04E2E" w14:paraId="68BB4FD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56AC84" w14:textId="77777777" w:rsidR="00081394" w:rsidRPr="00D04E2E" w:rsidRDefault="00081394" w:rsidP="00081394">
            <w:pPr>
              <w:jc w:val="center"/>
              <w:rPr>
                <w:sz w:val="20"/>
                <w:szCs w:val="20"/>
              </w:rPr>
            </w:pPr>
            <w:r w:rsidRPr="00D04E2E">
              <w:rPr>
                <w:sz w:val="20"/>
                <w:szCs w:val="20"/>
              </w:rPr>
              <w:lastRenderedPageBreak/>
              <w:t>103</w:t>
            </w:r>
          </w:p>
        </w:tc>
        <w:tc>
          <w:tcPr>
            <w:tcW w:w="2565" w:type="dxa"/>
            <w:tcBorders>
              <w:top w:val="nil"/>
              <w:left w:val="nil"/>
              <w:bottom w:val="single" w:sz="4" w:space="0" w:color="auto"/>
              <w:right w:val="single" w:sz="4" w:space="0" w:color="auto"/>
            </w:tcBorders>
            <w:shd w:val="clear" w:color="auto" w:fill="auto"/>
            <w:hideMark/>
          </w:tcPr>
          <w:p w14:paraId="3B253F70" w14:textId="77777777" w:rsidR="00081394" w:rsidRPr="00D04E2E" w:rsidRDefault="00081394" w:rsidP="00081394">
            <w:pPr>
              <w:rPr>
                <w:sz w:val="20"/>
                <w:szCs w:val="20"/>
              </w:rPr>
            </w:pPr>
            <w:r w:rsidRPr="00D04E2E">
              <w:rPr>
                <w:sz w:val="20"/>
                <w:szCs w:val="20"/>
              </w:rPr>
              <w:t>проезд по д. Светликово</w:t>
            </w:r>
          </w:p>
        </w:tc>
        <w:tc>
          <w:tcPr>
            <w:tcW w:w="941" w:type="dxa"/>
            <w:tcBorders>
              <w:top w:val="nil"/>
              <w:left w:val="nil"/>
              <w:bottom w:val="single" w:sz="4" w:space="0" w:color="auto"/>
              <w:right w:val="single" w:sz="4" w:space="0" w:color="auto"/>
            </w:tcBorders>
            <w:shd w:val="clear" w:color="auto" w:fill="auto"/>
            <w:hideMark/>
          </w:tcPr>
          <w:p w14:paraId="1EFF6C5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EC89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5713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F980B1C"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6EEF6E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883E66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2B8E8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D07D45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0690A41" w14:textId="77777777" w:rsidR="00081394" w:rsidRPr="00D04E2E" w:rsidRDefault="00081394" w:rsidP="00081394">
            <w:pPr>
              <w:jc w:val="center"/>
              <w:rPr>
                <w:sz w:val="20"/>
                <w:szCs w:val="20"/>
              </w:rPr>
            </w:pPr>
            <w:r w:rsidRPr="00D04E2E">
              <w:rPr>
                <w:sz w:val="20"/>
                <w:szCs w:val="20"/>
              </w:rPr>
              <w:t>19-238 ОП МР 215</w:t>
            </w:r>
          </w:p>
        </w:tc>
      </w:tr>
      <w:tr w:rsidR="00081394" w:rsidRPr="00D04E2E" w14:paraId="2609CC1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F36224" w14:textId="77777777" w:rsidR="00081394" w:rsidRPr="00D04E2E" w:rsidRDefault="00081394" w:rsidP="00081394">
            <w:pPr>
              <w:jc w:val="center"/>
              <w:rPr>
                <w:sz w:val="20"/>
                <w:szCs w:val="20"/>
              </w:rPr>
            </w:pPr>
            <w:r w:rsidRPr="00D04E2E">
              <w:rPr>
                <w:sz w:val="20"/>
                <w:szCs w:val="20"/>
              </w:rPr>
              <w:t>104</w:t>
            </w:r>
          </w:p>
        </w:tc>
        <w:tc>
          <w:tcPr>
            <w:tcW w:w="2565" w:type="dxa"/>
            <w:tcBorders>
              <w:top w:val="nil"/>
              <w:left w:val="nil"/>
              <w:bottom w:val="single" w:sz="4" w:space="0" w:color="auto"/>
              <w:right w:val="single" w:sz="4" w:space="0" w:color="auto"/>
            </w:tcBorders>
            <w:shd w:val="clear" w:color="auto" w:fill="auto"/>
            <w:hideMark/>
          </w:tcPr>
          <w:p w14:paraId="3808FA43" w14:textId="77777777" w:rsidR="00081394" w:rsidRPr="00D04E2E" w:rsidRDefault="00081394" w:rsidP="00081394">
            <w:pPr>
              <w:rPr>
                <w:sz w:val="20"/>
                <w:szCs w:val="20"/>
              </w:rPr>
            </w:pPr>
            <w:r w:rsidRPr="00D04E2E">
              <w:rPr>
                <w:sz w:val="20"/>
                <w:szCs w:val="20"/>
              </w:rPr>
              <w:t>проезд по д. Семенково</w:t>
            </w:r>
          </w:p>
        </w:tc>
        <w:tc>
          <w:tcPr>
            <w:tcW w:w="941" w:type="dxa"/>
            <w:tcBorders>
              <w:top w:val="nil"/>
              <w:left w:val="nil"/>
              <w:bottom w:val="single" w:sz="4" w:space="0" w:color="auto"/>
              <w:right w:val="single" w:sz="4" w:space="0" w:color="auto"/>
            </w:tcBorders>
            <w:shd w:val="clear" w:color="auto" w:fill="auto"/>
            <w:hideMark/>
          </w:tcPr>
          <w:p w14:paraId="4B75A77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BA76D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297A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4A52D6"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315887CD"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2C5E95D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3A664A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70C39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E0D79E3" w14:textId="77777777" w:rsidR="00081394" w:rsidRPr="00D04E2E" w:rsidRDefault="00081394" w:rsidP="00081394">
            <w:pPr>
              <w:jc w:val="center"/>
              <w:rPr>
                <w:sz w:val="20"/>
                <w:szCs w:val="20"/>
              </w:rPr>
            </w:pPr>
            <w:r w:rsidRPr="00D04E2E">
              <w:rPr>
                <w:sz w:val="20"/>
                <w:szCs w:val="20"/>
              </w:rPr>
              <w:t>19-238 ОП МР 216</w:t>
            </w:r>
          </w:p>
        </w:tc>
      </w:tr>
      <w:tr w:rsidR="00081394" w:rsidRPr="00D04E2E" w14:paraId="129288A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E8356C" w14:textId="77777777" w:rsidR="00081394" w:rsidRPr="00D04E2E" w:rsidRDefault="00081394" w:rsidP="00081394">
            <w:pPr>
              <w:jc w:val="center"/>
              <w:rPr>
                <w:sz w:val="20"/>
                <w:szCs w:val="20"/>
              </w:rPr>
            </w:pPr>
            <w:r w:rsidRPr="00D04E2E">
              <w:rPr>
                <w:sz w:val="20"/>
                <w:szCs w:val="20"/>
              </w:rPr>
              <w:t>105</w:t>
            </w:r>
          </w:p>
        </w:tc>
        <w:tc>
          <w:tcPr>
            <w:tcW w:w="2565" w:type="dxa"/>
            <w:tcBorders>
              <w:top w:val="nil"/>
              <w:left w:val="nil"/>
              <w:bottom w:val="single" w:sz="4" w:space="0" w:color="auto"/>
              <w:right w:val="single" w:sz="4" w:space="0" w:color="auto"/>
            </w:tcBorders>
            <w:shd w:val="clear" w:color="auto" w:fill="auto"/>
            <w:hideMark/>
          </w:tcPr>
          <w:p w14:paraId="4756559D" w14:textId="77777777" w:rsidR="00081394" w:rsidRPr="00D04E2E" w:rsidRDefault="00081394" w:rsidP="00081394">
            <w:pPr>
              <w:rPr>
                <w:sz w:val="20"/>
                <w:szCs w:val="20"/>
              </w:rPr>
            </w:pPr>
            <w:r w:rsidRPr="00D04E2E">
              <w:rPr>
                <w:sz w:val="20"/>
                <w:szCs w:val="20"/>
              </w:rPr>
              <w:t>проезд по д. Сидорково</w:t>
            </w:r>
          </w:p>
        </w:tc>
        <w:tc>
          <w:tcPr>
            <w:tcW w:w="941" w:type="dxa"/>
            <w:tcBorders>
              <w:top w:val="nil"/>
              <w:left w:val="nil"/>
              <w:bottom w:val="single" w:sz="4" w:space="0" w:color="auto"/>
              <w:right w:val="single" w:sz="4" w:space="0" w:color="auto"/>
            </w:tcBorders>
            <w:shd w:val="clear" w:color="auto" w:fill="auto"/>
            <w:hideMark/>
          </w:tcPr>
          <w:p w14:paraId="561F38A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6CD6F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4CC53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35FC09"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0012BC31"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69CA4BE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0CE242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4CACE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B90F1A1" w14:textId="77777777" w:rsidR="00081394" w:rsidRPr="00D04E2E" w:rsidRDefault="00081394" w:rsidP="00081394">
            <w:pPr>
              <w:jc w:val="center"/>
              <w:rPr>
                <w:sz w:val="20"/>
                <w:szCs w:val="20"/>
              </w:rPr>
            </w:pPr>
            <w:r w:rsidRPr="00D04E2E">
              <w:rPr>
                <w:sz w:val="20"/>
                <w:szCs w:val="20"/>
              </w:rPr>
              <w:t>19-238 ОП МР 217</w:t>
            </w:r>
          </w:p>
        </w:tc>
      </w:tr>
      <w:tr w:rsidR="00081394" w:rsidRPr="00D04E2E" w14:paraId="595AE49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9230DD" w14:textId="77777777" w:rsidR="00081394" w:rsidRPr="00D04E2E" w:rsidRDefault="00081394" w:rsidP="00081394">
            <w:pPr>
              <w:jc w:val="center"/>
              <w:rPr>
                <w:sz w:val="20"/>
                <w:szCs w:val="20"/>
              </w:rPr>
            </w:pPr>
            <w:r w:rsidRPr="00D04E2E">
              <w:rPr>
                <w:sz w:val="20"/>
                <w:szCs w:val="20"/>
              </w:rPr>
              <w:t>106</w:t>
            </w:r>
          </w:p>
        </w:tc>
        <w:tc>
          <w:tcPr>
            <w:tcW w:w="2565" w:type="dxa"/>
            <w:tcBorders>
              <w:top w:val="nil"/>
              <w:left w:val="nil"/>
              <w:bottom w:val="single" w:sz="4" w:space="0" w:color="auto"/>
              <w:right w:val="single" w:sz="4" w:space="0" w:color="auto"/>
            </w:tcBorders>
            <w:shd w:val="clear" w:color="auto" w:fill="auto"/>
            <w:hideMark/>
          </w:tcPr>
          <w:p w14:paraId="756943DB" w14:textId="77777777" w:rsidR="00081394" w:rsidRPr="00D04E2E" w:rsidRDefault="00081394" w:rsidP="00081394">
            <w:pPr>
              <w:rPr>
                <w:sz w:val="20"/>
                <w:szCs w:val="20"/>
              </w:rPr>
            </w:pPr>
            <w:r w:rsidRPr="00D04E2E">
              <w:rPr>
                <w:sz w:val="20"/>
                <w:szCs w:val="20"/>
              </w:rPr>
              <w:t>проезд по д. Тупицыно</w:t>
            </w:r>
          </w:p>
        </w:tc>
        <w:tc>
          <w:tcPr>
            <w:tcW w:w="941" w:type="dxa"/>
            <w:tcBorders>
              <w:top w:val="nil"/>
              <w:left w:val="nil"/>
              <w:bottom w:val="single" w:sz="4" w:space="0" w:color="auto"/>
              <w:right w:val="single" w:sz="4" w:space="0" w:color="auto"/>
            </w:tcBorders>
            <w:shd w:val="clear" w:color="auto" w:fill="auto"/>
            <w:hideMark/>
          </w:tcPr>
          <w:p w14:paraId="625D23E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36BB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B361D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BCD603"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036AFC52"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A5E975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E12F0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ED74AB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459F00D" w14:textId="77777777" w:rsidR="00081394" w:rsidRPr="00D04E2E" w:rsidRDefault="00081394" w:rsidP="00081394">
            <w:pPr>
              <w:jc w:val="center"/>
              <w:rPr>
                <w:sz w:val="20"/>
                <w:szCs w:val="20"/>
              </w:rPr>
            </w:pPr>
            <w:r w:rsidRPr="00D04E2E">
              <w:rPr>
                <w:sz w:val="20"/>
                <w:szCs w:val="20"/>
              </w:rPr>
              <w:t>19-238 ОП МР 218</w:t>
            </w:r>
          </w:p>
        </w:tc>
      </w:tr>
      <w:tr w:rsidR="00081394" w:rsidRPr="00D04E2E" w14:paraId="2408F73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001B5F" w14:textId="77777777" w:rsidR="00081394" w:rsidRPr="00D04E2E" w:rsidRDefault="00081394" w:rsidP="00081394">
            <w:pPr>
              <w:jc w:val="center"/>
              <w:rPr>
                <w:sz w:val="20"/>
                <w:szCs w:val="20"/>
              </w:rPr>
            </w:pPr>
            <w:r w:rsidRPr="00D04E2E">
              <w:rPr>
                <w:sz w:val="20"/>
                <w:szCs w:val="20"/>
              </w:rPr>
              <w:t>107</w:t>
            </w:r>
          </w:p>
        </w:tc>
        <w:tc>
          <w:tcPr>
            <w:tcW w:w="2565" w:type="dxa"/>
            <w:tcBorders>
              <w:top w:val="nil"/>
              <w:left w:val="nil"/>
              <w:bottom w:val="single" w:sz="4" w:space="0" w:color="auto"/>
              <w:right w:val="single" w:sz="4" w:space="0" w:color="auto"/>
            </w:tcBorders>
            <w:shd w:val="clear" w:color="auto" w:fill="auto"/>
            <w:hideMark/>
          </w:tcPr>
          <w:p w14:paraId="1226CCED" w14:textId="77777777" w:rsidR="00081394" w:rsidRPr="00D04E2E" w:rsidRDefault="00081394" w:rsidP="00081394">
            <w:pPr>
              <w:rPr>
                <w:sz w:val="20"/>
                <w:szCs w:val="20"/>
              </w:rPr>
            </w:pPr>
            <w:r w:rsidRPr="00D04E2E">
              <w:rPr>
                <w:sz w:val="20"/>
                <w:szCs w:val="20"/>
              </w:rPr>
              <w:t>проезд по д. Фефилово</w:t>
            </w:r>
          </w:p>
        </w:tc>
        <w:tc>
          <w:tcPr>
            <w:tcW w:w="941" w:type="dxa"/>
            <w:tcBorders>
              <w:top w:val="nil"/>
              <w:left w:val="nil"/>
              <w:bottom w:val="single" w:sz="4" w:space="0" w:color="auto"/>
              <w:right w:val="single" w:sz="4" w:space="0" w:color="auto"/>
            </w:tcBorders>
            <w:shd w:val="clear" w:color="auto" w:fill="auto"/>
            <w:hideMark/>
          </w:tcPr>
          <w:p w14:paraId="759069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2D3A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1DE4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CD60C0"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350597B8"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29A2BF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F95461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CAEFCB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0226EFE" w14:textId="77777777" w:rsidR="00081394" w:rsidRPr="00D04E2E" w:rsidRDefault="00081394" w:rsidP="00081394">
            <w:pPr>
              <w:jc w:val="center"/>
              <w:rPr>
                <w:sz w:val="20"/>
                <w:szCs w:val="20"/>
              </w:rPr>
            </w:pPr>
            <w:r w:rsidRPr="00D04E2E">
              <w:rPr>
                <w:sz w:val="20"/>
                <w:szCs w:val="20"/>
              </w:rPr>
              <w:t>19-238 ОП МР 219</w:t>
            </w:r>
          </w:p>
        </w:tc>
      </w:tr>
      <w:tr w:rsidR="00081394" w:rsidRPr="00D04E2E" w14:paraId="31B32E9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FFE261" w14:textId="77777777" w:rsidR="00081394" w:rsidRPr="00D04E2E" w:rsidRDefault="00081394" w:rsidP="00081394">
            <w:pPr>
              <w:jc w:val="center"/>
              <w:rPr>
                <w:sz w:val="20"/>
                <w:szCs w:val="20"/>
              </w:rPr>
            </w:pPr>
            <w:r w:rsidRPr="00D04E2E">
              <w:rPr>
                <w:sz w:val="20"/>
                <w:szCs w:val="20"/>
              </w:rPr>
              <w:t>108</w:t>
            </w:r>
          </w:p>
        </w:tc>
        <w:tc>
          <w:tcPr>
            <w:tcW w:w="2565" w:type="dxa"/>
            <w:tcBorders>
              <w:top w:val="nil"/>
              <w:left w:val="nil"/>
              <w:bottom w:val="single" w:sz="4" w:space="0" w:color="auto"/>
              <w:right w:val="single" w:sz="4" w:space="0" w:color="auto"/>
            </w:tcBorders>
            <w:shd w:val="clear" w:color="auto" w:fill="auto"/>
            <w:hideMark/>
          </w:tcPr>
          <w:p w14:paraId="219C52F8" w14:textId="77777777" w:rsidR="00081394" w:rsidRPr="00D04E2E" w:rsidRDefault="00081394" w:rsidP="00081394">
            <w:pPr>
              <w:rPr>
                <w:sz w:val="20"/>
                <w:szCs w:val="20"/>
              </w:rPr>
            </w:pPr>
            <w:r w:rsidRPr="00D04E2E">
              <w:rPr>
                <w:sz w:val="20"/>
                <w:szCs w:val="20"/>
              </w:rPr>
              <w:t>проезд по д. Фокино</w:t>
            </w:r>
          </w:p>
        </w:tc>
        <w:tc>
          <w:tcPr>
            <w:tcW w:w="941" w:type="dxa"/>
            <w:tcBorders>
              <w:top w:val="nil"/>
              <w:left w:val="nil"/>
              <w:bottom w:val="single" w:sz="4" w:space="0" w:color="auto"/>
              <w:right w:val="single" w:sz="4" w:space="0" w:color="auto"/>
            </w:tcBorders>
            <w:shd w:val="clear" w:color="auto" w:fill="auto"/>
            <w:hideMark/>
          </w:tcPr>
          <w:p w14:paraId="0527C2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620F0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E73B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6D0AAA7"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E2F8F1B"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5191A86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F5FD4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01D3A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C206442" w14:textId="77777777" w:rsidR="00081394" w:rsidRPr="00D04E2E" w:rsidRDefault="00081394" w:rsidP="00081394">
            <w:pPr>
              <w:jc w:val="center"/>
              <w:rPr>
                <w:sz w:val="20"/>
                <w:szCs w:val="20"/>
              </w:rPr>
            </w:pPr>
            <w:r w:rsidRPr="00D04E2E">
              <w:rPr>
                <w:sz w:val="20"/>
                <w:szCs w:val="20"/>
              </w:rPr>
              <w:t>19-238 ОП МР 220</w:t>
            </w:r>
          </w:p>
        </w:tc>
      </w:tr>
      <w:tr w:rsidR="00081394" w:rsidRPr="00D04E2E" w14:paraId="5FD5BC5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0F1F03" w14:textId="77777777" w:rsidR="00081394" w:rsidRPr="00D04E2E" w:rsidRDefault="00081394" w:rsidP="00081394">
            <w:pPr>
              <w:jc w:val="center"/>
              <w:rPr>
                <w:sz w:val="20"/>
                <w:szCs w:val="20"/>
              </w:rPr>
            </w:pPr>
            <w:r w:rsidRPr="00D04E2E">
              <w:rPr>
                <w:sz w:val="20"/>
                <w:szCs w:val="20"/>
              </w:rPr>
              <w:t>109</w:t>
            </w:r>
          </w:p>
        </w:tc>
        <w:tc>
          <w:tcPr>
            <w:tcW w:w="2565" w:type="dxa"/>
            <w:tcBorders>
              <w:top w:val="nil"/>
              <w:left w:val="nil"/>
              <w:bottom w:val="single" w:sz="4" w:space="0" w:color="auto"/>
              <w:right w:val="single" w:sz="4" w:space="0" w:color="auto"/>
            </w:tcBorders>
            <w:shd w:val="clear" w:color="auto" w:fill="auto"/>
            <w:hideMark/>
          </w:tcPr>
          <w:p w14:paraId="59258CDB" w14:textId="77777777" w:rsidR="00081394" w:rsidRPr="00D04E2E" w:rsidRDefault="00081394" w:rsidP="00081394">
            <w:pPr>
              <w:rPr>
                <w:sz w:val="20"/>
                <w:szCs w:val="20"/>
              </w:rPr>
            </w:pPr>
            <w:r w:rsidRPr="00D04E2E">
              <w:rPr>
                <w:sz w:val="20"/>
                <w:szCs w:val="20"/>
              </w:rPr>
              <w:t>проезд по д. Шитробово</w:t>
            </w:r>
          </w:p>
        </w:tc>
        <w:tc>
          <w:tcPr>
            <w:tcW w:w="941" w:type="dxa"/>
            <w:tcBorders>
              <w:top w:val="nil"/>
              <w:left w:val="nil"/>
              <w:bottom w:val="single" w:sz="4" w:space="0" w:color="auto"/>
              <w:right w:val="single" w:sz="4" w:space="0" w:color="auto"/>
            </w:tcBorders>
            <w:shd w:val="clear" w:color="auto" w:fill="auto"/>
            <w:hideMark/>
          </w:tcPr>
          <w:p w14:paraId="1099947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E04F3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4C22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E513F3"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243B250D"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0C091A0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390C4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9922C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CD76F4E" w14:textId="77777777" w:rsidR="00081394" w:rsidRPr="00D04E2E" w:rsidRDefault="00081394" w:rsidP="00081394">
            <w:pPr>
              <w:jc w:val="center"/>
              <w:rPr>
                <w:sz w:val="20"/>
                <w:szCs w:val="20"/>
              </w:rPr>
            </w:pPr>
            <w:r w:rsidRPr="00D04E2E">
              <w:rPr>
                <w:sz w:val="20"/>
                <w:szCs w:val="20"/>
              </w:rPr>
              <w:t>19-238 ОП МР 221</w:t>
            </w:r>
          </w:p>
        </w:tc>
      </w:tr>
      <w:tr w:rsidR="00081394" w:rsidRPr="00D04E2E" w14:paraId="3A86BE8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A7D1AB" w14:textId="77777777" w:rsidR="00081394" w:rsidRPr="00D04E2E" w:rsidRDefault="00081394" w:rsidP="00081394">
            <w:pPr>
              <w:jc w:val="center"/>
              <w:rPr>
                <w:sz w:val="20"/>
                <w:szCs w:val="20"/>
              </w:rPr>
            </w:pPr>
            <w:r w:rsidRPr="00D04E2E">
              <w:rPr>
                <w:sz w:val="20"/>
                <w:szCs w:val="20"/>
              </w:rPr>
              <w:t>110</w:t>
            </w:r>
          </w:p>
        </w:tc>
        <w:tc>
          <w:tcPr>
            <w:tcW w:w="2565" w:type="dxa"/>
            <w:tcBorders>
              <w:top w:val="nil"/>
              <w:left w:val="nil"/>
              <w:bottom w:val="single" w:sz="4" w:space="0" w:color="auto"/>
              <w:right w:val="single" w:sz="4" w:space="0" w:color="auto"/>
            </w:tcBorders>
            <w:shd w:val="clear" w:color="auto" w:fill="auto"/>
            <w:hideMark/>
          </w:tcPr>
          <w:p w14:paraId="32234219" w14:textId="77777777" w:rsidR="00081394" w:rsidRPr="00D04E2E" w:rsidRDefault="00081394" w:rsidP="00081394">
            <w:pPr>
              <w:jc w:val="both"/>
              <w:rPr>
                <w:sz w:val="20"/>
                <w:szCs w:val="20"/>
              </w:rPr>
            </w:pPr>
            <w:r w:rsidRPr="00D04E2E">
              <w:rPr>
                <w:sz w:val="20"/>
                <w:szCs w:val="20"/>
              </w:rPr>
              <w:t>проезд по д.Анофринское</w:t>
            </w:r>
          </w:p>
        </w:tc>
        <w:tc>
          <w:tcPr>
            <w:tcW w:w="941" w:type="dxa"/>
            <w:tcBorders>
              <w:top w:val="nil"/>
              <w:left w:val="nil"/>
              <w:bottom w:val="single" w:sz="4" w:space="0" w:color="auto"/>
              <w:right w:val="single" w:sz="4" w:space="0" w:color="auto"/>
            </w:tcBorders>
            <w:shd w:val="clear" w:color="auto" w:fill="auto"/>
            <w:hideMark/>
          </w:tcPr>
          <w:p w14:paraId="0DAB7C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6DA7FD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664A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4A6DFC"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146A58C8"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EDCAA6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82F3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4B7446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5C7514D" w14:textId="77777777" w:rsidR="00081394" w:rsidRPr="00D04E2E" w:rsidRDefault="00081394" w:rsidP="00081394">
            <w:pPr>
              <w:jc w:val="center"/>
              <w:rPr>
                <w:sz w:val="20"/>
                <w:szCs w:val="20"/>
              </w:rPr>
            </w:pPr>
            <w:r w:rsidRPr="00D04E2E">
              <w:rPr>
                <w:sz w:val="20"/>
                <w:szCs w:val="20"/>
              </w:rPr>
              <w:t>19-238 ОП МР 222</w:t>
            </w:r>
          </w:p>
        </w:tc>
      </w:tr>
      <w:tr w:rsidR="00081394" w:rsidRPr="00D04E2E" w14:paraId="6B82570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482CCA" w14:textId="77777777" w:rsidR="00081394" w:rsidRPr="00D04E2E" w:rsidRDefault="00081394" w:rsidP="00081394">
            <w:pPr>
              <w:jc w:val="center"/>
              <w:rPr>
                <w:sz w:val="20"/>
                <w:szCs w:val="20"/>
              </w:rPr>
            </w:pPr>
            <w:r w:rsidRPr="00D04E2E">
              <w:rPr>
                <w:sz w:val="20"/>
                <w:szCs w:val="20"/>
              </w:rPr>
              <w:t>111</w:t>
            </w:r>
          </w:p>
        </w:tc>
        <w:tc>
          <w:tcPr>
            <w:tcW w:w="2565" w:type="dxa"/>
            <w:tcBorders>
              <w:top w:val="nil"/>
              <w:left w:val="nil"/>
              <w:bottom w:val="single" w:sz="4" w:space="0" w:color="auto"/>
              <w:right w:val="single" w:sz="4" w:space="0" w:color="auto"/>
            </w:tcBorders>
            <w:shd w:val="clear" w:color="auto" w:fill="auto"/>
            <w:hideMark/>
          </w:tcPr>
          <w:p w14:paraId="11EB22DE" w14:textId="77777777" w:rsidR="00081394" w:rsidRPr="00D04E2E" w:rsidRDefault="00081394" w:rsidP="00081394">
            <w:pPr>
              <w:jc w:val="both"/>
              <w:rPr>
                <w:sz w:val="20"/>
                <w:szCs w:val="20"/>
              </w:rPr>
            </w:pPr>
            <w:r w:rsidRPr="00D04E2E">
              <w:rPr>
                <w:sz w:val="20"/>
                <w:szCs w:val="20"/>
              </w:rPr>
              <w:t>проезд по д.Антуфьево</w:t>
            </w:r>
          </w:p>
        </w:tc>
        <w:tc>
          <w:tcPr>
            <w:tcW w:w="941" w:type="dxa"/>
            <w:tcBorders>
              <w:top w:val="nil"/>
              <w:left w:val="nil"/>
              <w:bottom w:val="single" w:sz="4" w:space="0" w:color="auto"/>
              <w:right w:val="single" w:sz="4" w:space="0" w:color="auto"/>
            </w:tcBorders>
            <w:shd w:val="clear" w:color="auto" w:fill="auto"/>
            <w:hideMark/>
          </w:tcPr>
          <w:p w14:paraId="04A55E3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71B327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6C40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EF46DF"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6E7EAD3B"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CC8909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55EE65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B66A8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52159E5" w14:textId="77777777" w:rsidR="00081394" w:rsidRPr="00D04E2E" w:rsidRDefault="00081394" w:rsidP="00081394">
            <w:pPr>
              <w:jc w:val="center"/>
              <w:rPr>
                <w:sz w:val="20"/>
                <w:szCs w:val="20"/>
              </w:rPr>
            </w:pPr>
            <w:r w:rsidRPr="00D04E2E">
              <w:rPr>
                <w:sz w:val="20"/>
                <w:szCs w:val="20"/>
              </w:rPr>
              <w:t>19-238 ОП МР 223</w:t>
            </w:r>
          </w:p>
        </w:tc>
      </w:tr>
      <w:tr w:rsidR="00081394" w:rsidRPr="00D04E2E" w14:paraId="6090A50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522B53" w14:textId="77777777" w:rsidR="00081394" w:rsidRPr="00D04E2E" w:rsidRDefault="00081394" w:rsidP="00081394">
            <w:pPr>
              <w:jc w:val="center"/>
              <w:rPr>
                <w:sz w:val="20"/>
                <w:szCs w:val="20"/>
              </w:rPr>
            </w:pPr>
            <w:r w:rsidRPr="00D04E2E">
              <w:rPr>
                <w:sz w:val="20"/>
                <w:szCs w:val="20"/>
              </w:rPr>
              <w:t>112</w:t>
            </w:r>
          </w:p>
        </w:tc>
        <w:tc>
          <w:tcPr>
            <w:tcW w:w="2565" w:type="dxa"/>
            <w:tcBorders>
              <w:top w:val="nil"/>
              <w:left w:val="nil"/>
              <w:bottom w:val="single" w:sz="4" w:space="0" w:color="auto"/>
              <w:right w:val="single" w:sz="4" w:space="0" w:color="auto"/>
            </w:tcBorders>
            <w:shd w:val="clear" w:color="auto" w:fill="auto"/>
            <w:hideMark/>
          </w:tcPr>
          <w:p w14:paraId="2554B90A" w14:textId="77777777" w:rsidR="00081394" w:rsidRPr="00D04E2E" w:rsidRDefault="00081394" w:rsidP="00081394">
            <w:pPr>
              <w:jc w:val="both"/>
              <w:rPr>
                <w:sz w:val="20"/>
                <w:szCs w:val="20"/>
              </w:rPr>
            </w:pPr>
            <w:r w:rsidRPr="00D04E2E">
              <w:rPr>
                <w:sz w:val="20"/>
                <w:szCs w:val="20"/>
              </w:rPr>
              <w:t>проезд по д.Афанасово</w:t>
            </w:r>
          </w:p>
        </w:tc>
        <w:tc>
          <w:tcPr>
            <w:tcW w:w="941" w:type="dxa"/>
            <w:tcBorders>
              <w:top w:val="nil"/>
              <w:left w:val="nil"/>
              <w:bottom w:val="single" w:sz="4" w:space="0" w:color="auto"/>
              <w:right w:val="single" w:sz="4" w:space="0" w:color="auto"/>
            </w:tcBorders>
            <w:shd w:val="clear" w:color="auto" w:fill="auto"/>
            <w:hideMark/>
          </w:tcPr>
          <w:p w14:paraId="3E4B7CB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FC5F4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E02F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7B486A"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1795FA27"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6FAA765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8BE9E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9A645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9085ACF" w14:textId="77777777" w:rsidR="00081394" w:rsidRPr="00D04E2E" w:rsidRDefault="00081394" w:rsidP="00081394">
            <w:pPr>
              <w:jc w:val="center"/>
              <w:rPr>
                <w:sz w:val="20"/>
                <w:szCs w:val="20"/>
              </w:rPr>
            </w:pPr>
            <w:r w:rsidRPr="00D04E2E">
              <w:rPr>
                <w:sz w:val="20"/>
                <w:szCs w:val="20"/>
              </w:rPr>
              <w:t>19-238 ОП МР 224</w:t>
            </w:r>
          </w:p>
        </w:tc>
      </w:tr>
      <w:tr w:rsidR="00081394" w:rsidRPr="00D04E2E" w14:paraId="437E849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8187BC7" w14:textId="77777777" w:rsidR="00081394" w:rsidRPr="00D04E2E" w:rsidRDefault="00081394" w:rsidP="00081394">
            <w:pPr>
              <w:jc w:val="center"/>
              <w:rPr>
                <w:sz w:val="20"/>
                <w:szCs w:val="20"/>
              </w:rPr>
            </w:pPr>
            <w:r w:rsidRPr="00D04E2E">
              <w:rPr>
                <w:sz w:val="20"/>
                <w:szCs w:val="20"/>
              </w:rPr>
              <w:t>113</w:t>
            </w:r>
          </w:p>
        </w:tc>
        <w:tc>
          <w:tcPr>
            <w:tcW w:w="2565" w:type="dxa"/>
            <w:tcBorders>
              <w:top w:val="nil"/>
              <w:left w:val="nil"/>
              <w:bottom w:val="single" w:sz="4" w:space="0" w:color="auto"/>
              <w:right w:val="single" w:sz="4" w:space="0" w:color="auto"/>
            </w:tcBorders>
            <w:shd w:val="clear" w:color="auto" w:fill="auto"/>
            <w:hideMark/>
          </w:tcPr>
          <w:p w14:paraId="4E514088" w14:textId="77777777" w:rsidR="00081394" w:rsidRPr="00D04E2E" w:rsidRDefault="00081394" w:rsidP="00081394">
            <w:pPr>
              <w:jc w:val="both"/>
              <w:rPr>
                <w:sz w:val="20"/>
                <w:szCs w:val="20"/>
              </w:rPr>
            </w:pPr>
            <w:r w:rsidRPr="00D04E2E">
              <w:rPr>
                <w:sz w:val="20"/>
                <w:szCs w:val="20"/>
              </w:rPr>
              <w:t>проезд по д.Бакулино</w:t>
            </w:r>
          </w:p>
        </w:tc>
        <w:tc>
          <w:tcPr>
            <w:tcW w:w="941" w:type="dxa"/>
            <w:tcBorders>
              <w:top w:val="nil"/>
              <w:left w:val="nil"/>
              <w:bottom w:val="single" w:sz="4" w:space="0" w:color="auto"/>
              <w:right w:val="single" w:sz="4" w:space="0" w:color="auto"/>
            </w:tcBorders>
            <w:shd w:val="clear" w:color="auto" w:fill="auto"/>
            <w:hideMark/>
          </w:tcPr>
          <w:p w14:paraId="1E2586F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B65D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F295B4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9FBB76"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4AE783B2"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2EB417B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FF597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8191A9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61D7781" w14:textId="77777777" w:rsidR="00081394" w:rsidRPr="00D04E2E" w:rsidRDefault="00081394" w:rsidP="00081394">
            <w:pPr>
              <w:jc w:val="center"/>
              <w:rPr>
                <w:sz w:val="20"/>
                <w:szCs w:val="20"/>
              </w:rPr>
            </w:pPr>
            <w:r w:rsidRPr="00D04E2E">
              <w:rPr>
                <w:sz w:val="20"/>
                <w:szCs w:val="20"/>
              </w:rPr>
              <w:t>19-238 ОП МР 225</w:t>
            </w:r>
          </w:p>
        </w:tc>
      </w:tr>
      <w:tr w:rsidR="00081394" w:rsidRPr="00D04E2E" w14:paraId="727D852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B1E1A2" w14:textId="77777777" w:rsidR="00081394" w:rsidRPr="00D04E2E" w:rsidRDefault="00081394" w:rsidP="00081394">
            <w:pPr>
              <w:jc w:val="center"/>
              <w:rPr>
                <w:sz w:val="20"/>
                <w:szCs w:val="20"/>
              </w:rPr>
            </w:pPr>
            <w:r w:rsidRPr="00D04E2E">
              <w:rPr>
                <w:sz w:val="20"/>
                <w:szCs w:val="20"/>
              </w:rPr>
              <w:t>114</w:t>
            </w:r>
          </w:p>
        </w:tc>
        <w:tc>
          <w:tcPr>
            <w:tcW w:w="2565" w:type="dxa"/>
            <w:tcBorders>
              <w:top w:val="nil"/>
              <w:left w:val="nil"/>
              <w:bottom w:val="single" w:sz="4" w:space="0" w:color="auto"/>
              <w:right w:val="single" w:sz="4" w:space="0" w:color="auto"/>
            </w:tcBorders>
            <w:shd w:val="clear" w:color="auto" w:fill="auto"/>
            <w:hideMark/>
          </w:tcPr>
          <w:p w14:paraId="2E29EDF4" w14:textId="77777777" w:rsidR="00081394" w:rsidRPr="00D04E2E" w:rsidRDefault="00081394" w:rsidP="00081394">
            <w:pPr>
              <w:jc w:val="both"/>
              <w:rPr>
                <w:sz w:val="20"/>
                <w:szCs w:val="20"/>
              </w:rPr>
            </w:pPr>
            <w:r w:rsidRPr="00D04E2E">
              <w:rPr>
                <w:sz w:val="20"/>
                <w:szCs w:val="20"/>
              </w:rPr>
              <w:t>проезд по д.Бессолово</w:t>
            </w:r>
          </w:p>
        </w:tc>
        <w:tc>
          <w:tcPr>
            <w:tcW w:w="941" w:type="dxa"/>
            <w:tcBorders>
              <w:top w:val="nil"/>
              <w:left w:val="nil"/>
              <w:bottom w:val="single" w:sz="4" w:space="0" w:color="auto"/>
              <w:right w:val="single" w:sz="4" w:space="0" w:color="auto"/>
            </w:tcBorders>
            <w:shd w:val="clear" w:color="auto" w:fill="auto"/>
            <w:hideMark/>
          </w:tcPr>
          <w:p w14:paraId="199A64E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1E0C1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C3D40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AB124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56E8E491"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F9560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095701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FABCC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1284F78" w14:textId="77777777" w:rsidR="00081394" w:rsidRPr="00D04E2E" w:rsidRDefault="00081394" w:rsidP="00081394">
            <w:pPr>
              <w:jc w:val="center"/>
              <w:rPr>
                <w:sz w:val="20"/>
                <w:szCs w:val="20"/>
              </w:rPr>
            </w:pPr>
            <w:r w:rsidRPr="00D04E2E">
              <w:rPr>
                <w:sz w:val="20"/>
                <w:szCs w:val="20"/>
              </w:rPr>
              <w:t>19-238 ОП МР 226</w:t>
            </w:r>
          </w:p>
        </w:tc>
      </w:tr>
      <w:tr w:rsidR="00081394" w:rsidRPr="00D04E2E" w14:paraId="0A4030D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6961AF" w14:textId="77777777" w:rsidR="00081394" w:rsidRPr="00D04E2E" w:rsidRDefault="00081394" w:rsidP="00081394">
            <w:pPr>
              <w:jc w:val="center"/>
              <w:rPr>
                <w:sz w:val="20"/>
                <w:szCs w:val="20"/>
              </w:rPr>
            </w:pPr>
            <w:r w:rsidRPr="00D04E2E">
              <w:rPr>
                <w:sz w:val="20"/>
                <w:szCs w:val="20"/>
              </w:rPr>
              <w:t>115</w:t>
            </w:r>
          </w:p>
        </w:tc>
        <w:tc>
          <w:tcPr>
            <w:tcW w:w="2565" w:type="dxa"/>
            <w:tcBorders>
              <w:top w:val="nil"/>
              <w:left w:val="nil"/>
              <w:bottom w:val="single" w:sz="4" w:space="0" w:color="auto"/>
              <w:right w:val="single" w:sz="4" w:space="0" w:color="auto"/>
            </w:tcBorders>
            <w:shd w:val="clear" w:color="auto" w:fill="auto"/>
            <w:hideMark/>
          </w:tcPr>
          <w:p w14:paraId="69D56BFC" w14:textId="77777777" w:rsidR="00081394" w:rsidRPr="00D04E2E" w:rsidRDefault="00081394" w:rsidP="00081394">
            <w:pPr>
              <w:jc w:val="both"/>
              <w:rPr>
                <w:sz w:val="20"/>
                <w:szCs w:val="20"/>
              </w:rPr>
            </w:pPr>
            <w:r w:rsidRPr="00D04E2E">
              <w:rPr>
                <w:sz w:val="20"/>
                <w:szCs w:val="20"/>
              </w:rPr>
              <w:t>проезд по д.Бурцево</w:t>
            </w:r>
          </w:p>
        </w:tc>
        <w:tc>
          <w:tcPr>
            <w:tcW w:w="941" w:type="dxa"/>
            <w:tcBorders>
              <w:top w:val="nil"/>
              <w:left w:val="nil"/>
              <w:bottom w:val="single" w:sz="4" w:space="0" w:color="auto"/>
              <w:right w:val="single" w:sz="4" w:space="0" w:color="auto"/>
            </w:tcBorders>
            <w:shd w:val="clear" w:color="auto" w:fill="auto"/>
            <w:hideMark/>
          </w:tcPr>
          <w:p w14:paraId="3B9C949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FD29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3BE84B"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144B3308"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23F17836"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019D779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018E0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B233D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67AA606" w14:textId="77777777" w:rsidR="00081394" w:rsidRPr="00D04E2E" w:rsidRDefault="00081394" w:rsidP="00081394">
            <w:pPr>
              <w:jc w:val="center"/>
              <w:rPr>
                <w:sz w:val="20"/>
                <w:szCs w:val="20"/>
              </w:rPr>
            </w:pPr>
            <w:r w:rsidRPr="00D04E2E">
              <w:rPr>
                <w:sz w:val="20"/>
                <w:szCs w:val="20"/>
              </w:rPr>
              <w:t>19-238 ОП МР 227</w:t>
            </w:r>
          </w:p>
        </w:tc>
      </w:tr>
      <w:tr w:rsidR="00081394" w:rsidRPr="00D04E2E" w14:paraId="75A3463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9F4B5A" w14:textId="77777777" w:rsidR="00081394" w:rsidRPr="00D04E2E" w:rsidRDefault="00081394" w:rsidP="00081394">
            <w:pPr>
              <w:jc w:val="center"/>
              <w:rPr>
                <w:sz w:val="20"/>
                <w:szCs w:val="20"/>
              </w:rPr>
            </w:pPr>
            <w:r w:rsidRPr="00D04E2E">
              <w:rPr>
                <w:sz w:val="20"/>
                <w:szCs w:val="20"/>
              </w:rPr>
              <w:t>116</w:t>
            </w:r>
          </w:p>
        </w:tc>
        <w:tc>
          <w:tcPr>
            <w:tcW w:w="2565" w:type="dxa"/>
            <w:tcBorders>
              <w:top w:val="nil"/>
              <w:left w:val="nil"/>
              <w:bottom w:val="single" w:sz="4" w:space="0" w:color="auto"/>
              <w:right w:val="single" w:sz="4" w:space="0" w:color="auto"/>
            </w:tcBorders>
            <w:shd w:val="clear" w:color="auto" w:fill="auto"/>
            <w:hideMark/>
          </w:tcPr>
          <w:p w14:paraId="091A96F6" w14:textId="77777777" w:rsidR="00081394" w:rsidRPr="00D04E2E" w:rsidRDefault="00081394" w:rsidP="00081394">
            <w:pPr>
              <w:jc w:val="both"/>
              <w:rPr>
                <w:sz w:val="20"/>
                <w:szCs w:val="20"/>
              </w:rPr>
            </w:pPr>
            <w:r w:rsidRPr="00D04E2E">
              <w:rPr>
                <w:sz w:val="20"/>
                <w:szCs w:val="20"/>
              </w:rPr>
              <w:t>проезд по д.Борщево</w:t>
            </w:r>
          </w:p>
        </w:tc>
        <w:tc>
          <w:tcPr>
            <w:tcW w:w="941" w:type="dxa"/>
            <w:tcBorders>
              <w:top w:val="nil"/>
              <w:left w:val="nil"/>
              <w:bottom w:val="single" w:sz="4" w:space="0" w:color="auto"/>
              <w:right w:val="single" w:sz="4" w:space="0" w:color="auto"/>
            </w:tcBorders>
            <w:shd w:val="clear" w:color="auto" w:fill="auto"/>
            <w:hideMark/>
          </w:tcPr>
          <w:p w14:paraId="5C1E17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8AF6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1A232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C27E8F"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C7DF810"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27A2359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ED8E3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7475B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6D5DD9B" w14:textId="77777777" w:rsidR="00081394" w:rsidRPr="00D04E2E" w:rsidRDefault="00081394" w:rsidP="00081394">
            <w:pPr>
              <w:jc w:val="center"/>
              <w:rPr>
                <w:sz w:val="20"/>
                <w:szCs w:val="20"/>
              </w:rPr>
            </w:pPr>
            <w:r w:rsidRPr="00D04E2E">
              <w:rPr>
                <w:sz w:val="20"/>
                <w:szCs w:val="20"/>
              </w:rPr>
              <w:t>19-238 ОП МР 228</w:t>
            </w:r>
          </w:p>
        </w:tc>
      </w:tr>
      <w:tr w:rsidR="00081394" w:rsidRPr="00D04E2E" w14:paraId="4F758C3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C9B40E" w14:textId="77777777" w:rsidR="00081394" w:rsidRPr="00D04E2E" w:rsidRDefault="00081394" w:rsidP="00081394">
            <w:pPr>
              <w:jc w:val="center"/>
              <w:rPr>
                <w:sz w:val="20"/>
                <w:szCs w:val="20"/>
              </w:rPr>
            </w:pPr>
            <w:r w:rsidRPr="00D04E2E">
              <w:rPr>
                <w:sz w:val="20"/>
                <w:szCs w:val="20"/>
              </w:rPr>
              <w:t>117</w:t>
            </w:r>
          </w:p>
        </w:tc>
        <w:tc>
          <w:tcPr>
            <w:tcW w:w="2565" w:type="dxa"/>
            <w:tcBorders>
              <w:top w:val="nil"/>
              <w:left w:val="nil"/>
              <w:bottom w:val="single" w:sz="4" w:space="0" w:color="auto"/>
              <w:right w:val="single" w:sz="4" w:space="0" w:color="auto"/>
            </w:tcBorders>
            <w:shd w:val="clear" w:color="auto" w:fill="auto"/>
            <w:hideMark/>
          </w:tcPr>
          <w:p w14:paraId="3C0D2B2B" w14:textId="77777777" w:rsidR="00081394" w:rsidRPr="00D04E2E" w:rsidRDefault="00081394" w:rsidP="00081394">
            <w:pPr>
              <w:jc w:val="both"/>
              <w:rPr>
                <w:sz w:val="20"/>
                <w:szCs w:val="20"/>
              </w:rPr>
            </w:pPr>
            <w:r w:rsidRPr="00D04E2E">
              <w:rPr>
                <w:sz w:val="20"/>
                <w:szCs w:val="20"/>
              </w:rPr>
              <w:t xml:space="preserve">проезд по д.Большой Двор                                                                                                                     </w:t>
            </w:r>
          </w:p>
        </w:tc>
        <w:tc>
          <w:tcPr>
            <w:tcW w:w="941" w:type="dxa"/>
            <w:tcBorders>
              <w:top w:val="nil"/>
              <w:left w:val="nil"/>
              <w:bottom w:val="single" w:sz="4" w:space="0" w:color="auto"/>
              <w:right w:val="single" w:sz="4" w:space="0" w:color="auto"/>
            </w:tcBorders>
            <w:shd w:val="clear" w:color="auto" w:fill="auto"/>
            <w:hideMark/>
          </w:tcPr>
          <w:p w14:paraId="603DDF4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AC35C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991FD1"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726651B1"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5A58D90D"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1D8BBB5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9EB6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7CC015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85BA92A" w14:textId="77777777" w:rsidR="00081394" w:rsidRPr="00D04E2E" w:rsidRDefault="00081394" w:rsidP="00081394">
            <w:pPr>
              <w:jc w:val="center"/>
              <w:rPr>
                <w:sz w:val="20"/>
                <w:szCs w:val="20"/>
              </w:rPr>
            </w:pPr>
            <w:r w:rsidRPr="00D04E2E">
              <w:rPr>
                <w:sz w:val="20"/>
                <w:szCs w:val="20"/>
              </w:rPr>
              <w:t>19-238 ОП МР 229</w:t>
            </w:r>
          </w:p>
        </w:tc>
      </w:tr>
      <w:tr w:rsidR="00081394" w:rsidRPr="00D04E2E" w14:paraId="5A3A416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902F21" w14:textId="77777777" w:rsidR="00081394" w:rsidRPr="00D04E2E" w:rsidRDefault="00081394" w:rsidP="00081394">
            <w:pPr>
              <w:jc w:val="center"/>
              <w:rPr>
                <w:sz w:val="20"/>
                <w:szCs w:val="20"/>
              </w:rPr>
            </w:pPr>
            <w:r w:rsidRPr="00D04E2E">
              <w:rPr>
                <w:sz w:val="20"/>
                <w:szCs w:val="20"/>
              </w:rPr>
              <w:t>118</w:t>
            </w:r>
          </w:p>
        </w:tc>
        <w:tc>
          <w:tcPr>
            <w:tcW w:w="2565" w:type="dxa"/>
            <w:tcBorders>
              <w:top w:val="nil"/>
              <w:left w:val="nil"/>
              <w:bottom w:val="single" w:sz="4" w:space="0" w:color="auto"/>
              <w:right w:val="single" w:sz="4" w:space="0" w:color="auto"/>
            </w:tcBorders>
            <w:shd w:val="clear" w:color="auto" w:fill="auto"/>
            <w:hideMark/>
          </w:tcPr>
          <w:p w14:paraId="156D0472" w14:textId="77777777" w:rsidR="00081394" w:rsidRPr="00D04E2E" w:rsidRDefault="00081394" w:rsidP="00081394">
            <w:pPr>
              <w:jc w:val="both"/>
              <w:rPr>
                <w:sz w:val="20"/>
                <w:szCs w:val="20"/>
              </w:rPr>
            </w:pPr>
            <w:r w:rsidRPr="00D04E2E">
              <w:rPr>
                <w:sz w:val="20"/>
                <w:szCs w:val="20"/>
              </w:rPr>
              <w:t>проезд по д.Вахнево</w:t>
            </w:r>
          </w:p>
        </w:tc>
        <w:tc>
          <w:tcPr>
            <w:tcW w:w="941" w:type="dxa"/>
            <w:tcBorders>
              <w:top w:val="nil"/>
              <w:left w:val="nil"/>
              <w:bottom w:val="single" w:sz="4" w:space="0" w:color="auto"/>
              <w:right w:val="single" w:sz="4" w:space="0" w:color="auto"/>
            </w:tcBorders>
            <w:shd w:val="clear" w:color="auto" w:fill="auto"/>
            <w:hideMark/>
          </w:tcPr>
          <w:p w14:paraId="12503B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148A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0AE5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102938"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6E09F9AC"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FBC1B6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73B85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74132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810DEA6" w14:textId="77777777" w:rsidR="00081394" w:rsidRPr="00D04E2E" w:rsidRDefault="00081394" w:rsidP="00081394">
            <w:pPr>
              <w:jc w:val="center"/>
              <w:rPr>
                <w:sz w:val="20"/>
                <w:szCs w:val="20"/>
              </w:rPr>
            </w:pPr>
            <w:r w:rsidRPr="00D04E2E">
              <w:rPr>
                <w:sz w:val="20"/>
                <w:szCs w:val="20"/>
              </w:rPr>
              <w:t>19-238 ОП МР 230</w:t>
            </w:r>
          </w:p>
        </w:tc>
      </w:tr>
      <w:tr w:rsidR="00081394" w:rsidRPr="00D04E2E" w14:paraId="5D32510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ECB224" w14:textId="77777777" w:rsidR="00081394" w:rsidRPr="00D04E2E" w:rsidRDefault="00081394" w:rsidP="00081394">
            <w:pPr>
              <w:jc w:val="center"/>
              <w:rPr>
                <w:sz w:val="20"/>
                <w:szCs w:val="20"/>
              </w:rPr>
            </w:pPr>
            <w:r w:rsidRPr="00D04E2E">
              <w:rPr>
                <w:sz w:val="20"/>
                <w:szCs w:val="20"/>
              </w:rPr>
              <w:t>119</w:t>
            </w:r>
          </w:p>
        </w:tc>
        <w:tc>
          <w:tcPr>
            <w:tcW w:w="2565" w:type="dxa"/>
            <w:tcBorders>
              <w:top w:val="nil"/>
              <w:left w:val="nil"/>
              <w:bottom w:val="single" w:sz="4" w:space="0" w:color="auto"/>
              <w:right w:val="single" w:sz="4" w:space="0" w:color="auto"/>
            </w:tcBorders>
            <w:shd w:val="clear" w:color="auto" w:fill="auto"/>
            <w:hideMark/>
          </w:tcPr>
          <w:p w14:paraId="1E7AC3C1" w14:textId="77777777" w:rsidR="00081394" w:rsidRPr="00D04E2E" w:rsidRDefault="00081394" w:rsidP="00081394">
            <w:pPr>
              <w:jc w:val="both"/>
              <w:rPr>
                <w:sz w:val="20"/>
                <w:szCs w:val="20"/>
              </w:rPr>
            </w:pPr>
            <w:r w:rsidRPr="00D04E2E">
              <w:rPr>
                <w:sz w:val="20"/>
                <w:szCs w:val="20"/>
              </w:rPr>
              <w:t>проезд по д.Вачево</w:t>
            </w:r>
          </w:p>
        </w:tc>
        <w:tc>
          <w:tcPr>
            <w:tcW w:w="941" w:type="dxa"/>
            <w:tcBorders>
              <w:top w:val="nil"/>
              <w:left w:val="nil"/>
              <w:bottom w:val="single" w:sz="4" w:space="0" w:color="auto"/>
              <w:right w:val="single" w:sz="4" w:space="0" w:color="auto"/>
            </w:tcBorders>
            <w:shd w:val="clear" w:color="auto" w:fill="auto"/>
            <w:hideMark/>
          </w:tcPr>
          <w:p w14:paraId="66B4913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32C29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60FB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A1BC88"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0CCA88F9"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50F56A9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06C3D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8934C7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5EA6BB2" w14:textId="77777777" w:rsidR="00081394" w:rsidRPr="00D04E2E" w:rsidRDefault="00081394" w:rsidP="00081394">
            <w:pPr>
              <w:jc w:val="center"/>
              <w:rPr>
                <w:sz w:val="20"/>
                <w:szCs w:val="20"/>
              </w:rPr>
            </w:pPr>
            <w:r w:rsidRPr="00D04E2E">
              <w:rPr>
                <w:sz w:val="20"/>
                <w:szCs w:val="20"/>
              </w:rPr>
              <w:t>19-238 ОП МР 231</w:t>
            </w:r>
          </w:p>
        </w:tc>
      </w:tr>
      <w:tr w:rsidR="00081394" w:rsidRPr="00D04E2E" w14:paraId="0A62AD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5C1AD7" w14:textId="77777777" w:rsidR="00081394" w:rsidRPr="00D04E2E" w:rsidRDefault="00081394" w:rsidP="00081394">
            <w:pPr>
              <w:jc w:val="center"/>
              <w:rPr>
                <w:sz w:val="20"/>
                <w:szCs w:val="20"/>
              </w:rPr>
            </w:pPr>
            <w:r w:rsidRPr="00D04E2E">
              <w:rPr>
                <w:sz w:val="20"/>
                <w:szCs w:val="20"/>
              </w:rPr>
              <w:t>120</w:t>
            </w:r>
          </w:p>
        </w:tc>
        <w:tc>
          <w:tcPr>
            <w:tcW w:w="2565" w:type="dxa"/>
            <w:tcBorders>
              <w:top w:val="nil"/>
              <w:left w:val="nil"/>
              <w:bottom w:val="single" w:sz="4" w:space="0" w:color="auto"/>
              <w:right w:val="single" w:sz="4" w:space="0" w:color="auto"/>
            </w:tcBorders>
            <w:shd w:val="clear" w:color="auto" w:fill="auto"/>
            <w:hideMark/>
          </w:tcPr>
          <w:p w14:paraId="5E7E9002" w14:textId="77777777" w:rsidR="00081394" w:rsidRPr="00D04E2E" w:rsidRDefault="00081394" w:rsidP="00081394">
            <w:pPr>
              <w:jc w:val="both"/>
              <w:rPr>
                <w:sz w:val="20"/>
                <w:szCs w:val="20"/>
              </w:rPr>
            </w:pPr>
            <w:r w:rsidRPr="00D04E2E">
              <w:rPr>
                <w:sz w:val="20"/>
                <w:szCs w:val="20"/>
              </w:rPr>
              <w:t>проезд по с. Великий Двор ул. Центральная</w:t>
            </w:r>
          </w:p>
        </w:tc>
        <w:tc>
          <w:tcPr>
            <w:tcW w:w="941" w:type="dxa"/>
            <w:tcBorders>
              <w:top w:val="nil"/>
              <w:left w:val="nil"/>
              <w:bottom w:val="single" w:sz="4" w:space="0" w:color="auto"/>
              <w:right w:val="single" w:sz="4" w:space="0" w:color="auto"/>
            </w:tcBorders>
            <w:shd w:val="clear" w:color="auto" w:fill="auto"/>
            <w:hideMark/>
          </w:tcPr>
          <w:p w14:paraId="386777C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6A684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2F4FF9" w14:textId="77777777" w:rsidR="00081394" w:rsidRPr="00D04E2E" w:rsidRDefault="00081394" w:rsidP="00081394">
            <w:pPr>
              <w:jc w:val="center"/>
              <w:rPr>
                <w:sz w:val="20"/>
                <w:szCs w:val="20"/>
              </w:rPr>
            </w:pPr>
            <w:r w:rsidRPr="00D04E2E">
              <w:rPr>
                <w:sz w:val="20"/>
                <w:szCs w:val="20"/>
              </w:rPr>
              <w:t>0,75</w:t>
            </w:r>
          </w:p>
        </w:tc>
        <w:tc>
          <w:tcPr>
            <w:tcW w:w="1044" w:type="dxa"/>
            <w:tcBorders>
              <w:top w:val="nil"/>
              <w:left w:val="nil"/>
              <w:bottom w:val="single" w:sz="4" w:space="0" w:color="auto"/>
              <w:right w:val="single" w:sz="4" w:space="0" w:color="auto"/>
            </w:tcBorders>
            <w:shd w:val="clear" w:color="auto" w:fill="auto"/>
            <w:hideMark/>
          </w:tcPr>
          <w:p w14:paraId="7F1BD7BF"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6A30C7D9" w14:textId="77777777" w:rsidR="00081394" w:rsidRPr="00D04E2E" w:rsidRDefault="00081394" w:rsidP="00081394">
            <w:pPr>
              <w:jc w:val="center"/>
              <w:rPr>
                <w:sz w:val="20"/>
                <w:szCs w:val="20"/>
              </w:rPr>
            </w:pPr>
            <w:r w:rsidRPr="00D04E2E">
              <w:rPr>
                <w:sz w:val="20"/>
                <w:szCs w:val="20"/>
              </w:rPr>
              <w:t>1,75</w:t>
            </w:r>
          </w:p>
        </w:tc>
        <w:tc>
          <w:tcPr>
            <w:tcW w:w="1656" w:type="dxa"/>
            <w:tcBorders>
              <w:top w:val="nil"/>
              <w:left w:val="nil"/>
              <w:bottom w:val="single" w:sz="4" w:space="0" w:color="auto"/>
              <w:right w:val="single" w:sz="4" w:space="0" w:color="auto"/>
            </w:tcBorders>
            <w:shd w:val="clear" w:color="auto" w:fill="auto"/>
            <w:hideMark/>
          </w:tcPr>
          <w:p w14:paraId="6C6FCD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30BF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11F4C9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8CA0D07" w14:textId="77777777" w:rsidR="00081394" w:rsidRPr="00D04E2E" w:rsidRDefault="00081394" w:rsidP="00081394">
            <w:pPr>
              <w:jc w:val="center"/>
              <w:rPr>
                <w:sz w:val="20"/>
                <w:szCs w:val="20"/>
              </w:rPr>
            </w:pPr>
            <w:r w:rsidRPr="00D04E2E">
              <w:rPr>
                <w:sz w:val="20"/>
                <w:szCs w:val="20"/>
              </w:rPr>
              <w:t>19-238 ОП МР 232</w:t>
            </w:r>
          </w:p>
        </w:tc>
      </w:tr>
      <w:tr w:rsidR="00081394" w:rsidRPr="00D04E2E" w14:paraId="30B79C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946CBD" w14:textId="77777777" w:rsidR="00081394" w:rsidRPr="00D04E2E" w:rsidRDefault="00081394" w:rsidP="00081394">
            <w:pPr>
              <w:jc w:val="center"/>
              <w:rPr>
                <w:sz w:val="20"/>
                <w:szCs w:val="20"/>
              </w:rPr>
            </w:pPr>
            <w:r w:rsidRPr="00D04E2E">
              <w:rPr>
                <w:sz w:val="20"/>
                <w:szCs w:val="20"/>
              </w:rPr>
              <w:t>121</w:t>
            </w:r>
          </w:p>
        </w:tc>
        <w:tc>
          <w:tcPr>
            <w:tcW w:w="2565" w:type="dxa"/>
            <w:tcBorders>
              <w:top w:val="nil"/>
              <w:left w:val="nil"/>
              <w:bottom w:val="single" w:sz="4" w:space="0" w:color="auto"/>
              <w:right w:val="single" w:sz="4" w:space="0" w:color="auto"/>
            </w:tcBorders>
            <w:shd w:val="clear" w:color="auto" w:fill="auto"/>
            <w:hideMark/>
          </w:tcPr>
          <w:p w14:paraId="071C52EC" w14:textId="77777777" w:rsidR="00081394" w:rsidRPr="00D04E2E" w:rsidRDefault="00081394" w:rsidP="00081394">
            <w:pPr>
              <w:jc w:val="both"/>
              <w:rPr>
                <w:sz w:val="20"/>
                <w:szCs w:val="20"/>
              </w:rPr>
            </w:pPr>
            <w:r w:rsidRPr="00D04E2E">
              <w:rPr>
                <w:sz w:val="20"/>
                <w:szCs w:val="20"/>
              </w:rPr>
              <w:t>проезд по с.Великий Двор ул. Восточная</w:t>
            </w:r>
          </w:p>
        </w:tc>
        <w:tc>
          <w:tcPr>
            <w:tcW w:w="941" w:type="dxa"/>
            <w:tcBorders>
              <w:top w:val="nil"/>
              <w:left w:val="nil"/>
              <w:bottom w:val="single" w:sz="4" w:space="0" w:color="auto"/>
              <w:right w:val="single" w:sz="4" w:space="0" w:color="auto"/>
            </w:tcBorders>
            <w:shd w:val="clear" w:color="auto" w:fill="auto"/>
            <w:hideMark/>
          </w:tcPr>
          <w:p w14:paraId="64A5ED6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91F8D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050BB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79ED4E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635B6E73"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5A910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E1B60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B11F72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B435243" w14:textId="77777777" w:rsidR="00081394" w:rsidRPr="00D04E2E" w:rsidRDefault="00081394" w:rsidP="00081394">
            <w:pPr>
              <w:jc w:val="center"/>
              <w:rPr>
                <w:sz w:val="20"/>
                <w:szCs w:val="20"/>
              </w:rPr>
            </w:pPr>
            <w:r w:rsidRPr="00D04E2E">
              <w:rPr>
                <w:sz w:val="20"/>
                <w:szCs w:val="20"/>
              </w:rPr>
              <w:t>19-238 ОП МР 233</w:t>
            </w:r>
          </w:p>
        </w:tc>
      </w:tr>
      <w:tr w:rsidR="00081394" w:rsidRPr="00D04E2E" w14:paraId="41B45F2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FE6AC7" w14:textId="77777777" w:rsidR="00081394" w:rsidRPr="00D04E2E" w:rsidRDefault="00081394" w:rsidP="00081394">
            <w:pPr>
              <w:jc w:val="center"/>
              <w:rPr>
                <w:sz w:val="20"/>
                <w:szCs w:val="20"/>
              </w:rPr>
            </w:pPr>
            <w:r w:rsidRPr="00D04E2E">
              <w:rPr>
                <w:sz w:val="20"/>
                <w:szCs w:val="20"/>
              </w:rPr>
              <w:t>122</w:t>
            </w:r>
          </w:p>
        </w:tc>
        <w:tc>
          <w:tcPr>
            <w:tcW w:w="2565" w:type="dxa"/>
            <w:tcBorders>
              <w:top w:val="nil"/>
              <w:left w:val="nil"/>
              <w:bottom w:val="single" w:sz="4" w:space="0" w:color="auto"/>
              <w:right w:val="single" w:sz="4" w:space="0" w:color="auto"/>
            </w:tcBorders>
            <w:shd w:val="clear" w:color="auto" w:fill="auto"/>
            <w:hideMark/>
          </w:tcPr>
          <w:p w14:paraId="515310AF" w14:textId="77777777" w:rsidR="00081394" w:rsidRPr="00D04E2E" w:rsidRDefault="00081394" w:rsidP="00081394">
            <w:pPr>
              <w:jc w:val="both"/>
              <w:rPr>
                <w:sz w:val="20"/>
                <w:szCs w:val="20"/>
              </w:rPr>
            </w:pPr>
            <w:r w:rsidRPr="00D04E2E">
              <w:rPr>
                <w:sz w:val="20"/>
                <w:szCs w:val="20"/>
              </w:rPr>
              <w:t>проезд по с.Великий Двор ул. Западная</w:t>
            </w:r>
          </w:p>
        </w:tc>
        <w:tc>
          <w:tcPr>
            <w:tcW w:w="941" w:type="dxa"/>
            <w:tcBorders>
              <w:top w:val="nil"/>
              <w:left w:val="nil"/>
              <w:bottom w:val="single" w:sz="4" w:space="0" w:color="auto"/>
              <w:right w:val="single" w:sz="4" w:space="0" w:color="auto"/>
            </w:tcBorders>
            <w:shd w:val="clear" w:color="auto" w:fill="auto"/>
            <w:hideMark/>
          </w:tcPr>
          <w:p w14:paraId="7AB3F2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478508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B692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220670"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55DEC6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F42EC9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57BD13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1551A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EEAD32D" w14:textId="77777777" w:rsidR="00081394" w:rsidRPr="00D04E2E" w:rsidRDefault="00081394" w:rsidP="00081394">
            <w:pPr>
              <w:jc w:val="center"/>
              <w:rPr>
                <w:sz w:val="20"/>
                <w:szCs w:val="20"/>
              </w:rPr>
            </w:pPr>
            <w:r w:rsidRPr="00D04E2E">
              <w:rPr>
                <w:sz w:val="20"/>
                <w:szCs w:val="20"/>
              </w:rPr>
              <w:t>19-238 ОП МР 234</w:t>
            </w:r>
          </w:p>
        </w:tc>
      </w:tr>
      <w:tr w:rsidR="00081394" w:rsidRPr="00D04E2E" w14:paraId="5C709DE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B44F0A" w14:textId="77777777" w:rsidR="00081394" w:rsidRPr="00D04E2E" w:rsidRDefault="00081394" w:rsidP="00081394">
            <w:pPr>
              <w:jc w:val="center"/>
              <w:rPr>
                <w:sz w:val="20"/>
                <w:szCs w:val="20"/>
              </w:rPr>
            </w:pPr>
            <w:r w:rsidRPr="00D04E2E">
              <w:rPr>
                <w:sz w:val="20"/>
                <w:szCs w:val="20"/>
              </w:rPr>
              <w:t>123</w:t>
            </w:r>
          </w:p>
        </w:tc>
        <w:tc>
          <w:tcPr>
            <w:tcW w:w="2565" w:type="dxa"/>
            <w:tcBorders>
              <w:top w:val="nil"/>
              <w:left w:val="nil"/>
              <w:bottom w:val="single" w:sz="4" w:space="0" w:color="auto"/>
              <w:right w:val="single" w:sz="4" w:space="0" w:color="auto"/>
            </w:tcBorders>
            <w:shd w:val="clear" w:color="auto" w:fill="auto"/>
            <w:hideMark/>
          </w:tcPr>
          <w:p w14:paraId="0348F89F" w14:textId="77777777" w:rsidR="00081394" w:rsidRPr="00D04E2E" w:rsidRDefault="00081394" w:rsidP="00081394">
            <w:pPr>
              <w:jc w:val="both"/>
              <w:rPr>
                <w:sz w:val="20"/>
                <w:szCs w:val="20"/>
              </w:rPr>
            </w:pPr>
            <w:r w:rsidRPr="00D04E2E">
              <w:rPr>
                <w:sz w:val="20"/>
                <w:szCs w:val="20"/>
              </w:rPr>
              <w:t>проезд по д.Герасимово</w:t>
            </w:r>
          </w:p>
        </w:tc>
        <w:tc>
          <w:tcPr>
            <w:tcW w:w="941" w:type="dxa"/>
            <w:tcBorders>
              <w:top w:val="nil"/>
              <w:left w:val="nil"/>
              <w:bottom w:val="single" w:sz="4" w:space="0" w:color="auto"/>
              <w:right w:val="single" w:sz="4" w:space="0" w:color="auto"/>
            </w:tcBorders>
            <w:shd w:val="clear" w:color="auto" w:fill="auto"/>
            <w:hideMark/>
          </w:tcPr>
          <w:p w14:paraId="217691E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C80F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15133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8FB3F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0CF91742"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AFDEC7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6528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5C276B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05087A4" w14:textId="77777777" w:rsidR="00081394" w:rsidRPr="00D04E2E" w:rsidRDefault="00081394" w:rsidP="00081394">
            <w:pPr>
              <w:jc w:val="center"/>
              <w:rPr>
                <w:sz w:val="20"/>
                <w:szCs w:val="20"/>
              </w:rPr>
            </w:pPr>
            <w:r w:rsidRPr="00D04E2E">
              <w:rPr>
                <w:sz w:val="20"/>
                <w:szCs w:val="20"/>
              </w:rPr>
              <w:t>19-238 ОП МР 235</w:t>
            </w:r>
          </w:p>
        </w:tc>
      </w:tr>
      <w:tr w:rsidR="00081394" w:rsidRPr="00D04E2E" w14:paraId="53B7878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65B1F4" w14:textId="77777777" w:rsidR="00081394" w:rsidRPr="00D04E2E" w:rsidRDefault="00081394" w:rsidP="00081394">
            <w:pPr>
              <w:jc w:val="center"/>
              <w:rPr>
                <w:sz w:val="20"/>
                <w:szCs w:val="20"/>
              </w:rPr>
            </w:pPr>
            <w:r w:rsidRPr="00D04E2E">
              <w:rPr>
                <w:sz w:val="20"/>
                <w:szCs w:val="20"/>
              </w:rPr>
              <w:t>124</w:t>
            </w:r>
          </w:p>
        </w:tc>
        <w:tc>
          <w:tcPr>
            <w:tcW w:w="2565" w:type="dxa"/>
            <w:tcBorders>
              <w:top w:val="nil"/>
              <w:left w:val="nil"/>
              <w:bottom w:val="single" w:sz="4" w:space="0" w:color="auto"/>
              <w:right w:val="single" w:sz="4" w:space="0" w:color="auto"/>
            </w:tcBorders>
            <w:shd w:val="clear" w:color="auto" w:fill="auto"/>
            <w:hideMark/>
          </w:tcPr>
          <w:p w14:paraId="4368C917" w14:textId="77777777" w:rsidR="00081394" w:rsidRPr="00D04E2E" w:rsidRDefault="00081394" w:rsidP="00081394">
            <w:pPr>
              <w:jc w:val="both"/>
              <w:rPr>
                <w:sz w:val="20"/>
                <w:szCs w:val="20"/>
              </w:rPr>
            </w:pPr>
            <w:r w:rsidRPr="00D04E2E">
              <w:rPr>
                <w:sz w:val="20"/>
                <w:szCs w:val="20"/>
              </w:rPr>
              <w:t>проезд по д.Голодеево</w:t>
            </w:r>
          </w:p>
        </w:tc>
        <w:tc>
          <w:tcPr>
            <w:tcW w:w="941" w:type="dxa"/>
            <w:tcBorders>
              <w:top w:val="nil"/>
              <w:left w:val="nil"/>
              <w:bottom w:val="single" w:sz="4" w:space="0" w:color="auto"/>
              <w:right w:val="single" w:sz="4" w:space="0" w:color="auto"/>
            </w:tcBorders>
            <w:shd w:val="clear" w:color="auto" w:fill="auto"/>
            <w:hideMark/>
          </w:tcPr>
          <w:p w14:paraId="25F73CF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EA9F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FF88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2A4AD5"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285910B"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91A074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696C03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05883A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EC05632" w14:textId="77777777" w:rsidR="00081394" w:rsidRPr="00D04E2E" w:rsidRDefault="00081394" w:rsidP="00081394">
            <w:pPr>
              <w:jc w:val="center"/>
              <w:rPr>
                <w:sz w:val="20"/>
                <w:szCs w:val="20"/>
              </w:rPr>
            </w:pPr>
            <w:r w:rsidRPr="00D04E2E">
              <w:rPr>
                <w:sz w:val="20"/>
                <w:szCs w:val="20"/>
              </w:rPr>
              <w:t>19-238 ОП МР 236</w:t>
            </w:r>
          </w:p>
        </w:tc>
      </w:tr>
      <w:tr w:rsidR="00081394" w:rsidRPr="00D04E2E" w14:paraId="4C1D70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D7AEFF" w14:textId="77777777" w:rsidR="00081394" w:rsidRPr="00D04E2E" w:rsidRDefault="00081394" w:rsidP="00081394">
            <w:pPr>
              <w:jc w:val="center"/>
              <w:rPr>
                <w:sz w:val="20"/>
                <w:szCs w:val="20"/>
              </w:rPr>
            </w:pPr>
            <w:r w:rsidRPr="00D04E2E">
              <w:rPr>
                <w:sz w:val="20"/>
                <w:szCs w:val="20"/>
              </w:rPr>
              <w:t>125</w:t>
            </w:r>
          </w:p>
        </w:tc>
        <w:tc>
          <w:tcPr>
            <w:tcW w:w="2565" w:type="dxa"/>
            <w:tcBorders>
              <w:top w:val="nil"/>
              <w:left w:val="nil"/>
              <w:bottom w:val="single" w:sz="4" w:space="0" w:color="auto"/>
              <w:right w:val="single" w:sz="4" w:space="0" w:color="auto"/>
            </w:tcBorders>
            <w:shd w:val="clear" w:color="auto" w:fill="auto"/>
            <w:hideMark/>
          </w:tcPr>
          <w:p w14:paraId="67613BC2" w14:textId="77777777" w:rsidR="00081394" w:rsidRPr="00D04E2E" w:rsidRDefault="00081394" w:rsidP="00081394">
            <w:pPr>
              <w:jc w:val="both"/>
              <w:rPr>
                <w:sz w:val="20"/>
                <w:szCs w:val="20"/>
              </w:rPr>
            </w:pPr>
            <w:r w:rsidRPr="00D04E2E">
              <w:rPr>
                <w:sz w:val="20"/>
                <w:szCs w:val="20"/>
              </w:rPr>
              <w:t>проезд по д.Грибцово</w:t>
            </w:r>
          </w:p>
        </w:tc>
        <w:tc>
          <w:tcPr>
            <w:tcW w:w="941" w:type="dxa"/>
            <w:tcBorders>
              <w:top w:val="nil"/>
              <w:left w:val="nil"/>
              <w:bottom w:val="single" w:sz="4" w:space="0" w:color="auto"/>
              <w:right w:val="single" w:sz="4" w:space="0" w:color="auto"/>
            </w:tcBorders>
            <w:shd w:val="clear" w:color="auto" w:fill="auto"/>
            <w:hideMark/>
          </w:tcPr>
          <w:p w14:paraId="183E7A7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EDCE4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1101EFD"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7281A088" w14:textId="77777777" w:rsidR="00081394" w:rsidRPr="00D04E2E" w:rsidRDefault="00081394" w:rsidP="00081394">
            <w:pPr>
              <w:jc w:val="center"/>
              <w:rPr>
                <w:sz w:val="20"/>
                <w:szCs w:val="20"/>
              </w:rPr>
            </w:pPr>
            <w:r w:rsidRPr="00D04E2E">
              <w:rPr>
                <w:sz w:val="20"/>
                <w:szCs w:val="20"/>
              </w:rPr>
              <w:t>1,5</w:t>
            </w:r>
          </w:p>
        </w:tc>
        <w:tc>
          <w:tcPr>
            <w:tcW w:w="1321" w:type="dxa"/>
            <w:tcBorders>
              <w:top w:val="nil"/>
              <w:left w:val="nil"/>
              <w:bottom w:val="single" w:sz="4" w:space="0" w:color="auto"/>
              <w:right w:val="single" w:sz="4" w:space="0" w:color="auto"/>
            </w:tcBorders>
            <w:shd w:val="clear" w:color="auto" w:fill="auto"/>
            <w:hideMark/>
          </w:tcPr>
          <w:p w14:paraId="71F86C54" w14:textId="77777777" w:rsidR="00081394" w:rsidRPr="00D04E2E" w:rsidRDefault="00081394" w:rsidP="00081394">
            <w:pPr>
              <w:jc w:val="center"/>
              <w:rPr>
                <w:sz w:val="20"/>
                <w:szCs w:val="20"/>
              </w:rPr>
            </w:pPr>
            <w:r w:rsidRPr="00D04E2E">
              <w:rPr>
                <w:sz w:val="20"/>
                <w:szCs w:val="20"/>
              </w:rPr>
              <w:t>2,0</w:t>
            </w:r>
          </w:p>
        </w:tc>
        <w:tc>
          <w:tcPr>
            <w:tcW w:w="1656" w:type="dxa"/>
            <w:tcBorders>
              <w:top w:val="nil"/>
              <w:left w:val="nil"/>
              <w:bottom w:val="single" w:sz="4" w:space="0" w:color="auto"/>
              <w:right w:val="single" w:sz="4" w:space="0" w:color="auto"/>
            </w:tcBorders>
            <w:shd w:val="clear" w:color="auto" w:fill="auto"/>
            <w:hideMark/>
          </w:tcPr>
          <w:p w14:paraId="6260B4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EBE3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E7DF3D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0FFB05B" w14:textId="77777777" w:rsidR="00081394" w:rsidRPr="00D04E2E" w:rsidRDefault="00081394" w:rsidP="00081394">
            <w:pPr>
              <w:jc w:val="center"/>
              <w:rPr>
                <w:sz w:val="20"/>
                <w:szCs w:val="20"/>
              </w:rPr>
            </w:pPr>
            <w:r w:rsidRPr="00D04E2E">
              <w:rPr>
                <w:sz w:val="20"/>
                <w:szCs w:val="20"/>
              </w:rPr>
              <w:t>19-238 ОП МР 237</w:t>
            </w:r>
          </w:p>
        </w:tc>
      </w:tr>
      <w:tr w:rsidR="00081394" w:rsidRPr="00D04E2E" w14:paraId="5E6958E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745EE4" w14:textId="77777777" w:rsidR="00081394" w:rsidRPr="00D04E2E" w:rsidRDefault="00081394" w:rsidP="00081394">
            <w:pPr>
              <w:jc w:val="center"/>
              <w:rPr>
                <w:sz w:val="20"/>
                <w:szCs w:val="20"/>
              </w:rPr>
            </w:pPr>
            <w:r w:rsidRPr="00D04E2E">
              <w:rPr>
                <w:sz w:val="20"/>
                <w:szCs w:val="20"/>
              </w:rPr>
              <w:t>126</w:t>
            </w:r>
          </w:p>
        </w:tc>
        <w:tc>
          <w:tcPr>
            <w:tcW w:w="2565" w:type="dxa"/>
            <w:tcBorders>
              <w:top w:val="nil"/>
              <w:left w:val="nil"/>
              <w:bottom w:val="single" w:sz="4" w:space="0" w:color="auto"/>
              <w:right w:val="single" w:sz="4" w:space="0" w:color="auto"/>
            </w:tcBorders>
            <w:shd w:val="clear" w:color="auto" w:fill="auto"/>
            <w:hideMark/>
          </w:tcPr>
          <w:p w14:paraId="2B69201B" w14:textId="77777777" w:rsidR="00081394" w:rsidRPr="00D04E2E" w:rsidRDefault="00081394" w:rsidP="00081394">
            <w:pPr>
              <w:jc w:val="both"/>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7B01660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FB3F9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797C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A45259"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3F80F60"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E72B73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EB443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9A4FBC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95BB631" w14:textId="77777777" w:rsidR="00081394" w:rsidRPr="00D04E2E" w:rsidRDefault="00081394" w:rsidP="00081394">
            <w:pPr>
              <w:jc w:val="center"/>
              <w:rPr>
                <w:sz w:val="20"/>
                <w:szCs w:val="20"/>
              </w:rPr>
            </w:pPr>
            <w:r w:rsidRPr="00D04E2E">
              <w:rPr>
                <w:sz w:val="20"/>
                <w:szCs w:val="20"/>
              </w:rPr>
              <w:t>19-238 ОП МР 238</w:t>
            </w:r>
          </w:p>
        </w:tc>
      </w:tr>
      <w:tr w:rsidR="00081394" w:rsidRPr="00D04E2E" w14:paraId="1CF1B62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858838" w14:textId="77777777" w:rsidR="00081394" w:rsidRPr="00D04E2E" w:rsidRDefault="00081394" w:rsidP="00081394">
            <w:pPr>
              <w:jc w:val="center"/>
              <w:rPr>
                <w:sz w:val="20"/>
                <w:szCs w:val="20"/>
              </w:rPr>
            </w:pPr>
            <w:r w:rsidRPr="00D04E2E">
              <w:rPr>
                <w:sz w:val="20"/>
                <w:szCs w:val="20"/>
              </w:rPr>
              <w:t>127</w:t>
            </w:r>
          </w:p>
        </w:tc>
        <w:tc>
          <w:tcPr>
            <w:tcW w:w="2565" w:type="dxa"/>
            <w:tcBorders>
              <w:top w:val="nil"/>
              <w:left w:val="nil"/>
              <w:bottom w:val="single" w:sz="4" w:space="0" w:color="auto"/>
              <w:right w:val="single" w:sz="4" w:space="0" w:color="auto"/>
            </w:tcBorders>
            <w:shd w:val="clear" w:color="auto" w:fill="auto"/>
            <w:hideMark/>
          </w:tcPr>
          <w:p w14:paraId="3FC77315" w14:textId="77777777" w:rsidR="00081394" w:rsidRPr="00D04E2E" w:rsidRDefault="00081394" w:rsidP="00081394">
            <w:pPr>
              <w:jc w:val="both"/>
              <w:rPr>
                <w:sz w:val="20"/>
                <w:szCs w:val="20"/>
              </w:rPr>
            </w:pPr>
            <w:r w:rsidRPr="00D04E2E">
              <w:rPr>
                <w:sz w:val="20"/>
                <w:szCs w:val="20"/>
              </w:rPr>
              <w:t>проезд по д.Деревенька</w:t>
            </w:r>
          </w:p>
        </w:tc>
        <w:tc>
          <w:tcPr>
            <w:tcW w:w="941" w:type="dxa"/>
            <w:tcBorders>
              <w:top w:val="nil"/>
              <w:left w:val="nil"/>
              <w:bottom w:val="single" w:sz="4" w:space="0" w:color="auto"/>
              <w:right w:val="single" w:sz="4" w:space="0" w:color="auto"/>
            </w:tcBorders>
            <w:shd w:val="clear" w:color="auto" w:fill="auto"/>
            <w:hideMark/>
          </w:tcPr>
          <w:p w14:paraId="6196C2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C1A1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57883B" w14:textId="77777777" w:rsidR="00081394" w:rsidRPr="00D04E2E" w:rsidRDefault="00081394" w:rsidP="00081394">
            <w:pPr>
              <w:jc w:val="center"/>
              <w:rPr>
                <w:sz w:val="20"/>
                <w:szCs w:val="20"/>
              </w:rPr>
            </w:pPr>
            <w:r w:rsidRPr="00D04E2E">
              <w:rPr>
                <w:sz w:val="20"/>
                <w:szCs w:val="20"/>
              </w:rPr>
              <w:t>0,4</w:t>
            </w:r>
          </w:p>
        </w:tc>
        <w:tc>
          <w:tcPr>
            <w:tcW w:w="1044" w:type="dxa"/>
            <w:tcBorders>
              <w:top w:val="nil"/>
              <w:left w:val="nil"/>
              <w:bottom w:val="single" w:sz="4" w:space="0" w:color="auto"/>
              <w:right w:val="single" w:sz="4" w:space="0" w:color="auto"/>
            </w:tcBorders>
            <w:shd w:val="clear" w:color="auto" w:fill="auto"/>
            <w:hideMark/>
          </w:tcPr>
          <w:p w14:paraId="23122291"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09C4D425" w14:textId="77777777" w:rsidR="00081394" w:rsidRPr="00D04E2E" w:rsidRDefault="00081394" w:rsidP="00081394">
            <w:pPr>
              <w:jc w:val="center"/>
              <w:rPr>
                <w:sz w:val="20"/>
                <w:szCs w:val="20"/>
              </w:rPr>
            </w:pPr>
            <w:r w:rsidRPr="00D04E2E">
              <w:rPr>
                <w:sz w:val="20"/>
                <w:szCs w:val="20"/>
              </w:rPr>
              <w:t>1,3</w:t>
            </w:r>
          </w:p>
        </w:tc>
        <w:tc>
          <w:tcPr>
            <w:tcW w:w="1656" w:type="dxa"/>
            <w:tcBorders>
              <w:top w:val="nil"/>
              <w:left w:val="nil"/>
              <w:bottom w:val="single" w:sz="4" w:space="0" w:color="auto"/>
              <w:right w:val="single" w:sz="4" w:space="0" w:color="auto"/>
            </w:tcBorders>
            <w:shd w:val="clear" w:color="auto" w:fill="auto"/>
            <w:hideMark/>
          </w:tcPr>
          <w:p w14:paraId="5F0B3D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35AD0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3ABCC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B6A0294" w14:textId="77777777" w:rsidR="00081394" w:rsidRPr="00D04E2E" w:rsidRDefault="00081394" w:rsidP="00081394">
            <w:pPr>
              <w:jc w:val="center"/>
              <w:rPr>
                <w:sz w:val="20"/>
                <w:szCs w:val="20"/>
              </w:rPr>
            </w:pPr>
            <w:r w:rsidRPr="00D04E2E">
              <w:rPr>
                <w:sz w:val="20"/>
                <w:szCs w:val="20"/>
              </w:rPr>
              <w:t>19-238 ОП МР 239</w:t>
            </w:r>
          </w:p>
        </w:tc>
      </w:tr>
      <w:tr w:rsidR="00081394" w:rsidRPr="00D04E2E" w14:paraId="360696F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E55CC4" w14:textId="77777777" w:rsidR="00081394" w:rsidRPr="00D04E2E" w:rsidRDefault="00081394" w:rsidP="00081394">
            <w:pPr>
              <w:jc w:val="center"/>
              <w:rPr>
                <w:sz w:val="20"/>
                <w:szCs w:val="20"/>
              </w:rPr>
            </w:pPr>
            <w:r w:rsidRPr="00D04E2E">
              <w:rPr>
                <w:sz w:val="20"/>
                <w:szCs w:val="20"/>
              </w:rPr>
              <w:t>128</w:t>
            </w:r>
          </w:p>
        </w:tc>
        <w:tc>
          <w:tcPr>
            <w:tcW w:w="2565" w:type="dxa"/>
            <w:tcBorders>
              <w:top w:val="nil"/>
              <w:left w:val="nil"/>
              <w:bottom w:val="single" w:sz="4" w:space="0" w:color="auto"/>
              <w:right w:val="single" w:sz="4" w:space="0" w:color="auto"/>
            </w:tcBorders>
            <w:shd w:val="clear" w:color="auto" w:fill="auto"/>
            <w:hideMark/>
          </w:tcPr>
          <w:p w14:paraId="1D24B54E" w14:textId="77777777" w:rsidR="00081394" w:rsidRPr="00D04E2E" w:rsidRDefault="00081394" w:rsidP="00081394">
            <w:pPr>
              <w:jc w:val="both"/>
              <w:rPr>
                <w:sz w:val="20"/>
                <w:szCs w:val="20"/>
              </w:rPr>
            </w:pPr>
            <w:r w:rsidRPr="00D04E2E">
              <w:rPr>
                <w:sz w:val="20"/>
                <w:szCs w:val="20"/>
              </w:rPr>
              <w:t>проезд по д.Дмитриково</w:t>
            </w:r>
          </w:p>
        </w:tc>
        <w:tc>
          <w:tcPr>
            <w:tcW w:w="941" w:type="dxa"/>
            <w:tcBorders>
              <w:top w:val="nil"/>
              <w:left w:val="nil"/>
              <w:bottom w:val="single" w:sz="4" w:space="0" w:color="auto"/>
              <w:right w:val="single" w:sz="4" w:space="0" w:color="auto"/>
            </w:tcBorders>
            <w:shd w:val="clear" w:color="auto" w:fill="auto"/>
            <w:hideMark/>
          </w:tcPr>
          <w:p w14:paraId="244C2C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5803C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09608D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DD08B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18A58AE3"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21CDF7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AC907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300C5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657167D" w14:textId="77777777" w:rsidR="00081394" w:rsidRPr="00D04E2E" w:rsidRDefault="00081394" w:rsidP="00081394">
            <w:pPr>
              <w:jc w:val="center"/>
              <w:rPr>
                <w:sz w:val="20"/>
                <w:szCs w:val="20"/>
              </w:rPr>
            </w:pPr>
            <w:r w:rsidRPr="00D04E2E">
              <w:rPr>
                <w:sz w:val="20"/>
                <w:szCs w:val="20"/>
              </w:rPr>
              <w:t>19-238 ОП МР 240</w:t>
            </w:r>
          </w:p>
        </w:tc>
      </w:tr>
      <w:tr w:rsidR="00081394" w:rsidRPr="00D04E2E" w14:paraId="39BBB09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5DB8975" w14:textId="77777777" w:rsidR="00081394" w:rsidRPr="00D04E2E" w:rsidRDefault="00081394" w:rsidP="00081394">
            <w:pPr>
              <w:jc w:val="center"/>
              <w:rPr>
                <w:sz w:val="20"/>
                <w:szCs w:val="20"/>
              </w:rPr>
            </w:pPr>
            <w:r w:rsidRPr="00D04E2E">
              <w:rPr>
                <w:sz w:val="20"/>
                <w:szCs w:val="20"/>
              </w:rPr>
              <w:t>129</w:t>
            </w:r>
          </w:p>
        </w:tc>
        <w:tc>
          <w:tcPr>
            <w:tcW w:w="2565" w:type="dxa"/>
            <w:tcBorders>
              <w:top w:val="nil"/>
              <w:left w:val="nil"/>
              <w:bottom w:val="single" w:sz="4" w:space="0" w:color="auto"/>
              <w:right w:val="single" w:sz="4" w:space="0" w:color="auto"/>
            </w:tcBorders>
            <w:shd w:val="clear" w:color="auto" w:fill="auto"/>
            <w:hideMark/>
          </w:tcPr>
          <w:p w14:paraId="423518A8" w14:textId="77777777" w:rsidR="00081394" w:rsidRPr="00D04E2E" w:rsidRDefault="00081394" w:rsidP="00081394">
            <w:pPr>
              <w:jc w:val="both"/>
              <w:rPr>
                <w:sz w:val="20"/>
                <w:szCs w:val="20"/>
              </w:rPr>
            </w:pPr>
            <w:r w:rsidRPr="00D04E2E">
              <w:rPr>
                <w:sz w:val="20"/>
                <w:szCs w:val="20"/>
              </w:rPr>
              <w:t>проезд по д.Заболотье</w:t>
            </w:r>
          </w:p>
        </w:tc>
        <w:tc>
          <w:tcPr>
            <w:tcW w:w="941" w:type="dxa"/>
            <w:tcBorders>
              <w:top w:val="nil"/>
              <w:left w:val="nil"/>
              <w:bottom w:val="single" w:sz="4" w:space="0" w:color="auto"/>
              <w:right w:val="single" w:sz="4" w:space="0" w:color="auto"/>
            </w:tcBorders>
            <w:shd w:val="clear" w:color="auto" w:fill="auto"/>
            <w:hideMark/>
          </w:tcPr>
          <w:p w14:paraId="09FFC5F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45B56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0E589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68F138"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58FAC7CF"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27D041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B702AB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922D26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7EE3D89" w14:textId="77777777" w:rsidR="00081394" w:rsidRPr="00D04E2E" w:rsidRDefault="00081394" w:rsidP="00081394">
            <w:pPr>
              <w:jc w:val="center"/>
              <w:rPr>
                <w:sz w:val="20"/>
                <w:szCs w:val="20"/>
              </w:rPr>
            </w:pPr>
            <w:r w:rsidRPr="00D04E2E">
              <w:rPr>
                <w:sz w:val="20"/>
                <w:szCs w:val="20"/>
              </w:rPr>
              <w:t>19-238 ОП МР 241</w:t>
            </w:r>
          </w:p>
        </w:tc>
      </w:tr>
      <w:tr w:rsidR="00081394" w:rsidRPr="00D04E2E" w14:paraId="474D9E5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72B2C6" w14:textId="77777777" w:rsidR="00081394" w:rsidRPr="00D04E2E" w:rsidRDefault="00081394" w:rsidP="00081394">
            <w:pPr>
              <w:jc w:val="center"/>
              <w:rPr>
                <w:sz w:val="20"/>
                <w:szCs w:val="20"/>
              </w:rPr>
            </w:pPr>
            <w:r w:rsidRPr="00D04E2E">
              <w:rPr>
                <w:sz w:val="20"/>
                <w:szCs w:val="20"/>
              </w:rPr>
              <w:t>130</w:t>
            </w:r>
          </w:p>
        </w:tc>
        <w:tc>
          <w:tcPr>
            <w:tcW w:w="2565" w:type="dxa"/>
            <w:tcBorders>
              <w:top w:val="nil"/>
              <w:left w:val="nil"/>
              <w:bottom w:val="single" w:sz="4" w:space="0" w:color="auto"/>
              <w:right w:val="single" w:sz="4" w:space="0" w:color="auto"/>
            </w:tcBorders>
            <w:shd w:val="clear" w:color="auto" w:fill="auto"/>
            <w:hideMark/>
          </w:tcPr>
          <w:p w14:paraId="7B4143EC" w14:textId="77777777" w:rsidR="00081394" w:rsidRPr="00D04E2E" w:rsidRDefault="00081394" w:rsidP="00081394">
            <w:pPr>
              <w:jc w:val="both"/>
              <w:rPr>
                <w:sz w:val="20"/>
                <w:szCs w:val="20"/>
              </w:rPr>
            </w:pPr>
            <w:r w:rsidRPr="00D04E2E">
              <w:rPr>
                <w:sz w:val="20"/>
                <w:szCs w:val="20"/>
              </w:rPr>
              <w:t>проезд по д.Заледеево</w:t>
            </w:r>
          </w:p>
        </w:tc>
        <w:tc>
          <w:tcPr>
            <w:tcW w:w="941" w:type="dxa"/>
            <w:tcBorders>
              <w:top w:val="nil"/>
              <w:left w:val="nil"/>
              <w:bottom w:val="single" w:sz="4" w:space="0" w:color="auto"/>
              <w:right w:val="single" w:sz="4" w:space="0" w:color="auto"/>
            </w:tcBorders>
            <w:shd w:val="clear" w:color="auto" w:fill="auto"/>
            <w:hideMark/>
          </w:tcPr>
          <w:p w14:paraId="11D7A7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3FC43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5738DD" w14:textId="77777777" w:rsidR="00081394" w:rsidRPr="00D04E2E" w:rsidRDefault="00081394" w:rsidP="00081394">
            <w:pPr>
              <w:jc w:val="center"/>
              <w:rPr>
                <w:sz w:val="20"/>
                <w:szCs w:val="20"/>
              </w:rPr>
            </w:pPr>
            <w:r w:rsidRPr="00D04E2E">
              <w:rPr>
                <w:sz w:val="20"/>
                <w:szCs w:val="20"/>
              </w:rPr>
              <w:t>0,4</w:t>
            </w:r>
          </w:p>
        </w:tc>
        <w:tc>
          <w:tcPr>
            <w:tcW w:w="1044" w:type="dxa"/>
            <w:tcBorders>
              <w:top w:val="nil"/>
              <w:left w:val="nil"/>
              <w:bottom w:val="single" w:sz="4" w:space="0" w:color="auto"/>
              <w:right w:val="single" w:sz="4" w:space="0" w:color="auto"/>
            </w:tcBorders>
            <w:shd w:val="clear" w:color="auto" w:fill="auto"/>
            <w:hideMark/>
          </w:tcPr>
          <w:p w14:paraId="332D49AE"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6B70786B"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54C8836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B65DAD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8A1EF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6D29291" w14:textId="77777777" w:rsidR="00081394" w:rsidRPr="00D04E2E" w:rsidRDefault="00081394" w:rsidP="00081394">
            <w:pPr>
              <w:jc w:val="center"/>
              <w:rPr>
                <w:sz w:val="20"/>
                <w:szCs w:val="20"/>
              </w:rPr>
            </w:pPr>
            <w:r w:rsidRPr="00D04E2E">
              <w:rPr>
                <w:sz w:val="20"/>
                <w:szCs w:val="20"/>
              </w:rPr>
              <w:t>19-238 ОП МР 242</w:t>
            </w:r>
          </w:p>
        </w:tc>
      </w:tr>
      <w:tr w:rsidR="00081394" w:rsidRPr="00D04E2E" w14:paraId="7A52139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C13FE3" w14:textId="77777777" w:rsidR="00081394" w:rsidRPr="00D04E2E" w:rsidRDefault="00081394" w:rsidP="00081394">
            <w:pPr>
              <w:jc w:val="center"/>
              <w:rPr>
                <w:sz w:val="20"/>
                <w:szCs w:val="20"/>
              </w:rPr>
            </w:pPr>
            <w:r w:rsidRPr="00D04E2E">
              <w:rPr>
                <w:sz w:val="20"/>
                <w:szCs w:val="20"/>
              </w:rPr>
              <w:t>131</w:t>
            </w:r>
          </w:p>
        </w:tc>
        <w:tc>
          <w:tcPr>
            <w:tcW w:w="2565" w:type="dxa"/>
            <w:tcBorders>
              <w:top w:val="nil"/>
              <w:left w:val="nil"/>
              <w:bottom w:val="single" w:sz="4" w:space="0" w:color="auto"/>
              <w:right w:val="single" w:sz="4" w:space="0" w:color="auto"/>
            </w:tcBorders>
            <w:shd w:val="clear" w:color="auto" w:fill="auto"/>
            <w:hideMark/>
          </w:tcPr>
          <w:p w14:paraId="1BBCA2BC" w14:textId="77777777" w:rsidR="00081394" w:rsidRPr="00D04E2E" w:rsidRDefault="00081394" w:rsidP="00081394">
            <w:pPr>
              <w:jc w:val="both"/>
              <w:rPr>
                <w:sz w:val="20"/>
                <w:szCs w:val="20"/>
              </w:rPr>
            </w:pPr>
            <w:r w:rsidRPr="00D04E2E">
              <w:rPr>
                <w:sz w:val="20"/>
                <w:szCs w:val="20"/>
              </w:rPr>
              <w:t>проезд по д.Иваниха</w:t>
            </w:r>
          </w:p>
        </w:tc>
        <w:tc>
          <w:tcPr>
            <w:tcW w:w="941" w:type="dxa"/>
            <w:tcBorders>
              <w:top w:val="nil"/>
              <w:left w:val="nil"/>
              <w:bottom w:val="single" w:sz="4" w:space="0" w:color="auto"/>
              <w:right w:val="single" w:sz="4" w:space="0" w:color="auto"/>
            </w:tcBorders>
            <w:shd w:val="clear" w:color="auto" w:fill="auto"/>
            <w:hideMark/>
          </w:tcPr>
          <w:p w14:paraId="2EBBD3C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B825B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8C1F6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9D42D4"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77199062"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2AC509D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17824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4ECC8D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AE18FB0" w14:textId="77777777" w:rsidR="00081394" w:rsidRPr="00D04E2E" w:rsidRDefault="00081394" w:rsidP="00081394">
            <w:pPr>
              <w:jc w:val="center"/>
              <w:rPr>
                <w:sz w:val="20"/>
                <w:szCs w:val="20"/>
              </w:rPr>
            </w:pPr>
            <w:r w:rsidRPr="00D04E2E">
              <w:rPr>
                <w:sz w:val="20"/>
                <w:szCs w:val="20"/>
              </w:rPr>
              <w:t>19-238 ОП МР 243</w:t>
            </w:r>
          </w:p>
        </w:tc>
      </w:tr>
      <w:tr w:rsidR="00081394" w:rsidRPr="00D04E2E" w14:paraId="7614EFA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C6CB6B" w14:textId="77777777" w:rsidR="00081394" w:rsidRPr="00D04E2E" w:rsidRDefault="00081394" w:rsidP="00081394">
            <w:pPr>
              <w:jc w:val="center"/>
              <w:rPr>
                <w:sz w:val="20"/>
                <w:szCs w:val="20"/>
              </w:rPr>
            </w:pPr>
            <w:r w:rsidRPr="00D04E2E">
              <w:rPr>
                <w:sz w:val="20"/>
                <w:szCs w:val="20"/>
              </w:rPr>
              <w:t>132</w:t>
            </w:r>
          </w:p>
        </w:tc>
        <w:tc>
          <w:tcPr>
            <w:tcW w:w="2565" w:type="dxa"/>
            <w:tcBorders>
              <w:top w:val="nil"/>
              <w:left w:val="nil"/>
              <w:bottom w:val="single" w:sz="4" w:space="0" w:color="auto"/>
              <w:right w:val="single" w:sz="4" w:space="0" w:color="auto"/>
            </w:tcBorders>
            <w:shd w:val="clear" w:color="auto" w:fill="auto"/>
            <w:hideMark/>
          </w:tcPr>
          <w:p w14:paraId="1A76A502" w14:textId="77777777" w:rsidR="00081394" w:rsidRPr="00D04E2E" w:rsidRDefault="00081394" w:rsidP="00081394">
            <w:pPr>
              <w:jc w:val="both"/>
              <w:rPr>
                <w:sz w:val="20"/>
                <w:szCs w:val="20"/>
              </w:rPr>
            </w:pPr>
            <w:r w:rsidRPr="00D04E2E">
              <w:rPr>
                <w:sz w:val="20"/>
                <w:szCs w:val="20"/>
              </w:rPr>
              <w:t>проезд по д.Истоминское</w:t>
            </w:r>
          </w:p>
        </w:tc>
        <w:tc>
          <w:tcPr>
            <w:tcW w:w="941" w:type="dxa"/>
            <w:tcBorders>
              <w:top w:val="nil"/>
              <w:left w:val="nil"/>
              <w:bottom w:val="single" w:sz="4" w:space="0" w:color="auto"/>
              <w:right w:val="single" w:sz="4" w:space="0" w:color="auto"/>
            </w:tcBorders>
            <w:shd w:val="clear" w:color="auto" w:fill="auto"/>
            <w:hideMark/>
          </w:tcPr>
          <w:p w14:paraId="54A50F1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4115F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AF45D13" w14:textId="77777777" w:rsidR="00081394" w:rsidRPr="00D04E2E" w:rsidRDefault="00081394" w:rsidP="00081394">
            <w:pPr>
              <w:jc w:val="center"/>
              <w:rPr>
                <w:sz w:val="20"/>
                <w:szCs w:val="20"/>
              </w:rPr>
            </w:pPr>
            <w:r w:rsidRPr="00D04E2E">
              <w:rPr>
                <w:sz w:val="20"/>
                <w:szCs w:val="20"/>
              </w:rPr>
              <w:t>1,0</w:t>
            </w:r>
          </w:p>
        </w:tc>
        <w:tc>
          <w:tcPr>
            <w:tcW w:w="1044" w:type="dxa"/>
            <w:tcBorders>
              <w:top w:val="nil"/>
              <w:left w:val="nil"/>
              <w:bottom w:val="single" w:sz="4" w:space="0" w:color="auto"/>
              <w:right w:val="single" w:sz="4" w:space="0" w:color="auto"/>
            </w:tcBorders>
            <w:shd w:val="clear" w:color="auto" w:fill="auto"/>
            <w:hideMark/>
          </w:tcPr>
          <w:p w14:paraId="3BA39285" w14:textId="77777777" w:rsidR="00081394" w:rsidRPr="00D04E2E" w:rsidRDefault="00081394" w:rsidP="00081394">
            <w:pPr>
              <w:jc w:val="center"/>
              <w:rPr>
                <w:sz w:val="20"/>
                <w:szCs w:val="20"/>
              </w:rPr>
            </w:pPr>
            <w:r w:rsidRPr="00D04E2E">
              <w:rPr>
                <w:sz w:val="20"/>
                <w:szCs w:val="20"/>
              </w:rPr>
              <w:t>1,7</w:t>
            </w:r>
          </w:p>
        </w:tc>
        <w:tc>
          <w:tcPr>
            <w:tcW w:w="1321" w:type="dxa"/>
            <w:tcBorders>
              <w:top w:val="nil"/>
              <w:left w:val="nil"/>
              <w:bottom w:val="single" w:sz="4" w:space="0" w:color="auto"/>
              <w:right w:val="single" w:sz="4" w:space="0" w:color="auto"/>
            </w:tcBorders>
            <w:shd w:val="clear" w:color="auto" w:fill="auto"/>
            <w:hideMark/>
          </w:tcPr>
          <w:p w14:paraId="0D38D275" w14:textId="77777777" w:rsidR="00081394" w:rsidRPr="00D04E2E" w:rsidRDefault="00081394" w:rsidP="00081394">
            <w:pPr>
              <w:jc w:val="center"/>
              <w:rPr>
                <w:sz w:val="20"/>
                <w:szCs w:val="20"/>
              </w:rPr>
            </w:pPr>
            <w:r w:rsidRPr="00D04E2E">
              <w:rPr>
                <w:sz w:val="20"/>
                <w:szCs w:val="20"/>
              </w:rPr>
              <w:t>2,7</w:t>
            </w:r>
          </w:p>
        </w:tc>
        <w:tc>
          <w:tcPr>
            <w:tcW w:w="1656" w:type="dxa"/>
            <w:tcBorders>
              <w:top w:val="nil"/>
              <w:left w:val="nil"/>
              <w:bottom w:val="single" w:sz="4" w:space="0" w:color="auto"/>
              <w:right w:val="single" w:sz="4" w:space="0" w:color="auto"/>
            </w:tcBorders>
            <w:shd w:val="clear" w:color="auto" w:fill="auto"/>
            <w:hideMark/>
          </w:tcPr>
          <w:p w14:paraId="57EE99A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78ABDD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A1D73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BC956D4" w14:textId="77777777" w:rsidR="00081394" w:rsidRPr="00D04E2E" w:rsidRDefault="00081394" w:rsidP="00081394">
            <w:pPr>
              <w:jc w:val="center"/>
              <w:rPr>
                <w:sz w:val="20"/>
                <w:szCs w:val="20"/>
              </w:rPr>
            </w:pPr>
            <w:r w:rsidRPr="00D04E2E">
              <w:rPr>
                <w:sz w:val="20"/>
                <w:szCs w:val="20"/>
              </w:rPr>
              <w:t>19-238 ОП МР 244</w:t>
            </w:r>
          </w:p>
        </w:tc>
      </w:tr>
      <w:tr w:rsidR="00081394" w:rsidRPr="00D04E2E" w14:paraId="17912B3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3B0EEC" w14:textId="77777777" w:rsidR="00081394" w:rsidRPr="00D04E2E" w:rsidRDefault="00081394" w:rsidP="00081394">
            <w:pPr>
              <w:jc w:val="center"/>
              <w:rPr>
                <w:sz w:val="20"/>
                <w:szCs w:val="20"/>
              </w:rPr>
            </w:pPr>
            <w:r w:rsidRPr="00D04E2E">
              <w:rPr>
                <w:sz w:val="20"/>
                <w:szCs w:val="20"/>
              </w:rPr>
              <w:t>133</w:t>
            </w:r>
          </w:p>
        </w:tc>
        <w:tc>
          <w:tcPr>
            <w:tcW w:w="2565" w:type="dxa"/>
            <w:tcBorders>
              <w:top w:val="nil"/>
              <w:left w:val="nil"/>
              <w:bottom w:val="single" w:sz="4" w:space="0" w:color="auto"/>
              <w:right w:val="single" w:sz="4" w:space="0" w:color="auto"/>
            </w:tcBorders>
            <w:shd w:val="clear" w:color="auto" w:fill="auto"/>
            <w:hideMark/>
          </w:tcPr>
          <w:p w14:paraId="20B83633" w14:textId="77777777" w:rsidR="00081394" w:rsidRPr="00D04E2E" w:rsidRDefault="00081394" w:rsidP="00081394">
            <w:pPr>
              <w:jc w:val="both"/>
              <w:rPr>
                <w:sz w:val="20"/>
                <w:szCs w:val="20"/>
              </w:rPr>
            </w:pPr>
            <w:r w:rsidRPr="00D04E2E">
              <w:rPr>
                <w:sz w:val="20"/>
                <w:szCs w:val="20"/>
              </w:rPr>
              <w:t>проезд по д.Исаево</w:t>
            </w:r>
          </w:p>
        </w:tc>
        <w:tc>
          <w:tcPr>
            <w:tcW w:w="941" w:type="dxa"/>
            <w:tcBorders>
              <w:top w:val="nil"/>
              <w:left w:val="nil"/>
              <w:bottom w:val="single" w:sz="4" w:space="0" w:color="auto"/>
              <w:right w:val="single" w:sz="4" w:space="0" w:color="auto"/>
            </w:tcBorders>
            <w:shd w:val="clear" w:color="auto" w:fill="auto"/>
            <w:hideMark/>
          </w:tcPr>
          <w:p w14:paraId="5603FA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AAEE6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588D8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DB4D96"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513C2F49"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0CEEDB6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64277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74A84F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0DB4921" w14:textId="77777777" w:rsidR="00081394" w:rsidRPr="00D04E2E" w:rsidRDefault="00081394" w:rsidP="00081394">
            <w:pPr>
              <w:jc w:val="center"/>
              <w:rPr>
                <w:sz w:val="20"/>
                <w:szCs w:val="20"/>
              </w:rPr>
            </w:pPr>
            <w:r w:rsidRPr="00D04E2E">
              <w:rPr>
                <w:sz w:val="20"/>
                <w:szCs w:val="20"/>
              </w:rPr>
              <w:t>19-238 ОП МР 245</w:t>
            </w:r>
          </w:p>
        </w:tc>
      </w:tr>
      <w:tr w:rsidR="00081394" w:rsidRPr="00D04E2E" w14:paraId="3B6D5A2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33A79C" w14:textId="77777777" w:rsidR="00081394" w:rsidRPr="00D04E2E" w:rsidRDefault="00081394" w:rsidP="00081394">
            <w:pPr>
              <w:jc w:val="center"/>
              <w:rPr>
                <w:sz w:val="20"/>
                <w:szCs w:val="20"/>
              </w:rPr>
            </w:pPr>
            <w:r w:rsidRPr="00D04E2E">
              <w:rPr>
                <w:sz w:val="20"/>
                <w:szCs w:val="20"/>
              </w:rPr>
              <w:lastRenderedPageBreak/>
              <w:t>134</w:t>
            </w:r>
          </w:p>
        </w:tc>
        <w:tc>
          <w:tcPr>
            <w:tcW w:w="2565" w:type="dxa"/>
            <w:tcBorders>
              <w:top w:val="nil"/>
              <w:left w:val="nil"/>
              <w:bottom w:val="single" w:sz="4" w:space="0" w:color="auto"/>
              <w:right w:val="single" w:sz="4" w:space="0" w:color="auto"/>
            </w:tcBorders>
            <w:shd w:val="clear" w:color="auto" w:fill="auto"/>
            <w:hideMark/>
          </w:tcPr>
          <w:p w14:paraId="53B1E237" w14:textId="77777777" w:rsidR="00081394" w:rsidRPr="00D04E2E" w:rsidRDefault="00081394" w:rsidP="00081394">
            <w:pPr>
              <w:jc w:val="both"/>
              <w:rPr>
                <w:sz w:val="20"/>
                <w:szCs w:val="20"/>
              </w:rPr>
            </w:pPr>
            <w:r w:rsidRPr="00D04E2E">
              <w:rPr>
                <w:sz w:val="20"/>
                <w:szCs w:val="20"/>
              </w:rPr>
              <w:t>проезд по д.Кокошилово</w:t>
            </w:r>
          </w:p>
        </w:tc>
        <w:tc>
          <w:tcPr>
            <w:tcW w:w="941" w:type="dxa"/>
            <w:tcBorders>
              <w:top w:val="nil"/>
              <w:left w:val="nil"/>
              <w:bottom w:val="single" w:sz="4" w:space="0" w:color="auto"/>
              <w:right w:val="single" w:sz="4" w:space="0" w:color="auto"/>
            </w:tcBorders>
            <w:shd w:val="clear" w:color="auto" w:fill="auto"/>
            <w:hideMark/>
          </w:tcPr>
          <w:p w14:paraId="6A4029F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A9644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1D0463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235F6A"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4E102366"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5C2ADB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29B58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22624B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C5B08CD" w14:textId="77777777" w:rsidR="00081394" w:rsidRPr="00D04E2E" w:rsidRDefault="00081394" w:rsidP="00081394">
            <w:pPr>
              <w:jc w:val="center"/>
              <w:rPr>
                <w:sz w:val="20"/>
                <w:szCs w:val="20"/>
              </w:rPr>
            </w:pPr>
            <w:r w:rsidRPr="00D04E2E">
              <w:rPr>
                <w:sz w:val="20"/>
                <w:szCs w:val="20"/>
              </w:rPr>
              <w:t>19-238 ОП МР 246</w:t>
            </w:r>
          </w:p>
        </w:tc>
      </w:tr>
      <w:tr w:rsidR="00081394" w:rsidRPr="00D04E2E" w14:paraId="2376F29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28F836" w14:textId="77777777" w:rsidR="00081394" w:rsidRPr="00D04E2E" w:rsidRDefault="00081394" w:rsidP="00081394">
            <w:pPr>
              <w:jc w:val="center"/>
              <w:rPr>
                <w:sz w:val="20"/>
                <w:szCs w:val="20"/>
              </w:rPr>
            </w:pPr>
            <w:r w:rsidRPr="00D04E2E">
              <w:rPr>
                <w:sz w:val="20"/>
                <w:szCs w:val="20"/>
              </w:rPr>
              <w:t>135</w:t>
            </w:r>
          </w:p>
        </w:tc>
        <w:tc>
          <w:tcPr>
            <w:tcW w:w="2565" w:type="dxa"/>
            <w:tcBorders>
              <w:top w:val="nil"/>
              <w:left w:val="nil"/>
              <w:bottom w:val="single" w:sz="4" w:space="0" w:color="auto"/>
              <w:right w:val="single" w:sz="4" w:space="0" w:color="auto"/>
            </w:tcBorders>
            <w:shd w:val="clear" w:color="auto" w:fill="auto"/>
            <w:hideMark/>
          </w:tcPr>
          <w:p w14:paraId="57C73297" w14:textId="77777777" w:rsidR="00081394" w:rsidRPr="00D04E2E" w:rsidRDefault="00081394" w:rsidP="00081394">
            <w:pPr>
              <w:jc w:val="both"/>
              <w:rPr>
                <w:sz w:val="20"/>
                <w:szCs w:val="20"/>
              </w:rPr>
            </w:pPr>
            <w:r w:rsidRPr="00D04E2E">
              <w:rPr>
                <w:sz w:val="20"/>
                <w:szCs w:val="20"/>
              </w:rPr>
              <w:t>проезд по д. Конаниха</w:t>
            </w:r>
          </w:p>
        </w:tc>
        <w:tc>
          <w:tcPr>
            <w:tcW w:w="941" w:type="dxa"/>
            <w:tcBorders>
              <w:top w:val="nil"/>
              <w:left w:val="nil"/>
              <w:bottom w:val="single" w:sz="4" w:space="0" w:color="auto"/>
              <w:right w:val="single" w:sz="4" w:space="0" w:color="auto"/>
            </w:tcBorders>
            <w:shd w:val="clear" w:color="auto" w:fill="auto"/>
            <w:hideMark/>
          </w:tcPr>
          <w:p w14:paraId="0FECB8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6270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8AD23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AEF7CB"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31651DF5"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F3B198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4FC5A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5EA7E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E5C3C02" w14:textId="77777777" w:rsidR="00081394" w:rsidRPr="00D04E2E" w:rsidRDefault="00081394" w:rsidP="00081394">
            <w:pPr>
              <w:jc w:val="center"/>
              <w:rPr>
                <w:sz w:val="20"/>
                <w:szCs w:val="20"/>
              </w:rPr>
            </w:pPr>
            <w:r w:rsidRPr="00D04E2E">
              <w:rPr>
                <w:sz w:val="20"/>
                <w:szCs w:val="20"/>
              </w:rPr>
              <w:t>19-238 ОП МР 247</w:t>
            </w:r>
          </w:p>
        </w:tc>
      </w:tr>
      <w:tr w:rsidR="00081394" w:rsidRPr="00D04E2E" w14:paraId="26E0831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447659" w14:textId="77777777" w:rsidR="00081394" w:rsidRPr="00D04E2E" w:rsidRDefault="00081394" w:rsidP="00081394">
            <w:pPr>
              <w:jc w:val="center"/>
              <w:rPr>
                <w:sz w:val="20"/>
                <w:szCs w:val="20"/>
              </w:rPr>
            </w:pPr>
            <w:r w:rsidRPr="00D04E2E">
              <w:rPr>
                <w:sz w:val="20"/>
                <w:szCs w:val="20"/>
              </w:rPr>
              <w:t>136</w:t>
            </w:r>
          </w:p>
        </w:tc>
        <w:tc>
          <w:tcPr>
            <w:tcW w:w="2565" w:type="dxa"/>
            <w:tcBorders>
              <w:top w:val="nil"/>
              <w:left w:val="nil"/>
              <w:bottom w:val="single" w:sz="4" w:space="0" w:color="auto"/>
              <w:right w:val="single" w:sz="4" w:space="0" w:color="auto"/>
            </w:tcBorders>
            <w:shd w:val="clear" w:color="auto" w:fill="auto"/>
            <w:hideMark/>
          </w:tcPr>
          <w:p w14:paraId="4E7D0DB9" w14:textId="77777777" w:rsidR="00081394" w:rsidRPr="00D04E2E" w:rsidRDefault="00081394" w:rsidP="00081394">
            <w:pPr>
              <w:jc w:val="both"/>
              <w:rPr>
                <w:sz w:val="20"/>
                <w:szCs w:val="20"/>
              </w:rPr>
            </w:pPr>
            <w:r w:rsidRPr="00D04E2E">
              <w:rPr>
                <w:sz w:val="20"/>
                <w:szCs w:val="20"/>
              </w:rPr>
              <w:t>проезд по д.Копосиха</w:t>
            </w:r>
          </w:p>
        </w:tc>
        <w:tc>
          <w:tcPr>
            <w:tcW w:w="941" w:type="dxa"/>
            <w:tcBorders>
              <w:top w:val="nil"/>
              <w:left w:val="nil"/>
              <w:bottom w:val="single" w:sz="4" w:space="0" w:color="auto"/>
              <w:right w:val="single" w:sz="4" w:space="0" w:color="auto"/>
            </w:tcBorders>
            <w:shd w:val="clear" w:color="auto" w:fill="auto"/>
            <w:hideMark/>
          </w:tcPr>
          <w:p w14:paraId="2E8440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2A8AE1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C2B013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DB8868"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790CD24C"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7BECA99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33DD8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C74B4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9EDF11" w14:textId="77777777" w:rsidR="00081394" w:rsidRPr="00D04E2E" w:rsidRDefault="00081394" w:rsidP="00081394">
            <w:pPr>
              <w:jc w:val="center"/>
              <w:rPr>
                <w:sz w:val="20"/>
                <w:szCs w:val="20"/>
              </w:rPr>
            </w:pPr>
            <w:r w:rsidRPr="00D04E2E">
              <w:rPr>
                <w:sz w:val="20"/>
                <w:szCs w:val="20"/>
              </w:rPr>
              <w:t>19-238 ОП МР 248</w:t>
            </w:r>
          </w:p>
        </w:tc>
      </w:tr>
      <w:tr w:rsidR="00081394" w:rsidRPr="00D04E2E" w14:paraId="0E06F12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11E31F" w14:textId="77777777" w:rsidR="00081394" w:rsidRPr="00D04E2E" w:rsidRDefault="00081394" w:rsidP="00081394">
            <w:pPr>
              <w:jc w:val="center"/>
              <w:rPr>
                <w:sz w:val="20"/>
                <w:szCs w:val="20"/>
              </w:rPr>
            </w:pPr>
            <w:r w:rsidRPr="00D04E2E">
              <w:rPr>
                <w:sz w:val="20"/>
                <w:szCs w:val="20"/>
              </w:rPr>
              <w:t>137</w:t>
            </w:r>
          </w:p>
        </w:tc>
        <w:tc>
          <w:tcPr>
            <w:tcW w:w="2565" w:type="dxa"/>
            <w:tcBorders>
              <w:top w:val="nil"/>
              <w:left w:val="nil"/>
              <w:bottom w:val="single" w:sz="4" w:space="0" w:color="auto"/>
              <w:right w:val="single" w:sz="4" w:space="0" w:color="auto"/>
            </w:tcBorders>
            <w:shd w:val="clear" w:color="auto" w:fill="auto"/>
            <w:hideMark/>
          </w:tcPr>
          <w:p w14:paraId="5F42E6F7" w14:textId="77777777" w:rsidR="00081394" w:rsidRPr="00D04E2E" w:rsidRDefault="00081394" w:rsidP="00081394">
            <w:pPr>
              <w:jc w:val="both"/>
              <w:rPr>
                <w:sz w:val="20"/>
                <w:szCs w:val="20"/>
              </w:rPr>
            </w:pPr>
            <w:r w:rsidRPr="00D04E2E">
              <w:rPr>
                <w:sz w:val="20"/>
                <w:szCs w:val="20"/>
              </w:rPr>
              <w:t>проезд по д.Копытово</w:t>
            </w:r>
          </w:p>
        </w:tc>
        <w:tc>
          <w:tcPr>
            <w:tcW w:w="941" w:type="dxa"/>
            <w:tcBorders>
              <w:top w:val="nil"/>
              <w:left w:val="nil"/>
              <w:bottom w:val="single" w:sz="4" w:space="0" w:color="auto"/>
              <w:right w:val="single" w:sz="4" w:space="0" w:color="auto"/>
            </w:tcBorders>
            <w:shd w:val="clear" w:color="auto" w:fill="auto"/>
            <w:hideMark/>
          </w:tcPr>
          <w:p w14:paraId="24A36F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CEF6B6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7F7112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59BF63"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7A10180C"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5677717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F485AF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D677D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FBF6EB6" w14:textId="77777777" w:rsidR="00081394" w:rsidRPr="00D04E2E" w:rsidRDefault="00081394" w:rsidP="00081394">
            <w:pPr>
              <w:jc w:val="center"/>
              <w:rPr>
                <w:sz w:val="20"/>
                <w:szCs w:val="20"/>
              </w:rPr>
            </w:pPr>
            <w:r w:rsidRPr="00D04E2E">
              <w:rPr>
                <w:sz w:val="20"/>
                <w:szCs w:val="20"/>
              </w:rPr>
              <w:t>19-238 ОП МР 249</w:t>
            </w:r>
          </w:p>
        </w:tc>
      </w:tr>
      <w:tr w:rsidR="00081394" w:rsidRPr="00D04E2E" w14:paraId="363B716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5EC92D" w14:textId="77777777" w:rsidR="00081394" w:rsidRPr="00D04E2E" w:rsidRDefault="00081394" w:rsidP="00081394">
            <w:pPr>
              <w:jc w:val="center"/>
              <w:rPr>
                <w:sz w:val="20"/>
                <w:szCs w:val="20"/>
              </w:rPr>
            </w:pPr>
            <w:r w:rsidRPr="00D04E2E">
              <w:rPr>
                <w:sz w:val="20"/>
                <w:szCs w:val="20"/>
              </w:rPr>
              <w:t>138</w:t>
            </w:r>
          </w:p>
        </w:tc>
        <w:tc>
          <w:tcPr>
            <w:tcW w:w="2565" w:type="dxa"/>
            <w:tcBorders>
              <w:top w:val="nil"/>
              <w:left w:val="nil"/>
              <w:bottom w:val="single" w:sz="4" w:space="0" w:color="auto"/>
              <w:right w:val="single" w:sz="4" w:space="0" w:color="auto"/>
            </w:tcBorders>
            <w:shd w:val="clear" w:color="auto" w:fill="auto"/>
            <w:hideMark/>
          </w:tcPr>
          <w:p w14:paraId="3E5892EC" w14:textId="77777777" w:rsidR="00081394" w:rsidRPr="00D04E2E" w:rsidRDefault="00081394" w:rsidP="00081394">
            <w:pPr>
              <w:jc w:val="both"/>
              <w:rPr>
                <w:sz w:val="20"/>
                <w:szCs w:val="20"/>
              </w:rPr>
            </w:pPr>
            <w:r w:rsidRPr="00D04E2E">
              <w:rPr>
                <w:sz w:val="20"/>
                <w:szCs w:val="20"/>
              </w:rPr>
              <w:t>проезд по д. Кузнечиха</w:t>
            </w:r>
          </w:p>
        </w:tc>
        <w:tc>
          <w:tcPr>
            <w:tcW w:w="941" w:type="dxa"/>
            <w:tcBorders>
              <w:top w:val="nil"/>
              <w:left w:val="nil"/>
              <w:bottom w:val="single" w:sz="4" w:space="0" w:color="auto"/>
              <w:right w:val="single" w:sz="4" w:space="0" w:color="auto"/>
            </w:tcBorders>
            <w:shd w:val="clear" w:color="auto" w:fill="auto"/>
            <w:hideMark/>
          </w:tcPr>
          <w:p w14:paraId="67093DD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95BC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6EE1C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D7B155"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70BAEC42"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4E068CC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C5357E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45F254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272821" w14:textId="77777777" w:rsidR="00081394" w:rsidRPr="00D04E2E" w:rsidRDefault="00081394" w:rsidP="00081394">
            <w:pPr>
              <w:jc w:val="center"/>
              <w:rPr>
                <w:sz w:val="20"/>
                <w:szCs w:val="20"/>
              </w:rPr>
            </w:pPr>
            <w:r w:rsidRPr="00D04E2E">
              <w:rPr>
                <w:sz w:val="20"/>
                <w:szCs w:val="20"/>
              </w:rPr>
              <w:t>19-238 ОП МР 250</w:t>
            </w:r>
          </w:p>
        </w:tc>
      </w:tr>
      <w:tr w:rsidR="00081394" w:rsidRPr="00D04E2E" w14:paraId="1A0AAD3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17B2A9B" w14:textId="77777777" w:rsidR="00081394" w:rsidRPr="00D04E2E" w:rsidRDefault="00081394" w:rsidP="00081394">
            <w:pPr>
              <w:jc w:val="center"/>
              <w:rPr>
                <w:sz w:val="20"/>
                <w:szCs w:val="20"/>
              </w:rPr>
            </w:pPr>
            <w:r w:rsidRPr="00D04E2E">
              <w:rPr>
                <w:sz w:val="20"/>
                <w:szCs w:val="20"/>
              </w:rPr>
              <w:t>139</w:t>
            </w:r>
          </w:p>
        </w:tc>
        <w:tc>
          <w:tcPr>
            <w:tcW w:w="2565" w:type="dxa"/>
            <w:tcBorders>
              <w:top w:val="nil"/>
              <w:left w:val="nil"/>
              <w:bottom w:val="single" w:sz="4" w:space="0" w:color="auto"/>
              <w:right w:val="single" w:sz="4" w:space="0" w:color="auto"/>
            </w:tcBorders>
            <w:shd w:val="clear" w:color="auto" w:fill="auto"/>
            <w:hideMark/>
          </w:tcPr>
          <w:p w14:paraId="0D1E4524" w14:textId="77777777" w:rsidR="00081394" w:rsidRPr="00D04E2E" w:rsidRDefault="00081394" w:rsidP="00081394">
            <w:pPr>
              <w:jc w:val="both"/>
              <w:rPr>
                <w:sz w:val="20"/>
                <w:szCs w:val="20"/>
              </w:rPr>
            </w:pPr>
            <w:r w:rsidRPr="00D04E2E">
              <w:rPr>
                <w:sz w:val="20"/>
                <w:szCs w:val="20"/>
              </w:rPr>
              <w:t>проезд по д.Лагуново</w:t>
            </w:r>
          </w:p>
        </w:tc>
        <w:tc>
          <w:tcPr>
            <w:tcW w:w="941" w:type="dxa"/>
            <w:tcBorders>
              <w:top w:val="nil"/>
              <w:left w:val="nil"/>
              <w:bottom w:val="single" w:sz="4" w:space="0" w:color="auto"/>
              <w:right w:val="single" w:sz="4" w:space="0" w:color="auto"/>
            </w:tcBorders>
            <w:shd w:val="clear" w:color="auto" w:fill="auto"/>
            <w:hideMark/>
          </w:tcPr>
          <w:p w14:paraId="5D4F3E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2A598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B97C5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E2F4F6"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4ADC4A6C"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01FEEE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1CA2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9A53E3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350B3B4" w14:textId="77777777" w:rsidR="00081394" w:rsidRPr="00D04E2E" w:rsidRDefault="00081394" w:rsidP="00081394">
            <w:pPr>
              <w:jc w:val="center"/>
              <w:rPr>
                <w:sz w:val="20"/>
                <w:szCs w:val="20"/>
              </w:rPr>
            </w:pPr>
            <w:r w:rsidRPr="00D04E2E">
              <w:rPr>
                <w:sz w:val="20"/>
                <w:szCs w:val="20"/>
              </w:rPr>
              <w:t>19-238 ОП МР 251</w:t>
            </w:r>
          </w:p>
        </w:tc>
      </w:tr>
      <w:tr w:rsidR="00081394" w:rsidRPr="00D04E2E" w14:paraId="593145C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A348D5" w14:textId="77777777" w:rsidR="00081394" w:rsidRPr="00D04E2E" w:rsidRDefault="00081394" w:rsidP="00081394">
            <w:pPr>
              <w:jc w:val="center"/>
              <w:rPr>
                <w:sz w:val="20"/>
                <w:szCs w:val="20"/>
              </w:rPr>
            </w:pPr>
            <w:r w:rsidRPr="00D04E2E">
              <w:rPr>
                <w:sz w:val="20"/>
                <w:szCs w:val="20"/>
              </w:rPr>
              <w:t>140</w:t>
            </w:r>
          </w:p>
        </w:tc>
        <w:tc>
          <w:tcPr>
            <w:tcW w:w="2565" w:type="dxa"/>
            <w:tcBorders>
              <w:top w:val="nil"/>
              <w:left w:val="nil"/>
              <w:bottom w:val="single" w:sz="4" w:space="0" w:color="auto"/>
              <w:right w:val="single" w:sz="4" w:space="0" w:color="auto"/>
            </w:tcBorders>
            <w:shd w:val="clear" w:color="auto" w:fill="auto"/>
            <w:hideMark/>
          </w:tcPr>
          <w:p w14:paraId="612DDBE8" w14:textId="77777777" w:rsidR="00081394" w:rsidRPr="00D04E2E" w:rsidRDefault="00081394" w:rsidP="00081394">
            <w:pPr>
              <w:jc w:val="both"/>
              <w:rPr>
                <w:sz w:val="20"/>
                <w:szCs w:val="20"/>
              </w:rPr>
            </w:pPr>
            <w:r w:rsidRPr="00D04E2E">
              <w:rPr>
                <w:sz w:val="20"/>
                <w:szCs w:val="20"/>
              </w:rPr>
              <w:t>проезд по д.Лебечиха</w:t>
            </w:r>
          </w:p>
        </w:tc>
        <w:tc>
          <w:tcPr>
            <w:tcW w:w="941" w:type="dxa"/>
            <w:tcBorders>
              <w:top w:val="nil"/>
              <w:left w:val="nil"/>
              <w:bottom w:val="single" w:sz="4" w:space="0" w:color="auto"/>
              <w:right w:val="single" w:sz="4" w:space="0" w:color="auto"/>
            </w:tcBorders>
            <w:shd w:val="clear" w:color="auto" w:fill="auto"/>
            <w:hideMark/>
          </w:tcPr>
          <w:p w14:paraId="375A4CE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44991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B23ED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222B2D"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2EDF5276"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486B4F1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C6C1A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EFF433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1C33768" w14:textId="77777777" w:rsidR="00081394" w:rsidRPr="00D04E2E" w:rsidRDefault="00081394" w:rsidP="00081394">
            <w:pPr>
              <w:jc w:val="center"/>
              <w:rPr>
                <w:sz w:val="20"/>
                <w:szCs w:val="20"/>
              </w:rPr>
            </w:pPr>
            <w:r w:rsidRPr="00D04E2E">
              <w:rPr>
                <w:sz w:val="20"/>
                <w:szCs w:val="20"/>
              </w:rPr>
              <w:t>19-238 ОП МР 252</w:t>
            </w:r>
          </w:p>
        </w:tc>
      </w:tr>
      <w:tr w:rsidR="00081394" w:rsidRPr="00D04E2E" w14:paraId="42630ED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4DE710" w14:textId="77777777" w:rsidR="00081394" w:rsidRPr="00D04E2E" w:rsidRDefault="00081394" w:rsidP="00081394">
            <w:pPr>
              <w:jc w:val="center"/>
              <w:rPr>
                <w:sz w:val="20"/>
                <w:szCs w:val="20"/>
              </w:rPr>
            </w:pPr>
            <w:r w:rsidRPr="00D04E2E">
              <w:rPr>
                <w:sz w:val="20"/>
                <w:szCs w:val="20"/>
              </w:rPr>
              <w:t>141</w:t>
            </w:r>
          </w:p>
        </w:tc>
        <w:tc>
          <w:tcPr>
            <w:tcW w:w="2565" w:type="dxa"/>
            <w:tcBorders>
              <w:top w:val="nil"/>
              <w:left w:val="nil"/>
              <w:bottom w:val="single" w:sz="4" w:space="0" w:color="auto"/>
              <w:right w:val="single" w:sz="4" w:space="0" w:color="auto"/>
            </w:tcBorders>
            <w:shd w:val="clear" w:color="auto" w:fill="auto"/>
            <w:hideMark/>
          </w:tcPr>
          <w:p w14:paraId="11A62483" w14:textId="77777777" w:rsidR="00081394" w:rsidRPr="00D04E2E" w:rsidRDefault="00081394" w:rsidP="00081394">
            <w:pPr>
              <w:jc w:val="both"/>
              <w:rPr>
                <w:sz w:val="20"/>
                <w:szCs w:val="20"/>
              </w:rPr>
            </w:pPr>
            <w:r w:rsidRPr="00D04E2E">
              <w:rPr>
                <w:sz w:val="20"/>
                <w:szCs w:val="20"/>
              </w:rPr>
              <w:t>проезд по д.Левково</w:t>
            </w:r>
          </w:p>
        </w:tc>
        <w:tc>
          <w:tcPr>
            <w:tcW w:w="941" w:type="dxa"/>
            <w:tcBorders>
              <w:top w:val="nil"/>
              <w:left w:val="nil"/>
              <w:bottom w:val="single" w:sz="4" w:space="0" w:color="auto"/>
              <w:right w:val="single" w:sz="4" w:space="0" w:color="auto"/>
            </w:tcBorders>
            <w:shd w:val="clear" w:color="auto" w:fill="auto"/>
            <w:hideMark/>
          </w:tcPr>
          <w:p w14:paraId="2DD364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D469F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F1D8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0155C8"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F44A75B"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7D535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7C3C4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E22343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13AA89C" w14:textId="77777777" w:rsidR="00081394" w:rsidRPr="00D04E2E" w:rsidRDefault="00081394" w:rsidP="00081394">
            <w:pPr>
              <w:jc w:val="center"/>
              <w:rPr>
                <w:sz w:val="20"/>
                <w:szCs w:val="20"/>
              </w:rPr>
            </w:pPr>
            <w:r w:rsidRPr="00D04E2E">
              <w:rPr>
                <w:sz w:val="20"/>
                <w:szCs w:val="20"/>
              </w:rPr>
              <w:t>19-238 ОП МР 253</w:t>
            </w:r>
          </w:p>
        </w:tc>
      </w:tr>
      <w:tr w:rsidR="00081394" w:rsidRPr="00D04E2E" w14:paraId="53F2A80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3C067F" w14:textId="77777777" w:rsidR="00081394" w:rsidRPr="00D04E2E" w:rsidRDefault="00081394" w:rsidP="00081394">
            <w:pPr>
              <w:jc w:val="center"/>
              <w:rPr>
                <w:sz w:val="20"/>
                <w:szCs w:val="20"/>
              </w:rPr>
            </w:pPr>
            <w:r w:rsidRPr="00D04E2E">
              <w:rPr>
                <w:sz w:val="20"/>
                <w:szCs w:val="20"/>
              </w:rPr>
              <w:t>142</w:t>
            </w:r>
          </w:p>
        </w:tc>
        <w:tc>
          <w:tcPr>
            <w:tcW w:w="2565" w:type="dxa"/>
            <w:tcBorders>
              <w:top w:val="nil"/>
              <w:left w:val="nil"/>
              <w:bottom w:val="single" w:sz="4" w:space="0" w:color="auto"/>
              <w:right w:val="single" w:sz="4" w:space="0" w:color="auto"/>
            </w:tcBorders>
            <w:shd w:val="clear" w:color="auto" w:fill="auto"/>
            <w:hideMark/>
          </w:tcPr>
          <w:p w14:paraId="32D21FA3" w14:textId="77777777" w:rsidR="00081394" w:rsidRPr="00D04E2E" w:rsidRDefault="00081394" w:rsidP="00081394">
            <w:pPr>
              <w:jc w:val="both"/>
              <w:rPr>
                <w:sz w:val="20"/>
                <w:szCs w:val="20"/>
              </w:rPr>
            </w:pPr>
            <w:r w:rsidRPr="00D04E2E">
              <w:rPr>
                <w:sz w:val="20"/>
                <w:szCs w:val="20"/>
              </w:rPr>
              <w:t>проезд по д.Марфинское</w:t>
            </w:r>
          </w:p>
        </w:tc>
        <w:tc>
          <w:tcPr>
            <w:tcW w:w="941" w:type="dxa"/>
            <w:tcBorders>
              <w:top w:val="nil"/>
              <w:left w:val="nil"/>
              <w:bottom w:val="single" w:sz="4" w:space="0" w:color="auto"/>
              <w:right w:val="single" w:sz="4" w:space="0" w:color="auto"/>
            </w:tcBorders>
            <w:shd w:val="clear" w:color="auto" w:fill="auto"/>
            <w:hideMark/>
          </w:tcPr>
          <w:p w14:paraId="4214807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911D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1E55D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7D0C3EB"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1EF8F6E6"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502498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6E8AFB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7A9C64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28D14F" w14:textId="77777777" w:rsidR="00081394" w:rsidRPr="00D04E2E" w:rsidRDefault="00081394" w:rsidP="00081394">
            <w:pPr>
              <w:jc w:val="center"/>
              <w:rPr>
                <w:sz w:val="20"/>
                <w:szCs w:val="20"/>
              </w:rPr>
            </w:pPr>
            <w:r w:rsidRPr="00D04E2E">
              <w:rPr>
                <w:sz w:val="20"/>
                <w:szCs w:val="20"/>
              </w:rPr>
              <w:t>19-238 ОП МР 254</w:t>
            </w:r>
          </w:p>
        </w:tc>
      </w:tr>
      <w:tr w:rsidR="00081394" w:rsidRPr="00D04E2E" w14:paraId="4738B2A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24F6B4" w14:textId="77777777" w:rsidR="00081394" w:rsidRPr="00D04E2E" w:rsidRDefault="00081394" w:rsidP="00081394">
            <w:pPr>
              <w:jc w:val="center"/>
              <w:rPr>
                <w:sz w:val="20"/>
                <w:szCs w:val="20"/>
              </w:rPr>
            </w:pPr>
            <w:r w:rsidRPr="00D04E2E">
              <w:rPr>
                <w:sz w:val="20"/>
                <w:szCs w:val="20"/>
              </w:rPr>
              <w:t>143</w:t>
            </w:r>
          </w:p>
        </w:tc>
        <w:tc>
          <w:tcPr>
            <w:tcW w:w="2565" w:type="dxa"/>
            <w:tcBorders>
              <w:top w:val="nil"/>
              <w:left w:val="nil"/>
              <w:bottom w:val="single" w:sz="4" w:space="0" w:color="auto"/>
              <w:right w:val="single" w:sz="4" w:space="0" w:color="auto"/>
            </w:tcBorders>
            <w:shd w:val="clear" w:color="auto" w:fill="auto"/>
            <w:hideMark/>
          </w:tcPr>
          <w:p w14:paraId="681908EB" w14:textId="77777777" w:rsidR="00081394" w:rsidRPr="00D04E2E" w:rsidRDefault="00081394" w:rsidP="00081394">
            <w:pPr>
              <w:jc w:val="both"/>
              <w:rPr>
                <w:sz w:val="20"/>
                <w:szCs w:val="20"/>
              </w:rPr>
            </w:pPr>
            <w:r w:rsidRPr="00D04E2E">
              <w:rPr>
                <w:sz w:val="20"/>
                <w:szCs w:val="20"/>
              </w:rPr>
              <w:t>проезд по д.Меленка</w:t>
            </w:r>
          </w:p>
        </w:tc>
        <w:tc>
          <w:tcPr>
            <w:tcW w:w="941" w:type="dxa"/>
            <w:tcBorders>
              <w:top w:val="nil"/>
              <w:left w:val="nil"/>
              <w:bottom w:val="single" w:sz="4" w:space="0" w:color="auto"/>
              <w:right w:val="single" w:sz="4" w:space="0" w:color="auto"/>
            </w:tcBorders>
            <w:shd w:val="clear" w:color="auto" w:fill="auto"/>
            <w:hideMark/>
          </w:tcPr>
          <w:p w14:paraId="2377FBA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FF3A0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61BC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8FA059"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707410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3C56D3C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A076D8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A00E38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F248615" w14:textId="77777777" w:rsidR="00081394" w:rsidRPr="00D04E2E" w:rsidRDefault="00081394" w:rsidP="00081394">
            <w:pPr>
              <w:jc w:val="center"/>
              <w:rPr>
                <w:sz w:val="20"/>
                <w:szCs w:val="20"/>
              </w:rPr>
            </w:pPr>
            <w:r w:rsidRPr="00D04E2E">
              <w:rPr>
                <w:sz w:val="20"/>
                <w:szCs w:val="20"/>
              </w:rPr>
              <w:t>19-238 ОП МР 255</w:t>
            </w:r>
          </w:p>
        </w:tc>
      </w:tr>
      <w:tr w:rsidR="00081394" w:rsidRPr="00D04E2E" w14:paraId="3851564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29FD57" w14:textId="77777777" w:rsidR="00081394" w:rsidRPr="00D04E2E" w:rsidRDefault="00081394" w:rsidP="00081394">
            <w:pPr>
              <w:jc w:val="center"/>
              <w:rPr>
                <w:sz w:val="20"/>
                <w:szCs w:val="20"/>
              </w:rPr>
            </w:pPr>
            <w:r w:rsidRPr="00D04E2E">
              <w:rPr>
                <w:sz w:val="20"/>
                <w:szCs w:val="20"/>
              </w:rPr>
              <w:t>144</w:t>
            </w:r>
          </w:p>
        </w:tc>
        <w:tc>
          <w:tcPr>
            <w:tcW w:w="2565" w:type="dxa"/>
            <w:tcBorders>
              <w:top w:val="nil"/>
              <w:left w:val="nil"/>
              <w:bottom w:val="single" w:sz="4" w:space="0" w:color="auto"/>
              <w:right w:val="single" w:sz="4" w:space="0" w:color="auto"/>
            </w:tcBorders>
            <w:shd w:val="clear" w:color="auto" w:fill="auto"/>
            <w:hideMark/>
          </w:tcPr>
          <w:p w14:paraId="16E8E28D" w14:textId="77777777" w:rsidR="00081394" w:rsidRPr="00D04E2E" w:rsidRDefault="00081394" w:rsidP="00081394">
            <w:pPr>
              <w:jc w:val="both"/>
              <w:rPr>
                <w:sz w:val="20"/>
                <w:szCs w:val="20"/>
              </w:rPr>
            </w:pPr>
            <w:r w:rsidRPr="00D04E2E">
              <w:rPr>
                <w:sz w:val="20"/>
                <w:szCs w:val="20"/>
              </w:rPr>
              <w:t>проезд по д.Михалево</w:t>
            </w:r>
          </w:p>
        </w:tc>
        <w:tc>
          <w:tcPr>
            <w:tcW w:w="941" w:type="dxa"/>
            <w:tcBorders>
              <w:top w:val="nil"/>
              <w:left w:val="nil"/>
              <w:bottom w:val="single" w:sz="4" w:space="0" w:color="auto"/>
              <w:right w:val="single" w:sz="4" w:space="0" w:color="auto"/>
            </w:tcBorders>
            <w:shd w:val="clear" w:color="auto" w:fill="auto"/>
            <w:hideMark/>
          </w:tcPr>
          <w:p w14:paraId="7F47FCE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BF422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58B5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3D43A0"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5E580BF1"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72CF0CF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30651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A2568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9DF5874" w14:textId="77777777" w:rsidR="00081394" w:rsidRPr="00D04E2E" w:rsidRDefault="00081394" w:rsidP="00081394">
            <w:pPr>
              <w:jc w:val="center"/>
              <w:rPr>
                <w:sz w:val="20"/>
                <w:szCs w:val="20"/>
              </w:rPr>
            </w:pPr>
            <w:r w:rsidRPr="00D04E2E">
              <w:rPr>
                <w:sz w:val="20"/>
                <w:szCs w:val="20"/>
              </w:rPr>
              <w:t>19-238 ОП МР 256</w:t>
            </w:r>
          </w:p>
        </w:tc>
      </w:tr>
      <w:tr w:rsidR="00081394" w:rsidRPr="00D04E2E" w14:paraId="0EBE65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687AA0" w14:textId="77777777" w:rsidR="00081394" w:rsidRPr="00D04E2E" w:rsidRDefault="00081394" w:rsidP="00081394">
            <w:pPr>
              <w:jc w:val="center"/>
              <w:rPr>
                <w:sz w:val="20"/>
                <w:szCs w:val="20"/>
              </w:rPr>
            </w:pPr>
            <w:r w:rsidRPr="00D04E2E">
              <w:rPr>
                <w:sz w:val="20"/>
                <w:szCs w:val="20"/>
              </w:rPr>
              <w:t>145</w:t>
            </w:r>
          </w:p>
        </w:tc>
        <w:tc>
          <w:tcPr>
            <w:tcW w:w="2565" w:type="dxa"/>
            <w:tcBorders>
              <w:top w:val="nil"/>
              <w:left w:val="nil"/>
              <w:bottom w:val="single" w:sz="4" w:space="0" w:color="auto"/>
              <w:right w:val="single" w:sz="4" w:space="0" w:color="auto"/>
            </w:tcBorders>
            <w:shd w:val="clear" w:color="auto" w:fill="auto"/>
            <w:hideMark/>
          </w:tcPr>
          <w:p w14:paraId="7A351DDE" w14:textId="77777777" w:rsidR="00081394" w:rsidRPr="00D04E2E" w:rsidRDefault="00081394" w:rsidP="00081394">
            <w:pPr>
              <w:jc w:val="both"/>
              <w:rPr>
                <w:sz w:val="20"/>
                <w:szCs w:val="20"/>
              </w:rPr>
            </w:pPr>
            <w:r w:rsidRPr="00D04E2E">
              <w:rPr>
                <w:sz w:val="20"/>
                <w:szCs w:val="20"/>
              </w:rPr>
              <w:t>проезд по д.Мялицино</w:t>
            </w:r>
          </w:p>
        </w:tc>
        <w:tc>
          <w:tcPr>
            <w:tcW w:w="941" w:type="dxa"/>
            <w:tcBorders>
              <w:top w:val="nil"/>
              <w:left w:val="nil"/>
              <w:bottom w:val="single" w:sz="4" w:space="0" w:color="auto"/>
              <w:right w:val="single" w:sz="4" w:space="0" w:color="auto"/>
            </w:tcBorders>
            <w:shd w:val="clear" w:color="auto" w:fill="auto"/>
            <w:hideMark/>
          </w:tcPr>
          <w:p w14:paraId="62C7D4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2B0A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48DB4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B10A648"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08C7E530"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7B00B6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B315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579B0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7E45C85" w14:textId="77777777" w:rsidR="00081394" w:rsidRPr="00D04E2E" w:rsidRDefault="00081394" w:rsidP="00081394">
            <w:pPr>
              <w:jc w:val="center"/>
              <w:rPr>
                <w:sz w:val="20"/>
                <w:szCs w:val="20"/>
              </w:rPr>
            </w:pPr>
            <w:r w:rsidRPr="00D04E2E">
              <w:rPr>
                <w:sz w:val="20"/>
                <w:szCs w:val="20"/>
              </w:rPr>
              <w:t>19-238 ОП МР 257</w:t>
            </w:r>
          </w:p>
        </w:tc>
      </w:tr>
      <w:tr w:rsidR="00081394" w:rsidRPr="00D04E2E" w14:paraId="2AA018F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35DFF5" w14:textId="77777777" w:rsidR="00081394" w:rsidRPr="00D04E2E" w:rsidRDefault="00081394" w:rsidP="00081394">
            <w:pPr>
              <w:jc w:val="center"/>
              <w:rPr>
                <w:sz w:val="20"/>
                <w:szCs w:val="20"/>
              </w:rPr>
            </w:pPr>
            <w:r w:rsidRPr="00D04E2E">
              <w:rPr>
                <w:sz w:val="20"/>
                <w:szCs w:val="20"/>
              </w:rPr>
              <w:t>146</w:t>
            </w:r>
          </w:p>
        </w:tc>
        <w:tc>
          <w:tcPr>
            <w:tcW w:w="2565" w:type="dxa"/>
            <w:tcBorders>
              <w:top w:val="nil"/>
              <w:left w:val="nil"/>
              <w:bottom w:val="single" w:sz="4" w:space="0" w:color="auto"/>
              <w:right w:val="single" w:sz="4" w:space="0" w:color="auto"/>
            </w:tcBorders>
            <w:shd w:val="clear" w:color="auto" w:fill="auto"/>
            <w:hideMark/>
          </w:tcPr>
          <w:p w14:paraId="62DD98DC" w14:textId="77777777" w:rsidR="00081394" w:rsidRPr="00D04E2E" w:rsidRDefault="00081394" w:rsidP="00081394">
            <w:pPr>
              <w:jc w:val="both"/>
              <w:rPr>
                <w:sz w:val="20"/>
                <w:szCs w:val="20"/>
              </w:rPr>
            </w:pPr>
            <w:r w:rsidRPr="00D04E2E">
              <w:rPr>
                <w:sz w:val="20"/>
                <w:szCs w:val="20"/>
              </w:rPr>
              <w:t>проезд по д.Медведево</w:t>
            </w:r>
          </w:p>
        </w:tc>
        <w:tc>
          <w:tcPr>
            <w:tcW w:w="941" w:type="dxa"/>
            <w:tcBorders>
              <w:top w:val="nil"/>
              <w:left w:val="nil"/>
              <w:bottom w:val="single" w:sz="4" w:space="0" w:color="auto"/>
              <w:right w:val="single" w:sz="4" w:space="0" w:color="auto"/>
            </w:tcBorders>
            <w:shd w:val="clear" w:color="auto" w:fill="auto"/>
            <w:hideMark/>
          </w:tcPr>
          <w:p w14:paraId="6A3E2E7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89D02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02DC6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CE47D6"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64A6D693"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6F82AC9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32388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52BFB1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34C8BE9" w14:textId="77777777" w:rsidR="00081394" w:rsidRPr="00D04E2E" w:rsidRDefault="00081394" w:rsidP="00081394">
            <w:pPr>
              <w:jc w:val="center"/>
              <w:rPr>
                <w:sz w:val="20"/>
                <w:szCs w:val="20"/>
              </w:rPr>
            </w:pPr>
            <w:r w:rsidRPr="00D04E2E">
              <w:rPr>
                <w:sz w:val="20"/>
                <w:szCs w:val="20"/>
              </w:rPr>
              <w:t>19-238 ОП МР 258</w:t>
            </w:r>
          </w:p>
        </w:tc>
      </w:tr>
      <w:tr w:rsidR="00081394" w:rsidRPr="00D04E2E" w14:paraId="6768C17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EB8B10" w14:textId="77777777" w:rsidR="00081394" w:rsidRPr="00D04E2E" w:rsidRDefault="00081394" w:rsidP="00081394">
            <w:pPr>
              <w:jc w:val="center"/>
              <w:rPr>
                <w:sz w:val="20"/>
                <w:szCs w:val="20"/>
              </w:rPr>
            </w:pPr>
            <w:r w:rsidRPr="00D04E2E">
              <w:rPr>
                <w:sz w:val="20"/>
                <w:szCs w:val="20"/>
              </w:rPr>
              <w:t>147</w:t>
            </w:r>
          </w:p>
        </w:tc>
        <w:tc>
          <w:tcPr>
            <w:tcW w:w="2565" w:type="dxa"/>
            <w:tcBorders>
              <w:top w:val="nil"/>
              <w:left w:val="nil"/>
              <w:bottom w:val="single" w:sz="4" w:space="0" w:color="auto"/>
              <w:right w:val="single" w:sz="4" w:space="0" w:color="auto"/>
            </w:tcBorders>
            <w:shd w:val="clear" w:color="auto" w:fill="auto"/>
            <w:hideMark/>
          </w:tcPr>
          <w:p w14:paraId="1942D702" w14:textId="77777777" w:rsidR="00081394" w:rsidRPr="00D04E2E" w:rsidRDefault="00081394" w:rsidP="00081394">
            <w:pPr>
              <w:jc w:val="both"/>
              <w:rPr>
                <w:sz w:val="20"/>
                <w:szCs w:val="20"/>
              </w:rPr>
            </w:pPr>
            <w:r w:rsidRPr="00D04E2E">
              <w:rPr>
                <w:sz w:val="20"/>
                <w:szCs w:val="20"/>
              </w:rPr>
              <w:t>проезд по д.Морженга, ул. Нифановская</w:t>
            </w:r>
          </w:p>
        </w:tc>
        <w:tc>
          <w:tcPr>
            <w:tcW w:w="941" w:type="dxa"/>
            <w:tcBorders>
              <w:top w:val="nil"/>
              <w:left w:val="nil"/>
              <w:bottom w:val="single" w:sz="4" w:space="0" w:color="auto"/>
              <w:right w:val="single" w:sz="4" w:space="0" w:color="auto"/>
            </w:tcBorders>
            <w:shd w:val="clear" w:color="auto" w:fill="auto"/>
            <w:hideMark/>
          </w:tcPr>
          <w:p w14:paraId="343F144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FAF7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F43E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189109" w14:textId="77777777" w:rsidR="00081394" w:rsidRPr="00D04E2E" w:rsidRDefault="00081394" w:rsidP="00081394">
            <w:pPr>
              <w:jc w:val="center"/>
              <w:rPr>
                <w:sz w:val="20"/>
                <w:szCs w:val="20"/>
              </w:rPr>
            </w:pPr>
            <w:r w:rsidRPr="00D04E2E">
              <w:rPr>
                <w:sz w:val="20"/>
                <w:szCs w:val="20"/>
              </w:rPr>
              <w:t>0,75</w:t>
            </w:r>
          </w:p>
        </w:tc>
        <w:tc>
          <w:tcPr>
            <w:tcW w:w="1321" w:type="dxa"/>
            <w:tcBorders>
              <w:top w:val="nil"/>
              <w:left w:val="nil"/>
              <w:bottom w:val="single" w:sz="4" w:space="0" w:color="auto"/>
              <w:right w:val="single" w:sz="4" w:space="0" w:color="auto"/>
            </w:tcBorders>
            <w:shd w:val="clear" w:color="auto" w:fill="auto"/>
            <w:hideMark/>
          </w:tcPr>
          <w:p w14:paraId="2A80EA13"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2EA0B2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5F232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781271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0C66DA2" w14:textId="77777777" w:rsidR="00081394" w:rsidRPr="00D04E2E" w:rsidRDefault="00081394" w:rsidP="00081394">
            <w:pPr>
              <w:jc w:val="center"/>
              <w:rPr>
                <w:sz w:val="20"/>
                <w:szCs w:val="20"/>
              </w:rPr>
            </w:pPr>
            <w:r w:rsidRPr="00D04E2E">
              <w:rPr>
                <w:sz w:val="20"/>
                <w:szCs w:val="20"/>
              </w:rPr>
              <w:t>19-238 ОП МР 259</w:t>
            </w:r>
          </w:p>
        </w:tc>
      </w:tr>
      <w:tr w:rsidR="00081394" w:rsidRPr="00D04E2E" w14:paraId="0BB90AD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D37F86" w14:textId="77777777" w:rsidR="00081394" w:rsidRPr="00D04E2E" w:rsidRDefault="00081394" w:rsidP="00081394">
            <w:pPr>
              <w:jc w:val="center"/>
              <w:rPr>
                <w:sz w:val="20"/>
                <w:szCs w:val="20"/>
              </w:rPr>
            </w:pPr>
            <w:r w:rsidRPr="00D04E2E">
              <w:rPr>
                <w:sz w:val="20"/>
                <w:szCs w:val="20"/>
              </w:rPr>
              <w:t>148</w:t>
            </w:r>
          </w:p>
        </w:tc>
        <w:tc>
          <w:tcPr>
            <w:tcW w:w="2565" w:type="dxa"/>
            <w:tcBorders>
              <w:top w:val="nil"/>
              <w:left w:val="nil"/>
              <w:bottom w:val="single" w:sz="4" w:space="0" w:color="auto"/>
              <w:right w:val="single" w:sz="4" w:space="0" w:color="auto"/>
            </w:tcBorders>
            <w:shd w:val="clear" w:color="auto" w:fill="auto"/>
            <w:hideMark/>
          </w:tcPr>
          <w:p w14:paraId="24D00A7A" w14:textId="77777777" w:rsidR="00081394" w:rsidRPr="00D04E2E" w:rsidRDefault="00081394" w:rsidP="00081394">
            <w:pPr>
              <w:jc w:val="both"/>
              <w:rPr>
                <w:sz w:val="20"/>
                <w:szCs w:val="20"/>
              </w:rPr>
            </w:pPr>
            <w:r w:rsidRPr="00D04E2E">
              <w:rPr>
                <w:sz w:val="20"/>
                <w:szCs w:val="20"/>
              </w:rPr>
              <w:t>проезд по д.Морженга, ул. Центральная</w:t>
            </w:r>
          </w:p>
        </w:tc>
        <w:tc>
          <w:tcPr>
            <w:tcW w:w="941" w:type="dxa"/>
            <w:tcBorders>
              <w:top w:val="nil"/>
              <w:left w:val="nil"/>
              <w:bottom w:val="single" w:sz="4" w:space="0" w:color="auto"/>
              <w:right w:val="single" w:sz="4" w:space="0" w:color="auto"/>
            </w:tcBorders>
            <w:shd w:val="clear" w:color="auto" w:fill="auto"/>
            <w:hideMark/>
          </w:tcPr>
          <w:p w14:paraId="5C2EB92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819D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870824" w14:textId="77777777" w:rsidR="00081394" w:rsidRPr="00D04E2E" w:rsidRDefault="00081394" w:rsidP="00081394">
            <w:pPr>
              <w:jc w:val="center"/>
              <w:rPr>
                <w:sz w:val="20"/>
                <w:szCs w:val="20"/>
              </w:rPr>
            </w:pPr>
            <w:r w:rsidRPr="00D04E2E">
              <w:rPr>
                <w:sz w:val="20"/>
                <w:szCs w:val="20"/>
              </w:rPr>
              <w:t>0,5</w:t>
            </w:r>
          </w:p>
        </w:tc>
        <w:tc>
          <w:tcPr>
            <w:tcW w:w="1044" w:type="dxa"/>
            <w:tcBorders>
              <w:top w:val="nil"/>
              <w:left w:val="nil"/>
              <w:bottom w:val="single" w:sz="4" w:space="0" w:color="auto"/>
              <w:right w:val="single" w:sz="4" w:space="0" w:color="auto"/>
            </w:tcBorders>
            <w:shd w:val="clear" w:color="auto" w:fill="auto"/>
            <w:hideMark/>
          </w:tcPr>
          <w:p w14:paraId="61500A98"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6B347ED" w14:textId="77777777" w:rsidR="00081394" w:rsidRPr="00D04E2E" w:rsidRDefault="00081394" w:rsidP="00081394">
            <w:pPr>
              <w:jc w:val="center"/>
              <w:rPr>
                <w:sz w:val="20"/>
                <w:szCs w:val="20"/>
              </w:rPr>
            </w:pPr>
            <w:r w:rsidRPr="00D04E2E">
              <w:rPr>
                <w:sz w:val="20"/>
                <w:szCs w:val="20"/>
              </w:rPr>
              <w:t>0,75</w:t>
            </w:r>
          </w:p>
        </w:tc>
        <w:tc>
          <w:tcPr>
            <w:tcW w:w="1656" w:type="dxa"/>
            <w:tcBorders>
              <w:top w:val="nil"/>
              <w:left w:val="nil"/>
              <w:bottom w:val="single" w:sz="4" w:space="0" w:color="auto"/>
              <w:right w:val="single" w:sz="4" w:space="0" w:color="auto"/>
            </w:tcBorders>
            <w:shd w:val="clear" w:color="auto" w:fill="auto"/>
            <w:hideMark/>
          </w:tcPr>
          <w:p w14:paraId="36DB3FB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28298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3CEA01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8DFC5EF" w14:textId="77777777" w:rsidR="00081394" w:rsidRPr="00D04E2E" w:rsidRDefault="00081394" w:rsidP="00081394">
            <w:pPr>
              <w:jc w:val="center"/>
              <w:rPr>
                <w:sz w:val="20"/>
                <w:szCs w:val="20"/>
              </w:rPr>
            </w:pPr>
            <w:r w:rsidRPr="00D04E2E">
              <w:rPr>
                <w:sz w:val="20"/>
                <w:szCs w:val="20"/>
              </w:rPr>
              <w:t>19-238 ОП МР 260</w:t>
            </w:r>
          </w:p>
        </w:tc>
      </w:tr>
      <w:tr w:rsidR="00081394" w:rsidRPr="00D04E2E" w14:paraId="7CC778D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E08EC0" w14:textId="77777777" w:rsidR="00081394" w:rsidRPr="00D04E2E" w:rsidRDefault="00081394" w:rsidP="00081394">
            <w:pPr>
              <w:jc w:val="center"/>
              <w:rPr>
                <w:sz w:val="20"/>
                <w:szCs w:val="20"/>
              </w:rPr>
            </w:pPr>
            <w:r w:rsidRPr="00D04E2E">
              <w:rPr>
                <w:sz w:val="20"/>
                <w:szCs w:val="20"/>
              </w:rPr>
              <w:t>149</w:t>
            </w:r>
          </w:p>
        </w:tc>
        <w:tc>
          <w:tcPr>
            <w:tcW w:w="2565" w:type="dxa"/>
            <w:tcBorders>
              <w:top w:val="nil"/>
              <w:left w:val="nil"/>
              <w:bottom w:val="single" w:sz="4" w:space="0" w:color="auto"/>
              <w:right w:val="single" w:sz="4" w:space="0" w:color="auto"/>
            </w:tcBorders>
            <w:shd w:val="clear" w:color="auto" w:fill="auto"/>
            <w:hideMark/>
          </w:tcPr>
          <w:p w14:paraId="45D136A3" w14:textId="77777777" w:rsidR="00081394" w:rsidRPr="00D04E2E" w:rsidRDefault="00081394" w:rsidP="00081394">
            <w:pPr>
              <w:jc w:val="both"/>
              <w:rPr>
                <w:sz w:val="20"/>
                <w:szCs w:val="20"/>
              </w:rPr>
            </w:pPr>
            <w:r w:rsidRPr="00D04E2E">
              <w:rPr>
                <w:sz w:val="20"/>
                <w:szCs w:val="20"/>
              </w:rPr>
              <w:t>проезд по д.Морженга, ул. Подлесная</w:t>
            </w:r>
          </w:p>
        </w:tc>
        <w:tc>
          <w:tcPr>
            <w:tcW w:w="941" w:type="dxa"/>
            <w:tcBorders>
              <w:top w:val="nil"/>
              <w:left w:val="nil"/>
              <w:bottom w:val="single" w:sz="4" w:space="0" w:color="auto"/>
              <w:right w:val="single" w:sz="4" w:space="0" w:color="auto"/>
            </w:tcBorders>
            <w:shd w:val="clear" w:color="auto" w:fill="auto"/>
            <w:hideMark/>
          </w:tcPr>
          <w:p w14:paraId="0629F1B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2AE5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C2A26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DC9724"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C9F1E7D"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5F61762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8FEA0B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68719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0D95611" w14:textId="77777777" w:rsidR="00081394" w:rsidRPr="00D04E2E" w:rsidRDefault="00081394" w:rsidP="00081394">
            <w:pPr>
              <w:jc w:val="center"/>
              <w:rPr>
                <w:sz w:val="20"/>
                <w:szCs w:val="20"/>
              </w:rPr>
            </w:pPr>
            <w:r w:rsidRPr="00D04E2E">
              <w:rPr>
                <w:sz w:val="20"/>
                <w:szCs w:val="20"/>
              </w:rPr>
              <w:t>19-238 ОП МР 261</w:t>
            </w:r>
          </w:p>
        </w:tc>
      </w:tr>
      <w:tr w:rsidR="00081394" w:rsidRPr="00D04E2E" w14:paraId="70F91E6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74499F" w14:textId="77777777" w:rsidR="00081394" w:rsidRPr="00D04E2E" w:rsidRDefault="00081394" w:rsidP="00081394">
            <w:pPr>
              <w:jc w:val="center"/>
              <w:rPr>
                <w:sz w:val="20"/>
                <w:szCs w:val="20"/>
              </w:rPr>
            </w:pPr>
            <w:r w:rsidRPr="00D04E2E">
              <w:rPr>
                <w:sz w:val="20"/>
                <w:szCs w:val="20"/>
              </w:rPr>
              <w:t>150</w:t>
            </w:r>
          </w:p>
        </w:tc>
        <w:tc>
          <w:tcPr>
            <w:tcW w:w="2565" w:type="dxa"/>
            <w:tcBorders>
              <w:top w:val="nil"/>
              <w:left w:val="nil"/>
              <w:bottom w:val="single" w:sz="4" w:space="0" w:color="auto"/>
              <w:right w:val="single" w:sz="4" w:space="0" w:color="auto"/>
            </w:tcBorders>
            <w:shd w:val="clear" w:color="auto" w:fill="auto"/>
            <w:hideMark/>
          </w:tcPr>
          <w:p w14:paraId="07390725" w14:textId="77777777" w:rsidR="00081394" w:rsidRPr="00D04E2E" w:rsidRDefault="00081394" w:rsidP="00081394">
            <w:pPr>
              <w:jc w:val="both"/>
              <w:rPr>
                <w:sz w:val="20"/>
                <w:szCs w:val="20"/>
              </w:rPr>
            </w:pPr>
            <w:r w:rsidRPr="00D04E2E">
              <w:rPr>
                <w:sz w:val="20"/>
                <w:szCs w:val="20"/>
              </w:rPr>
              <w:t>проезд по д.Морженга, ул. Железнодорожная</w:t>
            </w:r>
          </w:p>
        </w:tc>
        <w:tc>
          <w:tcPr>
            <w:tcW w:w="941" w:type="dxa"/>
            <w:tcBorders>
              <w:top w:val="nil"/>
              <w:left w:val="nil"/>
              <w:bottom w:val="single" w:sz="4" w:space="0" w:color="auto"/>
              <w:right w:val="single" w:sz="4" w:space="0" w:color="auto"/>
            </w:tcBorders>
            <w:shd w:val="clear" w:color="auto" w:fill="auto"/>
            <w:hideMark/>
          </w:tcPr>
          <w:p w14:paraId="31D3DAA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77113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DBD30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3AA269"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05754FD8"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084BFB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BB12A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C6E48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3A41BF" w14:textId="77777777" w:rsidR="00081394" w:rsidRPr="00D04E2E" w:rsidRDefault="00081394" w:rsidP="00081394">
            <w:pPr>
              <w:jc w:val="center"/>
              <w:rPr>
                <w:sz w:val="20"/>
                <w:szCs w:val="20"/>
              </w:rPr>
            </w:pPr>
            <w:r w:rsidRPr="00D04E2E">
              <w:rPr>
                <w:sz w:val="20"/>
                <w:szCs w:val="20"/>
              </w:rPr>
              <w:t>19-238 ОП МР 262</w:t>
            </w:r>
          </w:p>
        </w:tc>
      </w:tr>
      <w:tr w:rsidR="00081394" w:rsidRPr="00D04E2E" w14:paraId="43B52AC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0FD2A6" w14:textId="77777777" w:rsidR="00081394" w:rsidRPr="00D04E2E" w:rsidRDefault="00081394" w:rsidP="00081394">
            <w:pPr>
              <w:jc w:val="center"/>
              <w:rPr>
                <w:sz w:val="20"/>
                <w:szCs w:val="20"/>
              </w:rPr>
            </w:pPr>
            <w:r w:rsidRPr="00D04E2E">
              <w:rPr>
                <w:sz w:val="20"/>
                <w:szCs w:val="20"/>
              </w:rPr>
              <w:t>151</w:t>
            </w:r>
          </w:p>
        </w:tc>
        <w:tc>
          <w:tcPr>
            <w:tcW w:w="2565" w:type="dxa"/>
            <w:tcBorders>
              <w:top w:val="nil"/>
              <w:left w:val="nil"/>
              <w:bottom w:val="single" w:sz="4" w:space="0" w:color="auto"/>
              <w:right w:val="single" w:sz="4" w:space="0" w:color="auto"/>
            </w:tcBorders>
            <w:shd w:val="clear" w:color="auto" w:fill="auto"/>
            <w:hideMark/>
          </w:tcPr>
          <w:p w14:paraId="1A10E893" w14:textId="77777777" w:rsidR="00081394" w:rsidRPr="00D04E2E" w:rsidRDefault="00081394" w:rsidP="00081394">
            <w:pPr>
              <w:jc w:val="both"/>
              <w:rPr>
                <w:sz w:val="20"/>
                <w:szCs w:val="20"/>
              </w:rPr>
            </w:pPr>
            <w:r w:rsidRPr="00D04E2E">
              <w:rPr>
                <w:sz w:val="20"/>
                <w:szCs w:val="20"/>
              </w:rPr>
              <w:t>проезд по д.Морженга, ул. Дачная</w:t>
            </w:r>
          </w:p>
        </w:tc>
        <w:tc>
          <w:tcPr>
            <w:tcW w:w="941" w:type="dxa"/>
            <w:tcBorders>
              <w:top w:val="nil"/>
              <w:left w:val="nil"/>
              <w:bottom w:val="single" w:sz="4" w:space="0" w:color="auto"/>
              <w:right w:val="single" w:sz="4" w:space="0" w:color="auto"/>
            </w:tcBorders>
            <w:shd w:val="clear" w:color="auto" w:fill="auto"/>
            <w:hideMark/>
          </w:tcPr>
          <w:p w14:paraId="15B700B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A2E7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8AEDB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CDFC1D"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214DC9B1"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403F470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945BB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90421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D4463CA" w14:textId="77777777" w:rsidR="00081394" w:rsidRPr="00D04E2E" w:rsidRDefault="00081394" w:rsidP="00081394">
            <w:pPr>
              <w:jc w:val="center"/>
              <w:rPr>
                <w:sz w:val="20"/>
                <w:szCs w:val="20"/>
              </w:rPr>
            </w:pPr>
            <w:r w:rsidRPr="00D04E2E">
              <w:rPr>
                <w:sz w:val="20"/>
                <w:szCs w:val="20"/>
              </w:rPr>
              <w:t>19-238 ОП МР 263</w:t>
            </w:r>
          </w:p>
        </w:tc>
      </w:tr>
      <w:tr w:rsidR="00081394" w:rsidRPr="00D04E2E" w14:paraId="656F8BE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35F705" w14:textId="77777777" w:rsidR="00081394" w:rsidRPr="00D04E2E" w:rsidRDefault="00081394" w:rsidP="00081394">
            <w:pPr>
              <w:jc w:val="center"/>
              <w:rPr>
                <w:sz w:val="20"/>
                <w:szCs w:val="20"/>
              </w:rPr>
            </w:pPr>
            <w:r w:rsidRPr="00D04E2E">
              <w:rPr>
                <w:sz w:val="20"/>
                <w:szCs w:val="20"/>
              </w:rPr>
              <w:t>152</w:t>
            </w:r>
          </w:p>
        </w:tc>
        <w:tc>
          <w:tcPr>
            <w:tcW w:w="2565" w:type="dxa"/>
            <w:tcBorders>
              <w:top w:val="nil"/>
              <w:left w:val="nil"/>
              <w:bottom w:val="single" w:sz="4" w:space="0" w:color="auto"/>
              <w:right w:val="single" w:sz="4" w:space="0" w:color="auto"/>
            </w:tcBorders>
            <w:shd w:val="clear" w:color="auto" w:fill="auto"/>
            <w:hideMark/>
          </w:tcPr>
          <w:p w14:paraId="69524A8A" w14:textId="77777777" w:rsidR="00081394" w:rsidRPr="00D04E2E" w:rsidRDefault="00081394" w:rsidP="00081394">
            <w:pPr>
              <w:jc w:val="both"/>
              <w:rPr>
                <w:sz w:val="20"/>
                <w:szCs w:val="20"/>
              </w:rPr>
            </w:pPr>
            <w:r w:rsidRPr="00D04E2E">
              <w:rPr>
                <w:sz w:val="20"/>
                <w:szCs w:val="20"/>
              </w:rPr>
              <w:t>проезд по д.Морженга, ул. Подболотная</w:t>
            </w:r>
          </w:p>
        </w:tc>
        <w:tc>
          <w:tcPr>
            <w:tcW w:w="941" w:type="dxa"/>
            <w:tcBorders>
              <w:top w:val="nil"/>
              <w:left w:val="nil"/>
              <w:bottom w:val="single" w:sz="4" w:space="0" w:color="auto"/>
              <w:right w:val="single" w:sz="4" w:space="0" w:color="auto"/>
            </w:tcBorders>
            <w:shd w:val="clear" w:color="auto" w:fill="auto"/>
            <w:hideMark/>
          </w:tcPr>
          <w:p w14:paraId="1502742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2F358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25D78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C9710A"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9026C2A"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4CFC77C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8CC69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FAA936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DE49687" w14:textId="77777777" w:rsidR="00081394" w:rsidRPr="00D04E2E" w:rsidRDefault="00081394" w:rsidP="00081394">
            <w:pPr>
              <w:jc w:val="center"/>
              <w:rPr>
                <w:sz w:val="20"/>
                <w:szCs w:val="20"/>
              </w:rPr>
            </w:pPr>
            <w:r w:rsidRPr="00D04E2E">
              <w:rPr>
                <w:sz w:val="20"/>
                <w:szCs w:val="20"/>
              </w:rPr>
              <w:t>19-238 ОП МР 264</w:t>
            </w:r>
          </w:p>
        </w:tc>
      </w:tr>
      <w:tr w:rsidR="00081394" w:rsidRPr="00D04E2E" w14:paraId="164034C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5765CE" w14:textId="77777777" w:rsidR="00081394" w:rsidRPr="00D04E2E" w:rsidRDefault="00081394" w:rsidP="00081394">
            <w:pPr>
              <w:jc w:val="center"/>
              <w:rPr>
                <w:sz w:val="20"/>
                <w:szCs w:val="20"/>
              </w:rPr>
            </w:pPr>
            <w:r w:rsidRPr="00D04E2E">
              <w:rPr>
                <w:sz w:val="20"/>
                <w:szCs w:val="20"/>
              </w:rPr>
              <w:t>153</w:t>
            </w:r>
          </w:p>
        </w:tc>
        <w:tc>
          <w:tcPr>
            <w:tcW w:w="2565" w:type="dxa"/>
            <w:tcBorders>
              <w:top w:val="nil"/>
              <w:left w:val="nil"/>
              <w:bottom w:val="single" w:sz="4" w:space="0" w:color="auto"/>
              <w:right w:val="single" w:sz="4" w:space="0" w:color="auto"/>
            </w:tcBorders>
            <w:shd w:val="clear" w:color="auto" w:fill="auto"/>
            <w:hideMark/>
          </w:tcPr>
          <w:p w14:paraId="4AE9427D" w14:textId="77777777" w:rsidR="00081394" w:rsidRPr="00D04E2E" w:rsidRDefault="00081394" w:rsidP="00081394">
            <w:pPr>
              <w:jc w:val="both"/>
              <w:rPr>
                <w:sz w:val="20"/>
                <w:szCs w:val="20"/>
              </w:rPr>
            </w:pPr>
            <w:r w:rsidRPr="00D04E2E">
              <w:rPr>
                <w:sz w:val="20"/>
                <w:szCs w:val="20"/>
              </w:rPr>
              <w:t>проезд по д.Морженга, переулок Южный</w:t>
            </w:r>
          </w:p>
        </w:tc>
        <w:tc>
          <w:tcPr>
            <w:tcW w:w="941" w:type="dxa"/>
            <w:tcBorders>
              <w:top w:val="nil"/>
              <w:left w:val="nil"/>
              <w:bottom w:val="single" w:sz="4" w:space="0" w:color="auto"/>
              <w:right w:val="single" w:sz="4" w:space="0" w:color="auto"/>
            </w:tcBorders>
            <w:shd w:val="clear" w:color="auto" w:fill="auto"/>
            <w:hideMark/>
          </w:tcPr>
          <w:p w14:paraId="71A8872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55E9E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FFA9A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F5F1B1"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545F9E0"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788FF9D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670836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56EA9A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6FBA05" w14:textId="77777777" w:rsidR="00081394" w:rsidRPr="00D04E2E" w:rsidRDefault="00081394" w:rsidP="00081394">
            <w:pPr>
              <w:jc w:val="center"/>
              <w:rPr>
                <w:sz w:val="20"/>
                <w:szCs w:val="20"/>
              </w:rPr>
            </w:pPr>
            <w:r w:rsidRPr="00D04E2E">
              <w:rPr>
                <w:sz w:val="20"/>
                <w:szCs w:val="20"/>
              </w:rPr>
              <w:t>19-238 ОП МР 265</w:t>
            </w:r>
          </w:p>
        </w:tc>
      </w:tr>
      <w:tr w:rsidR="00081394" w:rsidRPr="00D04E2E" w14:paraId="2EDACA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364DED" w14:textId="77777777" w:rsidR="00081394" w:rsidRPr="00D04E2E" w:rsidRDefault="00081394" w:rsidP="00081394">
            <w:pPr>
              <w:jc w:val="center"/>
              <w:rPr>
                <w:sz w:val="20"/>
                <w:szCs w:val="20"/>
              </w:rPr>
            </w:pPr>
            <w:r w:rsidRPr="00D04E2E">
              <w:rPr>
                <w:sz w:val="20"/>
                <w:szCs w:val="20"/>
              </w:rPr>
              <w:t>154</w:t>
            </w:r>
          </w:p>
        </w:tc>
        <w:tc>
          <w:tcPr>
            <w:tcW w:w="2565" w:type="dxa"/>
            <w:tcBorders>
              <w:top w:val="nil"/>
              <w:left w:val="nil"/>
              <w:bottom w:val="single" w:sz="4" w:space="0" w:color="auto"/>
              <w:right w:val="single" w:sz="4" w:space="0" w:color="auto"/>
            </w:tcBorders>
            <w:shd w:val="clear" w:color="auto" w:fill="auto"/>
            <w:hideMark/>
          </w:tcPr>
          <w:p w14:paraId="16585272" w14:textId="77777777" w:rsidR="00081394" w:rsidRPr="00D04E2E" w:rsidRDefault="00081394" w:rsidP="00081394">
            <w:pPr>
              <w:jc w:val="both"/>
              <w:rPr>
                <w:sz w:val="20"/>
                <w:szCs w:val="20"/>
              </w:rPr>
            </w:pPr>
            <w:r w:rsidRPr="00D04E2E">
              <w:rPr>
                <w:sz w:val="20"/>
                <w:szCs w:val="20"/>
              </w:rPr>
              <w:t>проезд по д.Морженга, Малый переулок</w:t>
            </w:r>
          </w:p>
        </w:tc>
        <w:tc>
          <w:tcPr>
            <w:tcW w:w="941" w:type="dxa"/>
            <w:tcBorders>
              <w:top w:val="nil"/>
              <w:left w:val="nil"/>
              <w:bottom w:val="single" w:sz="4" w:space="0" w:color="auto"/>
              <w:right w:val="single" w:sz="4" w:space="0" w:color="auto"/>
            </w:tcBorders>
            <w:shd w:val="clear" w:color="auto" w:fill="auto"/>
            <w:hideMark/>
          </w:tcPr>
          <w:p w14:paraId="555F8E9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EF2D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BBFA21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BB5E7F" w14:textId="77777777" w:rsidR="00081394" w:rsidRPr="00D04E2E" w:rsidRDefault="00081394" w:rsidP="00081394">
            <w:pPr>
              <w:jc w:val="center"/>
              <w:rPr>
                <w:sz w:val="20"/>
                <w:szCs w:val="20"/>
              </w:rPr>
            </w:pPr>
            <w:r w:rsidRPr="00D04E2E">
              <w:rPr>
                <w:sz w:val="20"/>
                <w:szCs w:val="20"/>
              </w:rPr>
              <w:t>0,13</w:t>
            </w:r>
          </w:p>
        </w:tc>
        <w:tc>
          <w:tcPr>
            <w:tcW w:w="1321" w:type="dxa"/>
            <w:tcBorders>
              <w:top w:val="nil"/>
              <w:left w:val="nil"/>
              <w:bottom w:val="single" w:sz="4" w:space="0" w:color="auto"/>
              <w:right w:val="single" w:sz="4" w:space="0" w:color="auto"/>
            </w:tcBorders>
            <w:shd w:val="clear" w:color="auto" w:fill="auto"/>
            <w:hideMark/>
          </w:tcPr>
          <w:p w14:paraId="7C2502E1" w14:textId="77777777" w:rsidR="00081394" w:rsidRPr="00D04E2E" w:rsidRDefault="00081394" w:rsidP="00081394">
            <w:pPr>
              <w:jc w:val="center"/>
              <w:rPr>
                <w:sz w:val="20"/>
                <w:szCs w:val="20"/>
              </w:rPr>
            </w:pPr>
            <w:r w:rsidRPr="00D04E2E">
              <w:rPr>
                <w:sz w:val="20"/>
                <w:szCs w:val="20"/>
              </w:rPr>
              <w:t>0,13</w:t>
            </w:r>
          </w:p>
        </w:tc>
        <w:tc>
          <w:tcPr>
            <w:tcW w:w="1656" w:type="dxa"/>
            <w:tcBorders>
              <w:top w:val="nil"/>
              <w:left w:val="nil"/>
              <w:bottom w:val="single" w:sz="4" w:space="0" w:color="auto"/>
              <w:right w:val="single" w:sz="4" w:space="0" w:color="auto"/>
            </w:tcBorders>
            <w:shd w:val="clear" w:color="auto" w:fill="auto"/>
            <w:hideMark/>
          </w:tcPr>
          <w:p w14:paraId="32EC5C4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09D41C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F0257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6D9067D" w14:textId="77777777" w:rsidR="00081394" w:rsidRPr="00D04E2E" w:rsidRDefault="00081394" w:rsidP="00081394">
            <w:pPr>
              <w:jc w:val="center"/>
              <w:rPr>
                <w:sz w:val="20"/>
                <w:szCs w:val="20"/>
              </w:rPr>
            </w:pPr>
            <w:r w:rsidRPr="00D04E2E">
              <w:rPr>
                <w:sz w:val="20"/>
                <w:szCs w:val="20"/>
              </w:rPr>
              <w:t>19-238 ОП МР 266</w:t>
            </w:r>
          </w:p>
        </w:tc>
      </w:tr>
      <w:tr w:rsidR="00081394" w:rsidRPr="00D04E2E" w14:paraId="06B1D90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8C93E6" w14:textId="77777777" w:rsidR="00081394" w:rsidRPr="00D04E2E" w:rsidRDefault="00081394" w:rsidP="00081394">
            <w:pPr>
              <w:jc w:val="center"/>
              <w:rPr>
                <w:sz w:val="20"/>
                <w:szCs w:val="20"/>
              </w:rPr>
            </w:pPr>
            <w:r w:rsidRPr="00D04E2E">
              <w:rPr>
                <w:sz w:val="20"/>
                <w:szCs w:val="20"/>
              </w:rPr>
              <w:t>155</w:t>
            </w:r>
          </w:p>
        </w:tc>
        <w:tc>
          <w:tcPr>
            <w:tcW w:w="2565" w:type="dxa"/>
            <w:tcBorders>
              <w:top w:val="nil"/>
              <w:left w:val="nil"/>
              <w:bottom w:val="single" w:sz="4" w:space="0" w:color="auto"/>
              <w:right w:val="single" w:sz="4" w:space="0" w:color="auto"/>
            </w:tcBorders>
            <w:shd w:val="clear" w:color="auto" w:fill="auto"/>
            <w:hideMark/>
          </w:tcPr>
          <w:p w14:paraId="1E1291F5" w14:textId="77777777" w:rsidR="00081394" w:rsidRPr="00D04E2E" w:rsidRDefault="00081394" w:rsidP="00081394">
            <w:pPr>
              <w:jc w:val="both"/>
              <w:rPr>
                <w:sz w:val="20"/>
                <w:szCs w:val="20"/>
              </w:rPr>
            </w:pPr>
            <w:r w:rsidRPr="00D04E2E">
              <w:rPr>
                <w:sz w:val="20"/>
                <w:szCs w:val="20"/>
              </w:rPr>
              <w:t>проезд по д.Никулинское</w:t>
            </w:r>
          </w:p>
        </w:tc>
        <w:tc>
          <w:tcPr>
            <w:tcW w:w="941" w:type="dxa"/>
            <w:tcBorders>
              <w:top w:val="nil"/>
              <w:left w:val="nil"/>
              <w:bottom w:val="single" w:sz="4" w:space="0" w:color="auto"/>
              <w:right w:val="single" w:sz="4" w:space="0" w:color="auto"/>
            </w:tcBorders>
            <w:shd w:val="clear" w:color="auto" w:fill="auto"/>
            <w:hideMark/>
          </w:tcPr>
          <w:p w14:paraId="49762EB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EAB34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EC058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9DE7DD"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58D4C381"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755D0AD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76F32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75A75B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46375FA" w14:textId="77777777" w:rsidR="00081394" w:rsidRPr="00D04E2E" w:rsidRDefault="00081394" w:rsidP="00081394">
            <w:pPr>
              <w:jc w:val="center"/>
              <w:rPr>
                <w:sz w:val="20"/>
                <w:szCs w:val="20"/>
              </w:rPr>
            </w:pPr>
            <w:r w:rsidRPr="00D04E2E">
              <w:rPr>
                <w:sz w:val="20"/>
                <w:szCs w:val="20"/>
              </w:rPr>
              <w:t>19-238 ОП МР 267</w:t>
            </w:r>
          </w:p>
        </w:tc>
      </w:tr>
      <w:tr w:rsidR="00081394" w:rsidRPr="00D04E2E" w14:paraId="5D2CE6E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DEC564" w14:textId="77777777" w:rsidR="00081394" w:rsidRPr="00D04E2E" w:rsidRDefault="00081394" w:rsidP="00081394">
            <w:pPr>
              <w:jc w:val="center"/>
              <w:rPr>
                <w:sz w:val="20"/>
                <w:szCs w:val="20"/>
              </w:rPr>
            </w:pPr>
            <w:r w:rsidRPr="00D04E2E">
              <w:rPr>
                <w:sz w:val="20"/>
                <w:szCs w:val="20"/>
              </w:rPr>
              <w:t>156</w:t>
            </w:r>
          </w:p>
        </w:tc>
        <w:tc>
          <w:tcPr>
            <w:tcW w:w="2565" w:type="dxa"/>
            <w:tcBorders>
              <w:top w:val="nil"/>
              <w:left w:val="nil"/>
              <w:bottom w:val="single" w:sz="4" w:space="0" w:color="auto"/>
              <w:right w:val="single" w:sz="4" w:space="0" w:color="auto"/>
            </w:tcBorders>
            <w:shd w:val="clear" w:color="auto" w:fill="auto"/>
            <w:hideMark/>
          </w:tcPr>
          <w:p w14:paraId="504778D9" w14:textId="77777777" w:rsidR="00081394" w:rsidRPr="00D04E2E" w:rsidRDefault="00081394" w:rsidP="00081394">
            <w:pPr>
              <w:jc w:val="both"/>
              <w:rPr>
                <w:sz w:val="20"/>
                <w:szCs w:val="20"/>
              </w:rPr>
            </w:pPr>
            <w:r w:rsidRPr="00D04E2E">
              <w:rPr>
                <w:sz w:val="20"/>
                <w:szCs w:val="20"/>
              </w:rPr>
              <w:t>проезд по д.Новое</w:t>
            </w:r>
          </w:p>
        </w:tc>
        <w:tc>
          <w:tcPr>
            <w:tcW w:w="941" w:type="dxa"/>
            <w:tcBorders>
              <w:top w:val="nil"/>
              <w:left w:val="nil"/>
              <w:bottom w:val="single" w:sz="4" w:space="0" w:color="auto"/>
              <w:right w:val="single" w:sz="4" w:space="0" w:color="auto"/>
            </w:tcBorders>
            <w:shd w:val="clear" w:color="auto" w:fill="auto"/>
            <w:hideMark/>
          </w:tcPr>
          <w:p w14:paraId="60F40F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10CA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3D31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94B118"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6E5A911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237D72C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EAA131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AB336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BE07673" w14:textId="77777777" w:rsidR="00081394" w:rsidRPr="00D04E2E" w:rsidRDefault="00081394" w:rsidP="00081394">
            <w:pPr>
              <w:jc w:val="center"/>
              <w:rPr>
                <w:sz w:val="20"/>
                <w:szCs w:val="20"/>
              </w:rPr>
            </w:pPr>
            <w:r w:rsidRPr="00D04E2E">
              <w:rPr>
                <w:sz w:val="20"/>
                <w:szCs w:val="20"/>
              </w:rPr>
              <w:t>19-238 ОП МР 268</w:t>
            </w:r>
          </w:p>
        </w:tc>
      </w:tr>
      <w:tr w:rsidR="00081394" w:rsidRPr="00D04E2E" w14:paraId="338271D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A21C0F" w14:textId="77777777" w:rsidR="00081394" w:rsidRPr="00D04E2E" w:rsidRDefault="00081394" w:rsidP="00081394">
            <w:pPr>
              <w:jc w:val="center"/>
              <w:rPr>
                <w:sz w:val="20"/>
                <w:szCs w:val="20"/>
              </w:rPr>
            </w:pPr>
            <w:r w:rsidRPr="00D04E2E">
              <w:rPr>
                <w:sz w:val="20"/>
                <w:szCs w:val="20"/>
              </w:rPr>
              <w:t>157</w:t>
            </w:r>
          </w:p>
        </w:tc>
        <w:tc>
          <w:tcPr>
            <w:tcW w:w="2565" w:type="dxa"/>
            <w:tcBorders>
              <w:top w:val="nil"/>
              <w:left w:val="nil"/>
              <w:bottom w:val="single" w:sz="4" w:space="0" w:color="auto"/>
              <w:right w:val="single" w:sz="4" w:space="0" w:color="auto"/>
            </w:tcBorders>
            <w:shd w:val="clear" w:color="auto" w:fill="auto"/>
            <w:hideMark/>
          </w:tcPr>
          <w:p w14:paraId="4C1B2884" w14:textId="77777777" w:rsidR="00081394" w:rsidRPr="00D04E2E" w:rsidRDefault="00081394" w:rsidP="00081394">
            <w:pPr>
              <w:jc w:val="both"/>
              <w:rPr>
                <w:sz w:val="20"/>
                <w:szCs w:val="20"/>
              </w:rPr>
            </w:pPr>
            <w:r w:rsidRPr="00D04E2E">
              <w:rPr>
                <w:sz w:val="20"/>
                <w:szCs w:val="20"/>
              </w:rPr>
              <w:t>проезд по д.Нестерово</w:t>
            </w:r>
          </w:p>
        </w:tc>
        <w:tc>
          <w:tcPr>
            <w:tcW w:w="941" w:type="dxa"/>
            <w:tcBorders>
              <w:top w:val="nil"/>
              <w:left w:val="nil"/>
              <w:bottom w:val="single" w:sz="4" w:space="0" w:color="auto"/>
              <w:right w:val="single" w:sz="4" w:space="0" w:color="auto"/>
            </w:tcBorders>
            <w:shd w:val="clear" w:color="auto" w:fill="auto"/>
            <w:hideMark/>
          </w:tcPr>
          <w:p w14:paraId="48EE2B37" w14:textId="77777777" w:rsidR="00081394" w:rsidRPr="00D04E2E" w:rsidRDefault="00081394" w:rsidP="00081394">
            <w:pPr>
              <w:jc w:val="center"/>
              <w:rPr>
                <w:sz w:val="20"/>
                <w:szCs w:val="20"/>
              </w:rPr>
            </w:pPr>
            <w:r w:rsidRPr="00D04E2E">
              <w:rPr>
                <w:sz w:val="20"/>
                <w:szCs w:val="20"/>
              </w:rPr>
              <w:t>1,0</w:t>
            </w:r>
          </w:p>
        </w:tc>
        <w:tc>
          <w:tcPr>
            <w:tcW w:w="1143" w:type="dxa"/>
            <w:tcBorders>
              <w:top w:val="nil"/>
              <w:left w:val="nil"/>
              <w:bottom w:val="single" w:sz="4" w:space="0" w:color="auto"/>
              <w:right w:val="single" w:sz="4" w:space="0" w:color="auto"/>
            </w:tcBorders>
            <w:shd w:val="clear" w:color="auto" w:fill="auto"/>
            <w:hideMark/>
          </w:tcPr>
          <w:p w14:paraId="73FCBF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5D182F" w14:textId="77777777" w:rsidR="00081394" w:rsidRPr="00D04E2E" w:rsidRDefault="00081394" w:rsidP="00081394">
            <w:pPr>
              <w:jc w:val="center"/>
              <w:rPr>
                <w:sz w:val="20"/>
                <w:szCs w:val="20"/>
              </w:rPr>
            </w:pPr>
            <w:r w:rsidRPr="00D04E2E">
              <w:rPr>
                <w:sz w:val="20"/>
                <w:szCs w:val="20"/>
              </w:rPr>
              <w:t>2,0</w:t>
            </w:r>
          </w:p>
        </w:tc>
        <w:tc>
          <w:tcPr>
            <w:tcW w:w="1044" w:type="dxa"/>
            <w:tcBorders>
              <w:top w:val="nil"/>
              <w:left w:val="nil"/>
              <w:bottom w:val="single" w:sz="4" w:space="0" w:color="auto"/>
              <w:right w:val="single" w:sz="4" w:space="0" w:color="auto"/>
            </w:tcBorders>
            <w:shd w:val="clear" w:color="auto" w:fill="auto"/>
            <w:hideMark/>
          </w:tcPr>
          <w:p w14:paraId="0875986C"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22651671" w14:textId="77777777" w:rsidR="00081394" w:rsidRPr="00D04E2E" w:rsidRDefault="00081394" w:rsidP="00081394">
            <w:pPr>
              <w:jc w:val="center"/>
              <w:rPr>
                <w:sz w:val="20"/>
                <w:szCs w:val="20"/>
              </w:rPr>
            </w:pPr>
            <w:r w:rsidRPr="00D04E2E">
              <w:rPr>
                <w:sz w:val="20"/>
                <w:szCs w:val="20"/>
              </w:rPr>
              <w:t>4,0</w:t>
            </w:r>
          </w:p>
        </w:tc>
        <w:tc>
          <w:tcPr>
            <w:tcW w:w="1656" w:type="dxa"/>
            <w:tcBorders>
              <w:top w:val="nil"/>
              <w:left w:val="nil"/>
              <w:bottom w:val="single" w:sz="4" w:space="0" w:color="auto"/>
              <w:right w:val="single" w:sz="4" w:space="0" w:color="auto"/>
            </w:tcBorders>
            <w:shd w:val="clear" w:color="auto" w:fill="auto"/>
            <w:hideMark/>
          </w:tcPr>
          <w:p w14:paraId="1B1AB12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A0B500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09159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A8E6341" w14:textId="77777777" w:rsidR="00081394" w:rsidRPr="00D04E2E" w:rsidRDefault="00081394" w:rsidP="00081394">
            <w:pPr>
              <w:jc w:val="center"/>
              <w:rPr>
                <w:sz w:val="20"/>
                <w:szCs w:val="20"/>
              </w:rPr>
            </w:pPr>
            <w:r w:rsidRPr="00D04E2E">
              <w:rPr>
                <w:sz w:val="20"/>
                <w:szCs w:val="20"/>
              </w:rPr>
              <w:t>19-238 ОП МР 269</w:t>
            </w:r>
          </w:p>
        </w:tc>
      </w:tr>
      <w:tr w:rsidR="00081394" w:rsidRPr="00D04E2E" w14:paraId="5093993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55BB37" w14:textId="77777777" w:rsidR="00081394" w:rsidRPr="00D04E2E" w:rsidRDefault="00081394" w:rsidP="00081394">
            <w:pPr>
              <w:jc w:val="center"/>
              <w:rPr>
                <w:sz w:val="20"/>
                <w:szCs w:val="20"/>
              </w:rPr>
            </w:pPr>
            <w:r w:rsidRPr="00D04E2E">
              <w:rPr>
                <w:sz w:val="20"/>
                <w:szCs w:val="20"/>
              </w:rPr>
              <w:t>158</w:t>
            </w:r>
          </w:p>
        </w:tc>
        <w:tc>
          <w:tcPr>
            <w:tcW w:w="2565" w:type="dxa"/>
            <w:tcBorders>
              <w:top w:val="nil"/>
              <w:left w:val="nil"/>
              <w:bottom w:val="single" w:sz="4" w:space="0" w:color="auto"/>
              <w:right w:val="single" w:sz="4" w:space="0" w:color="auto"/>
            </w:tcBorders>
            <w:shd w:val="clear" w:color="auto" w:fill="auto"/>
            <w:hideMark/>
          </w:tcPr>
          <w:p w14:paraId="29FC07B8" w14:textId="77777777" w:rsidR="00081394" w:rsidRPr="00D04E2E" w:rsidRDefault="00081394" w:rsidP="00081394">
            <w:pPr>
              <w:jc w:val="both"/>
              <w:rPr>
                <w:sz w:val="20"/>
                <w:szCs w:val="20"/>
              </w:rPr>
            </w:pPr>
            <w:r w:rsidRPr="00D04E2E">
              <w:rPr>
                <w:sz w:val="20"/>
                <w:szCs w:val="20"/>
              </w:rPr>
              <w:t>проезд по д.Острилово</w:t>
            </w:r>
          </w:p>
        </w:tc>
        <w:tc>
          <w:tcPr>
            <w:tcW w:w="941" w:type="dxa"/>
            <w:tcBorders>
              <w:top w:val="nil"/>
              <w:left w:val="nil"/>
              <w:bottom w:val="single" w:sz="4" w:space="0" w:color="auto"/>
              <w:right w:val="single" w:sz="4" w:space="0" w:color="auto"/>
            </w:tcBorders>
            <w:shd w:val="clear" w:color="auto" w:fill="auto"/>
            <w:hideMark/>
          </w:tcPr>
          <w:p w14:paraId="44C0F66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B9E87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C17302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09E7693"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A37A04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30D549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73A5B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A9041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B0DEEEC" w14:textId="77777777" w:rsidR="00081394" w:rsidRPr="00D04E2E" w:rsidRDefault="00081394" w:rsidP="00081394">
            <w:pPr>
              <w:jc w:val="center"/>
              <w:rPr>
                <w:sz w:val="20"/>
                <w:szCs w:val="20"/>
              </w:rPr>
            </w:pPr>
            <w:r w:rsidRPr="00D04E2E">
              <w:rPr>
                <w:sz w:val="20"/>
                <w:szCs w:val="20"/>
              </w:rPr>
              <w:t>19-238 ОП МР 270</w:t>
            </w:r>
          </w:p>
        </w:tc>
      </w:tr>
      <w:tr w:rsidR="00081394" w:rsidRPr="00D04E2E" w14:paraId="6550D9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68D540" w14:textId="77777777" w:rsidR="00081394" w:rsidRPr="00D04E2E" w:rsidRDefault="00081394" w:rsidP="00081394">
            <w:pPr>
              <w:jc w:val="center"/>
              <w:rPr>
                <w:sz w:val="20"/>
                <w:szCs w:val="20"/>
              </w:rPr>
            </w:pPr>
            <w:r w:rsidRPr="00D04E2E">
              <w:rPr>
                <w:sz w:val="20"/>
                <w:szCs w:val="20"/>
              </w:rPr>
              <w:t>159</w:t>
            </w:r>
          </w:p>
        </w:tc>
        <w:tc>
          <w:tcPr>
            <w:tcW w:w="2565" w:type="dxa"/>
            <w:tcBorders>
              <w:top w:val="nil"/>
              <w:left w:val="nil"/>
              <w:bottom w:val="single" w:sz="4" w:space="0" w:color="auto"/>
              <w:right w:val="single" w:sz="4" w:space="0" w:color="auto"/>
            </w:tcBorders>
            <w:shd w:val="clear" w:color="auto" w:fill="auto"/>
            <w:hideMark/>
          </w:tcPr>
          <w:p w14:paraId="55C9DA08" w14:textId="77777777" w:rsidR="00081394" w:rsidRPr="00D04E2E" w:rsidRDefault="00081394" w:rsidP="00081394">
            <w:pPr>
              <w:jc w:val="both"/>
              <w:rPr>
                <w:sz w:val="20"/>
                <w:szCs w:val="20"/>
              </w:rPr>
            </w:pPr>
            <w:r w:rsidRPr="00D04E2E">
              <w:rPr>
                <w:sz w:val="20"/>
                <w:szCs w:val="20"/>
              </w:rPr>
              <w:t>проезд по д.Пахино</w:t>
            </w:r>
          </w:p>
        </w:tc>
        <w:tc>
          <w:tcPr>
            <w:tcW w:w="941" w:type="dxa"/>
            <w:tcBorders>
              <w:top w:val="nil"/>
              <w:left w:val="nil"/>
              <w:bottom w:val="single" w:sz="4" w:space="0" w:color="auto"/>
              <w:right w:val="single" w:sz="4" w:space="0" w:color="auto"/>
            </w:tcBorders>
            <w:shd w:val="clear" w:color="auto" w:fill="auto"/>
            <w:hideMark/>
          </w:tcPr>
          <w:p w14:paraId="3BBE40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B654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CE838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994198"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1C760C62"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77C5CC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511C2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B1739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6ACFC1D" w14:textId="77777777" w:rsidR="00081394" w:rsidRPr="00D04E2E" w:rsidRDefault="00081394" w:rsidP="00081394">
            <w:pPr>
              <w:jc w:val="center"/>
              <w:rPr>
                <w:sz w:val="20"/>
                <w:szCs w:val="20"/>
              </w:rPr>
            </w:pPr>
            <w:r w:rsidRPr="00D04E2E">
              <w:rPr>
                <w:sz w:val="20"/>
                <w:szCs w:val="20"/>
              </w:rPr>
              <w:t>19-238 ОП МР 271</w:t>
            </w:r>
          </w:p>
        </w:tc>
      </w:tr>
      <w:tr w:rsidR="00081394" w:rsidRPr="00D04E2E" w14:paraId="20E7F1B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B7ABC0" w14:textId="77777777" w:rsidR="00081394" w:rsidRPr="00D04E2E" w:rsidRDefault="00081394" w:rsidP="00081394">
            <w:pPr>
              <w:jc w:val="center"/>
              <w:rPr>
                <w:sz w:val="20"/>
                <w:szCs w:val="20"/>
              </w:rPr>
            </w:pPr>
            <w:r w:rsidRPr="00D04E2E">
              <w:rPr>
                <w:sz w:val="20"/>
                <w:szCs w:val="20"/>
              </w:rPr>
              <w:lastRenderedPageBreak/>
              <w:t>160</w:t>
            </w:r>
          </w:p>
        </w:tc>
        <w:tc>
          <w:tcPr>
            <w:tcW w:w="2565" w:type="dxa"/>
            <w:tcBorders>
              <w:top w:val="nil"/>
              <w:left w:val="nil"/>
              <w:bottom w:val="single" w:sz="4" w:space="0" w:color="auto"/>
              <w:right w:val="single" w:sz="4" w:space="0" w:color="auto"/>
            </w:tcBorders>
            <w:shd w:val="clear" w:color="auto" w:fill="auto"/>
            <w:hideMark/>
          </w:tcPr>
          <w:p w14:paraId="4644CC4D" w14:textId="77777777" w:rsidR="00081394" w:rsidRPr="00D04E2E" w:rsidRDefault="00081394" w:rsidP="00081394">
            <w:pPr>
              <w:jc w:val="both"/>
              <w:rPr>
                <w:sz w:val="20"/>
                <w:szCs w:val="20"/>
              </w:rPr>
            </w:pPr>
            <w:r w:rsidRPr="00D04E2E">
              <w:rPr>
                <w:sz w:val="20"/>
                <w:szCs w:val="20"/>
              </w:rPr>
              <w:t>проезд по д.Панютино</w:t>
            </w:r>
          </w:p>
        </w:tc>
        <w:tc>
          <w:tcPr>
            <w:tcW w:w="941" w:type="dxa"/>
            <w:tcBorders>
              <w:top w:val="nil"/>
              <w:left w:val="nil"/>
              <w:bottom w:val="single" w:sz="4" w:space="0" w:color="auto"/>
              <w:right w:val="single" w:sz="4" w:space="0" w:color="auto"/>
            </w:tcBorders>
            <w:shd w:val="clear" w:color="auto" w:fill="auto"/>
            <w:hideMark/>
          </w:tcPr>
          <w:p w14:paraId="585E80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825E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06D41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7C9D8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09B31ED4"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7B271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A5D9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C95EEC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EF6E625" w14:textId="77777777" w:rsidR="00081394" w:rsidRPr="00D04E2E" w:rsidRDefault="00081394" w:rsidP="00081394">
            <w:pPr>
              <w:jc w:val="center"/>
              <w:rPr>
                <w:sz w:val="20"/>
                <w:szCs w:val="20"/>
              </w:rPr>
            </w:pPr>
            <w:r w:rsidRPr="00D04E2E">
              <w:rPr>
                <w:sz w:val="20"/>
                <w:szCs w:val="20"/>
              </w:rPr>
              <w:t>19-238 ОП МР 272</w:t>
            </w:r>
          </w:p>
        </w:tc>
      </w:tr>
      <w:tr w:rsidR="00081394" w:rsidRPr="00D04E2E" w14:paraId="3AA41CE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30858A" w14:textId="77777777" w:rsidR="00081394" w:rsidRPr="00D04E2E" w:rsidRDefault="00081394" w:rsidP="00081394">
            <w:pPr>
              <w:jc w:val="center"/>
              <w:rPr>
                <w:sz w:val="20"/>
                <w:szCs w:val="20"/>
              </w:rPr>
            </w:pPr>
            <w:r w:rsidRPr="00D04E2E">
              <w:rPr>
                <w:sz w:val="20"/>
                <w:szCs w:val="20"/>
              </w:rPr>
              <w:t>161</w:t>
            </w:r>
          </w:p>
        </w:tc>
        <w:tc>
          <w:tcPr>
            <w:tcW w:w="2565" w:type="dxa"/>
            <w:tcBorders>
              <w:top w:val="nil"/>
              <w:left w:val="nil"/>
              <w:bottom w:val="single" w:sz="4" w:space="0" w:color="auto"/>
              <w:right w:val="single" w:sz="4" w:space="0" w:color="auto"/>
            </w:tcBorders>
            <w:shd w:val="clear" w:color="auto" w:fill="auto"/>
            <w:hideMark/>
          </w:tcPr>
          <w:p w14:paraId="498008B3" w14:textId="77777777" w:rsidR="00081394" w:rsidRPr="00D04E2E" w:rsidRDefault="00081394" w:rsidP="00081394">
            <w:pPr>
              <w:jc w:val="both"/>
              <w:rPr>
                <w:sz w:val="20"/>
                <w:szCs w:val="20"/>
              </w:rPr>
            </w:pPr>
            <w:r w:rsidRPr="00D04E2E">
              <w:rPr>
                <w:sz w:val="20"/>
                <w:szCs w:val="20"/>
              </w:rPr>
              <w:t>проезд по д.Поповка</w:t>
            </w:r>
          </w:p>
        </w:tc>
        <w:tc>
          <w:tcPr>
            <w:tcW w:w="941" w:type="dxa"/>
            <w:tcBorders>
              <w:top w:val="nil"/>
              <w:left w:val="nil"/>
              <w:bottom w:val="single" w:sz="4" w:space="0" w:color="auto"/>
              <w:right w:val="single" w:sz="4" w:space="0" w:color="auto"/>
            </w:tcBorders>
            <w:shd w:val="clear" w:color="auto" w:fill="auto"/>
            <w:hideMark/>
          </w:tcPr>
          <w:p w14:paraId="4FDAA7B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6239B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4D91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D8870A" w14:textId="77777777" w:rsidR="00081394" w:rsidRPr="00D04E2E" w:rsidRDefault="00081394" w:rsidP="00081394">
            <w:pPr>
              <w:jc w:val="center"/>
              <w:rPr>
                <w:sz w:val="20"/>
                <w:szCs w:val="20"/>
              </w:rPr>
            </w:pPr>
            <w:r w:rsidRPr="00D04E2E">
              <w:rPr>
                <w:sz w:val="20"/>
                <w:szCs w:val="20"/>
              </w:rPr>
              <w:t>1,5</w:t>
            </w:r>
          </w:p>
        </w:tc>
        <w:tc>
          <w:tcPr>
            <w:tcW w:w="1321" w:type="dxa"/>
            <w:tcBorders>
              <w:top w:val="nil"/>
              <w:left w:val="nil"/>
              <w:bottom w:val="single" w:sz="4" w:space="0" w:color="auto"/>
              <w:right w:val="single" w:sz="4" w:space="0" w:color="auto"/>
            </w:tcBorders>
            <w:shd w:val="clear" w:color="auto" w:fill="auto"/>
            <w:hideMark/>
          </w:tcPr>
          <w:p w14:paraId="24C12AEE"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2198AAF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8E318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B3D1E3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2BDE918" w14:textId="77777777" w:rsidR="00081394" w:rsidRPr="00D04E2E" w:rsidRDefault="00081394" w:rsidP="00081394">
            <w:pPr>
              <w:jc w:val="center"/>
              <w:rPr>
                <w:sz w:val="20"/>
                <w:szCs w:val="20"/>
              </w:rPr>
            </w:pPr>
            <w:r w:rsidRPr="00D04E2E">
              <w:rPr>
                <w:sz w:val="20"/>
                <w:szCs w:val="20"/>
              </w:rPr>
              <w:t>19-238 ОП МР 273</w:t>
            </w:r>
          </w:p>
        </w:tc>
      </w:tr>
      <w:tr w:rsidR="00081394" w:rsidRPr="00D04E2E" w14:paraId="758D153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F4B170" w14:textId="77777777" w:rsidR="00081394" w:rsidRPr="00D04E2E" w:rsidRDefault="00081394" w:rsidP="00081394">
            <w:pPr>
              <w:jc w:val="center"/>
              <w:rPr>
                <w:sz w:val="20"/>
                <w:szCs w:val="20"/>
              </w:rPr>
            </w:pPr>
            <w:r w:rsidRPr="00D04E2E">
              <w:rPr>
                <w:sz w:val="20"/>
                <w:szCs w:val="20"/>
              </w:rPr>
              <w:t>162</w:t>
            </w:r>
          </w:p>
        </w:tc>
        <w:tc>
          <w:tcPr>
            <w:tcW w:w="2565" w:type="dxa"/>
            <w:tcBorders>
              <w:top w:val="nil"/>
              <w:left w:val="nil"/>
              <w:bottom w:val="single" w:sz="4" w:space="0" w:color="auto"/>
              <w:right w:val="single" w:sz="4" w:space="0" w:color="auto"/>
            </w:tcBorders>
            <w:shd w:val="clear" w:color="auto" w:fill="auto"/>
            <w:hideMark/>
          </w:tcPr>
          <w:p w14:paraId="7A47FD63" w14:textId="77777777" w:rsidR="00081394" w:rsidRPr="00D04E2E" w:rsidRDefault="00081394" w:rsidP="00081394">
            <w:pPr>
              <w:jc w:val="both"/>
              <w:rPr>
                <w:sz w:val="20"/>
                <w:szCs w:val="20"/>
              </w:rPr>
            </w:pPr>
            <w:r w:rsidRPr="00D04E2E">
              <w:rPr>
                <w:sz w:val="20"/>
                <w:szCs w:val="20"/>
              </w:rPr>
              <w:t>проезд по д.Покровское</w:t>
            </w:r>
          </w:p>
        </w:tc>
        <w:tc>
          <w:tcPr>
            <w:tcW w:w="941" w:type="dxa"/>
            <w:tcBorders>
              <w:top w:val="nil"/>
              <w:left w:val="nil"/>
              <w:bottom w:val="single" w:sz="4" w:space="0" w:color="auto"/>
              <w:right w:val="single" w:sz="4" w:space="0" w:color="auto"/>
            </w:tcBorders>
            <w:shd w:val="clear" w:color="auto" w:fill="auto"/>
            <w:hideMark/>
          </w:tcPr>
          <w:p w14:paraId="36D0A7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C1CE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F2436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503A37"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4FD6429F"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69C6A44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9A16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656A39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4CF08AF" w14:textId="77777777" w:rsidR="00081394" w:rsidRPr="00D04E2E" w:rsidRDefault="00081394" w:rsidP="00081394">
            <w:pPr>
              <w:jc w:val="center"/>
              <w:rPr>
                <w:sz w:val="20"/>
                <w:szCs w:val="20"/>
              </w:rPr>
            </w:pPr>
            <w:r w:rsidRPr="00D04E2E">
              <w:rPr>
                <w:sz w:val="20"/>
                <w:szCs w:val="20"/>
              </w:rPr>
              <w:t>19-238 ОП МР 274</w:t>
            </w:r>
          </w:p>
        </w:tc>
      </w:tr>
      <w:tr w:rsidR="00081394" w:rsidRPr="00D04E2E" w14:paraId="762527B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72B6B1" w14:textId="77777777" w:rsidR="00081394" w:rsidRPr="00D04E2E" w:rsidRDefault="00081394" w:rsidP="00081394">
            <w:pPr>
              <w:jc w:val="center"/>
              <w:rPr>
                <w:sz w:val="20"/>
                <w:szCs w:val="20"/>
              </w:rPr>
            </w:pPr>
            <w:r w:rsidRPr="00D04E2E">
              <w:rPr>
                <w:sz w:val="20"/>
                <w:szCs w:val="20"/>
              </w:rPr>
              <w:t>163</w:t>
            </w:r>
          </w:p>
        </w:tc>
        <w:tc>
          <w:tcPr>
            <w:tcW w:w="2565" w:type="dxa"/>
            <w:tcBorders>
              <w:top w:val="nil"/>
              <w:left w:val="nil"/>
              <w:bottom w:val="single" w:sz="4" w:space="0" w:color="auto"/>
              <w:right w:val="single" w:sz="4" w:space="0" w:color="auto"/>
            </w:tcBorders>
            <w:shd w:val="clear" w:color="auto" w:fill="auto"/>
            <w:hideMark/>
          </w:tcPr>
          <w:p w14:paraId="0BD77FA4" w14:textId="77777777" w:rsidR="00081394" w:rsidRPr="00D04E2E" w:rsidRDefault="00081394" w:rsidP="00081394">
            <w:pPr>
              <w:jc w:val="both"/>
              <w:rPr>
                <w:sz w:val="20"/>
                <w:szCs w:val="20"/>
              </w:rPr>
            </w:pPr>
            <w:r w:rsidRPr="00D04E2E">
              <w:rPr>
                <w:sz w:val="20"/>
                <w:szCs w:val="20"/>
              </w:rPr>
              <w:t>проезд по д.Починок</w:t>
            </w:r>
          </w:p>
        </w:tc>
        <w:tc>
          <w:tcPr>
            <w:tcW w:w="941" w:type="dxa"/>
            <w:tcBorders>
              <w:top w:val="nil"/>
              <w:left w:val="nil"/>
              <w:bottom w:val="single" w:sz="4" w:space="0" w:color="auto"/>
              <w:right w:val="single" w:sz="4" w:space="0" w:color="auto"/>
            </w:tcBorders>
            <w:shd w:val="clear" w:color="auto" w:fill="auto"/>
            <w:hideMark/>
          </w:tcPr>
          <w:p w14:paraId="65487A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8370F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9116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139978"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CF36677"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0AE9CD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5C424D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0C56D0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0F445C3" w14:textId="77777777" w:rsidR="00081394" w:rsidRPr="00D04E2E" w:rsidRDefault="00081394" w:rsidP="00081394">
            <w:pPr>
              <w:jc w:val="center"/>
              <w:rPr>
                <w:sz w:val="20"/>
                <w:szCs w:val="20"/>
              </w:rPr>
            </w:pPr>
            <w:r w:rsidRPr="00D04E2E">
              <w:rPr>
                <w:sz w:val="20"/>
                <w:szCs w:val="20"/>
              </w:rPr>
              <w:t>19-238 ОП МР 275</w:t>
            </w:r>
          </w:p>
        </w:tc>
      </w:tr>
      <w:tr w:rsidR="00081394" w:rsidRPr="00D04E2E" w14:paraId="391FDE2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71D4E7" w14:textId="77777777" w:rsidR="00081394" w:rsidRPr="00D04E2E" w:rsidRDefault="00081394" w:rsidP="00081394">
            <w:pPr>
              <w:jc w:val="center"/>
              <w:rPr>
                <w:sz w:val="20"/>
                <w:szCs w:val="20"/>
              </w:rPr>
            </w:pPr>
            <w:r w:rsidRPr="00D04E2E">
              <w:rPr>
                <w:sz w:val="20"/>
                <w:szCs w:val="20"/>
              </w:rPr>
              <w:t>164</w:t>
            </w:r>
          </w:p>
        </w:tc>
        <w:tc>
          <w:tcPr>
            <w:tcW w:w="2565" w:type="dxa"/>
            <w:tcBorders>
              <w:top w:val="nil"/>
              <w:left w:val="nil"/>
              <w:bottom w:val="single" w:sz="4" w:space="0" w:color="auto"/>
              <w:right w:val="single" w:sz="4" w:space="0" w:color="auto"/>
            </w:tcBorders>
            <w:shd w:val="clear" w:color="auto" w:fill="auto"/>
            <w:hideMark/>
          </w:tcPr>
          <w:p w14:paraId="4C015C96" w14:textId="77777777" w:rsidR="00081394" w:rsidRPr="00D04E2E" w:rsidRDefault="00081394" w:rsidP="00081394">
            <w:pPr>
              <w:jc w:val="both"/>
              <w:rPr>
                <w:sz w:val="20"/>
                <w:szCs w:val="20"/>
              </w:rPr>
            </w:pPr>
            <w:r w:rsidRPr="00D04E2E">
              <w:rPr>
                <w:sz w:val="20"/>
                <w:szCs w:val="20"/>
              </w:rPr>
              <w:t>проезд по д. Пустыня</w:t>
            </w:r>
          </w:p>
        </w:tc>
        <w:tc>
          <w:tcPr>
            <w:tcW w:w="941" w:type="dxa"/>
            <w:tcBorders>
              <w:top w:val="nil"/>
              <w:left w:val="nil"/>
              <w:bottom w:val="single" w:sz="4" w:space="0" w:color="auto"/>
              <w:right w:val="single" w:sz="4" w:space="0" w:color="auto"/>
            </w:tcBorders>
            <w:shd w:val="clear" w:color="auto" w:fill="auto"/>
            <w:hideMark/>
          </w:tcPr>
          <w:p w14:paraId="6B49C8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AEDF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7C7E21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3A4C74"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993B06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31E3CE2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B6809D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14DE02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39E4092" w14:textId="77777777" w:rsidR="00081394" w:rsidRPr="00D04E2E" w:rsidRDefault="00081394" w:rsidP="00081394">
            <w:pPr>
              <w:jc w:val="center"/>
              <w:rPr>
                <w:sz w:val="20"/>
                <w:szCs w:val="20"/>
              </w:rPr>
            </w:pPr>
            <w:r w:rsidRPr="00D04E2E">
              <w:rPr>
                <w:sz w:val="20"/>
                <w:szCs w:val="20"/>
              </w:rPr>
              <w:t>19-238 ОП МР 276</w:t>
            </w:r>
          </w:p>
        </w:tc>
      </w:tr>
      <w:tr w:rsidR="00081394" w:rsidRPr="00D04E2E" w14:paraId="4F1D560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9B6CF2" w14:textId="77777777" w:rsidR="00081394" w:rsidRPr="00D04E2E" w:rsidRDefault="00081394" w:rsidP="00081394">
            <w:pPr>
              <w:jc w:val="center"/>
              <w:rPr>
                <w:sz w:val="20"/>
                <w:szCs w:val="20"/>
              </w:rPr>
            </w:pPr>
            <w:r w:rsidRPr="00D04E2E">
              <w:rPr>
                <w:sz w:val="20"/>
                <w:szCs w:val="20"/>
              </w:rPr>
              <w:t>165</w:t>
            </w:r>
          </w:p>
        </w:tc>
        <w:tc>
          <w:tcPr>
            <w:tcW w:w="2565" w:type="dxa"/>
            <w:tcBorders>
              <w:top w:val="nil"/>
              <w:left w:val="nil"/>
              <w:bottom w:val="single" w:sz="4" w:space="0" w:color="auto"/>
              <w:right w:val="single" w:sz="4" w:space="0" w:color="auto"/>
            </w:tcBorders>
            <w:shd w:val="clear" w:color="auto" w:fill="auto"/>
            <w:hideMark/>
          </w:tcPr>
          <w:p w14:paraId="63AF3868" w14:textId="77777777" w:rsidR="00081394" w:rsidRPr="00D04E2E" w:rsidRDefault="00081394" w:rsidP="00081394">
            <w:pPr>
              <w:jc w:val="both"/>
              <w:rPr>
                <w:sz w:val="20"/>
                <w:szCs w:val="20"/>
              </w:rPr>
            </w:pPr>
            <w:r w:rsidRPr="00D04E2E">
              <w:rPr>
                <w:sz w:val="20"/>
                <w:szCs w:val="20"/>
              </w:rPr>
              <w:t>проезд по д.Решетниково</w:t>
            </w:r>
          </w:p>
        </w:tc>
        <w:tc>
          <w:tcPr>
            <w:tcW w:w="941" w:type="dxa"/>
            <w:tcBorders>
              <w:top w:val="nil"/>
              <w:left w:val="nil"/>
              <w:bottom w:val="single" w:sz="4" w:space="0" w:color="auto"/>
              <w:right w:val="single" w:sz="4" w:space="0" w:color="auto"/>
            </w:tcBorders>
            <w:shd w:val="clear" w:color="auto" w:fill="auto"/>
            <w:hideMark/>
          </w:tcPr>
          <w:p w14:paraId="5413EC5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5E711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245A2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A2DD10"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5077B51"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5B12975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45827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AA9AC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8005082" w14:textId="77777777" w:rsidR="00081394" w:rsidRPr="00D04E2E" w:rsidRDefault="00081394" w:rsidP="00081394">
            <w:pPr>
              <w:jc w:val="center"/>
              <w:rPr>
                <w:sz w:val="20"/>
                <w:szCs w:val="20"/>
              </w:rPr>
            </w:pPr>
            <w:r w:rsidRPr="00D04E2E">
              <w:rPr>
                <w:sz w:val="20"/>
                <w:szCs w:val="20"/>
              </w:rPr>
              <w:t>19-238 ОП МР 277</w:t>
            </w:r>
          </w:p>
        </w:tc>
      </w:tr>
      <w:tr w:rsidR="00081394" w:rsidRPr="00D04E2E" w14:paraId="56CA07E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7948D8" w14:textId="77777777" w:rsidR="00081394" w:rsidRPr="00D04E2E" w:rsidRDefault="00081394" w:rsidP="00081394">
            <w:pPr>
              <w:jc w:val="center"/>
              <w:rPr>
                <w:sz w:val="20"/>
                <w:szCs w:val="20"/>
              </w:rPr>
            </w:pPr>
            <w:r w:rsidRPr="00D04E2E">
              <w:rPr>
                <w:sz w:val="20"/>
                <w:szCs w:val="20"/>
              </w:rPr>
              <w:t>166</w:t>
            </w:r>
          </w:p>
        </w:tc>
        <w:tc>
          <w:tcPr>
            <w:tcW w:w="2565" w:type="dxa"/>
            <w:tcBorders>
              <w:top w:val="nil"/>
              <w:left w:val="nil"/>
              <w:bottom w:val="single" w:sz="4" w:space="0" w:color="auto"/>
              <w:right w:val="single" w:sz="4" w:space="0" w:color="auto"/>
            </w:tcBorders>
            <w:shd w:val="clear" w:color="auto" w:fill="auto"/>
            <w:hideMark/>
          </w:tcPr>
          <w:p w14:paraId="4EEC5033" w14:textId="77777777" w:rsidR="00081394" w:rsidRPr="00D04E2E" w:rsidRDefault="00081394" w:rsidP="00081394">
            <w:pPr>
              <w:jc w:val="both"/>
              <w:rPr>
                <w:sz w:val="20"/>
                <w:szCs w:val="20"/>
              </w:rPr>
            </w:pPr>
            <w:r w:rsidRPr="00D04E2E">
              <w:rPr>
                <w:sz w:val="20"/>
                <w:szCs w:val="20"/>
              </w:rPr>
              <w:t>проезд по д.Рыкуля</w:t>
            </w:r>
          </w:p>
        </w:tc>
        <w:tc>
          <w:tcPr>
            <w:tcW w:w="941" w:type="dxa"/>
            <w:tcBorders>
              <w:top w:val="nil"/>
              <w:left w:val="nil"/>
              <w:bottom w:val="single" w:sz="4" w:space="0" w:color="auto"/>
              <w:right w:val="single" w:sz="4" w:space="0" w:color="auto"/>
            </w:tcBorders>
            <w:shd w:val="clear" w:color="auto" w:fill="auto"/>
            <w:hideMark/>
          </w:tcPr>
          <w:p w14:paraId="5ACD842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548F6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C0E798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259D7DC"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3BBAF142"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DC63EC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623A6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67FF9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8C48909" w14:textId="77777777" w:rsidR="00081394" w:rsidRPr="00D04E2E" w:rsidRDefault="00081394" w:rsidP="00081394">
            <w:pPr>
              <w:jc w:val="center"/>
              <w:rPr>
                <w:sz w:val="20"/>
                <w:szCs w:val="20"/>
              </w:rPr>
            </w:pPr>
            <w:r w:rsidRPr="00D04E2E">
              <w:rPr>
                <w:sz w:val="20"/>
                <w:szCs w:val="20"/>
              </w:rPr>
              <w:t>19-238 ОП МР 278</w:t>
            </w:r>
          </w:p>
        </w:tc>
      </w:tr>
      <w:tr w:rsidR="00081394" w:rsidRPr="00D04E2E" w14:paraId="18FB0C9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9EA08F" w14:textId="77777777" w:rsidR="00081394" w:rsidRPr="00D04E2E" w:rsidRDefault="00081394" w:rsidP="00081394">
            <w:pPr>
              <w:jc w:val="center"/>
              <w:rPr>
                <w:sz w:val="20"/>
                <w:szCs w:val="20"/>
              </w:rPr>
            </w:pPr>
            <w:r w:rsidRPr="00D04E2E">
              <w:rPr>
                <w:sz w:val="20"/>
                <w:szCs w:val="20"/>
              </w:rPr>
              <w:t>167</w:t>
            </w:r>
          </w:p>
        </w:tc>
        <w:tc>
          <w:tcPr>
            <w:tcW w:w="2565" w:type="dxa"/>
            <w:tcBorders>
              <w:top w:val="nil"/>
              <w:left w:val="nil"/>
              <w:bottom w:val="single" w:sz="4" w:space="0" w:color="auto"/>
              <w:right w:val="single" w:sz="4" w:space="0" w:color="auto"/>
            </w:tcBorders>
            <w:shd w:val="clear" w:color="auto" w:fill="auto"/>
            <w:hideMark/>
          </w:tcPr>
          <w:p w14:paraId="23824DCA" w14:textId="77777777" w:rsidR="00081394" w:rsidRPr="00D04E2E" w:rsidRDefault="00081394" w:rsidP="00081394">
            <w:pPr>
              <w:jc w:val="both"/>
              <w:rPr>
                <w:sz w:val="20"/>
                <w:szCs w:val="20"/>
              </w:rPr>
            </w:pPr>
            <w:r w:rsidRPr="00D04E2E">
              <w:rPr>
                <w:sz w:val="20"/>
                <w:szCs w:val="20"/>
              </w:rPr>
              <w:t>проезд по д.Рылово</w:t>
            </w:r>
          </w:p>
        </w:tc>
        <w:tc>
          <w:tcPr>
            <w:tcW w:w="941" w:type="dxa"/>
            <w:tcBorders>
              <w:top w:val="nil"/>
              <w:left w:val="nil"/>
              <w:bottom w:val="single" w:sz="4" w:space="0" w:color="auto"/>
              <w:right w:val="single" w:sz="4" w:space="0" w:color="auto"/>
            </w:tcBorders>
            <w:shd w:val="clear" w:color="auto" w:fill="auto"/>
            <w:hideMark/>
          </w:tcPr>
          <w:p w14:paraId="58EF0EE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1CA46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3DC5C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C96391"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33FDB27B"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26B4D56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6AA2A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EEFE9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EAAC959" w14:textId="77777777" w:rsidR="00081394" w:rsidRPr="00D04E2E" w:rsidRDefault="00081394" w:rsidP="00081394">
            <w:pPr>
              <w:jc w:val="center"/>
              <w:rPr>
                <w:sz w:val="20"/>
                <w:szCs w:val="20"/>
              </w:rPr>
            </w:pPr>
            <w:r w:rsidRPr="00D04E2E">
              <w:rPr>
                <w:sz w:val="20"/>
                <w:szCs w:val="20"/>
              </w:rPr>
              <w:t>19-238 ОП МР 279</w:t>
            </w:r>
          </w:p>
        </w:tc>
      </w:tr>
      <w:tr w:rsidR="00081394" w:rsidRPr="00D04E2E" w14:paraId="41A173B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1DB0C0" w14:textId="77777777" w:rsidR="00081394" w:rsidRPr="00D04E2E" w:rsidRDefault="00081394" w:rsidP="00081394">
            <w:pPr>
              <w:jc w:val="center"/>
              <w:rPr>
                <w:sz w:val="20"/>
                <w:szCs w:val="20"/>
              </w:rPr>
            </w:pPr>
            <w:r w:rsidRPr="00D04E2E">
              <w:rPr>
                <w:sz w:val="20"/>
                <w:szCs w:val="20"/>
              </w:rPr>
              <w:t>168</w:t>
            </w:r>
          </w:p>
        </w:tc>
        <w:tc>
          <w:tcPr>
            <w:tcW w:w="2565" w:type="dxa"/>
            <w:tcBorders>
              <w:top w:val="nil"/>
              <w:left w:val="nil"/>
              <w:bottom w:val="single" w:sz="4" w:space="0" w:color="auto"/>
              <w:right w:val="single" w:sz="4" w:space="0" w:color="auto"/>
            </w:tcBorders>
            <w:shd w:val="clear" w:color="auto" w:fill="auto"/>
            <w:hideMark/>
          </w:tcPr>
          <w:p w14:paraId="781297AE" w14:textId="77777777" w:rsidR="00081394" w:rsidRPr="00D04E2E" w:rsidRDefault="00081394" w:rsidP="00081394">
            <w:pPr>
              <w:jc w:val="both"/>
              <w:rPr>
                <w:sz w:val="20"/>
                <w:szCs w:val="20"/>
              </w:rPr>
            </w:pPr>
            <w:r w:rsidRPr="00D04E2E">
              <w:rPr>
                <w:sz w:val="20"/>
                <w:szCs w:val="20"/>
              </w:rPr>
              <w:t>проезд по д.Сверчково</w:t>
            </w:r>
          </w:p>
        </w:tc>
        <w:tc>
          <w:tcPr>
            <w:tcW w:w="941" w:type="dxa"/>
            <w:tcBorders>
              <w:top w:val="nil"/>
              <w:left w:val="nil"/>
              <w:bottom w:val="single" w:sz="4" w:space="0" w:color="auto"/>
              <w:right w:val="single" w:sz="4" w:space="0" w:color="auto"/>
            </w:tcBorders>
            <w:shd w:val="clear" w:color="auto" w:fill="auto"/>
            <w:hideMark/>
          </w:tcPr>
          <w:p w14:paraId="7C51D7A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CA519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A8214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311BFDE"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AFA731B"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51E82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E91160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F06441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E6FC9E7" w14:textId="77777777" w:rsidR="00081394" w:rsidRPr="00D04E2E" w:rsidRDefault="00081394" w:rsidP="00081394">
            <w:pPr>
              <w:jc w:val="center"/>
              <w:rPr>
                <w:sz w:val="20"/>
                <w:szCs w:val="20"/>
              </w:rPr>
            </w:pPr>
            <w:r w:rsidRPr="00D04E2E">
              <w:rPr>
                <w:sz w:val="20"/>
                <w:szCs w:val="20"/>
              </w:rPr>
              <w:t>19-238 ОП МР 280</w:t>
            </w:r>
          </w:p>
        </w:tc>
      </w:tr>
      <w:tr w:rsidR="00081394" w:rsidRPr="00D04E2E" w14:paraId="6F8C467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E01FCB" w14:textId="77777777" w:rsidR="00081394" w:rsidRPr="00D04E2E" w:rsidRDefault="00081394" w:rsidP="00081394">
            <w:pPr>
              <w:jc w:val="center"/>
              <w:rPr>
                <w:sz w:val="20"/>
                <w:szCs w:val="20"/>
              </w:rPr>
            </w:pPr>
            <w:r w:rsidRPr="00D04E2E">
              <w:rPr>
                <w:sz w:val="20"/>
                <w:szCs w:val="20"/>
              </w:rPr>
              <w:t>169</w:t>
            </w:r>
          </w:p>
        </w:tc>
        <w:tc>
          <w:tcPr>
            <w:tcW w:w="2565" w:type="dxa"/>
            <w:tcBorders>
              <w:top w:val="nil"/>
              <w:left w:val="nil"/>
              <w:bottom w:val="single" w:sz="4" w:space="0" w:color="auto"/>
              <w:right w:val="single" w:sz="4" w:space="0" w:color="auto"/>
            </w:tcBorders>
            <w:shd w:val="clear" w:color="auto" w:fill="auto"/>
            <w:hideMark/>
          </w:tcPr>
          <w:p w14:paraId="5630AE6C" w14:textId="77777777" w:rsidR="00081394" w:rsidRPr="00D04E2E" w:rsidRDefault="00081394" w:rsidP="00081394">
            <w:pPr>
              <w:jc w:val="both"/>
              <w:rPr>
                <w:sz w:val="20"/>
                <w:szCs w:val="20"/>
              </w:rPr>
            </w:pPr>
            <w:r w:rsidRPr="00D04E2E">
              <w:rPr>
                <w:sz w:val="20"/>
                <w:szCs w:val="20"/>
              </w:rPr>
              <w:t>проезд по д.Середнее</w:t>
            </w:r>
          </w:p>
        </w:tc>
        <w:tc>
          <w:tcPr>
            <w:tcW w:w="941" w:type="dxa"/>
            <w:tcBorders>
              <w:top w:val="nil"/>
              <w:left w:val="nil"/>
              <w:bottom w:val="single" w:sz="4" w:space="0" w:color="auto"/>
              <w:right w:val="single" w:sz="4" w:space="0" w:color="auto"/>
            </w:tcBorders>
            <w:shd w:val="clear" w:color="auto" w:fill="auto"/>
            <w:hideMark/>
          </w:tcPr>
          <w:p w14:paraId="24A052D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976B6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D014CE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F10481"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A468BA1"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4F674CE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FDC9E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B368AA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6727201" w14:textId="77777777" w:rsidR="00081394" w:rsidRPr="00D04E2E" w:rsidRDefault="00081394" w:rsidP="00081394">
            <w:pPr>
              <w:jc w:val="center"/>
              <w:rPr>
                <w:sz w:val="20"/>
                <w:szCs w:val="20"/>
              </w:rPr>
            </w:pPr>
            <w:r w:rsidRPr="00D04E2E">
              <w:rPr>
                <w:sz w:val="20"/>
                <w:szCs w:val="20"/>
              </w:rPr>
              <w:t>19-238 ОП МР 281</w:t>
            </w:r>
          </w:p>
        </w:tc>
      </w:tr>
      <w:tr w:rsidR="00081394" w:rsidRPr="00D04E2E" w14:paraId="694B98D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77FC40" w14:textId="77777777" w:rsidR="00081394" w:rsidRPr="00D04E2E" w:rsidRDefault="00081394" w:rsidP="00081394">
            <w:pPr>
              <w:jc w:val="center"/>
              <w:rPr>
                <w:sz w:val="20"/>
                <w:szCs w:val="20"/>
              </w:rPr>
            </w:pPr>
            <w:r w:rsidRPr="00D04E2E">
              <w:rPr>
                <w:sz w:val="20"/>
                <w:szCs w:val="20"/>
              </w:rPr>
              <w:t>170</w:t>
            </w:r>
          </w:p>
        </w:tc>
        <w:tc>
          <w:tcPr>
            <w:tcW w:w="2565" w:type="dxa"/>
            <w:tcBorders>
              <w:top w:val="nil"/>
              <w:left w:val="nil"/>
              <w:bottom w:val="single" w:sz="4" w:space="0" w:color="auto"/>
              <w:right w:val="single" w:sz="4" w:space="0" w:color="auto"/>
            </w:tcBorders>
            <w:shd w:val="clear" w:color="auto" w:fill="auto"/>
            <w:hideMark/>
          </w:tcPr>
          <w:p w14:paraId="5D1505EE" w14:textId="77777777" w:rsidR="00081394" w:rsidRPr="00D04E2E" w:rsidRDefault="00081394" w:rsidP="00081394">
            <w:pPr>
              <w:jc w:val="both"/>
              <w:rPr>
                <w:sz w:val="20"/>
                <w:szCs w:val="20"/>
              </w:rPr>
            </w:pPr>
            <w:r w:rsidRPr="00D04E2E">
              <w:rPr>
                <w:sz w:val="20"/>
                <w:szCs w:val="20"/>
              </w:rPr>
              <w:t>проезд по д.Сониха</w:t>
            </w:r>
          </w:p>
        </w:tc>
        <w:tc>
          <w:tcPr>
            <w:tcW w:w="941" w:type="dxa"/>
            <w:tcBorders>
              <w:top w:val="nil"/>
              <w:left w:val="nil"/>
              <w:bottom w:val="single" w:sz="4" w:space="0" w:color="auto"/>
              <w:right w:val="single" w:sz="4" w:space="0" w:color="auto"/>
            </w:tcBorders>
            <w:shd w:val="clear" w:color="auto" w:fill="auto"/>
            <w:hideMark/>
          </w:tcPr>
          <w:p w14:paraId="0A915D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C9ED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B886D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1AC53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360CD5A1"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56C44B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5945E3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F05AD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ADA0702" w14:textId="77777777" w:rsidR="00081394" w:rsidRPr="00D04E2E" w:rsidRDefault="00081394" w:rsidP="00081394">
            <w:pPr>
              <w:jc w:val="center"/>
              <w:rPr>
                <w:sz w:val="20"/>
                <w:szCs w:val="20"/>
              </w:rPr>
            </w:pPr>
            <w:r w:rsidRPr="00D04E2E">
              <w:rPr>
                <w:sz w:val="20"/>
                <w:szCs w:val="20"/>
              </w:rPr>
              <w:t>19-238 ОП МР 282</w:t>
            </w:r>
          </w:p>
        </w:tc>
      </w:tr>
      <w:tr w:rsidR="00081394" w:rsidRPr="00D04E2E" w14:paraId="7DB62E2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334407" w14:textId="77777777" w:rsidR="00081394" w:rsidRPr="00D04E2E" w:rsidRDefault="00081394" w:rsidP="00081394">
            <w:pPr>
              <w:jc w:val="center"/>
              <w:rPr>
                <w:sz w:val="20"/>
                <w:szCs w:val="20"/>
              </w:rPr>
            </w:pPr>
            <w:r w:rsidRPr="00D04E2E">
              <w:rPr>
                <w:sz w:val="20"/>
                <w:szCs w:val="20"/>
              </w:rPr>
              <w:t>171</w:t>
            </w:r>
          </w:p>
        </w:tc>
        <w:tc>
          <w:tcPr>
            <w:tcW w:w="2565" w:type="dxa"/>
            <w:tcBorders>
              <w:top w:val="nil"/>
              <w:left w:val="nil"/>
              <w:bottom w:val="single" w:sz="4" w:space="0" w:color="auto"/>
              <w:right w:val="single" w:sz="4" w:space="0" w:color="auto"/>
            </w:tcBorders>
            <w:shd w:val="clear" w:color="auto" w:fill="auto"/>
            <w:hideMark/>
          </w:tcPr>
          <w:p w14:paraId="0DC584CE" w14:textId="77777777" w:rsidR="00081394" w:rsidRPr="00D04E2E" w:rsidRDefault="00081394" w:rsidP="00081394">
            <w:pPr>
              <w:jc w:val="both"/>
              <w:rPr>
                <w:sz w:val="20"/>
                <w:szCs w:val="20"/>
              </w:rPr>
            </w:pPr>
            <w:r w:rsidRPr="00D04E2E">
              <w:rPr>
                <w:sz w:val="20"/>
                <w:szCs w:val="20"/>
              </w:rPr>
              <w:t>проезд по д.Спицыно</w:t>
            </w:r>
          </w:p>
        </w:tc>
        <w:tc>
          <w:tcPr>
            <w:tcW w:w="941" w:type="dxa"/>
            <w:tcBorders>
              <w:top w:val="nil"/>
              <w:left w:val="nil"/>
              <w:bottom w:val="single" w:sz="4" w:space="0" w:color="auto"/>
              <w:right w:val="single" w:sz="4" w:space="0" w:color="auto"/>
            </w:tcBorders>
            <w:shd w:val="clear" w:color="auto" w:fill="auto"/>
            <w:hideMark/>
          </w:tcPr>
          <w:p w14:paraId="6D84988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DBFD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9195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155C4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0682FE92"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6A6CDF8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C862F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B89493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CC99DC4" w14:textId="77777777" w:rsidR="00081394" w:rsidRPr="00D04E2E" w:rsidRDefault="00081394" w:rsidP="00081394">
            <w:pPr>
              <w:jc w:val="center"/>
              <w:rPr>
                <w:sz w:val="20"/>
                <w:szCs w:val="20"/>
              </w:rPr>
            </w:pPr>
            <w:r w:rsidRPr="00D04E2E">
              <w:rPr>
                <w:sz w:val="20"/>
                <w:szCs w:val="20"/>
              </w:rPr>
              <w:t>19-238 ОП МР 283</w:t>
            </w:r>
          </w:p>
        </w:tc>
      </w:tr>
      <w:tr w:rsidR="00081394" w:rsidRPr="00D04E2E" w14:paraId="34B4667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16B3F0" w14:textId="77777777" w:rsidR="00081394" w:rsidRPr="00D04E2E" w:rsidRDefault="00081394" w:rsidP="00081394">
            <w:pPr>
              <w:jc w:val="center"/>
              <w:rPr>
                <w:sz w:val="20"/>
                <w:szCs w:val="20"/>
              </w:rPr>
            </w:pPr>
            <w:r w:rsidRPr="00D04E2E">
              <w:rPr>
                <w:sz w:val="20"/>
                <w:szCs w:val="20"/>
              </w:rPr>
              <w:t>172</w:t>
            </w:r>
          </w:p>
        </w:tc>
        <w:tc>
          <w:tcPr>
            <w:tcW w:w="2565" w:type="dxa"/>
            <w:tcBorders>
              <w:top w:val="nil"/>
              <w:left w:val="nil"/>
              <w:bottom w:val="single" w:sz="4" w:space="0" w:color="auto"/>
              <w:right w:val="single" w:sz="4" w:space="0" w:color="auto"/>
            </w:tcBorders>
            <w:shd w:val="clear" w:color="auto" w:fill="auto"/>
            <w:hideMark/>
          </w:tcPr>
          <w:p w14:paraId="6F01E98F" w14:textId="77777777" w:rsidR="00081394" w:rsidRPr="00D04E2E" w:rsidRDefault="00081394" w:rsidP="00081394">
            <w:pPr>
              <w:jc w:val="both"/>
              <w:rPr>
                <w:sz w:val="20"/>
                <w:szCs w:val="20"/>
              </w:rPr>
            </w:pPr>
            <w:r w:rsidRPr="00D04E2E">
              <w:rPr>
                <w:sz w:val="20"/>
                <w:szCs w:val="20"/>
              </w:rPr>
              <w:t>проезд по д.Сосновец</w:t>
            </w:r>
          </w:p>
        </w:tc>
        <w:tc>
          <w:tcPr>
            <w:tcW w:w="941" w:type="dxa"/>
            <w:tcBorders>
              <w:top w:val="nil"/>
              <w:left w:val="nil"/>
              <w:bottom w:val="single" w:sz="4" w:space="0" w:color="auto"/>
              <w:right w:val="single" w:sz="4" w:space="0" w:color="auto"/>
            </w:tcBorders>
            <w:shd w:val="clear" w:color="auto" w:fill="auto"/>
            <w:hideMark/>
          </w:tcPr>
          <w:p w14:paraId="3769F7F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75A1FC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823B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2559E8"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5F6FF55"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FAE48D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2DBF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214444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E8B6527" w14:textId="77777777" w:rsidR="00081394" w:rsidRPr="00D04E2E" w:rsidRDefault="00081394" w:rsidP="00081394">
            <w:pPr>
              <w:jc w:val="center"/>
              <w:rPr>
                <w:sz w:val="20"/>
                <w:szCs w:val="20"/>
              </w:rPr>
            </w:pPr>
            <w:r w:rsidRPr="00D04E2E">
              <w:rPr>
                <w:sz w:val="20"/>
                <w:szCs w:val="20"/>
              </w:rPr>
              <w:t>19-238 ОП МР 284</w:t>
            </w:r>
          </w:p>
        </w:tc>
      </w:tr>
      <w:tr w:rsidR="00081394" w:rsidRPr="00D04E2E" w14:paraId="37D528C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CB4F74" w14:textId="77777777" w:rsidR="00081394" w:rsidRPr="00D04E2E" w:rsidRDefault="00081394" w:rsidP="00081394">
            <w:pPr>
              <w:jc w:val="center"/>
              <w:rPr>
                <w:sz w:val="20"/>
                <w:szCs w:val="20"/>
              </w:rPr>
            </w:pPr>
            <w:r w:rsidRPr="00D04E2E">
              <w:rPr>
                <w:sz w:val="20"/>
                <w:szCs w:val="20"/>
              </w:rPr>
              <w:t>173</w:t>
            </w:r>
          </w:p>
        </w:tc>
        <w:tc>
          <w:tcPr>
            <w:tcW w:w="2565" w:type="dxa"/>
            <w:tcBorders>
              <w:top w:val="nil"/>
              <w:left w:val="nil"/>
              <w:bottom w:val="single" w:sz="4" w:space="0" w:color="auto"/>
              <w:right w:val="single" w:sz="4" w:space="0" w:color="auto"/>
            </w:tcBorders>
            <w:shd w:val="clear" w:color="auto" w:fill="auto"/>
            <w:hideMark/>
          </w:tcPr>
          <w:p w14:paraId="1DB3CA6B" w14:textId="77777777" w:rsidR="00081394" w:rsidRPr="00D04E2E" w:rsidRDefault="00081394" w:rsidP="00081394">
            <w:pPr>
              <w:jc w:val="both"/>
              <w:rPr>
                <w:sz w:val="20"/>
                <w:szCs w:val="20"/>
              </w:rPr>
            </w:pPr>
            <w:r w:rsidRPr="00D04E2E">
              <w:rPr>
                <w:sz w:val="20"/>
                <w:szCs w:val="20"/>
              </w:rPr>
              <w:t>проезд по д.Трепарево</w:t>
            </w:r>
          </w:p>
        </w:tc>
        <w:tc>
          <w:tcPr>
            <w:tcW w:w="941" w:type="dxa"/>
            <w:tcBorders>
              <w:top w:val="nil"/>
              <w:left w:val="nil"/>
              <w:bottom w:val="single" w:sz="4" w:space="0" w:color="auto"/>
              <w:right w:val="single" w:sz="4" w:space="0" w:color="auto"/>
            </w:tcBorders>
            <w:shd w:val="clear" w:color="auto" w:fill="auto"/>
            <w:hideMark/>
          </w:tcPr>
          <w:p w14:paraId="156923F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95A44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0CD1B8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A6DA8D"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71AFD1C"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16CE34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57046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A511B2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48B1C9B" w14:textId="77777777" w:rsidR="00081394" w:rsidRPr="00D04E2E" w:rsidRDefault="00081394" w:rsidP="00081394">
            <w:pPr>
              <w:jc w:val="center"/>
              <w:rPr>
                <w:sz w:val="20"/>
                <w:szCs w:val="20"/>
              </w:rPr>
            </w:pPr>
            <w:r w:rsidRPr="00D04E2E">
              <w:rPr>
                <w:sz w:val="20"/>
                <w:szCs w:val="20"/>
              </w:rPr>
              <w:t>19-238 ОП МР 285</w:t>
            </w:r>
          </w:p>
        </w:tc>
      </w:tr>
      <w:tr w:rsidR="00081394" w:rsidRPr="00D04E2E" w14:paraId="74CC4B4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89EBD4" w14:textId="77777777" w:rsidR="00081394" w:rsidRPr="00D04E2E" w:rsidRDefault="00081394" w:rsidP="00081394">
            <w:pPr>
              <w:jc w:val="center"/>
              <w:rPr>
                <w:sz w:val="20"/>
                <w:szCs w:val="20"/>
              </w:rPr>
            </w:pPr>
            <w:r w:rsidRPr="00D04E2E">
              <w:rPr>
                <w:sz w:val="20"/>
                <w:szCs w:val="20"/>
              </w:rPr>
              <w:t>174</w:t>
            </w:r>
          </w:p>
        </w:tc>
        <w:tc>
          <w:tcPr>
            <w:tcW w:w="2565" w:type="dxa"/>
            <w:tcBorders>
              <w:top w:val="nil"/>
              <w:left w:val="nil"/>
              <w:bottom w:val="single" w:sz="4" w:space="0" w:color="auto"/>
              <w:right w:val="single" w:sz="4" w:space="0" w:color="auto"/>
            </w:tcBorders>
            <w:shd w:val="clear" w:color="auto" w:fill="auto"/>
            <w:hideMark/>
          </w:tcPr>
          <w:p w14:paraId="5128EAD2" w14:textId="77777777" w:rsidR="00081394" w:rsidRPr="00D04E2E" w:rsidRDefault="00081394" w:rsidP="00081394">
            <w:pPr>
              <w:jc w:val="both"/>
              <w:rPr>
                <w:sz w:val="20"/>
                <w:szCs w:val="20"/>
              </w:rPr>
            </w:pPr>
            <w:r w:rsidRPr="00D04E2E">
              <w:rPr>
                <w:sz w:val="20"/>
                <w:szCs w:val="20"/>
              </w:rPr>
              <w:t>проезд по д.Труфаново</w:t>
            </w:r>
          </w:p>
        </w:tc>
        <w:tc>
          <w:tcPr>
            <w:tcW w:w="941" w:type="dxa"/>
            <w:tcBorders>
              <w:top w:val="nil"/>
              <w:left w:val="nil"/>
              <w:bottom w:val="single" w:sz="4" w:space="0" w:color="auto"/>
              <w:right w:val="single" w:sz="4" w:space="0" w:color="auto"/>
            </w:tcBorders>
            <w:shd w:val="clear" w:color="auto" w:fill="auto"/>
            <w:hideMark/>
          </w:tcPr>
          <w:p w14:paraId="29C56D1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F67C9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C16B56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38FBC3"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B1F6A8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F461B6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9602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FD126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FB6D9C0" w14:textId="77777777" w:rsidR="00081394" w:rsidRPr="00D04E2E" w:rsidRDefault="00081394" w:rsidP="00081394">
            <w:pPr>
              <w:jc w:val="center"/>
              <w:rPr>
                <w:sz w:val="20"/>
                <w:szCs w:val="20"/>
              </w:rPr>
            </w:pPr>
            <w:r w:rsidRPr="00D04E2E">
              <w:rPr>
                <w:sz w:val="20"/>
                <w:szCs w:val="20"/>
              </w:rPr>
              <w:t>19-238 ОП МР 286</w:t>
            </w:r>
          </w:p>
        </w:tc>
      </w:tr>
      <w:tr w:rsidR="00081394" w:rsidRPr="00D04E2E" w14:paraId="4A5BEB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C71BDC9" w14:textId="77777777" w:rsidR="00081394" w:rsidRPr="00D04E2E" w:rsidRDefault="00081394" w:rsidP="00081394">
            <w:pPr>
              <w:jc w:val="center"/>
              <w:rPr>
                <w:sz w:val="20"/>
                <w:szCs w:val="20"/>
              </w:rPr>
            </w:pPr>
            <w:r w:rsidRPr="00D04E2E">
              <w:rPr>
                <w:sz w:val="20"/>
                <w:szCs w:val="20"/>
              </w:rPr>
              <w:t>175</w:t>
            </w:r>
          </w:p>
        </w:tc>
        <w:tc>
          <w:tcPr>
            <w:tcW w:w="2565" w:type="dxa"/>
            <w:tcBorders>
              <w:top w:val="nil"/>
              <w:left w:val="nil"/>
              <w:bottom w:val="single" w:sz="4" w:space="0" w:color="auto"/>
              <w:right w:val="single" w:sz="4" w:space="0" w:color="auto"/>
            </w:tcBorders>
            <w:shd w:val="clear" w:color="auto" w:fill="auto"/>
            <w:hideMark/>
          </w:tcPr>
          <w:p w14:paraId="128AA8C1" w14:textId="77777777" w:rsidR="00081394" w:rsidRPr="00D04E2E" w:rsidRDefault="00081394" w:rsidP="00081394">
            <w:pPr>
              <w:jc w:val="both"/>
              <w:rPr>
                <w:sz w:val="20"/>
                <w:szCs w:val="20"/>
              </w:rPr>
            </w:pPr>
            <w:r w:rsidRPr="00D04E2E">
              <w:rPr>
                <w:sz w:val="20"/>
                <w:szCs w:val="20"/>
              </w:rPr>
              <w:t>проезд по д.Туреево</w:t>
            </w:r>
          </w:p>
        </w:tc>
        <w:tc>
          <w:tcPr>
            <w:tcW w:w="941" w:type="dxa"/>
            <w:tcBorders>
              <w:top w:val="nil"/>
              <w:left w:val="nil"/>
              <w:bottom w:val="single" w:sz="4" w:space="0" w:color="auto"/>
              <w:right w:val="single" w:sz="4" w:space="0" w:color="auto"/>
            </w:tcBorders>
            <w:shd w:val="clear" w:color="auto" w:fill="auto"/>
            <w:hideMark/>
          </w:tcPr>
          <w:p w14:paraId="6C78BAB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9F1C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1717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F23D3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922B2D5"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3335F0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D1A4F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9B1DF7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7D67BE6" w14:textId="77777777" w:rsidR="00081394" w:rsidRPr="00D04E2E" w:rsidRDefault="00081394" w:rsidP="00081394">
            <w:pPr>
              <w:jc w:val="center"/>
              <w:rPr>
                <w:sz w:val="20"/>
                <w:szCs w:val="20"/>
              </w:rPr>
            </w:pPr>
            <w:r w:rsidRPr="00D04E2E">
              <w:rPr>
                <w:sz w:val="20"/>
                <w:szCs w:val="20"/>
              </w:rPr>
              <w:t>19-238 ОП МР 287</w:t>
            </w:r>
          </w:p>
        </w:tc>
      </w:tr>
      <w:tr w:rsidR="00081394" w:rsidRPr="00D04E2E" w14:paraId="6A64B55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6E980F" w14:textId="77777777" w:rsidR="00081394" w:rsidRPr="00D04E2E" w:rsidRDefault="00081394" w:rsidP="00081394">
            <w:pPr>
              <w:jc w:val="center"/>
              <w:rPr>
                <w:sz w:val="20"/>
                <w:szCs w:val="20"/>
              </w:rPr>
            </w:pPr>
            <w:r w:rsidRPr="00D04E2E">
              <w:rPr>
                <w:sz w:val="20"/>
                <w:szCs w:val="20"/>
              </w:rPr>
              <w:t>176</w:t>
            </w:r>
          </w:p>
        </w:tc>
        <w:tc>
          <w:tcPr>
            <w:tcW w:w="2565" w:type="dxa"/>
            <w:tcBorders>
              <w:top w:val="nil"/>
              <w:left w:val="nil"/>
              <w:bottom w:val="single" w:sz="4" w:space="0" w:color="auto"/>
              <w:right w:val="single" w:sz="4" w:space="0" w:color="auto"/>
            </w:tcBorders>
            <w:shd w:val="clear" w:color="auto" w:fill="auto"/>
            <w:hideMark/>
          </w:tcPr>
          <w:p w14:paraId="04CC435B" w14:textId="77777777" w:rsidR="00081394" w:rsidRPr="00D04E2E" w:rsidRDefault="00081394" w:rsidP="00081394">
            <w:pPr>
              <w:jc w:val="both"/>
              <w:rPr>
                <w:sz w:val="20"/>
                <w:szCs w:val="20"/>
              </w:rPr>
            </w:pPr>
            <w:r w:rsidRPr="00D04E2E">
              <w:rPr>
                <w:sz w:val="20"/>
                <w:szCs w:val="20"/>
              </w:rPr>
              <w:t>проезд по д.Угол</w:t>
            </w:r>
          </w:p>
        </w:tc>
        <w:tc>
          <w:tcPr>
            <w:tcW w:w="941" w:type="dxa"/>
            <w:tcBorders>
              <w:top w:val="nil"/>
              <w:left w:val="nil"/>
              <w:bottom w:val="single" w:sz="4" w:space="0" w:color="auto"/>
              <w:right w:val="single" w:sz="4" w:space="0" w:color="auto"/>
            </w:tcBorders>
            <w:shd w:val="clear" w:color="auto" w:fill="auto"/>
            <w:hideMark/>
          </w:tcPr>
          <w:p w14:paraId="2B40AD9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51124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385C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3AF7A1"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4A3AB1A8"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48BE4F8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7FDAB2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99D0C4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8EDEB32" w14:textId="77777777" w:rsidR="00081394" w:rsidRPr="00D04E2E" w:rsidRDefault="00081394" w:rsidP="00081394">
            <w:pPr>
              <w:jc w:val="center"/>
              <w:rPr>
                <w:sz w:val="20"/>
                <w:szCs w:val="20"/>
              </w:rPr>
            </w:pPr>
            <w:r w:rsidRPr="00D04E2E">
              <w:rPr>
                <w:sz w:val="20"/>
                <w:szCs w:val="20"/>
              </w:rPr>
              <w:t>19-238 ОП МР 288</w:t>
            </w:r>
          </w:p>
        </w:tc>
      </w:tr>
      <w:tr w:rsidR="00081394" w:rsidRPr="00D04E2E" w14:paraId="2013BAA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8E35E2" w14:textId="77777777" w:rsidR="00081394" w:rsidRPr="00D04E2E" w:rsidRDefault="00081394" w:rsidP="00081394">
            <w:pPr>
              <w:jc w:val="center"/>
              <w:rPr>
                <w:sz w:val="20"/>
                <w:szCs w:val="20"/>
              </w:rPr>
            </w:pPr>
            <w:r w:rsidRPr="00D04E2E">
              <w:rPr>
                <w:sz w:val="20"/>
                <w:szCs w:val="20"/>
              </w:rPr>
              <w:t>177</w:t>
            </w:r>
          </w:p>
        </w:tc>
        <w:tc>
          <w:tcPr>
            <w:tcW w:w="2565" w:type="dxa"/>
            <w:tcBorders>
              <w:top w:val="nil"/>
              <w:left w:val="nil"/>
              <w:bottom w:val="single" w:sz="4" w:space="0" w:color="auto"/>
              <w:right w:val="single" w:sz="4" w:space="0" w:color="auto"/>
            </w:tcBorders>
            <w:shd w:val="clear" w:color="auto" w:fill="auto"/>
            <w:hideMark/>
          </w:tcPr>
          <w:p w14:paraId="4EB5E010" w14:textId="77777777" w:rsidR="00081394" w:rsidRPr="00D04E2E" w:rsidRDefault="00081394" w:rsidP="00081394">
            <w:pPr>
              <w:jc w:val="both"/>
              <w:rPr>
                <w:sz w:val="20"/>
                <w:szCs w:val="20"/>
              </w:rPr>
            </w:pPr>
            <w:r w:rsidRPr="00D04E2E">
              <w:rPr>
                <w:sz w:val="20"/>
                <w:szCs w:val="20"/>
              </w:rPr>
              <w:t>проезд по д.Чепурово</w:t>
            </w:r>
          </w:p>
        </w:tc>
        <w:tc>
          <w:tcPr>
            <w:tcW w:w="941" w:type="dxa"/>
            <w:tcBorders>
              <w:top w:val="nil"/>
              <w:left w:val="nil"/>
              <w:bottom w:val="single" w:sz="4" w:space="0" w:color="auto"/>
              <w:right w:val="single" w:sz="4" w:space="0" w:color="auto"/>
            </w:tcBorders>
            <w:shd w:val="clear" w:color="auto" w:fill="auto"/>
            <w:hideMark/>
          </w:tcPr>
          <w:p w14:paraId="3261B2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FC9B6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E25CF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01633F2"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ED3A32E"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827F47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DBB5B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AD6A71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7D5CC84" w14:textId="77777777" w:rsidR="00081394" w:rsidRPr="00D04E2E" w:rsidRDefault="00081394" w:rsidP="00081394">
            <w:pPr>
              <w:jc w:val="center"/>
              <w:rPr>
                <w:sz w:val="20"/>
                <w:szCs w:val="20"/>
              </w:rPr>
            </w:pPr>
            <w:r w:rsidRPr="00D04E2E">
              <w:rPr>
                <w:sz w:val="20"/>
                <w:szCs w:val="20"/>
              </w:rPr>
              <w:t>19-238 ОП МР 289</w:t>
            </w:r>
          </w:p>
        </w:tc>
      </w:tr>
      <w:tr w:rsidR="00081394" w:rsidRPr="00D04E2E" w14:paraId="08389BF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EC2BDA" w14:textId="77777777" w:rsidR="00081394" w:rsidRPr="00D04E2E" w:rsidRDefault="00081394" w:rsidP="00081394">
            <w:pPr>
              <w:jc w:val="center"/>
              <w:rPr>
                <w:sz w:val="20"/>
                <w:szCs w:val="20"/>
              </w:rPr>
            </w:pPr>
            <w:r w:rsidRPr="00D04E2E">
              <w:rPr>
                <w:sz w:val="20"/>
                <w:szCs w:val="20"/>
              </w:rPr>
              <w:t>178</w:t>
            </w:r>
          </w:p>
        </w:tc>
        <w:tc>
          <w:tcPr>
            <w:tcW w:w="2565" w:type="dxa"/>
            <w:tcBorders>
              <w:top w:val="nil"/>
              <w:left w:val="nil"/>
              <w:bottom w:val="single" w:sz="4" w:space="0" w:color="auto"/>
              <w:right w:val="single" w:sz="4" w:space="0" w:color="auto"/>
            </w:tcBorders>
            <w:shd w:val="clear" w:color="auto" w:fill="auto"/>
            <w:hideMark/>
          </w:tcPr>
          <w:p w14:paraId="125B10DB" w14:textId="77777777" w:rsidR="00081394" w:rsidRPr="00D04E2E" w:rsidRDefault="00081394" w:rsidP="00081394">
            <w:pPr>
              <w:jc w:val="both"/>
              <w:rPr>
                <w:sz w:val="20"/>
                <w:szCs w:val="20"/>
              </w:rPr>
            </w:pPr>
            <w:r w:rsidRPr="00D04E2E">
              <w:rPr>
                <w:sz w:val="20"/>
                <w:szCs w:val="20"/>
              </w:rPr>
              <w:t>проезд по д.Шилыково</w:t>
            </w:r>
          </w:p>
        </w:tc>
        <w:tc>
          <w:tcPr>
            <w:tcW w:w="941" w:type="dxa"/>
            <w:tcBorders>
              <w:top w:val="nil"/>
              <w:left w:val="nil"/>
              <w:bottom w:val="single" w:sz="4" w:space="0" w:color="auto"/>
              <w:right w:val="single" w:sz="4" w:space="0" w:color="auto"/>
            </w:tcBorders>
            <w:shd w:val="clear" w:color="auto" w:fill="auto"/>
            <w:hideMark/>
          </w:tcPr>
          <w:p w14:paraId="4AA2600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4B98E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36C3D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04FA96"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2B0E054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53EDB59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5BFC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FF39D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A5ACB5D" w14:textId="77777777" w:rsidR="00081394" w:rsidRPr="00D04E2E" w:rsidRDefault="00081394" w:rsidP="00081394">
            <w:pPr>
              <w:jc w:val="center"/>
              <w:rPr>
                <w:sz w:val="20"/>
                <w:szCs w:val="20"/>
              </w:rPr>
            </w:pPr>
            <w:r w:rsidRPr="00D04E2E">
              <w:rPr>
                <w:sz w:val="20"/>
                <w:szCs w:val="20"/>
              </w:rPr>
              <w:t>19-238 ОП МР 290</w:t>
            </w:r>
          </w:p>
        </w:tc>
      </w:tr>
      <w:tr w:rsidR="00081394" w:rsidRPr="00D04E2E" w14:paraId="3F8AAB1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EC3D281" w14:textId="77777777" w:rsidR="00081394" w:rsidRPr="00D04E2E" w:rsidRDefault="00081394" w:rsidP="00081394">
            <w:pPr>
              <w:jc w:val="center"/>
              <w:rPr>
                <w:sz w:val="20"/>
                <w:szCs w:val="20"/>
              </w:rPr>
            </w:pPr>
            <w:r w:rsidRPr="00D04E2E">
              <w:rPr>
                <w:sz w:val="20"/>
                <w:szCs w:val="20"/>
              </w:rPr>
              <w:t>179</w:t>
            </w:r>
          </w:p>
        </w:tc>
        <w:tc>
          <w:tcPr>
            <w:tcW w:w="2565" w:type="dxa"/>
            <w:tcBorders>
              <w:top w:val="nil"/>
              <w:left w:val="nil"/>
              <w:bottom w:val="single" w:sz="4" w:space="0" w:color="auto"/>
              <w:right w:val="single" w:sz="4" w:space="0" w:color="auto"/>
            </w:tcBorders>
            <w:shd w:val="clear" w:color="auto" w:fill="auto"/>
            <w:hideMark/>
          </w:tcPr>
          <w:p w14:paraId="396F8A29" w14:textId="77777777" w:rsidR="00081394" w:rsidRPr="00D04E2E" w:rsidRDefault="00081394" w:rsidP="00081394">
            <w:pPr>
              <w:jc w:val="both"/>
              <w:rPr>
                <w:sz w:val="20"/>
                <w:szCs w:val="20"/>
              </w:rPr>
            </w:pPr>
            <w:r w:rsidRPr="00D04E2E">
              <w:rPr>
                <w:sz w:val="20"/>
                <w:szCs w:val="20"/>
              </w:rPr>
              <w:t>проезд по д.Шулепово</w:t>
            </w:r>
          </w:p>
        </w:tc>
        <w:tc>
          <w:tcPr>
            <w:tcW w:w="941" w:type="dxa"/>
            <w:tcBorders>
              <w:top w:val="nil"/>
              <w:left w:val="nil"/>
              <w:bottom w:val="single" w:sz="4" w:space="0" w:color="auto"/>
              <w:right w:val="single" w:sz="4" w:space="0" w:color="auto"/>
            </w:tcBorders>
            <w:shd w:val="clear" w:color="auto" w:fill="auto"/>
            <w:hideMark/>
          </w:tcPr>
          <w:p w14:paraId="071424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D996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87836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CA4AA1"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099DC8D9"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052EF5D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99034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1EB48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003F56" w14:textId="77777777" w:rsidR="00081394" w:rsidRPr="00D04E2E" w:rsidRDefault="00081394" w:rsidP="00081394">
            <w:pPr>
              <w:jc w:val="center"/>
              <w:rPr>
                <w:sz w:val="20"/>
                <w:szCs w:val="20"/>
              </w:rPr>
            </w:pPr>
            <w:r w:rsidRPr="00D04E2E">
              <w:rPr>
                <w:sz w:val="20"/>
                <w:szCs w:val="20"/>
              </w:rPr>
              <w:t>19-238 ОП МР 291</w:t>
            </w:r>
          </w:p>
        </w:tc>
      </w:tr>
      <w:tr w:rsidR="00081394" w:rsidRPr="00D04E2E" w14:paraId="6E6C735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D2A44A" w14:textId="77777777" w:rsidR="00081394" w:rsidRPr="00D04E2E" w:rsidRDefault="00081394" w:rsidP="00081394">
            <w:pPr>
              <w:jc w:val="center"/>
              <w:rPr>
                <w:sz w:val="20"/>
                <w:szCs w:val="20"/>
              </w:rPr>
            </w:pPr>
            <w:r w:rsidRPr="00D04E2E">
              <w:rPr>
                <w:sz w:val="20"/>
                <w:szCs w:val="20"/>
              </w:rPr>
              <w:t>180</w:t>
            </w:r>
          </w:p>
        </w:tc>
        <w:tc>
          <w:tcPr>
            <w:tcW w:w="2565" w:type="dxa"/>
            <w:tcBorders>
              <w:top w:val="nil"/>
              <w:left w:val="nil"/>
              <w:bottom w:val="single" w:sz="4" w:space="0" w:color="auto"/>
              <w:right w:val="single" w:sz="4" w:space="0" w:color="auto"/>
            </w:tcBorders>
            <w:shd w:val="clear" w:color="auto" w:fill="auto"/>
            <w:hideMark/>
          </w:tcPr>
          <w:p w14:paraId="3CF58C4A" w14:textId="77777777" w:rsidR="00081394" w:rsidRPr="00D04E2E" w:rsidRDefault="00081394" w:rsidP="00081394">
            <w:pPr>
              <w:jc w:val="both"/>
              <w:rPr>
                <w:sz w:val="20"/>
                <w:szCs w:val="20"/>
              </w:rPr>
            </w:pPr>
            <w:r w:rsidRPr="00D04E2E">
              <w:rPr>
                <w:sz w:val="20"/>
                <w:szCs w:val="20"/>
              </w:rPr>
              <w:t>проезд по д.Щуриха</w:t>
            </w:r>
          </w:p>
        </w:tc>
        <w:tc>
          <w:tcPr>
            <w:tcW w:w="941" w:type="dxa"/>
            <w:tcBorders>
              <w:top w:val="nil"/>
              <w:left w:val="nil"/>
              <w:bottom w:val="single" w:sz="4" w:space="0" w:color="auto"/>
              <w:right w:val="single" w:sz="4" w:space="0" w:color="auto"/>
            </w:tcBorders>
            <w:shd w:val="clear" w:color="auto" w:fill="auto"/>
            <w:hideMark/>
          </w:tcPr>
          <w:p w14:paraId="3313D1D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651E1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43FFFB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411101"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93615D3"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0AF01D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8B860D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66FE5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E38A706" w14:textId="77777777" w:rsidR="00081394" w:rsidRPr="00D04E2E" w:rsidRDefault="00081394" w:rsidP="00081394">
            <w:pPr>
              <w:jc w:val="center"/>
              <w:rPr>
                <w:sz w:val="20"/>
                <w:szCs w:val="20"/>
              </w:rPr>
            </w:pPr>
            <w:r w:rsidRPr="00D04E2E">
              <w:rPr>
                <w:sz w:val="20"/>
                <w:szCs w:val="20"/>
              </w:rPr>
              <w:t>19-238 ОП МР 292</w:t>
            </w:r>
          </w:p>
        </w:tc>
      </w:tr>
      <w:tr w:rsidR="00081394" w:rsidRPr="00D04E2E" w14:paraId="537109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918222"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563A2EBD"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11FE114" w14:textId="77777777" w:rsidR="00081394" w:rsidRPr="00D04E2E" w:rsidRDefault="00081394" w:rsidP="00081394">
            <w:pPr>
              <w:jc w:val="center"/>
              <w:rPr>
                <w:b/>
                <w:bCs/>
                <w:sz w:val="20"/>
                <w:szCs w:val="20"/>
              </w:rPr>
            </w:pPr>
            <w:r w:rsidRPr="00D04E2E">
              <w:rPr>
                <w:b/>
                <w:bCs/>
                <w:sz w:val="20"/>
                <w:szCs w:val="20"/>
              </w:rPr>
              <w:t>2,2000</w:t>
            </w:r>
          </w:p>
        </w:tc>
        <w:tc>
          <w:tcPr>
            <w:tcW w:w="1143" w:type="dxa"/>
            <w:tcBorders>
              <w:top w:val="nil"/>
              <w:left w:val="nil"/>
              <w:bottom w:val="single" w:sz="4" w:space="0" w:color="auto"/>
              <w:right w:val="single" w:sz="4" w:space="0" w:color="auto"/>
            </w:tcBorders>
            <w:shd w:val="clear" w:color="auto" w:fill="auto"/>
            <w:hideMark/>
          </w:tcPr>
          <w:p w14:paraId="0F0A7CA2" w14:textId="77777777" w:rsidR="00081394" w:rsidRPr="00D04E2E" w:rsidRDefault="00081394" w:rsidP="00081394">
            <w:pPr>
              <w:jc w:val="center"/>
              <w:rPr>
                <w:b/>
                <w:bCs/>
                <w:sz w:val="20"/>
                <w:szCs w:val="20"/>
              </w:rPr>
            </w:pPr>
            <w:r w:rsidRPr="00D04E2E">
              <w:rPr>
                <w:b/>
                <w:bCs/>
                <w:sz w:val="20"/>
                <w:szCs w:val="20"/>
              </w:rPr>
              <w:t>0,0000</w:t>
            </w:r>
          </w:p>
        </w:tc>
        <w:tc>
          <w:tcPr>
            <w:tcW w:w="931" w:type="dxa"/>
            <w:tcBorders>
              <w:top w:val="nil"/>
              <w:left w:val="nil"/>
              <w:bottom w:val="single" w:sz="4" w:space="0" w:color="auto"/>
              <w:right w:val="single" w:sz="4" w:space="0" w:color="auto"/>
            </w:tcBorders>
            <w:shd w:val="clear" w:color="auto" w:fill="auto"/>
            <w:hideMark/>
          </w:tcPr>
          <w:p w14:paraId="205C0774" w14:textId="77777777" w:rsidR="00081394" w:rsidRPr="00D04E2E" w:rsidRDefault="00081394" w:rsidP="00081394">
            <w:pPr>
              <w:jc w:val="center"/>
              <w:rPr>
                <w:b/>
                <w:bCs/>
                <w:sz w:val="20"/>
                <w:szCs w:val="20"/>
              </w:rPr>
            </w:pPr>
            <w:r w:rsidRPr="00D04E2E">
              <w:rPr>
                <w:b/>
                <w:bCs/>
                <w:sz w:val="20"/>
                <w:szCs w:val="20"/>
              </w:rPr>
              <w:t>7,3500</w:t>
            </w:r>
          </w:p>
        </w:tc>
        <w:tc>
          <w:tcPr>
            <w:tcW w:w="1044" w:type="dxa"/>
            <w:tcBorders>
              <w:top w:val="nil"/>
              <w:left w:val="nil"/>
              <w:bottom w:val="single" w:sz="4" w:space="0" w:color="auto"/>
              <w:right w:val="single" w:sz="4" w:space="0" w:color="auto"/>
            </w:tcBorders>
            <w:shd w:val="clear" w:color="auto" w:fill="auto"/>
            <w:hideMark/>
          </w:tcPr>
          <w:p w14:paraId="0596B440" w14:textId="77777777" w:rsidR="00081394" w:rsidRPr="00D04E2E" w:rsidRDefault="00081394" w:rsidP="00081394">
            <w:pPr>
              <w:jc w:val="center"/>
              <w:rPr>
                <w:b/>
                <w:bCs/>
                <w:sz w:val="20"/>
                <w:szCs w:val="20"/>
              </w:rPr>
            </w:pPr>
            <w:r w:rsidRPr="00D04E2E">
              <w:rPr>
                <w:b/>
                <w:bCs/>
                <w:sz w:val="20"/>
                <w:szCs w:val="20"/>
              </w:rPr>
              <w:t>150,4485</w:t>
            </w:r>
          </w:p>
        </w:tc>
        <w:tc>
          <w:tcPr>
            <w:tcW w:w="1321" w:type="dxa"/>
            <w:tcBorders>
              <w:top w:val="nil"/>
              <w:left w:val="nil"/>
              <w:bottom w:val="single" w:sz="4" w:space="0" w:color="auto"/>
              <w:right w:val="single" w:sz="4" w:space="0" w:color="auto"/>
            </w:tcBorders>
            <w:shd w:val="clear" w:color="auto" w:fill="auto"/>
            <w:hideMark/>
          </w:tcPr>
          <w:p w14:paraId="018DBD31" w14:textId="77777777" w:rsidR="00081394" w:rsidRPr="00D04E2E" w:rsidRDefault="00081394" w:rsidP="00081394">
            <w:pPr>
              <w:jc w:val="center"/>
              <w:rPr>
                <w:b/>
                <w:bCs/>
                <w:sz w:val="20"/>
                <w:szCs w:val="20"/>
              </w:rPr>
            </w:pPr>
            <w:r w:rsidRPr="00D04E2E">
              <w:rPr>
                <w:b/>
                <w:bCs/>
                <w:sz w:val="20"/>
                <w:szCs w:val="20"/>
              </w:rPr>
              <w:t>160,14755</w:t>
            </w:r>
          </w:p>
        </w:tc>
        <w:tc>
          <w:tcPr>
            <w:tcW w:w="1656" w:type="dxa"/>
            <w:tcBorders>
              <w:top w:val="nil"/>
              <w:left w:val="nil"/>
              <w:bottom w:val="single" w:sz="4" w:space="0" w:color="auto"/>
              <w:right w:val="single" w:sz="4" w:space="0" w:color="auto"/>
            </w:tcBorders>
            <w:shd w:val="clear" w:color="auto" w:fill="auto"/>
            <w:hideMark/>
          </w:tcPr>
          <w:p w14:paraId="359FAE49" w14:textId="77777777" w:rsidR="00081394" w:rsidRPr="00D04E2E" w:rsidRDefault="00081394" w:rsidP="00081394">
            <w:pPr>
              <w:jc w:val="center"/>
              <w:rPr>
                <w:b/>
                <w:bCs/>
                <w:sz w:val="20"/>
                <w:szCs w:val="20"/>
              </w:rPr>
            </w:pPr>
            <w:r w:rsidRPr="00D04E2E">
              <w:rPr>
                <w:b/>
                <w:bCs/>
                <w:sz w:val="20"/>
                <w:szCs w:val="20"/>
              </w:rPr>
              <w:t>282765,10</w:t>
            </w:r>
          </w:p>
        </w:tc>
        <w:tc>
          <w:tcPr>
            <w:tcW w:w="1386" w:type="dxa"/>
            <w:tcBorders>
              <w:top w:val="nil"/>
              <w:left w:val="nil"/>
              <w:bottom w:val="single" w:sz="4" w:space="0" w:color="auto"/>
              <w:right w:val="single" w:sz="4" w:space="0" w:color="auto"/>
            </w:tcBorders>
            <w:shd w:val="clear" w:color="auto" w:fill="auto"/>
            <w:hideMark/>
          </w:tcPr>
          <w:p w14:paraId="49EDE3D0"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464977D5" w14:textId="77777777" w:rsidR="00081394" w:rsidRPr="00D04E2E" w:rsidRDefault="00081394" w:rsidP="00081394">
            <w:pPr>
              <w:jc w:val="center"/>
              <w:rPr>
                <w:b/>
                <w:bCs/>
                <w:sz w:val="20"/>
                <w:szCs w:val="20"/>
              </w:rPr>
            </w:pPr>
            <w:r w:rsidRPr="00D04E2E">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0B86F4FB" w14:textId="77777777" w:rsidR="00081394" w:rsidRPr="00D04E2E" w:rsidRDefault="00081394" w:rsidP="00081394">
            <w:pPr>
              <w:jc w:val="center"/>
              <w:rPr>
                <w:sz w:val="20"/>
                <w:szCs w:val="20"/>
              </w:rPr>
            </w:pPr>
            <w:r w:rsidRPr="00D04E2E">
              <w:rPr>
                <w:sz w:val="20"/>
                <w:szCs w:val="20"/>
              </w:rPr>
              <w:t> </w:t>
            </w:r>
          </w:p>
        </w:tc>
      </w:tr>
      <w:tr w:rsidR="00081394" w:rsidRPr="00D04E2E" w14:paraId="676CFE47"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3283053F" w14:textId="77777777" w:rsidR="00081394" w:rsidRPr="00D04E2E" w:rsidRDefault="00081394" w:rsidP="00081394">
            <w:pPr>
              <w:rPr>
                <w:b/>
                <w:bCs/>
                <w:sz w:val="20"/>
                <w:szCs w:val="20"/>
              </w:rPr>
            </w:pPr>
            <w:r w:rsidRPr="00D04E2E">
              <w:rPr>
                <w:b/>
                <w:bCs/>
                <w:sz w:val="20"/>
                <w:szCs w:val="20"/>
              </w:rPr>
              <w:t>административные границы (территория) Биряковское сельсовета</w:t>
            </w:r>
          </w:p>
        </w:tc>
      </w:tr>
      <w:tr w:rsidR="00081394" w:rsidRPr="00D04E2E" w14:paraId="33B88F8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63D311" w14:textId="77777777" w:rsidR="00081394" w:rsidRPr="00D04E2E" w:rsidRDefault="00081394" w:rsidP="00081394">
            <w:pPr>
              <w:jc w:val="center"/>
              <w:rPr>
                <w:sz w:val="20"/>
                <w:szCs w:val="20"/>
              </w:rPr>
            </w:pPr>
            <w:r w:rsidRPr="00D04E2E">
              <w:rPr>
                <w:sz w:val="20"/>
                <w:szCs w:val="20"/>
              </w:rPr>
              <w:t>181</w:t>
            </w:r>
          </w:p>
        </w:tc>
        <w:tc>
          <w:tcPr>
            <w:tcW w:w="2565" w:type="dxa"/>
            <w:tcBorders>
              <w:top w:val="nil"/>
              <w:left w:val="nil"/>
              <w:bottom w:val="single" w:sz="4" w:space="0" w:color="auto"/>
              <w:right w:val="single" w:sz="4" w:space="0" w:color="auto"/>
            </w:tcBorders>
            <w:shd w:val="clear" w:color="auto" w:fill="auto"/>
            <w:hideMark/>
          </w:tcPr>
          <w:p w14:paraId="1FA514E2" w14:textId="77777777" w:rsidR="00081394" w:rsidRPr="00D04E2E" w:rsidRDefault="00081394" w:rsidP="00081394">
            <w:pPr>
              <w:rPr>
                <w:sz w:val="20"/>
                <w:szCs w:val="20"/>
              </w:rPr>
            </w:pPr>
            <w:r w:rsidRPr="00D04E2E">
              <w:rPr>
                <w:sz w:val="20"/>
                <w:szCs w:val="20"/>
              </w:rPr>
              <w:t>Кринкино-Старово</w:t>
            </w:r>
          </w:p>
        </w:tc>
        <w:tc>
          <w:tcPr>
            <w:tcW w:w="941" w:type="dxa"/>
            <w:tcBorders>
              <w:top w:val="nil"/>
              <w:left w:val="nil"/>
              <w:bottom w:val="single" w:sz="4" w:space="0" w:color="auto"/>
              <w:right w:val="single" w:sz="4" w:space="0" w:color="auto"/>
            </w:tcBorders>
            <w:shd w:val="clear" w:color="auto" w:fill="auto"/>
            <w:hideMark/>
          </w:tcPr>
          <w:p w14:paraId="1B1EF68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DE527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2A81F8"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18C8E0B6" w14:textId="77777777" w:rsidR="00081394" w:rsidRPr="00D04E2E" w:rsidRDefault="00081394" w:rsidP="00081394">
            <w:pPr>
              <w:jc w:val="center"/>
              <w:rPr>
                <w:sz w:val="20"/>
                <w:szCs w:val="20"/>
              </w:rPr>
            </w:pPr>
            <w:r w:rsidRPr="00D04E2E">
              <w:rPr>
                <w:sz w:val="20"/>
                <w:szCs w:val="20"/>
              </w:rPr>
              <w:t>1,2224</w:t>
            </w:r>
          </w:p>
        </w:tc>
        <w:tc>
          <w:tcPr>
            <w:tcW w:w="1321" w:type="dxa"/>
            <w:tcBorders>
              <w:top w:val="nil"/>
              <w:left w:val="nil"/>
              <w:bottom w:val="single" w:sz="4" w:space="0" w:color="auto"/>
              <w:right w:val="single" w:sz="4" w:space="0" w:color="auto"/>
            </w:tcBorders>
            <w:shd w:val="clear" w:color="auto" w:fill="auto"/>
            <w:hideMark/>
          </w:tcPr>
          <w:p w14:paraId="6D6162E2" w14:textId="77777777" w:rsidR="00081394" w:rsidRPr="00D04E2E" w:rsidRDefault="00081394" w:rsidP="00081394">
            <w:pPr>
              <w:jc w:val="center"/>
              <w:rPr>
                <w:sz w:val="20"/>
                <w:szCs w:val="20"/>
              </w:rPr>
            </w:pPr>
            <w:r w:rsidRPr="00D04E2E">
              <w:rPr>
                <w:sz w:val="20"/>
                <w:szCs w:val="20"/>
              </w:rPr>
              <w:t>1,2224</w:t>
            </w:r>
          </w:p>
        </w:tc>
        <w:tc>
          <w:tcPr>
            <w:tcW w:w="1656" w:type="dxa"/>
            <w:tcBorders>
              <w:top w:val="nil"/>
              <w:left w:val="nil"/>
              <w:bottom w:val="single" w:sz="4" w:space="0" w:color="auto"/>
              <w:right w:val="single" w:sz="4" w:space="0" w:color="auto"/>
            </w:tcBorders>
            <w:shd w:val="clear" w:color="auto" w:fill="auto"/>
            <w:hideMark/>
          </w:tcPr>
          <w:p w14:paraId="4C1B5DDB" w14:textId="77777777" w:rsidR="00081394" w:rsidRPr="00D04E2E" w:rsidRDefault="00081394" w:rsidP="00081394">
            <w:pPr>
              <w:jc w:val="center"/>
              <w:rPr>
                <w:sz w:val="20"/>
                <w:szCs w:val="20"/>
              </w:rPr>
            </w:pPr>
            <w:r w:rsidRPr="00D04E2E">
              <w:rPr>
                <w:sz w:val="20"/>
                <w:szCs w:val="20"/>
              </w:rPr>
              <w:t>4278,50</w:t>
            </w:r>
          </w:p>
        </w:tc>
        <w:tc>
          <w:tcPr>
            <w:tcW w:w="1386" w:type="dxa"/>
            <w:tcBorders>
              <w:top w:val="nil"/>
              <w:left w:val="nil"/>
              <w:bottom w:val="single" w:sz="4" w:space="0" w:color="auto"/>
              <w:right w:val="single" w:sz="4" w:space="0" w:color="auto"/>
            </w:tcBorders>
            <w:shd w:val="clear" w:color="auto" w:fill="auto"/>
            <w:hideMark/>
          </w:tcPr>
          <w:p w14:paraId="50EC67CF"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8575475" w14:textId="77777777" w:rsidR="00081394" w:rsidRPr="00D04E2E" w:rsidRDefault="00081394" w:rsidP="00081394">
            <w:pPr>
              <w:jc w:val="center"/>
              <w:rPr>
                <w:sz w:val="20"/>
                <w:szCs w:val="20"/>
              </w:rPr>
            </w:pPr>
            <w:r w:rsidRPr="00D04E2E">
              <w:rPr>
                <w:sz w:val="20"/>
                <w:szCs w:val="20"/>
              </w:rPr>
              <w:t>35:26:0000000:985-35/071/2024-2</w:t>
            </w:r>
          </w:p>
        </w:tc>
        <w:tc>
          <w:tcPr>
            <w:tcW w:w="1842" w:type="dxa"/>
            <w:tcBorders>
              <w:top w:val="nil"/>
              <w:left w:val="nil"/>
              <w:bottom w:val="single" w:sz="4" w:space="0" w:color="auto"/>
              <w:right w:val="single" w:sz="4" w:space="0" w:color="auto"/>
            </w:tcBorders>
            <w:shd w:val="clear" w:color="auto" w:fill="auto"/>
            <w:hideMark/>
          </w:tcPr>
          <w:p w14:paraId="694FC153" w14:textId="77777777" w:rsidR="00081394" w:rsidRPr="00D04E2E" w:rsidRDefault="00081394" w:rsidP="00081394">
            <w:pPr>
              <w:jc w:val="center"/>
              <w:rPr>
                <w:sz w:val="20"/>
                <w:szCs w:val="20"/>
              </w:rPr>
            </w:pPr>
            <w:r w:rsidRPr="00D04E2E">
              <w:rPr>
                <w:sz w:val="20"/>
                <w:szCs w:val="20"/>
              </w:rPr>
              <w:t>19-238 ОП МР 048</w:t>
            </w:r>
          </w:p>
        </w:tc>
      </w:tr>
      <w:tr w:rsidR="00081394" w:rsidRPr="00D04E2E" w14:paraId="4A75166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6709FB" w14:textId="77777777" w:rsidR="00081394" w:rsidRPr="00D04E2E" w:rsidRDefault="00081394" w:rsidP="00081394">
            <w:pPr>
              <w:jc w:val="center"/>
              <w:rPr>
                <w:sz w:val="20"/>
                <w:szCs w:val="20"/>
              </w:rPr>
            </w:pPr>
            <w:r w:rsidRPr="00D04E2E">
              <w:rPr>
                <w:sz w:val="20"/>
                <w:szCs w:val="20"/>
              </w:rPr>
              <w:t>182</w:t>
            </w:r>
          </w:p>
        </w:tc>
        <w:tc>
          <w:tcPr>
            <w:tcW w:w="2565" w:type="dxa"/>
            <w:tcBorders>
              <w:top w:val="nil"/>
              <w:left w:val="nil"/>
              <w:bottom w:val="single" w:sz="4" w:space="0" w:color="auto"/>
              <w:right w:val="single" w:sz="4" w:space="0" w:color="auto"/>
            </w:tcBorders>
            <w:shd w:val="clear" w:color="auto" w:fill="auto"/>
            <w:hideMark/>
          </w:tcPr>
          <w:p w14:paraId="6DF6B726" w14:textId="77777777" w:rsidR="00081394" w:rsidRPr="00D04E2E" w:rsidRDefault="00081394" w:rsidP="00081394">
            <w:pPr>
              <w:rPr>
                <w:sz w:val="20"/>
                <w:szCs w:val="20"/>
              </w:rPr>
            </w:pPr>
            <w:r w:rsidRPr="00D04E2E">
              <w:rPr>
                <w:sz w:val="20"/>
                <w:szCs w:val="20"/>
              </w:rPr>
              <w:t>Старово-Семеново</w:t>
            </w:r>
          </w:p>
        </w:tc>
        <w:tc>
          <w:tcPr>
            <w:tcW w:w="941" w:type="dxa"/>
            <w:tcBorders>
              <w:top w:val="nil"/>
              <w:left w:val="nil"/>
              <w:bottom w:val="single" w:sz="4" w:space="0" w:color="auto"/>
              <w:right w:val="single" w:sz="4" w:space="0" w:color="auto"/>
            </w:tcBorders>
            <w:shd w:val="clear" w:color="auto" w:fill="auto"/>
            <w:hideMark/>
          </w:tcPr>
          <w:p w14:paraId="2CDD2C4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BF7B8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781A69"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7F99F480" w14:textId="77777777" w:rsidR="00081394" w:rsidRPr="00D04E2E" w:rsidRDefault="00081394" w:rsidP="00081394">
            <w:pPr>
              <w:jc w:val="center"/>
              <w:rPr>
                <w:sz w:val="20"/>
                <w:szCs w:val="20"/>
              </w:rPr>
            </w:pPr>
            <w:r w:rsidRPr="00D04E2E">
              <w:rPr>
                <w:sz w:val="20"/>
                <w:szCs w:val="20"/>
              </w:rPr>
              <w:t>1,6373</w:t>
            </w:r>
          </w:p>
        </w:tc>
        <w:tc>
          <w:tcPr>
            <w:tcW w:w="1321" w:type="dxa"/>
            <w:tcBorders>
              <w:top w:val="nil"/>
              <w:left w:val="nil"/>
              <w:bottom w:val="single" w:sz="4" w:space="0" w:color="auto"/>
              <w:right w:val="single" w:sz="4" w:space="0" w:color="auto"/>
            </w:tcBorders>
            <w:shd w:val="clear" w:color="auto" w:fill="auto"/>
            <w:hideMark/>
          </w:tcPr>
          <w:p w14:paraId="5045C1D8" w14:textId="77777777" w:rsidR="00081394" w:rsidRPr="00D04E2E" w:rsidRDefault="00081394" w:rsidP="00081394">
            <w:pPr>
              <w:jc w:val="center"/>
              <w:rPr>
                <w:sz w:val="20"/>
                <w:szCs w:val="20"/>
              </w:rPr>
            </w:pPr>
            <w:r w:rsidRPr="00D04E2E">
              <w:rPr>
                <w:sz w:val="20"/>
                <w:szCs w:val="20"/>
              </w:rPr>
              <w:t>1,6373</w:t>
            </w:r>
          </w:p>
        </w:tc>
        <w:tc>
          <w:tcPr>
            <w:tcW w:w="1656" w:type="dxa"/>
            <w:tcBorders>
              <w:top w:val="nil"/>
              <w:left w:val="nil"/>
              <w:bottom w:val="single" w:sz="4" w:space="0" w:color="auto"/>
              <w:right w:val="single" w:sz="4" w:space="0" w:color="auto"/>
            </w:tcBorders>
            <w:shd w:val="clear" w:color="auto" w:fill="auto"/>
            <w:hideMark/>
          </w:tcPr>
          <w:p w14:paraId="1F2A5250" w14:textId="77777777" w:rsidR="00081394" w:rsidRPr="00D04E2E" w:rsidRDefault="00081394" w:rsidP="00081394">
            <w:pPr>
              <w:jc w:val="center"/>
              <w:rPr>
                <w:sz w:val="20"/>
                <w:szCs w:val="20"/>
              </w:rPr>
            </w:pPr>
            <w:r w:rsidRPr="00D04E2E">
              <w:rPr>
                <w:sz w:val="20"/>
                <w:szCs w:val="20"/>
              </w:rPr>
              <w:t>13098,40</w:t>
            </w:r>
          </w:p>
        </w:tc>
        <w:tc>
          <w:tcPr>
            <w:tcW w:w="1386" w:type="dxa"/>
            <w:tcBorders>
              <w:top w:val="nil"/>
              <w:left w:val="nil"/>
              <w:bottom w:val="single" w:sz="4" w:space="0" w:color="auto"/>
              <w:right w:val="single" w:sz="4" w:space="0" w:color="auto"/>
            </w:tcBorders>
            <w:shd w:val="clear" w:color="auto" w:fill="auto"/>
            <w:hideMark/>
          </w:tcPr>
          <w:p w14:paraId="35A48E8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4FD4F47" w14:textId="77777777" w:rsidR="00081394" w:rsidRPr="00D04E2E" w:rsidRDefault="00081394" w:rsidP="00081394">
            <w:pPr>
              <w:jc w:val="center"/>
              <w:rPr>
                <w:sz w:val="20"/>
                <w:szCs w:val="20"/>
              </w:rPr>
            </w:pPr>
            <w:r w:rsidRPr="00D04E2E">
              <w:rPr>
                <w:sz w:val="20"/>
                <w:szCs w:val="20"/>
              </w:rPr>
              <w:t>35:26:0000000:992-35/071/2024-2</w:t>
            </w:r>
          </w:p>
        </w:tc>
        <w:tc>
          <w:tcPr>
            <w:tcW w:w="1842" w:type="dxa"/>
            <w:tcBorders>
              <w:top w:val="nil"/>
              <w:left w:val="nil"/>
              <w:bottom w:val="single" w:sz="4" w:space="0" w:color="auto"/>
              <w:right w:val="single" w:sz="4" w:space="0" w:color="auto"/>
            </w:tcBorders>
            <w:shd w:val="clear" w:color="auto" w:fill="auto"/>
            <w:hideMark/>
          </w:tcPr>
          <w:p w14:paraId="04D71609" w14:textId="77777777" w:rsidR="00081394" w:rsidRPr="00D04E2E" w:rsidRDefault="00081394" w:rsidP="00081394">
            <w:pPr>
              <w:jc w:val="center"/>
              <w:rPr>
                <w:sz w:val="20"/>
                <w:szCs w:val="20"/>
              </w:rPr>
            </w:pPr>
            <w:r w:rsidRPr="00D04E2E">
              <w:rPr>
                <w:sz w:val="20"/>
                <w:szCs w:val="20"/>
              </w:rPr>
              <w:t>19-238 ОП МР 049</w:t>
            </w:r>
          </w:p>
        </w:tc>
      </w:tr>
      <w:tr w:rsidR="00081394" w:rsidRPr="00D04E2E" w14:paraId="108A9C4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EA7EE3" w14:textId="77777777" w:rsidR="00081394" w:rsidRPr="00D04E2E" w:rsidRDefault="00081394" w:rsidP="00081394">
            <w:pPr>
              <w:jc w:val="center"/>
              <w:rPr>
                <w:sz w:val="20"/>
                <w:szCs w:val="20"/>
              </w:rPr>
            </w:pPr>
            <w:r w:rsidRPr="00D04E2E">
              <w:rPr>
                <w:sz w:val="20"/>
                <w:szCs w:val="20"/>
              </w:rPr>
              <w:t>183</w:t>
            </w:r>
          </w:p>
        </w:tc>
        <w:tc>
          <w:tcPr>
            <w:tcW w:w="2565" w:type="dxa"/>
            <w:tcBorders>
              <w:top w:val="nil"/>
              <w:left w:val="nil"/>
              <w:bottom w:val="single" w:sz="4" w:space="0" w:color="auto"/>
              <w:right w:val="single" w:sz="4" w:space="0" w:color="auto"/>
            </w:tcBorders>
            <w:shd w:val="clear" w:color="auto" w:fill="auto"/>
            <w:hideMark/>
          </w:tcPr>
          <w:p w14:paraId="271286C9" w14:textId="77777777" w:rsidR="00081394" w:rsidRPr="00D04E2E" w:rsidRDefault="00081394" w:rsidP="00081394">
            <w:pPr>
              <w:rPr>
                <w:sz w:val="20"/>
                <w:szCs w:val="20"/>
              </w:rPr>
            </w:pPr>
            <w:r w:rsidRPr="00D04E2E">
              <w:rPr>
                <w:sz w:val="20"/>
                <w:szCs w:val="20"/>
              </w:rPr>
              <w:t>Семеново-Селезнево</w:t>
            </w:r>
          </w:p>
        </w:tc>
        <w:tc>
          <w:tcPr>
            <w:tcW w:w="941" w:type="dxa"/>
            <w:tcBorders>
              <w:top w:val="nil"/>
              <w:left w:val="nil"/>
              <w:bottom w:val="single" w:sz="4" w:space="0" w:color="auto"/>
              <w:right w:val="single" w:sz="4" w:space="0" w:color="auto"/>
            </w:tcBorders>
            <w:shd w:val="clear" w:color="auto" w:fill="auto"/>
            <w:hideMark/>
          </w:tcPr>
          <w:p w14:paraId="0CC988F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982B3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ABDF13C"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53DC5CFE" w14:textId="77777777" w:rsidR="00081394" w:rsidRPr="00D04E2E" w:rsidRDefault="00081394" w:rsidP="00081394">
            <w:pPr>
              <w:jc w:val="center"/>
              <w:rPr>
                <w:sz w:val="20"/>
                <w:szCs w:val="20"/>
              </w:rPr>
            </w:pPr>
            <w:r w:rsidRPr="00D04E2E">
              <w:rPr>
                <w:sz w:val="20"/>
                <w:szCs w:val="20"/>
              </w:rPr>
              <w:t>0,4551</w:t>
            </w:r>
          </w:p>
        </w:tc>
        <w:tc>
          <w:tcPr>
            <w:tcW w:w="1321" w:type="dxa"/>
            <w:tcBorders>
              <w:top w:val="nil"/>
              <w:left w:val="nil"/>
              <w:bottom w:val="single" w:sz="4" w:space="0" w:color="auto"/>
              <w:right w:val="single" w:sz="4" w:space="0" w:color="auto"/>
            </w:tcBorders>
            <w:shd w:val="clear" w:color="auto" w:fill="auto"/>
            <w:hideMark/>
          </w:tcPr>
          <w:p w14:paraId="47E86014" w14:textId="77777777" w:rsidR="00081394" w:rsidRPr="00D04E2E" w:rsidRDefault="00081394" w:rsidP="00081394">
            <w:pPr>
              <w:jc w:val="center"/>
              <w:rPr>
                <w:sz w:val="20"/>
                <w:szCs w:val="20"/>
              </w:rPr>
            </w:pPr>
            <w:r w:rsidRPr="00D04E2E">
              <w:rPr>
                <w:sz w:val="20"/>
                <w:szCs w:val="20"/>
              </w:rPr>
              <w:t>0,4551</w:t>
            </w:r>
          </w:p>
        </w:tc>
        <w:tc>
          <w:tcPr>
            <w:tcW w:w="1656" w:type="dxa"/>
            <w:tcBorders>
              <w:top w:val="nil"/>
              <w:left w:val="nil"/>
              <w:bottom w:val="single" w:sz="4" w:space="0" w:color="auto"/>
              <w:right w:val="single" w:sz="4" w:space="0" w:color="auto"/>
            </w:tcBorders>
            <w:shd w:val="clear" w:color="auto" w:fill="auto"/>
            <w:hideMark/>
          </w:tcPr>
          <w:p w14:paraId="38BAB702" w14:textId="77777777" w:rsidR="00081394" w:rsidRPr="00D04E2E" w:rsidRDefault="00081394" w:rsidP="00081394">
            <w:pPr>
              <w:jc w:val="center"/>
              <w:rPr>
                <w:sz w:val="20"/>
                <w:szCs w:val="20"/>
              </w:rPr>
            </w:pPr>
            <w:r w:rsidRPr="00D04E2E">
              <w:rPr>
                <w:sz w:val="20"/>
                <w:szCs w:val="20"/>
              </w:rPr>
              <w:t>3640,80</w:t>
            </w:r>
          </w:p>
        </w:tc>
        <w:tc>
          <w:tcPr>
            <w:tcW w:w="1386" w:type="dxa"/>
            <w:tcBorders>
              <w:top w:val="nil"/>
              <w:left w:val="nil"/>
              <w:bottom w:val="single" w:sz="4" w:space="0" w:color="auto"/>
              <w:right w:val="single" w:sz="4" w:space="0" w:color="auto"/>
            </w:tcBorders>
            <w:shd w:val="clear" w:color="auto" w:fill="auto"/>
            <w:hideMark/>
          </w:tcPr>
          <w:p w14:paraId="6E0B961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D8A3D22" w14:textId="77777777" w:rsidR="00081394" w:rsidRPr="00D04E2E" w:rsidRDefault="00081394" w:rsidP="00081394">
            <w:pPr>
              <w:jc w:val="center"/>
              <w:rPr>
                <w:sz w:val="20"/>
                <w:szCs w:val="20"/>
              </w:rPr>
            </w:pPr>
            <w:r w:rsidRPr="00D04E2E">
              <w:rPr>
                <w:sz w:val="20"/>
                <w:szCs w:val="20"/>
              </w:rPr>
              <w:t>35:26:0000000:986-35/071/2024-2</w:t>
            </w:r>
          </w:p>
        </w:tc>
        <w:tc>
          <w:tcPr>
            <w:tcW w:w="1842" w:type="dxa"/>
            <w:tcBorders>
              <w:top w:val="nil"/>
              <w:left w:val="nil"/>
              <w:bottom w:val="single" w:sz="4" w:space="0" w:color="auto"/>
              <w:right w:val="single" w:sz="4" w:space="0" w:color="auto"/>
            </w:tcBorders>
            <w:shd w:val="clear" w:color="auto" w:fill="auto"/>
            <w:hideMark/>
          </w:tcPr>
          <w:p w14:paraId="4B582B86" w14:textId="77777777" w:rsidR="00081394" w:rsidRPr="00D04E2E" w:rsidRDefault="00081394" w:rsidP="00081394">
            <w:pPr>
              <w:jc w:val="center"/>
              <w:rPr>
                <w:sz w:val="20"/>
                <w:szCs w:val="20"/>
              </w:rPr>
            </w:pPr>
            <w:r w:rsidRPr="00D04E2E">
              <w:rPr>
                <w:sz w:val="20"/>
                <w:szCs w:val="20"/>
              </w:rPr>
              <w:t>19-238 ОП МР 050</w:t>
            </w:r>
          </w:p>
        </w:tc>
      </w:tr>
      <w:tr w:rsidR="00081394" w:rsidRPr="00D04E2E" w14:paraId="3FA33E3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9A3F83" w14:textId="77777777" w:rsidR="00081394" w:rsidRPr="00D04E2E" w:rsidRDefault="00081394" w:rsidP="00081394">
            <w:pPr>
              <w:jc w:val="center"/>
              <w:rPr>
                <w:sz w:val="20"/>
                <w:szCs w:val="20"/>
              </w:rPr>
            </w:pPr>
            <w:r w:rsidRPr="00D04E2E">
              <w:rPr>
                <w:sz w:val="20"/>
                <w:szCs w:val="20"/>
              </w:rPr>
              <w:t>184</w:t>
            </w:r>
          </w:p>
        </w:tc>
        <w:tc>
          <w:tcPr>
            <w:tcW w:w="2565" w:type="dxa"/>
            <w:tcBorders>
              <w:top w:val="nil"/>
              <w:left w:val="nil"/>
              <w:bottom w:val="single" w:sz="4" w:space="0" w:color="auto"/>
              <w:right w:val="single" w:sz="4" w:space="0" w:color="auto"/>
            </w:tcBorders>
            <w:shd w:val="clear" w:color="auto" w:fill="auto"/>
            <w:hideMark/>
          </w:tcPr>
          <w:p w14:paraId="288357C3" w14:textId="77777777" w:rsidR="00081394" w:rsidRPr="00D04E2E" w:rsidRDefault="00081394" w:rsidP="00081394">
            <w:pPr>
              <w:rPr>
                <w:sz w:val="20"/>
                <w:szCs w:val="20"/>
              </w:rPr>
            </w:pPr>
            <w:r w:rsidRPr="00D04E2E">
              <w:rPr>
                <w:sz w:val="20"/>
                <w:szCs w:val="20"/>
              </w:rPr>
              <w:t>Биряково-Попово</w:t>
            </w:r>
          </w:p>
        </w:tc>
        <w:tc>
          <w:tcPr>
            <w:tcW w:w="941" w:type="dxa"/>
            <w:tcBorders>
              <w:top w:val="nil"/>
              <w:left w:val="nil"/>
              <w:bottom w:val="single" w:sz="4" w:space="0" w:color="auto"/>
              <w:right w:val="single" w:sz="4" w:space="0" w:color="auto"/>
            </w:tcBorders>
            <w:shd w:val="clear" w:color="auto" w:fill="auto"/>
            <w:hideMark/>
          </w:tcPr>
          <w:p w14:paraId="51CA9F2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4816F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9A621B4" w14:textId="77777777" w:rsidR="00081394" w:rsidRPr="00D04E2E" w:rsidRDefault="00081394" w:rsidP="00081394">
            <w:pPr>
              <w:jc w:val="center"/>
              <w:rPr>
                <w:i/>
                <w:iCs/>
                <w:sz w:val="20"/>
                <w:szCs w:val="20"/>
              </w:rPr>
            </w:pPr>
            <w:r w:rsidRPr="00D04E2E">
              <w:rPr>
                <w:i/>
                <w:iCs/>
                <w:sz w:val="20"/>
                <w:szCs w:val="20"/>
              </w:rPr>
              <w:t> </w:t>
            </w:r>
          </w:p>
        </w:tc>
        <w:tc>
          <w:tcPr>
            <w:tcW w:w="1044" w:type="dxa"/>
            <w:tcBorders>
              <w:top w:val="nil"/>
              <w:left w:val="nil"/>
              <w:bottom w:val="single" w:sz="4" w:space="0" w:color="auto"/>
              <w:right w:val="single" w:sz="4" w:space="0" w:color="auto"/>
            </w:tcBorders>
            <w:shd w:val="clear" w:color="auto" w:fill="auto"/>
            <w:hideMark/>
          </w:tcPr>
          <w:p w14:paraId="1567C8AA"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4989E62B"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4A4FD3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67C04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E48139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E24AA39" w14:textId="77777777" w:rsidR="00081394" w:rsidRPr="00D04E2E" w:rsidRDefault="00081394" w:rsidP="00081394">
            <w:pPr>
              <w:jc w:val="center"/>
              <w:rPr>
                <w:sz w:val="20"/>
                <w:szCs w:val="20"/>
              </w:rPr>
            </w:pPr>
            <w:r w:rsidRPr="00D04E2E">
              <w:rPr>
                <w:sz w:val="20"/>
                <w:szCs w:val="20"/>
              </w:rPr>
              <w:t>19-238 ОП МР 051</w:t>
            </w:r>
          </w:p>
        </w:tc>
      </w:tr>
      <w:tr w:rsidR="00081394" w:rsidRPr="00D04E2E" w14:paraId="1C17EE9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96F1A9" w14:textId="77777777" w:rsidR="00081394" w:rsidRPr="00D04E2E" w:rsidRDefault="00081394" w:rsidP="00081394">
            <w:pPr>
              <w:jc w:val="center"/>
              <w:rPr>
                <w:sz w:val="20"/>
                <w:szCs w:val="20"/>
              </w:rPr>
            </w:pPr>
            <w:r w:rsidRPr="00D04E2E">
              <w:rPr>
                <w:sz w:val="20"/>
                <w:szCs w:val="20"/>
              </w:rPr>
              <w:t>185</w:t>
            </w:r>
          </w:p>
        </w:tc>
        <w:tc>
          <w:tcPr>
            <w:tcW w:w="2565" w:type="dxa"/>
            <w:tcBorders>
              <w:top w:val="nil"/>
              <w:left w:val="nil"/>
              <w:bottom w:val="single" w:sz="4" w:space="0" w:color="auto"/>
              <w:right w:val="single" w:sz="4" w:space="0" w:color="auto"/>
            </w:tcBorders>
            <w:shd w:val="clear" w:color="auto" w:fill="auto"/>
            <w:hideMark/>
          </w:tcPr>
          <w:p w14:paraId="5DC1E23E" w14:textId="77777777" w:rsidR="00081394" w:rsidRPr="00D04E2E" w:rsidRDefault="00081394" w:rsidP="00081394">
            <w:pPr>
              <w:rPr>
                <w:sz w:val="20"/>
                <w:szCs w:val="20"/>
              </w:rPr>
            </w:pPr>
            <w:r w:rsidRPr="00D04E2E">
              <w:rPr>
                <w:sz w:val="20"/>
                <w:szCs w:val="20"/>
              </w:rPr>
              <w:t>Биряково-Спасское</w:t>
            </w:r>
          </w:p>
        </w:tc>
        <w:tc>
          <w:tcPr>
            <w:tcW w:w="941" w:type="dxa"/>
            <w:tcBorders>
              <w:top w:val="nil"/>
              <w:left w:val="nil"/>
              <w:bottom w:val="single" w:sz="4" w:space="0" w:color="auto"/>
              <w:right w:val="single" w:sz="4" w:space="0" w:color="auto"/>
            </w:tcBorders>
            <w:shd w:val="clear" w:color="auto" w:fill="auto"/>
            <w:hideMark/>
          </w:tcPr>
          <w:p w14:paraId="72115C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15D37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5E74F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B90CED"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B31D5F6"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51EA0D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174D4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FCF30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E039FD7" w14:textId="77777777" w:rsidR="00081394" w:rsidRPr="00D04E2E" w:rsidRDefault="00081394" w:rsidP="00081394">
            <w:pPr>
              <w:jc w:val="center"/>
              <w:rPr>
                <w:sz w:val="20"/>
                <w:szCs w:val="20"/>
              </w:rPr>
            </w:pPr>
            <w:r w:rsidRPr="00D04E2E">
              <w:rPr>
                <w:sz w:val="20"/>
                <w:szCs w:val="20"/>
              </w:rPr>
              <w:t>19-238 ОП МР 052</w:t>
            </w:r>
          </w:p>
        </w:tc>
      </w:tr>
      <w:tr w:rsidR="00081394" w:rsidRPr="00D04E2E" w14:paraId="6B6B91D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282D6E" w14:textId="77777777" w:rsidR="00081394" w:rsidRPr="00D04E2E" w:rsidRDefault="00081394" w:rsidP="00081394">
            <w:pPr>
              <w:jc w:val="center"/>
              <w:rPr>
                <w:sz w:val="20"/>
                <w:szCs w:val="20"/>
              </w:rPr>
            </w:pPr>
            <w:r w:rsidRPr="00D04E2E">
              <w:rPr>
                <w:sz w:val="20"/>
                <w:szCs w:val="20"/>
              </w:rPr>
              <w:t>186</w:t>
            </w:r>
          </w:p>
        </w:tc>
        <w:tc>
          <w:tcPr>
            <w:tcW w:w="2565" w:type="dxa"/>
            <w:tcBorders>
              <w:top w:val="nil"/>
              <w:left w:val="nil"/>
              <w:bottom w:val="single" w:sz="4" w:space="0" w:color="auto"/>
              <w:right w:val="single" w:sz="4" w:space="0" w:color="auto"/>
            </w:tcBorders>
            <w:shd w:val="clear" w:color="auto" w:fill="auto"/>
            <w:hideMark/>
          </w:tcPr>
          <w:p w14:paraId="6963BF5B" w14:textId="77777777" w:rsidR="00081394" w:rsidRPr="00D04E2E" w:rsidRDefault="00081394" w:rsidP="00081394">
            <w:pPr>
              <w:rPr>
                <w:sz w:val="20"/>
                <w:szCs w:val="20"/>
              </w:rPr>
            </w:pPr>
            <w:r w:rsidRPr="00D04E2E">
              <w:rPr>
                <w:sz w:val="20"/>
                <w:szCs w:val="20"/>
              </w:rPr>
              <w:t>Вотчино-Зуево</w:t>
            </w:r>
          </w:p>
        </w:tc>
        <w:tc>
          <w:tcPr>
            <w:tcW w:w="941" w:type="dxa"/>
            <w:tcBorders>
              <w:top w:val="nil"/>
              <w:left w:val="nil"/>
              <w:bottom w:val="single" w:sz="4" w:space="0" w:color="auto"/>
              <w:right w:val="single" w:sz="4" w:space="0" w:color="auto"/>
            </w:tcBorders>
            <w:shd w:val="clear" w:color="auto" w:fill="auto"/>
            <w:hideMark/>
          </w:tcPr>
          <w:p w14:paraId="32B1039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BE28E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D880A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7046B9B"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7FA1171C"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62008C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A19EF2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F9566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B75A5EE" w14:textId="77777777" w:rsidR="00081394" w:rsidRPr="00D04E2E" w:rsidRDefault="00081394" w:rsidP="00081394">
            <w:pPr>
              <w:jc w:val="center"/>
              <w:rPr>
                <w:sz w:val="20"/>
                <w:szCs w:val="20"/>
              </w:rPr>
            </w:pPr>
            <w:r w:rsidRPr="00D04E2E">
              <w:rPr>
                <w:sz w:val="20"/>
                <w:szCs w:val="20"/>
              </w:rPr>
              <w:t>19-238 ОП МР 053</w:t>
            </w:r>
          </w:p>
        </w:tc>
      </w:tr>
      <w:tr w:rsidR="00081394" w:rsidRPr="00D04E2E" w14:paraId="2C861D7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C70B60" w14:textId="77777777" w:rsidR="00081394" w:rsidRPr="00D04E2E" w:rsidRDefault="00081394" w:rsidP="00081394">
            <w:pPr>
              <w:jc w:val="center"/>
              <w:rPr>
                <w:sz w:val="20"/>
                <w:szCs w:val="20"/>
              </w:rPr>
            </w:pPr>
            <w:r w:rsidRPr="00D04E2E">
              <w:rPr>
                <w:sz w:val="20"/>
                <w:szCs w:val="20"/>
              </w:rPr>
              <w:t>187</w:t>
            </w:r>
          </w:p>
        </w:tc>
        <w:tc>
          <w:tcPr>
            <w:tcW w:w="2565" w:type="dxa"/>
            <w:tcBorders>
              <w:top w:val="nil"/>
              <w:left w:val="nil"/>
              <w:bottom w:val="single" w:sz="4" w:space="0" w:color="auto"/>
              <w:right w:val="single" w:sz="4" w:space="0" w:color="auto"/>
            </w:tcBorders>
            <w:shd w:val="clear" w:color="auto" w:fill="auto"/>
            <w:hideMark/>
          </w:tcPr>
          <w:p w14:paraId="270C17C0" w14:textId="77777777" w:rsidR="00081394" w:rsidRPr="00D04E2E" w:rsidRDefault="00081394" w:rsidP="00081394">
            <w:pPr>
              <w:rPr>
                <w:sz w:val="20"/>
                <w:szCs w:val="20"/>
              </w:rPr>
            </w:pPr>
            <w:r w:rsidRPr="00D04E2E">
              <w:rPr>
                <w:sz w:val="20"/>
                <w:szCs w:val="20"/>
              </w:rPr>
              <w:t>Вотчино-Прокшино</w:t>
            </w:r>
          </w:p>
        </w:tc>
        <w:tc>
          <w:tcPr>
            <w:tcW w:w="941" w:type="dxa"/>
            <w:tcBorders>
              <w:top w:val="nil"/>
              <w:left w:val="nil"/>
              <w:bottom w:val="single" w:sz="4" w:space="0" w:color="auto"/>
              <w:right w:val="single" w:sz="4" w:space="0" w:color="auto"/>
            </w:tcBorders>
            <w:shd w:val="clear" w:color="auto" w:fill="auto"/>
            <w:hideMark/>
          </w:tcPr>
          <w:p w14:paraId="15F7EB3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07FF0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CFFCD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23DEFB" w14:textId="77777777" w:rsidR="00081394" w:rsidRPr="00D04E2E" w:rsidRDefault="00081394" w:rsidP="00081394">
            <w:pPr>
              <w:jc w:val="center"/>
              <w:rPr>
                <w:sz w:val="20"/>
                <w:szCs w:val="20"/>
              </w:rPr>
            </w:pPr>
            <w:r w:rsidRPr="00D04E2E">
              <w:rPr>
                <w:sz w:val="20"/>
                <w:szCs w:val="20"/>
              </w:rPr>
              <w:t>2,000</w:t>
            </w:r>
          </w:p>
        </w:tc>
        <w:tc>
          <w:tcPr>
            <w:tcW w:w="1321" w:type="dxa"/>
            <w:tcBorders>
              <w:top w:val="nil"/>
              <w:left w:val="nil"/>
              <w:bottom w:val="single" w:sz="4" w:space="0" w:color="auto"/>
              <w:right w:val="single" w:sz="4" w:space="0" w:color="auto"/>
            </w:tcBorders>
            <w:shd w:val="clear" w:color="auto" w:fill="auto"/>
            <w:hideMark/>
          </w:tcPr>
          <w:p w14:paraId="4D2E2E55"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7FB443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80111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91BAF7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62820FB" w14:textId="77777777" w:rsidR="00081394" w:rsidRPr="00D04E2E" w:rsidRDefault="00081394" w:rsidP="00081394">
            <w:pPr>
              <w:jc w:val="center"/>
              <w:rPr>
                <w:sz w:val="20"/>
                <w:szCs w:val="20"/>
              </w:rPr>
            </w:pPr>
            <w:r w:rsidRPr="00D04E2E">
              <w:rPr>
                <w:sz w:val="20"/>
                <w:szCs w:val="20"/>
              </w:rPr>
              <w:t>19-238 ОП МР 054</w:t>
            </w:r>
          </w:p>
        </w:tc>
      </w:tr>
      <w:tr w:rsidR="00081394" w:rsidRPr="00D04E2E" w14:paraId="5DEBC74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2547BB" w14:textId="77777777" w:rsidR="00081394" w:rsidRPr="00D04E2E" w:rsidRDefault="00081394" w:rsidP="00081394">
            <w:pPr>
              <w:jc w:val="center"/>
              <w:rPr>
                <w:sz w:val="20"/>
                <w:szCs w:val="20"/>
              </w:rPr>
            </w:pPr>
            <w:r w:rsidRPr="00D04E2E">
              <w:rPr>
                <w:sz w:val="20"/>
                <w:szCs w:val="20"/>
              </w:rPr>
              <w:t>188</w:t>
            </w:r>
          </w:p>
        </w:tc>
        <w:tc>
          <w:tcPr>
            <w:tcW w:w="2565" w:type="dxa"/>
            <w:tcBorders>
              <w:top w:val="nil"/>
              <w:left w:val="nil"/>
              <w:bottom w:val="single" w:sz="4" w:space="0" w:color="auto"/>
              <w:right w:val="single" w:sz="4" w:space="0" w:color="auto"/>
            </w:tcBorders>
            <w:shd w:val="clear" w:color="auto" w:fill="auto"/>
            <w:hideMark/>
          </w:tcPr>
          <w:p w14:paraId="213DA12F" w14:textId="77777777" w:rsidR="00081394" w:rsidRPr="00D04E2E" w:rsidRDefault="00081394" w:rsidP="00081394">
            <w:pPr>
              <w:rPr>
                <w:sz w:val="20"/>
                <w:szCs w:val="20"/>
              </w:rPr>
            </w:pPr>
            <w:r w:rsidRPr="00D04E2E">
              <w:rPr>
                <w:sz w:val="20"/>
                <w:szCs w:val="20"/>
              </w:rPr>
              <w:t>Биряково-Заболотье</w:t>
            </w:r>
          </w:p>
        </w:tc>
        <w:tc>
          <w:tcPr>
            <w:tcW w:w="941" w:type="dxa"/>
            <w:tcBorders>
              <w:top w:val="nil"/>
              <w:left w:val="nil"/>
              <w:bottom w:val="single" w:sz="4" w:space="0" w:color="auto"/>
              <w:right w:val="single" w:sz="4" w:space="0" w:color="auto"/>
            </w:tcBorders>
            <w:shd w:val="clear" w:color="auto" w:fill="auto"/>
            <w:hideMark/>
          </w:tcPr>
          <w:p w14:paraId="545D5028" w14:textId="77777777" w:rsidR="00081394" w:rsidRPr="00D04E2E" w:rsidRDefault="00081394" w:rsidP="00081394">
            <w:pPr>
              <w:jc w:val="center"/>
              <w:rPr>
                <w:sz w:val="20"/>
                <w:szCs w:val="20"/>
              </w:rPr>
            </w:pPr>
            <w:r w:rsidRPr="00D04E2E">
              <w:rPr>
                <w:sz w:val="20"/>
                <w:szCs w:val="20"/>
              </w:rPr>
              <w:t>0,0211</w:t>
            </w:r>
          </w:p>
        </w:tc>
        <w:tc>
          <w:tcPr>
            <w:tcW w:w="1143" w:type="dxa"/>
            <w:tcBorders>
              <w:top w:val="nil"/>
              <w:left w:val="nil"/>
              <w:bottom w:val="single" w:sz="4" w:space="0" w:color="auto"/>
              <w:right w:val="single" w:sz="4" w:space="0" w:color="auto"/>
            </w:tcBorders>
            <w:shd w:val="clear" w:color="auto" w:fill="auto"/>
            <w:hideMark/>
          </w:tcPr>
          <w:p w14:paraId="1AD8DE5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D627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B6B51E" w14:textId="77777777" w:rsidR="00081394" w:rsidRPr="00D04E2E" w:rsidRDefault="00081394" w:rsidP="00081394">
            <w:pPr>
              <w:jc w:val="center"/>
              <w:rPr>
                <w:sz w:val="20"/>
                <w:szCs w:val="20"/>
              </w:rPr>
            </w:pPr>
            <w:r w:rsidRPr="00D04E2E">
              <w:rPr>
                <w:sz w:val="20"/>
                <w:szCs w:val="20"/>
              </w:rPr>
              <w:t>3,0186</w:t>
            </w:r>
          </w:p>
        </w:tc>
        <w:tc>
          <w:tcPr>
            <w:tcW w:w="1321" w:type="dxa"/>
            <w:tcBorders>
              <w:top w:val="nil"/>
              <w:left w:val="nil"/>
              <w:bottom w:val="single" w:sz="4" w:space="0" w:color="auto"/>
              <w:right w:val="single" w:sz="4" w:space="0" w:color="auto"/>
            </w:tcBorders>
            <w:shd w:val="clear" w:color="auto" w:fill="auto"/>
            <w:hideMark/>
          </w:tcPr>
          <w:p w14:paraId="124F024A" w14:textId="77777777" w:rsidR="00081394" w:rsidRPr="00D04E2E" w:rsidRDefault="00081394" w:rsidP="00081394">
            <w:pPr>
              <w:jc w:val="center"/>
              <w:rPr>
                <w:sz w:val="20"/>
                <w:szCs w:val="20"/>
              </w:rPr>
            </w:pPr>
            <w:r w:rsidRPr="00D04E2E">
              <w:rPr>
                <w:sz w:val="20"/>
                <w:szCs w:val="20"/>
              </w:rPr>
              <w:t>3,0397</w:t>
            </w:r>
          </w:p>
        </w:tc>
        <w:tc>
          <w:tcPr>
            <w:tcW w:w="1656" w:type="dxa"/>
            <w:tcBorders>
              <w:top w:val="nil"/>
              <w:left w:val="nil"/>
              <w:bottom w:val="single" w:sz="4" w:space="0" w:color="auto"/>
              <w:right w:val="single" w:sz="4" w:space="0" w:color="auto"/>
            </w:tcBorders>
            <w:shd w:val="clear" w:color="auto" w:fill="auto"/>
            <w:hideMark/>
          </w:tcPr>
          <w:p w14:paraId="7C1781CF" w14:textId="77777777" w:rsidR="00081394" w:rsidRPr="00D04E2E" w:rsidRDefault="00081394" w:rsidP="00081394">
            <w:pPr>
              <w:jc w:val="center"/>
              <w:rPr>
                <w:sz w:val="20"/>
                <w:szCs w:val="20"/>
              </w:rPr>
            </w:pPr>
            <w:r w:rsidRPr="00D04E2E">
              <w:rPr>
                <w:sz w:val="20"/>
                <w:szCs w:val="20"/>
              </w:rPr>
              <w:t>29881,90</w:t>
            </w:r>
          </w:p>
        </w:tc>
        <w:tc>
          <w:tcPr>
            <w:tcW w:w="1386" w:type="dxa"/>
            <w:tcBorders>
              <w:top w:val="nil"/>
              <w:left w:val="nil"/>
              <w:bottom w:val="single" w:sz="4" w:space="0" w:color="auto"/>
              <w:right w:val="single" w:sz="4" w:space="0" w:color="auto"/>
            </w:tcBorders>
            <w:shd w:val="clear" w:color="auto" w:fill="auto"/>
            <w:hideMark/>
          </w:tcPr>
          <w:p w14:paraId="2CDBD37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84D54D4" w14:textId="77777777" w:rsidR="00081394" w:rsidRPr="00D04E2E" w:rsidRDefault="00081394" w:rsidP="00081394">
            <w:pPr>
              <w:jc w:val="center"/>
              <w:rPr>
                <w:sz w:val="20"/>
                <w:szCs w:val="20"/>
              </w:rPr>
            </w:pPr>
            <w:r w:rsidRPr="00D04E2E">
              <w:rPr>
                <w:sz w:val="20"/>
                <w:szCs w:val="20"/>
              </w:rPr>
              <w:t>35:26:0000000:988-</w:t>
            </w:r>
            <w:r w:rsidRPr="00D04E2E">
              <w:rPr>
                <w:sz w:val="20"/>
                <w:szCs w:val="20"/>
              </w:rPr>
              <w:lastRenderedPageBreak/>
              <w:t>35/071/2024-2</w:t>
            </w:r>
          </w:p>
        </w:tc>
        <w:tc>
          <w:tcPr>
            <w:tcW w:w="1842" w:type="dxa"/>
            <w:tcBorders>
              <w:top w:val="nil"/>
              <w:left w:val="nil"/>
              <w:bottom w:val="single" w:sz="4" w:space="0" w:color="auto"/>
              <w:right w:val="single" w:sz="4" w:space="0" w:color="auto"/>
            </w:tcBorders>
            <w:shd w:val="clear" w:color="auto" w:fill="auto"/>
            <w:hideMark/>
          </w:tcPr>
          <w:p w14:paraId="19BC0A81" w14:textId="77777777" w:rsidR="00081394" w:rsidRPr="00D04E2E" w:rsidRDefault="00081394" w:rsidP="00081394">
            <w:pPr>
              <w:jc w:val="center"/>
              <w:rPr>
                <w:sz w:val="20"/>
                <w:szCs w:val="20"/>
              </w:rPr>
            </w:pPr>
            <w:r w:rsidRPr="00D04E2E">
              <w:rPr>
                <w:sz w:val="20"/>
                <w:szCs w:val="20"/>
              </w:rPr>
              <w:lastRenderedPageBreak/>
              <w:t>19-238 ОП МР 055</w:t>
            </w:r>
          </w:p>
        </w:tc>
      </w:tr>
      <w:tr w:rsidR="00081394" w:rsidRPr="00D04E2E" w14:paraId="41521BB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482B5C" w14:textId="77777777" w:rsidR="00081394" w:rsidRPr="00D04E2E" w:rsidRDefault="00081394" w:rsidP="00081394">
            <w:pPr>
              <w:jc w:val="center"/>
              <w:rPr>
                <w:sz w:val="20"/>
                <w:szCs w:val="20"/>
              </w:rPr>
            </w:pPr>
            <w:r w:rsidRPr="00D04E2E">
              <w:rPr>
                <w:sz w:val="20"/>
                <w:szCs w:val="20"/>
              </w:rPr>
              <w:lastRenderedPageBreak/>
              <w:t>189</w:t>
            </w:r>
          </w:p>
        </w:tc>
        <w:tc>
          <w:tcPr>
            <w:tcW w:w="2565" w:type="dxa"/>
            <w:tcBorders>
              <w:top w:val="nil"/>
              <w:left w:val="nil"/>
              <w:bottom w:val="single" w:sz="4" w:space="0" w:color="auto"/>
              <w:right w:val="single" w:sz="4" w:space="0" w:color="auto"/>
            </w:tcBorders>
            <w:shd w:val="clear" w:color="auto" w:fill="auto"/>
            <w:hideMark/>
          </w:tcPr>
          <w:p w14:paraId="20B42FFB" w14:textId="77777777" w:rsidR="00081394" w:rsidRPr="00D04E2E" w:rsidRDefault="00081394" w:rsidP="00081394">
            <w:pPr>
              <w:rPr>
                <w:sz w:val="20"/>
                <w:szCs w:val="20"/>
              </w:rPr>
            </w:pPr>
            <w:r w:rsidRPr="00D04E2E">
              <w:rPr>
                <w:sz w:val="20"/>
                <w:szCs w:val="20"/>
              </w:rPr>
              <w:t>Заболотье-Тимонинское</w:t>
            </w:r>
          </w:p>
        </w:tc>
        <w:tc>
          <w:tcPr>
            <w:tcW w:w="941" w:type="dxa"/>
            <w:tcBorders>
              <w:top w:val="nil"/>
              <w:left w:val="nil"/>
              <w:bottom w:val="single" w:sz="4" w:space="0" w:color="auto"/>
              <w:right w:val="single" w:sz="4" w:space="0" w:color="auto"/>
            </w:tcBorders>
            <w:shd w:val="clear" w:color="auto" w:fill="auto"/>
            <w:hideMark/>
          </w:tcPr>
          <w:p w14:paraId="3BA1759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281D2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F36D6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BA165D" w14:textId="77777777" w:rsidR="00081394" w:rsidRPr="00D04E2E" w:rsidRDefault="00081394" w:rsidP="00081394">
            <w:pPr>
              <w:jc w:val="center"/>
              <w:rPr>
                <w:sz w:val="20"/>
                <w:szCs w:val="20"/>
              </w:rPr>
            </w:pPr>
            <w:r w:rsidRPr="00D04E2E">
              <w:rPr>
                <w:sz w:val="20"/>
                <w:szCs w:val="20"/>
              </w:rPr>
              <w:t>0,7640</w:t>
            </w:r>
          </w:p>
        </w:tc>
        <w:tc>
          <w:tcPr>
            <w:tcW w:w="1321" w:type="dxa"/>
            <w:tcBorders>
              <w:top w:val="nil"/>
              <w:left w:val="nil"/>
              <w:bottom w:val="single" w:sz="4" w:space="0" w:color="auto"/>
              <w:right w:val="single" w:sz="4" w:space="0" w:color="auto"/>
            </w:tcBorders>
            <w:shd w:val="clear" w:color="auto" w:fill="auto"/>
            <w:hideMark/>
          </w:tcPr>
          <w:p w14:paraId="0FF8BBDD" w14:textId="77777777" w:rsidR="00081394" w:rsidRPr="00D04E2E" w:rsidRDefault="00081394" w:rsidP="00081394">
            <w:pPr>
              <w:jc w:val="center"/>
              <w:rPr>
                <w:sz w:val="20"/>
                <w:szCs w:val="20"/>
              </w:rPr>
            </w:pPr>
            <w:r w:rsidRPr="00D04E2E">
              <w:rPr>
                <w:sz w:val="20"/>
                <w:szCs w:val="20"/>
              </w:rPr>
              <w:t>0,7640</w:t>
            </w:r>
          </w:p>
        </w:tc>
        <w:tc>
          <w:tcPr>
            <w:tcW w:w="1656" w:type="dxa"/>
            <w:tcBorders>
              <w:top w:val="nil"/>
              <w:left w:val="nil"/>
              <w:bottom w:val="single" w:sz="4" w:space="0" w:color="auto"/>
              <w:right w:val="single" w:sz="4" w:space="0" w:color="auto"/>
            </w:tcBorders>
            <w:shd w:val="clear" w:color="auto" w:fill="auto"/>
            <w:hideMark/>
          </w:tcPr>
          <w:p w14:paraId="544BCB1A" w14:textId="77777777" w:rsidR="00081394" w:rsidRPr="00D04E2E" w:rsidRDefault="00081394" w:rsidP="00081394">
            <w:pPr>
              <w:jc w:val="center"/>
              <w:rPr>
                <w:sz w:val="20"/>
                <w:szCs w:val="20"/>
              </w:rPr>
            </w:pPr>
            <w:r w:rsidRPr="00D04E2E">
              <w:rPr>
                <w:sz w:val="20"/>
                <w:szCs w:val="20"/>
              </w:rPr>
              <w:t>9932,00</w:t>
            </w:r>
          </w:p>
        </w:tc>
        <w:tc>
          <w:tcPr>
            <w:tcW w:w="1386" w:type="dxa"/>
            <w:tcBorders>
              <w:top w:val="nil"/>
              <w:left w:val="nil"/>
              <w:bottom w:val="single" w:sz="4" w:space="0" w:color="auto"/>
              <w:right w:val="single" w:sz="4" w:space="0" w:color="auto"/>
            </w:tcBorders>
            <w:shd w:val="clear" w:color="auto" w:fill="auto"/>
            <w:hideMark/>
          </w:tcPr>
          <w:p w14:paraId="7ABB78A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510F1E5" w14:textId="77777777" w:rsidR="00081394" w:rsidRPr="00D04E2E" w:rsidRDefault="00081394" w:rsidP="00081394">
            <w:pPr>
              <w:jc w:val="center"/>
              <w:rPr>
                <w:sz w:val="20"/>
                <w:szCs w:val="20"/>
              </w:rPr>
            </w:pPr>
            <w:r w:rsidRPr="00D04E2E">
              <w:rPr>
                <w:sz w:val="20"/>
                <w:szCs w:val="20"/>
              </w:rPr>
              <w:t>35:26:0000000:990-35/071/2024-2</w:t>
            </w:r>
          </w:p>
        </w:tc>
        <w:tc>
          <w:tcPr>
            <w:tcW w:w="1842" w:type="dxa"/>
            <w:tcBorders>
              <w:top w:val="nil"/>
              <w:left w:val="nil"/>
              <w:bottom w:val="single" w:sz="4" w:space="0" w:color="auto"/>
              <w:right w:val="single" w:sz="4" w:space="0" w:color="auto"/>
            </w:tcBorders>
            <w:shd w:val="clear" w:color="auto" w:fill="auto"/>
            <w:hideMark/>
          </w:tcPr>
          <w:p w14:paraId="761C9376" w14:textId="77777777" w:rsidR="00081394" w:rsidRPr="00D04E2E" w:rsidRDefault="00081394" w:rsidP="00081394">
            <w:pPr>
              <w:jc w:val="center"/>
              <w:rPr>
                <w:sz w:val="20"/>
                <w:szCs w:val="20"/>
              </w:rPr>
            </w:pPr>
            <w:r w:rsidRPr="00D04E2E">
              <w:rPr>
                <w:sz w:val="20"/>
                <w:szCs w:val="20"/>
              </w:rPr>
              <w:t>19-238 ОП МР 056</w:t>
            </w:r>
          </w:p>
        </w:tc>
      </w:tr>
      <w:tr w:rsidR="00081394" w:rsidRPr="00D04E2E" w14:paraId="637CC76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FD18AA" w14:textId="77777777" w:rsidR="00081394" w:rsidRPr="00D04E2E" w:rsidRDefault="00081394" w:rsidP="00081394">
            <w:pPr>
              <w:jc w:val="center"/>
              <w:rPr>
                <w:sz w:val="20"/>
                <w:szCs w:val="20"/>
              </w:rPr>
            </w:pPr>
            <w:r w:rsidRPr="00D04E2E">
              <w:rPr>
                <w:sz w:val="20"/>
                <w:szCs w:val="20"/>
              </w:rPr>
              <w:t>190</w:t>
            </w:r>
          </w:p>
        </w:tc>
        <w:tc>
          <w:tcPr>
            <w:tcW w:w="2565" w:type="dxa"/>
            <w:tcBorders>
              <w:top w:val="nil"/>
              <w:left w:val="nil"/>
              <w:bottom w:val="single" w:sz="4" w:space="0" w:color="auto"/>
              <w:right w:val="single" w:sz="4" w:space="0" w:color="auto"/>
            </w:tcBorders>
            <w:shd w:val="clear" w:color="auto" w:fill="auto"/>
            <w:hideMark/>
          </w:tcPr>
          <w:p w14:paraId="59A7F08C" w14:textId="77777777" w:rsidR="00081394" w:rsidRPr="00D04E2E" w:rsidRDefault="00081394" w:rsidP="00081394">
            <w:pPr>
              <w:rPr>
                <w:sz w:val="20"/>
                <w:szCs w:val="20"/>
              </w:rPr>
            </w:pPr>
            <w:r w:rsidRPr="00D04E2E">
              <w:rPr>
                <w:sz w:val="20"/>
                <w:szCs w:val="20"/>
              </w:rPr>
              <w:t>подъезд к  д. Тимонинское</w:t>
            </w:r>
          </w:p>
        </w:tc>
        <w:tc>
          <w:tcPr>
            <w:tcW w:w="941" w:type="dxa"/>
            <w:tcBorders>
              <w:top w:val="nil"/>
              <w:left w:val="nil"/>
              <w:bottom w:val="single" w:sz="4" w:space="0" w:color="auto"/>
              <w:right w:val="single" w:sz="4" w:space="0" w:color="auto"/>
            </w:tcBorders>
            <w:shd w:val="clear" w:color="auto" w:fill="auto"/>
            <w:hideMark/>
          </w:tcPr>
          <w:p w14:paraId="1AC40CF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314A7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402E46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00A17A" w14:textId="77777777" w:rsidR="00081394" w:rsidRPr="00D04E2E" w:rsidRDefault="00081394" w:rsidP="00081394">
            <w:pPr>
              <w:jc w:val="center"/>
              <w:rPr>
                <w:sz w:val="20"/>
                <w:szCs w:val="20"/>
              </w:rPr>
            </w:pPr>
            <w:r w:rsidRPr="00D04E2E">
              <w:rPr>
                <w:sz w:val="20"/>
                <w:szCs w:val="20"/>
              </w:rPr>
              <w:t>0,5436</w:t>
            </w:r>
          </w:p>
        </w:tc>
        <w:tc>
          <w:tcPr>
            <w:tcW w:w="1321" w:type="dxa"/>
            <w:tcBorders>
              <w:top w:val="nil"/>
              <w:left w:val="nil"/>
              <w:bottom w:val="single" w:sz="4" w:space="0" w:color="auto"/>
              <w:right w:val="single" w:sz="4" w:space="0" w:color="auto"/>
            </w:tcBorders>
            <w:shd w:val="clear" w:color="auto" w:fill="auto"/>
            <w:hideMark/>
          </w:tcPr>
          <w:p w14:paraId="693F945E" w14:textId="77777777" w:rsidR="00081394" w:rsidRPr="00D04E2E" w:rsidRDefault="00081394" w:rsidP="00081394">
            <w:pPr>
              <w:jc w:val="center"/>
              <w:rPr>
                <w:sz w:val="20"/>
                <w:szCs w:val="20"/>
              </w:rPr>
            </w:pPr>
            <w:r w:rsidRPr="00D04E2E">
              <w:rPr>
                <w:sz w:val="20"/>
                <w:szCs w:val="20"/>
              </w:rPr>
              <w:t>0,5436</w:t>
            </w:r>
          </w:p>
        </w:tc>
        <w:tc>
          <w:tcPr>
            <w:tcW w:w="1656" w:type="dxa"/>
            <w:tcBorders>
              <w:top w:val="nil"/>
              <w:left w:val="nil"/>
              <w:bottom w:val="single" w:sz="4" w:space="0" w:color="auto"/>
              <w:right w:val="single" w:sz="4" w:space="0" w:color="auto"/>
            </w:tcBorders>
            <w:shd w:val="clear" w:color="auto" w:fill="auto"/>
            <w:hideMark/>
          </w:tcPr>
          <w:p w14:paraId="472BCC30" w14:textId="77777777" w:rsidR="00081394" w:rsidRPr="00D04E2E" w:rsidRDefault="00081394" w:rsidP="00081394">
            <w:pPr>
              <w:jc w:val="center"/>
              <w:rPr>
                <w:sz w:val="20"/>
                <w:szCs w:val="20"/>
              </w:rPr>
            </w:pPr>
            <w:r w:rsidRPr="00D04E2E">
              <w:rPr>
                <w:sz w:val="20"/>
                <w:szCs w:val="20"/>
              </w:rPr>
              <w:t>4892,40</w:t>
            </w:r>
          </w:p>
        </w:tc>
        <w:tc>
          <w:tcPr>
            <w:tcW w:w="1386" w:type="dxa"/>
            <w:tcBorders>
              <w:top w:val="nil"/>
              <w:left w:val="nil"/>
              <w:bottom w:val="single" w:sz="4" w:space="0" w:color="auto"/>
              <w:right w:val="single" w:sz="4" w:space="0" w:color="auto"/>
            </w:tcBorders>
            <w:shd w:val="clear" w:color="auto" w:fill="auto"/>
            <w:hideMark/>
          </w:tcPr>
          <w:p w14:paraId="764538CF"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8A14234" w14:textId="77777777" w:rsidR="00081394" w:rsidRPr="00D04E2E" w:rsidRDefault="00081394" w:rsidP="00081394">
            <w:pPr>
              <w:jc w:val="center"/>
              <w:rPr>
                <w:sz w:val="20"/>
                <w:szCs w:val="20"/>
              </w:rPr>
            </w:pPr>
            <w:r w:rsidRPr="00D04E2E">
              <w:rPr>
                <w:sz w:val="20"/>
                <w:szCs w:val="20"/>
              </w:rPr>
              <w:t>35:26:0405023:11-35/105/2024-2</w:t>
            </w:r>
          </w:p>
        </w:tc>
        <w:tc>
          <w:tcPr>
            <w:tcW w:w="1842" w:type="dxa"/>
            <w:tcBorders>
              <w:top w:val="nil"/>
              <w:left w:val="nil"/>
              <w:bottom w:val="single" w:sz="4" w:space="0" w:color="auto"/>
              <w:right w:val="single" w:sz="4" w:space="0" w:color="auto"/>
            </w:tcBorders>
            <w:shd w:val="clear" w:color="auto" w:fill="auto"/>
            <w:hideMark/>
          </w:tcPr>
          <w:p w14:paraId="3D759909" w14:textId="77777777" w:rsidR="00081394" w:rsidRPr="00D04E2E" w:rsidRDefault="00081394" w:rsidP="00081394">
            <w:pPr>
              <w:jc w:val="center"/>
              <w:rPr>
                <w:sz w:val="20"/>
                <w:szCs w:val="20"/>
              </w:rPr>
            </w:pPr>
            <w:r w:rsidRPr="00D04E2E">
              <w:rPr>
                <w:sz w:val="20"/>
                <w:szCs w:val="20"/>
              </w:rPr>
              <w:t>19-238 ОП МР 057</w:t>
            </w:r>
          </w:p>
        </w:tc>
      </w:tr>
      <w:tr w:rsidR="00081394" w:rsidRPr="00D04E2E" w14:paraId="74830FF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FBCD02" w14:textId="77777777" w:rsidR="00081394" w:rsidRPr="00D04E2E" w:rsidRDefault="00081394" w:rsidP="00081394">
            <w:pPr>
              <w:jc w:val="center"/>
              <w:rPr>
                <w:sz w:val="20"/>
                <w:szCs w:val="20"/>
              </w:rPr>
            </w:pPr>
            <w:r w:rsidRPr="00D04E2E">
              <w:rPr>
                <w:sz w:val="20"/>
                <w:szCs w:val="20"/>
              </w:rPr>
              <w:t>191</w:t>
            </w:r>
          </w:p>
        </w:tc>
        <w:tc>
          <w:tcPr>
            <w:tcW w:w="2565" w:type="dxa"/>
            <w:tcBorders>
              <w:top w:val="nil"/>
              <w:left w:val="nil"/>
              <w:bottom w:val="single" w:sz="4" w:space="0" w:color="auto"/>
              <w:right w:val="single" w:sz="4" w:space="0" w:color="auto"/>
            </w:tcBorders>
            <w:shd w:val="clear" w:color="auto" w:fill="auto"/>
            <w:hideMark/>
          </w:tcPr>
          <w:p w14:paraId="0AF49DD9" w14:textId="77777777" w:rsidR="00081394" w:rsidRPr="00D04E2E" w:rsidRDefault="00081394" w:rsidP="00081394">
            <w:pPr>
              <w:rPr>
                <w:sz w:val="20"/>
                <w:szCs w:val="20"/>
              </w:rPr>
            </w:pPr>
            <w:r w:rsidRPr="00D04E2E">
              <w:rPr>
                <w:sz w:val="20"/>
                <w:szCs w:val="20"/>
              </w:rPr>
              <w:t>подъезд к д. Семеново</w:t>
            </w:r>
          </w:p>
        </w:tc>
        <w:tc>
          <w:tcPr>
            <w:tcW w:w="941" w:type="dxa"/>
            <w:tcBorders>
              <w:top w:val="nil"/>
              <w:left w:val="nil"/>
              <w:bottom w:val="single" w:sz="4" w:space="0" w:color="auto"/>
              <w:right w:val="single" w:sz="4" w:space="0" w:color="auto"/>
            </w:tcBorders>
            <w:shd w:val="clear" w:color="auto" w:fill="auto"/>
            <w:hideMark/>
          </w:tcPr>
          <w:p w14:paraId="655832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38F5F3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456C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6A9197" w14:textId="77777777" w:rsidR="00081394" w:rsidRPr="00D04E2E" w:rsidRDefault="00081394" w:rsidP="00081394">
            <w:pPr>
              <w:jc w:val="center"/>
              <w:rPr>
                <w:sz w:val="20"/>
                <w:szCs w:val="20"/>
              </w:rPr>
            </w:pPr>
            <w:r w:rsidRPr="00D04E2E">
              <w:rPr>
                <w:sz w:val="20"/>
                <w:szCs w:val="20"/>
              </w:rPr>
              <w:t>0,800</w:t>
            </w:r>
          </w:p>
        </w:tc>
        <w:tc>
          <w:tcPr>
            <w:tcW w:w="1321" w:type="dxa"/>
            <w:tcBorders>
              <w:top w:val="nil"/>
              <w:left w:val="nil"/>
              <w:bottom w:val="single" w:sz="4" w:space="0" w:color="auto"/>
              <w:right w:val="single" w:sz="4" w:space="0" w:color="auto"/>
            </w:tcBorders>
            <w:shd w:val="clear" w:color="auto" w:fill="auto"/>
            <w:hideMark/>
          </w:tcPr>
          <w:p w14:paraId="6B602764" w14:textId="77777777" w:rsidR="00081394" w:rsidRPr="00D04E2E" w:rsidRDefault="00081394" w:rsidP="00081394">
            <w:pPr>
              <w:jc w:val="center"/>
              <w:rPr>
                <w:sz w:val="20"/>
                <w:szCs w:val="20"/>
              </w:rPr>
            </w:pPr>
            <w:r w:rsidRPr="00D04E2E">
              <w:rPr>
                <w:sz w:val="20"/>
                <w:szCs w:val="20"/>
              </w:rPr>
              <w:t>0,800</w:t>
            </w:r>
          </w:p>
        </w:tc>
        <w:tc>
          <w:tcPr>
            <w:tcW w:w="1656" w:type="dxa"/>
            <w:tcBorders>
              <w:top w:val="nil"/>
              <w:left w:val="nil"/>
              <w:bottom w:val="single" w:sz="4" w:space="0" w:color="auto"/>
              <w:right w:val="single" w:sz="4" w:space="0" w:color="auto"/>
            </w:tcBorders>
            <w:shd w:val="clear" w:color="auto" w:fill="auto"/>
            <w:hideMark/>
          </w:tcPr>
          <w:p w14:paraId="62D429D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0567A3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09B910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B16CB53" w14:textId="77777777" w:rsidR="00081394" w:rsidRPr="00D04E2E" w:rsidRDefault="00081394" w:rsidP="00081394">
            <w:pPr>
              <w:jc w:val="center"/>
              <w:rPr>
                <w:sz w:val="20"/>
                <w:szCs w:val="20"/>
              </w:rPr>
            </w:pPr>
            <w:r w:rsidRPr="00D04E2E">
              <w:rPr>
                <w:sz w:val="20"/>
                <w:szCs w:val="20"/>
              </w:rPr>
              <w:t>19-238 ОП МР 058</w:t>
            </w:r>
          </w:p>
        </w:tc>
      </w:tr>
      <w:tr w:rsidR="00081394" w:rsidRPr="00D04E2E" w14:paraId="0FDA9D2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0765F8" w14:textId="77777777" w:rsidR="00081394" w:rsidRPr="00D04E2E" w:rsidRDefault="00081394" w:rsidP="00081394">
            <w:pPr>
              <w:jc w:val="center"/>
              <w:rPr>
                <w:sz w:val="20"/>
                <w:szCs w:val="20"/>
              </w:rPr>
            </w:pPr>
            <w:r w:rsidRPr="00D04E2E">
              <w:rPr>
                <w:sz w:val="20"/>
                <w:szCs w:val="20"/>
              </w:rPr>
              <w:t>192</w:t>
            </w:r>
          </w:p>
        </w:tc>
        <w:tc>
          <w:tcPr>
            <w:tcW w:w="2565" w:type="dxa"/>
            <w:tcBorders>
              <w:top w:val="nil"/>
              <w:left w:val="nil"/>
              <w:bottom w:val="single" w:sz="4" w:space="0" w:color="auto"/>
              <w:right w:val="single" w:sz="4" w:space="0" w:color="auto"/>
            </w:tcBorders>
            <w:shd w:val="clear" w:color="auto" w:fill="auto"/>
            <w:hideMark/>
          </w:tcPr>
          <w:p w14:paraId="2DDFB7A2" w14:textId="77777777" w:rsidR="00081394" w:rsidRPr="00D04E2E" w:rsidRDefault="00081394" w:rsidP="00081394">
            <w:pPr>
              <w:rPr>
                <w:sz w:val="20"/>
                <w:szCs w:val="20"/>
              </w:rPr>
            </w:pPr>
            <w:r w:rsidRPr="00D04E2E">
              <w:rPr>
                <w:sz w:val="20"/>
                <w:szCs w:val="20"/>
              </w:rPr>
              <w:t>подъезд к д. Алекино</w:t>
            </w:r>
          </w:p>
        </w:tc>
        <w:tc>
          <w:tcPr>
            <w:tcW w:w="941" w:type="dxa"/>
            <w:tcBorders>
              <w:top w:val="nil"/>
              <w:left w:val="nil"/>
              <w:bottom w:val="single" w:sz="4" w:space="0" w:color="auto"/>
              <w:right w:val="single" w:sz="4" w:space="0" w:color="auto"/>
            </w:tcBorders>
            <w:shd w:val="clear" w:color="auto" w:fill="auto"/>
            <w:hideMark/>
          </w:tcPr>
          <w:p w14:paraId="7A9481D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45F3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9EC3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C457FA"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646FCCC9"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3010395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75059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96542A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CBB1327" w14:textId="77777777" w:rsidR="00081394" w:rsidRPr="00D04E2E" w:rsidRDefault="00081394" w:rsidP="00081394">
            <w:pPr>
              <w:jc w:val="center"/>
              <w:rPr>
                <w:sz w:val="20"/>
                <w:szCs w:val="20"/>
              </w:rPr>
            </w:pPr>
            <w:r w:rsidRPr="00D04E2E">
              <w:rPr>
                <w:sz w:val="20"/>
                <w:szCs w:val="20"/>
              </w:rPr>
              <w:t>19-238 ОП МР 059</w:t>
            </w:r>
          </w:p>
        </w:tc>
      </w:tr>
      <w:tr w:rsidR="00081394" w:rsidRPr="00D04E2E" w14:paraId="2979D41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0CACC49" w14:textId="77777777" w:rsidR="00081394" w:rsidRPr="00D04E2E" w:rsidRDefault="00081394" w:rsidP="00081394">
            <w:pPr>
              <w:jc w:val="center"/>
              <w:rPr>
                <w:sz w:val="20"/>
                <w:szCs w:val="20"/>
              </w:rPr>
            </w:pPr>
            <w:r w:rsidRPr="00D04E2E">
              <w:rPr>
                <w:sz w:val="20"/>
                <w:szCs w:val="20"/>
              </w:rPr>
              <w:t>193</w:t>
            </w:r>
          </w:p>
        </w:tc>
        <w:tc>
          <w:tcPr>
            <w:tcW w:w="2565" w:type="dxa"/>
            <w:tcBorders>
              <w:top w:val="nil"/>
              <w:left w:val="nil"/>
              <w:bottom w:val="single" w:sz="4" w:space="0" w:color="auto"/>
              <w:right w:val="single" w:sz="4" w:space="0" w:color="auto"/>
            </w:tcBorders>
            <w:shd w:val="clear" w:color="auto" w:fill="auto"/>
            <w:hideMark/>
          </w:tcPr>
          <w:p w14:paraId="0F0BE96F" w14:textId="77777777" w:rsidR="00081394" w:rsidRPr="00D04E2E" w:rsidRDefault="00081394" w:rsidP="00081394">
            <w:pPr>
              <w:rPr>
                <w:sz w:val="20"/>
                <w:szCs w:val="20"/>
              </w:rPr>
            </w:pPr>
            <w:r w:rsidRPr="00D04E2E">
              <w:rPr>
                <w:sz w:val="20"/>
                <w:szCs w:val="20"/>
              </w:rPr>
              <w:t>подъезд к д. Старово</w:t>
            </w:r>
          </w:p>
        </w:tc>
        <w:tc>
          <w:tcPr>
            <w:tcW w:w="941" w:type="dxa"/>
            <w:tcBorders>
              <w:top w:val="nil"/>
              <w:left w:val="nil"/>
              <w:bottom w:val="single" w:sz="4" w:space="0" w:color="auto"/>
              <w:right w:val="single" w:sz="4" w:space="0" w:color="auto"/>
            </w:tcBorders>
            <w:shd w:val="clear" w:color="auto" w:fill="auto"/>
            <w:hideMark/>
          </w:tcPr>
          <w:p w14:paraId="570703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294C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6D73B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FCE1EF"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0F747F58"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3460D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18328C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FC1120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CDC4617" w14:textId="77777777" w:rsidR="00081394" w:rsidRPr="00D04E2E" w:rsidRDefault="00081394" w:rsidP="00081394">
            <w:pPr>
              <w:jc w:val="center"/>
              <w:rPr>
                <w:sz w:val="20"/>
                <w:szCs w:val="20"/>
              </w:rPr>
            </w:pPr>
            <w:r w:rsidRPr="00D04E2E">
              <w:rPr>
                <w:sz w:val="20"/>
                <w:szCs w:val="20"/>
              </w:rPr>
              <w:t>19-238 ОП МР 060</w:t>
            </w:r>
          </w:p>
        </w:tc>
      </w:tr>
      <w:tr w:rsidR="00081394" w:rsidRPr="00D04E2E" w14:paraId="00BA994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CB752A" w14:textId="77777777" w:rsidR="00081394" w:rsidRPr="00D04E2E" w:rsidRDefault="00081394" w:rsidP="00081394">
            <w:pPr>
              <w:jc w:val="center"/>
              <w:rPr>
                <w:sz w:val="20"/>
                <w:szCs w:val="20"/>
              </w:rPr>
            </w:pPr>
            <w:r w:rsidRPr="00D04E2E">
              <w:rPr>
                <w:sz w:val="20"/>
                <w:szCs w:val="20"/>
              </w:rPr>
              <w:t>194</w:t>
            </w:r>
          </w:p>
        </w:tc>
        <w:tc>
          <w:tcPr>
            <w:tcW w:w="2565" w:type="dxa"/>
            <w:tcBorders>
              <w:top w:val="nil"/>
              <w:left w:val="nil"/>
              <w:bottom w:val="single" w:sz="4" w:space="0" w:color="auto"/>
              <w:right w:val="single" w:sz="4" w:space="0" w:color="auto"/>
            </w:tcBorders>
            <w:shd w:val="clear" w:color="auto" w:fill="auto"/>
            <w:hideMark/>
          </w:tcPr>
          <w:p w14:paraId="355AA62C" w14:textId="77777777" w:rsidR="00081394" w:rsidRPr="00D04E2E" w:rsidRDefault="00081394" w:rsidP="00081394">
            <w:pPr>
              <w:rPr>
                <w:sz w:val="20"/>
                <w:szCs w:val="20"/>
              </w:rPr>
            </w:pPr>
            <w:r w:rsidRPr="00D04E2E">
              <w:rPr>
                <w:sz w:val="20"/>
                <w:szCs w:val="20"/>
              </w:rPr>
              <w:t>подъезд к д. Кринкино</w:t>
            </w:r>
          </w:p>
        </w:tc>
        <w:tc>
          <w:tcPr>
            <w:tcW w:w="941" w:type="dxa"/>
            <w:tcBorders>
              <w:top w:val="nil"/>
              <w:left w:val="nil"/>
              <w:bottom w:val="single" w:sz="4" w:space="0" w:color="auto"/>
              <w:right w:val="single" w:sz="4" w:space="0" w:color="auto"/>
            </w:tcBorders>
            <w:shd w:val="clear" w:color="auto" w:fill="auto"/>
            <w:hideMark/>
          </w:tcPr>
          <w:p w14:paraId="71A5BE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E8ED56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9D52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708F4B"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37360CB5"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2F925B2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CBF305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DAD952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73ED693" w14:textId="77777777" w:rsidR="00081394" w:rsidRPr="00D04E2E" w:rsidRDefault="00081394" w:rsidP="00081394">
            <w:pPr>
              <w:jc w:val="center"/>
              <w:rPr>
                <w:sz w:val="20"/>
                <w:szCs w:val="20"/>
              </w:rPr>
            </w:pPr>
            <w:r w:rsidRPr="00D04E2E">
              <w:rPr>
                <w:sz w:val="20"/>
                <w:szCs w:val="20"/>
              </w:rPr>
              <w:t>19-238 ОП МР 061</w:t>
            </w:r>
          </w:p>
        </w:tc>
      </w:tr>
      <w:tr w:rsidR="00081394" w:rsidRPr="00D04E2E" w14:paraId="324D281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95E98B" w14:textId="77777777" w:rsidR="00081394" w:rsidRPr="00D04E2E" w:rsidRDefault="00081394" w:rsidP="00081394">
            <w:pPr>
              <w:jc w:val="center"/>
              <w:rPr>
                <w:sz w:val="20"/>
                <w:szCs w:val="20"/>
              </w:rPr>
            </w:pPr>
            <w:r w:rsidRPr="00D04E2E">
              <w:rPr>
                <w:sz w:val="20"/>
                <w:szCs w:val="20"/>
              </w:rPr>
              <w:t>195</w:t>
            </w:r>
          </w:p>
        </w:tc>
        <w:tc>
          <w:tcPr>
            <w:tcW w:w="2565" w:type="dxa"/>
            <w:tcBorders>
              <w:top w:val="nil"/>
              <w:left w:val="nil"/>
              <w:bottom w:val="single" w:sz="4" w:space="0" w:color="auto"/>
              <w:right w:val="single" w:sz="4" w:space="0" w:color="auto"/>
            </w:tcBorders>
            <w:shd w:val="clear" w:color="auto" w:fill="auto"/>
            <w:hideMark/>
          </w:tcPr>
          <w:p w14:paraId="3F2D434D" w14:textId="77777777" w:rsidR="00081394" w:rsidRPr="00D04E2E" w:rsidRDefault="00081394" w:rsidP="00081394">
            <w:pPr>
              <w:rPr>
                <w:sz w:val="20"/>
                <w:szCs w:val="20"/>
              </w:rPr>
            </w:pPr>
            <w:r w:rsidRPr="00D04E2E">
              <w:rPr>
                <w:sz w:val="20"/>
                <w:szCs w:val="20"/>
              </w:rPr>
              <w:t>подъезд к д. Заболотье</w:t>
            </w:r>
          </w:p>
        </w:tc>
        <w:tc>
          <w:tcPr>
            <w:tcW w:w="941" w:type="dxa"/>
            <w:tcBorders>
              <w:top w:val="nil"/>
              <w:left w:val="nil"/>
              <w:bottom w:val="single" w:sz="4" w:space="0" w:color="auto"/>
              <w:right w:val="single" w:sz="4" w:space="0" w:color="auto"/>
            </w:tcBorders>
            <w:shd w:val="clear" w:color="auto" w:fill="auto"/>
            <w:noWrap/>
            <w:vAlign w:val="bottom"/>
            <w:hideMark/>
          </w:tcPr>
          <w:p w14:paraId="467BC31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4F830E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790F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47CB20"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504850AF"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014C1D0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003162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176746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85C26E6" w14:textId="77777777" w:rsidR="00081394" w:rsidRPr="00D04E2E" w:rsidRDefault="00081394" w:rsidP="00081394">
            <w:pPr>
              <w:jc w:val="center"/>
              <w:rPr>
                <w:sz w:val="20"/>
                <w:szCs w:val="20"/>
              </w:rPr>
            </w:pPr>
            <w:r w:rsidRPr="00D04E2E">
              <w:rPr>
                <w:sz w:val="20"/>
                <w:szCs w:val="20"/>
              </w:rPr>
              <w:t>19-238 ОП МР 062</w:t>
            </w:r>
          </w:p>
        </w:tc>
      </w:tr>
      <w:tr w:rsidR="00081394" w:rsidRPr="00D04E2E" w14:paraId="218C01FA"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5507A85C" w14:textId="77777777" w:rsidR="00081394" w:rsidRPr="00D04E2E" w:rsidRDefault="00081394" w:rsidP="00081394">
            <w:pPr>
              <w:jc w:val="center"/>
              <w:rPr>
                <w:sz w:val="20"/>
                <w:szCs w:val="20"/>
              </w:rPr>
            </w:pPr>
            <w:r w:rsidRPr="00D04E2E">
              <w:rPr>
                <w:sz w:val="20"/>
                <w:szCs w:val="20"/>
              </w:rPr>
              <w:t>196</w:t>
            </w:r>
          </w:p>
        </w:tc>
        <w:tc>
          <w:tcPr>
            <w:tcW w:w="2565" w:type="dxa"/>
            <w:tcBorders>
              <w:top w:val="nil"/>
              <w:left w:val="nil"/>
              <w:bottom w:val="nil"/>
              <w:right w:val="single" w:sz="4" w:space="0" w:color="auto"/>
            </w:tcBorders>
            <w:shd w:val="clear" w:color="auto" w:fill="auto"/>
            <w:hideMark/>
          </w:tcPr>
          <w:p w14:paraId="21D2BF7E" w14:textId="77777777" w:rsidR="00081394" w:rsidRPr="00D04E2E" w:rsidRDefault="00081394" w:rsidP="00081394">
            <w:pPr>
              <w:rPr>
                <w:sz w:val="20"/>
                <w:szCs w:val="20"/>
              </w:rPr>
            </w:pPr>
            <w:r w:rsidRPr="00D04E2E">
              <w:rPr>
                <w:sz w:val="20"/>
                <w:szCs w:val="20"/>
              </w:rPr>
              <w:t>Биряково-Кринкино</w:t>
            </w:r>
          </w:p>
        </w:tc>
        <w:tc>
          <w:tcPr>
            <w:tcW w:w="941" w:type="dxa"/>
            <w:tcBorders>
              <w:top w:val="nil"/>
              <w:left w:val="nil"/>
              <w:bottom w:val="nil"/>
              <w:right w:val="single" w:sz="4" w:space="0" w:color="auto"/>
            </w:tcBorders>
            <w:shd w:val="clear" w:color="auto" w:fill="auto"/>
            <w:noWrap/>
            <w:vAlign w:val="bottom"/>
            <w:hideMark/>
          </w:tcPr>
          <w:p w14:paraId="2D091818"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50EE29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5BCC82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4FBD3B06" w14:textId="77777777" w:rsidR="00081394" w:rsidRPr="00D04E2E" w:rsidRDefault="00081394" w:rsidP="00081394">
            <w:pPr>
              <w:jc w:val="center"/>
              <w:rPr>
                <w:sz w:val="20"/>
                <w:szCs w:val="20"/>
              </w:rPr>
            </w:pPr>
            <w:r w:rsidRPr="00D04E2E">
              <w:rPr>
                <w:sz w:val="20"/>
                <w:szCs w:val="20"/>
              </w:rPr>
              <w:t>0,3166</w:t>
            </w:r>
          </w:p>
        </w:tc>
        <w:tc>
          <w:tcPr>
            <w:tcW w:w="1321" w:type="dxa"/>
            <w:tcBorders>
              <w:top w:val="nil"/>
              <w:left w:val="nil"/>
              <w:bottom w:val="nil"/>
              <w:right w:val="single" w:sz="4" w:space="0" w:color="auto"/>
            </w:tcBorders>
            <w:shd w:val="clear" w:color="auto" w:fill="auto"/>
            <w:hideMark/>
          </w:tcPr>
          <w:p w14:paraId="298E46C6" w14:textId="77777777" w:rsidR="00081394" w:rsidRPr="00D04E2E" w:rsidRDefault="00081394" w:rsidP="00081394">
            <w:pPr>
              <w:jc w:val="center"/>
              <w:rPr>
                <w:sz w:val="20"/>
                <w:szCs w:val="20"/>
              </w:rPr>
            </w:pPr>
            <w:r w:rsidRPr="00D04E2E">
              <w:rPr>
                <w:sz w:val="20"/>
                <w:szCs w:val="20"/>
              </w:rPr>
              <w:t>0,3166</w:t>
            </w:r>
          </w:p>
        </w:tc>
        <w:tc>
          <w:tcPr>
            <w:tcW w:w="1656" w:type="dxa"/>
            <w:tcBorders>
              <w:top w:val="nil"/>
              <w:left w:val="nil"/>
              <w:bottom w:val="nil"/>
              <w:right w:val="single" w:sz="4" w:space="0" w:color="auto"/>
            </w:tcBorders>
            <w:shd w:val="clear" w:color="auto" w:fill="auto"/>
            <w:hideMark/>
          </w:tcPr>
          <w:p w14:paraId="523DDB7E" w14:textId="77777777" w:rsidR="00081394" w:rsidRPr="00D04E2E" w:rsidRDefault="00081394" w:rsidP="00081394">
            <w:pPr>
              <w:jc w:val="center"/>
              <w:rPr>
                <w:sz w:val="20"/>
                <w:szCs w:val="20"/>
              </w:rPr>
            </w:pPr>
            <w:r w:rsidRPr="00D04E2E">
              <w:rPr>
                <w:sz w:val="20"/>
                <w:szCs w:val="20"/>
              </w:rPr>
              <w:t>3482,60</w:t>
            </w:r>
          </w:p>
        </w:tc>
        <w:tc>
          <w:tcPr>
            <w:tcW w:w="1386" w:type="dxa"/>
            <w:tcBorders>
              <w:top w:val="nil"/>
              <w:left w:val="nil"/>
              <w:bottom w:val="nil"/>
              <w:right w:val="single" w:sz="4" w:space="0" w:color="auto"/>
            </w:tcBorders>
            <w:shd w:val="clear" w:color="auto" w:fill="auto"/>
            <w:hideMark/>
          </w:tcPr>
          <w:p w14:paraId="2A1A482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D4E5EF9" w14:textId="77777777" w:rsidR="00081394" w:rsidRPr="00D04E2E" w:rsidRDefault="00081394" w:rsidP="00081394">
            <w:pPr>
              <w:jc w:val="center"/>
              <w:rPr>
                <w:sz w:val="20"/>
                <w:szCs w:val="20"/>
              </w:rPr>
            </w:pPr>
            <w:r w:rsidRPr="00D04E2E">
              <w:rPr>
                <w:sz w:val="20"/>
                <w:szCs w:val="20"/>
              </w:rPr>
              <w:t>35:26:0000000:989-35/105/2024-2</w:t>
            </w:r>
          </w:p>
        </w:tc>
        <w:tc>
          <w:tcPr>
            <w:tcW w:w="1842" w:type="dxa"/>
            <w:tcBorders>
              <w:top w:val="nil"/>
              <w:left w:val="nil"/>
              <w:bottom w:val="single" w:sz="4" w:space="0" w:color="auto"/>
              <w:right w:val="single" w:sz="4" w:space="0" w:color="auto"/>
            </w:tcBorders>
            <w:shd w:val="clear" w:color="auto" w:fill="auto"/>
            <w:hideMark/>
          </w:tcPr>
          <w:p w14:paraId="529E64C0" w14:textId="77777777" w:rsidR="00081394" w:rsidRPr="00D04E2E" w:rsidRDefault="00081394" w:rsidP="00081394">
            <w:pPr>
              <w:jc w:val="center"/>
              <w:rPr>
                <w:sz w:val="20"/>
                <w:szCs w:val="20"/>
              </w:rPr>
            </w:pPr>
            <w:r w:rsidRPr="00D04E2E">
              <w:rPr>
                <w:sz w:val="20"/>
                <w:szCs w:val="20"/>
              </w:rPr>
              <w:t>19-238 ОП МР 160</w:t>
            </w:r>
          </w:p>
        </w:tc>
      </w:tr>
      <w:tr w:rsidR="00081394" w:rsidRPr="00D04E2E" w14:paraId="37E7B3E4"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1334A0B3" w14:textId="77777777" w:rsidR="00081394" w:rsidRPr="00D04E2E" w:rsidRDefault="00081394" w:rsidP="00081394">
            <w:pPr>
              <w:jc w:val="center"/>
              <w:rPr>
                <w:sz w:val="20"/>
                <w:szCs w:val="20"/>
              </w:rPr>
            </w:pPr>
            <w:r w:rsidRPr="00D04E2E">
              <w:rPr>
                <w:sz w:val="20"/>
                <w:szCs w:val="20"/>
              </w:rPr>
              <w:t>197</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6505B470" w14:textId="77777777" w:rsidR="00081394" w:rsidRPr="00D04E2E" w:rsidRDefault="00081394" w:rsidP="00081394">
            <w:pPr>
              <w:rPr>
                <w:sz w:val="20"/>
                <w:szCs w:val="20"/>
              </w:rPr>
            </w:pPr>
            <w:r w:rsidRPr="00D04E2E">
              <w:rPr>
                <w:sz w:val="20"/>
                <w:szCs w:val="20"/>
              </w:rPr>
              <w:t>с. Биряково, ул. Механизаторов</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14:paraId="26E81C7B" w14:textId="77777777" w:rsidR="00081394" w:rsidRPr="00D04E2E" w:rsidRDefault="00081394" w:rsidP="00081394">
            <w:pP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319974D3"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672389D5"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596B9FA5" w14:textId="77777777" w:rsidR="00081394" w:rsidRPr="00D04E2E" w:rsidRDefault="00081394" w:rsidP="00081394">
            <w:pPr>
              <w:jc w:val="center"/>
              <w:rPr>
                <w:sz w:val="20"/>
                <w:szCs w:val="20"/>
              </w:rPr>
            </w:pPr>
            <w:r w:rsidRPr="00D04E2E">
              <w:rPr>
                <w:sz w:val="20"/>
                <w:szCs w:val="20"/>
              </w:rPr>
              <w:t>0,8</w:t>
            </w:r>
          </w:p>
        </w:tc>
        <w:tc>
          <w:tcPr>
            <w:tcW w:w="1321" w:type="dxa"/>
            <w:tcBorders>
              <w:top w:val="single" w:sz="4" w:space="0" w:color="auto"/>
              <w:left w:val="nil"/>
              <w:bottom w:val="single" w:sz="4" w:space="0" w:color="auto"/>
              <w:right w:val="single" w:sz="4" w:space="0" w:color="auto"/>
            </w:tcBorders>
            <w:shd w:val="clear" w:color="auto" w:fill="auto"/>
            <w:hideMark/>
          </w:tcPr>
          <w:p w14:paraId="10D87308" w14:textId="77777777" w:rsidR="00081394" w:rsidRPr="00D04E2E" w:rsidRDefault="00081394" w:rsidP="00081394">
            <w:pPr>
              <w:jc w:val="center"/>
              <w:rPr>
                <w:sz w:val="20"/>
                <w:szCs w:val="20"/>
              </w:rPr>
            </w:pPr>
            <w:r w:rsidRPr="00D04E2E">
              <w:rPr>
                <w:sz w:val="20"/>
                <w:szCs w:val="20"/>
              </w:rPr>
              <w:t>0,8</w:t>
            </w:r>
          </w:p>
        </w:tc>
        <w:tc>
          <w:tcPr>
            <w:tcW w:w="1656" w:type="dxa"/>
            <w:tcBorders>
              <w:top w:val="single" w:sz="4" w:space="0" w:color="auto"/>
              <w:left w:val="nil"/>
              <w:bottom w:val="single" w:sz="4" w:space="0" w:color="auto"/>
              <w:right w:val="single" w:sz="4" w:space="0" w:color="auto"/>
            </w:tcBorders>
            <w:shd w:val="clear" w:color="auto" w:fill="auto"/>
            <w:hideMark/>
          </w:tcPr>
          <w:p w14:paraId="5AC1B792"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54AC48A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6D49F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BBACA18" w14:textId="77777777" w:rsidR="00081394" w:rsidRPr="00D04E2E" w:rsidRDefault="00081394" w:rsidP="00081394">
            <w:pPr>
              <w:jc w:val="center"/>
              <w:rPr>
                <w:sz w:val="20"/>
                <w:szCs w:val="20"/>
              </w:rPr>
            </w:pPr>
            <w:r w:rsidRPr="00D04E2E">
              <w:rPr>
                <w:sz w:val="20"/>
                <w:szCs w:val="20"/>
              </w:rPr>
              <w:t>19-238 ОП МР 293</w:t>
            </w:r>
          </w:p>
        </w:tc>
      </w:tr>
      <w:tr w:rsidR="00081394" w:rsidRPr="00D04E2E" w14:paraId="5DCB86E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ECFC02" w14:textId="77777777" w:rsidR="00081394" w:rsidRPr="00D04E2E" w:rsidRDefault="00081394" w:rsidP="00081394">
            <w:pPr>
              <w:jc w:val="center"/>
              <w:rPr>
                <w:sz w:val="20"/>
                <w:szCs w:val="20"/>
              </w:rPr>
            </w:pPr>
            <w:r w:rsidRPr="00D04E2E">
              <w:rPr>
                <w:sz w:val="20"/>
                <w:szCs w:val="20"/>
              </w:rPr>
              <w:t>198</w:t>
            </w:r>
          </w:p>
        </w:tc>
        <w:tc>
          <w:tcPr>
            <w:tcW w:w="2565" w:type="dxa"/>
            <w:tcBorders>
              <w:top w:val="nil"/>
              <w:left w:val="nil"/>
              <w:bottom w:val="single" w:sz="4" w:space="0" w:color="auto"/>
              <w:right w:val="single" w:sz="4" w:space="0" w:color="auto"/>
            </w:tcBorders>
            <w:shd w:val="clear" w:color="auto" w:fill="auto"/>
            <w:vAlign w:val="center"/>
            <w:hideMark/>
          </w:tcPr>
          <w:p w14:paraId="748CABD2" w14:textId="77777777" w:rsidR="00081394" w:rsidRPr="00D04E2E" w:rsidRDefault="00081394" w:rsidP="00081394">
            <w:pPr>
              <w:rPr>
                <w:sz w:val="20"/>
                <w:szCs w:val="20"/>
              </w:rPr>
            </w:pPr>
            <w:r w:rsidRPr="00D04E2E">
              <w:rPr>
                <w:sz w:val="20"/>
                <w:szCs w:val="20"/>
              </w:rPr>
              <w:t>с. Биряково, ул. Центральная</w:t>
            </w:r>
          </w:p>
        </w:tc>
        <w:tc>
          <w:tcPr>
            <w:tcW w:w="941" w:type="dxa"/>
            <w:tcBorders>
              <w:top w:val="nil"/>
              <w:left w:val="nil"/>
              <w:bottom w:val="single" w:sz="4" w:space="0" w:color="auto"/>
              <w:right w:val="single" w:sz="4" w:space="0" w:color="auto"/>
            </w:tcBorders>
            <w:shd w:val="clear" w:color="auto" w:fill="auto"/>
            <w:noWrap/>
            <w:vAlign w:val="bottom"/>
            <w:hideMark/>
          </w:tcPr>
          <w:p w14:paraId="53A881FC"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8F939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1CCE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1EB6DF" w14:textId="77777777" w:rsidR="00081394" w:rsidRPr="00D04E2E" w:rsidRDefault="00081394" w:rsidP="00081394">
            <w:pPr>
              <w:jc w:val="center"/>
              <w:rPr>
                <w:sz w:val="20"/>
                <w:szCs w:val="20"/>
              </w:rPr>
            </w:pPr>
            <w:r w:rsidRPr="00D04E2E">
              <w:rPr>
                <w:sz w:val="20"/>
                <w:szCs w:val="20"/>
              </w:rPr>
              <w:t>3,0</w:t>
            </w:r>
          </w:p>
        </w:tc>
        <w:tc>
          <w:tcPr>
            <w:tcW w:w="1321" w:type="dxa"/>
            <w:tcBorders>
              <w:top w:val="nil"/>
              <w:left w:val="nil"/>
              <w:bottom w:val="single" w:sz="4" w:space="0" w:color="auto"/>
              <w:right w:val="single" w:sz="4" w:space="0" w:color="auto"/>
            </w:tcBorders>
            <w:shd w:val="clear" w:color="auto" w:fill="auto"/>
            <w:hideMark/>
          </w:tcPr>
          <w:p w14:paraId="525A52AA" w14:textId="77777777" w:rsidR="00081394" w:rsidRPr="00D04E2E" w:rsidRDefault="00081394" w:rsidP="00081394">
            <w:pPr>
              <w:jc w:val="center"/>
              <w:rPr>
                <w:sz w:val="20"/>
                <w:szCs w:val="20"/>
              </w:rPr>
            </w:pPr>
            <w:r w:rsidRPr="00D04E2E">
              <w:rPr>
                <w:sz w:val="20"/>
                <w:szCs w:val="20"/>
              </w:rPr>
              <w:t>3,0</w:t>
            </w:r>
          </w:p>
        </w:tc>
        <w:tc>
          <w:tcPr>
            <w:tcW w:w="1656" w:type="dxa"/>
            <w:tcBorders>
              <w:top w:val="nil"/>
              <w:left w:val="nil"/>
              <w:bottom w:val="single" w:sz="4" w:space="0" w:color="auto"/>
              <w:right w:val="single" w:sz="4" w:space="0" w:color="auto"/>
            </w:tcBorders>
            <w:shd w:val="clear" w:color="auto" w:fill="auto"/>
            <w:hideMark/>
          </w:tcPr>
          <w:p w14:paraId="6E2232C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103C3A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75CE2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A71E0D7" w14:textId="77777777" w:rsidR="00081394" w:rsidRPr="00D04E2E" w:rsidRDefault="00081394" w:rsidP="00081394">
            <w:pPr>
              <w:jc w:val="center"/>
              <w:rPr>
                <w:sz w:val="20"/>
                <w:szCs w:val="20"/>
              </w:rPr>
            </w:pPr>
            <w:r w:rsidRPr="00D04E2E">
              <w:rPr>
                <w:sz w:val="20"/>
                <w:szCs w:val="20"/>
              </w:rPr>
              <w:t>19-238 ОП МР 294</w:t>
            </w:r>
          </w:p>
        </w:tc>
      </w:tr>
      <w:tr w:rsidR="00081394" w:rsidRPr="00D04E2E" w14:paraId="0F7C4B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03FE5F" w14:textId="77777777" w:rsidR="00081394" w:rsidRPr="00D04E2E" w:rsidRDefault="00081394" w:rsidP="00081394">
            <w:pPr>
              <w:jc w:val="center"/>
              <w:rPr>
                <w:sz w:val="20"/>
                <w:szCs w:val="20"/>
              </w:rPr>
            </w:pPr>
            <w:r w:rsidRPr="00D04E2E">
              <w:rPr>
                <w:sz w:val="20"/>
                <w:szCs w:val="20"/>
              </w:rPr>
              <w:t>199</w:t>
            </w:r>
          </w:p>
        </w:tc>
        <w:tc>
          <w:tcPr>
            <w:tcW w:w="2565" w:type="dxa"/>
            <w:tcBorders>
              <w:top w:val="nil"/>
              <w:left w:val="nil"/>
              <w:bottom w:val="single" w:sz="4" w:space="0" w:color="auto"/>
              <w:right w:val="single" w:sz="4" w:space="0" w:color="auto"/>
            </w:tcBorders>
            <w:shd w:val="clear" w:color="auto" w:fill="auto"/>
            <w:vAlign w:val="center"/>
            <w:hideMark/>
          </w:tcPr>
          <w:p w14:paraId="08427F45" w14:textId="77777777" w:rsidR="00081394" w:rsidRPr="00D04E2E" w:rsidRDefault="00081394" w:rsidP="00081394">
            <w:pPr>
              <w:rPr>
                <w:sz w:val="20"/>
                <w:szCs w:val="20"/>
              </w:rPr>
            </w:pPr>
            <w:r w:rsidRPr="00D04E2E">
              <w:rPr>
                <w:sz w:val="20"/>
                <w:szCs w:val="20"/>
              </w:rPr>
              <w:t>с. Биряково, ул. Стрелицкая</w:t>
            </w:r>
          </w:p>
        </w:tc>
        <w:tc>
          <w:tcPr>
            <w:tcW w:w="941" w:type="dxa"/>
            <w:tcBorders>
              <w:top w:val="nil"/>
              <w:left w:val="nil"/>
              <w:bottom w:val="single" w:sz="4" w:space="0" w:color="auto"/>
              <w:right w:val="single" w:sz="4" w:space="0" w:color="auto"/>
            </w:tcBorders>
            <w:shd w:val="clear" w:color="auto" w:fill="auto"/>
            <w:noWrap/>
            <w:vAlign w:val="bottom"/>
            <w:hideMark/>
          </w:tcPr>
          <w:p w14:paraId="7A193E19"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7042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B757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B4D3FF"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1635C09F"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272B45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0B245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07D59B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3E7D252" w14:textId="77777777" w:rsidR="00081394" w:rsidRPr="00D04E2E" w:rsidRDefault="00081394" w:rsidP="00081394">
            <w:pPr>
              <w:jc w:val="center"/>
              <w:rPr>
                <w:sz w:val="20"/>
                <w:szCs w:val="20"/>
              </w:rPr>
            </w:pPr>
            <w:r w:rsidRPr="00D04E2E">
              <w:rPr>
                <w:sz w:val="20"/>
                <w:szCs w:val="20"/>
              </w:rPr>
              <w:t>19-238 ОП МР 295</w:t>
            </w:r>
          </w:p>
        </w:tc>
      </w:tr>
      <w:tr w:rsidR="00081394" w:rsidRPr="00D04E2E" w14:paraId="55D526A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6AA601" w14:textId="77777777" w:rsidR="00081394" w:rsidRPr="00D04E2E" w:rsidRDefault="00081394" w:rsidP="00081394">
            <w:pPr>
              <w:jc w:val="center"/>
              <w:rPr>
                <w:sz w:val="20"/>
                <w:szCs w:val="20"/>
              </w:rPr>
            </w:pPr>
            <w:r w:rsidRPr="00D04E2E">
              <w:rPr>
                <w:sz w:val="20"/>
                <w:szCs w:val="20"/>
              </w:rPr>
              <w:t>200</w:t>
            </w:r>
          </w:p>
        </w:tc>
        <w:tc>
          <w:tcPr>
            <w:tcW w:w="2565" w:type="dxa"/>
            <w:tcBorders>
              <w:top w:val="nil"/>
              <w:left w:val="nil"/>
              <w:bottom w:val="single" w:sz="4" w:space="0" w:color="auto"/>
              <w:right w:val="single" w:sz="4" w:space="0" w:color="auto"/>
            </w:tcBorders>
            <w:shd w:val="clear" w:color="auto" w:fill="auto"/>
            <w:vAlign w:val="center"/>
            <w:hideMark/>
          </w:tcPr>
          <w:p w14:paraId="4C6F4908" w14:textId="77777777" w:rsidR="00081394" w:rsidRPr="00D04E2E" w:rsidRDefault="00081394" w:rsidP="00081394">
            <w:pPr>
              <w:rPr>
                <w:sz w:val="20"/>
                <w:szCs w:val="20"/>
              </w:rPr>
            </w:pPr>
            <w:r w:rsidRPr="00D04E2E">
              <w:rPr>
                <w:sz w:val="20"/>
                <w:szCs w:val="20"/>
              </w:rPr>
              <w:t>с. Биряково, ул. Школьная</w:t>
            </w:r>
          </w:p>
        </w:tc>
        <w:tc>
          <w:tcPr>
            <w:tcW w:w="941" w:type="dxa"/>
            <w:tcBorders>
              <w:top w:val="nil"/>
              <w:left w:val="nil"/>
              <w:bottom w:val="single" w:sz="4" w:space="0" w:color="auto"/>
              <w:right w:val="single" w:sz="4" w:space="0" w:color="auto"/>
            </w:tcBorders>
            <w:shd w:val="clear" w:color="auto" w:fill="auto"/>
            <w:noWrap/>
            <w:vAlign w:val="bottom"/>
            <w:hideMark/>
          </w:tcPr>
          <w:p w14:paraId="64519B7C"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C6CD3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BCC4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D006B1"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359D829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6A820A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FA07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10E32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3E72723" w14:textId="77777777" w:rsidR="00081394" w:rsidRPr="00D04E2E" w:rsidRDefault="00081394" w:rsidP="00081394">
            <w:pPr>
              <w:jc w:val="center"/>
              <w:rPr>
                <w:sz w:val="20"/>
                <w:szCs w:val="20"/>
              </w:rPr>
            </w:pPr>
            <w:r w:rsidRPr="00D04E2E">
              <w:rPr>
                <w:sz w:val="20"/>
                <w:szCs w:val="20"/>
              </w:rPr>
              <w:t>19-238 ОП МР 296</w:t>
            </w:r>
          </w:p>
        </w:tc>
      </w:tr>
      <w:tr w:rsidR="00081394" w:rsidRPr="00D04E2E" w14:paraId="12DFC04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37E22D" w14:textId="77777777" w:rsidR="00081394" w:rsidRPr="00D04E2E" w:rsidRDefault="00081394" w:rsidP="00081394">
            <w:pPr>
              <w:jc w:val="center"/>
              <w:rPr>
                <w:sz w:val="20"/>
                <w:szCs w:val="20"/>
              </w:rPr>
            </w:pPr>
            <w:r w:rsidRPr="00D04E2E">
              <w:rPr>
                <w:sz w:val="20"/>
                <w:szCs w:val="20"/>
              </w:rPr>
              <w:t>201</w:t>
            </w:r>
          </w:p>
        </w:tc>
        <w:tc>
          <w:tcPr>
            <w:tcW w:w="2565" w:type="dxa"/>
            <w:tcBorders>
              <w:top w:val="nil"/>
              <w:left w:val="nil"/>
              <w:bottom w:val="single" w:sz="4" w:space="0" w:color="auto"/>
              <w:right w:val="single" w:sz="4" w:space="0" w:color="auto"/>
            </w:tcBorders>
            <w:shd w:val="clear" w:color="auto" w:fill="auto"/>
            <w:vAlign w:val="center"/>
            <w:hideMark/>
          </w:tcPr>
          <w:p w14:paraId="13ECC393" w14:textId="77777777" w:rsidR="00081394" w:rsidRPr="00D04E2E" w:rsidRDefault="00081394" w:rsidP="00081394">
            <w:pPr>
              <w:rPr>
                <w:sz w:val="20"/>
                <w:szCs w:val="20"/>
              </w:rPr>
            </w:pPr>
            <w:r w:rsidRPr="00D04E2E">
              <w:rPr>
                <w:sz w:val="20"/>
                <w:szCs w:val="20"/>
              </w:rPr>
              <w:t>с. Биряково, ул. Дорожная</w:t>
            </w:r>
          </w:p>
        </w:tc>
        <w:tc>
          <w:tcPr>
            <w:tcW w:w="941" w:type="dxa"/>
            <w:tcBorders>
              <w:top w:val="nil"/>
              <w:left w:val="nil"/>
              <w:bottom w:val="single" w:sz="4" w:space="0" w:color="auto"/>
              <w:right w:val="single" w:sz="4" w:space="0" w:color="auto"/>
            </w:tcBorders>
            <w:shd w:val="clear" w:color="auto" w:fill="auto"/>
            <w:noWrap/>
            <w:vAlign w:val="bottom"/>
            <w:hideMark/>
          </w:tcPr>
          <w:p w14:paraId="7D178F2D"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DCBB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014F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58557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ED278E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B74761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E2C06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EFBC87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C458A83" w14:textId="77777777" w:rsidR="00081394" w:rsidRPr="00D04E2E" w:rsidRDefault="00081394" w:rsidP="00081394">
            <w:pPr>
              <w:jc w:val="center"/>
              <w:rPr>
                <w:sz w:val="20"/>
                <w:szCs w:val="20"/>
              </w:rPr>
            </w:pPr>
            <w:r w:rsidRPr="00D04E2E">
              <w:rPr>
                <w:sz w:val="20"/>
                <w:szCs w:val="20"/>
              </w:rPr>
              <w:t>19-238 ОП МР 297</w:t>
            </w:r>
          </w:p>
        </w:tc>
      </w:tr>
      <w:tr w:rsidR="00081394" w:rsidRPr="00D04E2E" w14:paraId="0C908B4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DFFA7F" w14:textId="77777777" w:rsidR="00081394" w:rsidRPr="00D04E2E" w:rsidRDefault="00081394" w:rsidP="00081394">
            <w:pPr>
              <w:jc w:val="center"/>
              <w:rPr>
                <w:sz w:val="20"/>
                <w:szCs w:val="20"/>
              </w:rPr>
            </w:pPr>
            <w:r w:rsidRPr="00D04E2E">
              <w:rPr>
                <w:sz w:val="20"/>
                <w:szCs w:val="20"/>
              </w:rPr>
              <w:t>202</w:t>
            </w:r>
          </w:p>
        </w:tc>
        <w:tc>
          <w:tcPr>
            <w:tcW w:w="2565" w:type="dxa"/>
            <w:tcBorders>
              <w:top w:val="nil"/>
              <w:left w:val="nil"/>
              <w:bottom w:val="single" w:sz="4" w:space="0" w:color="auto"/>
              <w:right w:val="single" w:sz="4" w:space="0" w:color="auto"/>
            </w:tcBorders>
            <w:shd w:val="clear" w:color="auto" w:fill="auto"/>
            <w:vAlign w:val="center"/>
            <w:hideMark/>
          </w:tcPr>
          <w:p w14:paraId="2799B567" w14:textId="77777777" w:rsidR="00081394" w:rsidRPr="00D04E2E" w:rsidRDefault="00081394" w:rsidP="00081394">
            <w:pPr>
              <w:rPr>
                <w:sz w:val="20"/>
                <w:szCs w:val="20"/>
              </w:rPr>
            </w:pPr>
            <w:r w:rsidRPr="00D04E2E">
              <w:rPr>
                <w:sz w:val="20"/>
                <w:szCs w:val="20"/>
              </w:rPr>
              <w:t>с. Биряково, ул. Горская</w:t>
            </w:r>
          </w:p>
        </w:tc>
        <w:tc>
          <w:tcPr>
            <w:tcW w:w="941" w:type="dxa"/>
            <w:tcBorders>
              <w:top w:val="nil"/>
              <w:left w:val="nil"/>
              <w:bottom w:val="single" w:sz="4" w:space="0" w:color="auto"/>
              <w:right w:val="single" w:sz="4" w:space="0" w:color="auto"/>
            </w:tcBorders>
            <w:shd w:val="clear" w:color="auto" w:fill="auto"/>
            <w:noWrap/>
            <w:vAlign w:val="bottom"/>
            <w:hideMark/>
          </w:tcPr>
          <w:p w14:paraId="4ED0ED09"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224A1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8103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69CFD0"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145622D3"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4782BE5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DCCC03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2F7933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ED78184" w14:textId="77777777" w:rsidR="00081394" w:rsidRPr="00D04E2E" w:rsidRDefault="00081394" w:rsidP="00081394">
            <w:pPr>
              <w:jc w:val="center"/>
              <w:rPr>
                <w:sz w:val="20"/>
                <w:szCs w:val="20"/>
              </w:rPr>
            </w:pPr>
            <w:r w:rsidRPr="00D04E2E">
              <w:rPr>
                <w:sz w:val="20"/>
                <w:szCs w:val="20"/>
              </w:rPr>
              <w:t>19-238 ОП МР 298</w:t>
            </w:r>
          </w:p>
        </w:tc>
      </w:tr>
      <w:tr w:rsidR="00081394" w:rsidRPr="00D04E2E" w14:paraId="2C5BDF8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3D0DD3" w14:textId="77777777" w:rsidR="00081394" w:rsidRPr="00D04E2E" w:rsidRDefault="00081394" w:rsidP="00081394">
            <w:pPr>
              <w:jc w:val="center"/>
              <w:rPr>
                <w:sz w:val="20"/>
                <w:szCs w:val="20"/>
              </w:rPr>
            </w:pPr>
            <w:r w:rsidRPr="00D04E2E">
              <w:rPr>
                <w:sz w:val="20"/>
                <w:szCs w:val="20"/>
              </w:rPr>
              <w:t>203</w:t>
            </w:r>
          </w:p>
        </w:tc>
        <w:tc>
          <w:tcPr>
            <w:tcW w:w="2565" w:type="dxa"/>
            <w:tcBorders>
              <w:top w:val="nil"/>
              <w:left w:val="nil"/>
              <w:bottom w:val="single" w:sz="4" w:space="0" w:color="auto"/>
              <w:right w:val="single" w:sz="4" w:space="0" w:color="auto"/>
            </w:tcBorders>
            <w:shd w:val="clear" w:color="auto" w:fill="auto"/>
            <w:vAlign w:val="center"/>
            <w:hideMark/>
          </w:tcPr>
          <w:p w14:paraId="61480D00" w14:textId="77777777" w:rsidR="00081394" w:rsidRPr="00D04E2E" w:rsidRDefault="00081394" w:rsidP="00081394">
            <w:pPr>
              <w:rPr>
                <w:sz w:val="20"/>
                <w:szCs w:val="20"/>
              </w:rPr>
            </w:pPr>
            <w:r w:rsidRPr="00D04E2E">
              <w:rPr>
                <w:sz w:val="20"/>
                <w:szCs w:val="20"/>
              </w:rPr>
              <w:t>с. Биряково, ул. Новая</w:t>
            </w:r>
          </w:p>
        </w:tc>
        <w:tc>
          <w:tcPr>
            <w:tcW w:w="941" w:type="dxa"/>
            <w:tcBorders>
              <w:top w:val="nil"/>
              <w:left w:val="nil"/>
              <w:bottom w:val="single" w:sz="4" w:space="0" w:color="auto"/>
              <w:right w:val="single" w:sz="4" w:space="0" w:color="auto"/>
            </w:tcBorders>
            <w:shd w:val="clear" w:color="auto" w:fill="auto"/>
            <w:noWrap/>
            <w:vAlign w:val="bottom"/>
            <w:hideMark/>
          </w:tcPr>
          <w:p w14:paraId="24279F6E"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1BFE0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FEE105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F4B3D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8A50737"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4E12B25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50293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490D2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18953AD" w14:textId="77777777" w:rsidR="00081394" w:rsidRPr="00D04E2E" w:rsidRDefault="00081394" w:rsidP="00081394">
            <w:pPr>
              <w:jc w:val="center"/>
              <w:rPr>
                <w:sz w:val="20"/>
                <w:szCs w:val="20"/>
              </w:rPr>
            </w:pPr>
            <w:r w:rsidRPr="00D04E2E">
              <w:rPr>
                <w:sz w:val="20"/>
                <w:szCs w:val="20"/>
              </w:rPr>
              <w:t>19-238 ОП МР 299</w:t>
            </w:r>
          </w:p>
        </w:tc>
      </w:tr>
      <w:tr w:rsidR="00081394" w:rsidRPr="00D04E2E" w14:paraId="5B162F2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9B030D" w14:textId="77777777" w:rsidR="00081394" w:rsidRPr="00D04E2E" w:rsidRDefault="00081394" w:rsidP="00081394">
            <w:pPr>
              <w:jc w:val="center"/>
              <w:rPr>
                <w:sz w:val="20"/>
                <w:szCs w:val="20"/>
              </w:rPr>
            </w:pPr>
            <w:r w:rsidRPr="00D04E2E">
              <w:rPr>
                <w:sz w:val="20"/>
                <w:szCs w:val="20"/>
              </w:rPr>
              <w:t>204</w:t>
            </w:r>
          </w:p>
        </w:tc>
        <w:tc>
          <w:tcPr>
            <w:tcW w:w="2565" w:type="dxa"/>
            <w:tcBorders>
              <w:top w:val="nil"/>
              <w:left w:val="nil"/>
              <w:bottom w:val="single" w:sz="4" w:space="0" w:color="auto"/>
              <w:right w:val="single" w:sz="4" w:space="0" w:color="auto"/>
            </w:tcBorders>
            <w:shd w:val="clear" w:color="auto" w:fill="auto"/>
            <w:vAlign w:val="center"/>
            <w:hideMark/>
          </w:tcPr>
          <w:p w14:paraId="64D0EEB9" w14:textId="77777777" w:rsidR="00081394" w:rsidRPr="00D04E2E" w:rsidRDefault="00081394" w:rsidP="00081394">
            <w:pPr>
              <w:rPr>
                <w:sz w:val="20"/>
                <w:szCs w:val="20"/>
              </w:rPr>
            </w:pPr>
            <w:r w:rsidRPr="00D04E2E">
              <w:rPr>
                <w:sz w:val="20"/>
                <w:szCs w:val="20"/>
              </w:rPr>
              <w:t>с. Биряково,                                     ул. Н. Рубцова</w:t>
            </w:r>
          </w:p>
        </w:tc>
        <w:tc>
          <w:tcPr>
            <w:tcW w:w="941" w:type="dxa"/>
            <w:tcBorders>
              <w:top w:val="nil"/>
              <w:left w:val="nil"/>
              <w:bottom w:val="single" w:sz="4" w:space="0" w:color="auto"/>
              <w:right w:val="single" w:sz="4" w:space="0" w:color="auto"/>
            </w:tcBorders>
            <w:shd w:val="clear" w:color="auto" w:fill="auto"/>
            <w:noWrap/>
            <w:vAlign w:val="bottom"/>
            <w:hideMark/>
          </w:tcPr>
          <w:p w14:paraId="3E6329B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442AA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24DB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00A6152"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944323F"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848823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0B83E0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730D91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805A1A0" w14:textId="77777777" w:rsidR="00081394" w:rsidRPr="00D04E2E" w:rsidRDefault="00081394" w:rsidP="00081394">
            <w:pPr>
              <w:jc w:val="center"/>
              <w:rPr>
                <w:sz w:val="20"/>
                <w:szCs w:val="20"/>
              </w:rPr>
            </w:pPr>
            <w:r w:rsidRPr="00D04E2E">
              <w:rPr>
                <w:sz w:val="20"/>
                <w:szCs w:val="20"/>
              </w:rPr>
              <w:t>19-238 ОП МР 300</w:t>
            </w:r>
          </w:p>
        </w:tc>
      </w:tr>
      <w:tr w:rsidR="00081394" w:rsidRPr="00D04E2E" w14:paraId="73BB7E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1C7FBA" w14:textId="77777777" w:rsidR="00081394" w:rsidRPr="00D04E2E" w:rsidRDefault="00081394" w:rsidP="00081394">
            <w:pPr>
              <w:jc w:val="center"/>
              <w:rPr>
                <w:sz w:val="20"/>
                <w:szCs w:val="20"/>
              </w:rPr>
            </w:pPr>
            <w:r w:rsidRPr="00D04E2E">
              <w:rPr>
                <w:sz w:val="20"/>
                <w:szCs w:val="20"/>
              </w:rPr>
              <w:t>205</w:t>
            </w:r>
          </w:p>
        </w:tc>
        <w:tc>
          <w:tcPr>
            <w:tcW w:w="2565" w:type="dxa"/>
            <w:tcBorders>
              <w:top w:val="nil"/>
              <w:left w:val="nil"/>
              <w:bottom w:val="single" w:sz="4" w:space="0" w:color="auto"/>
              <w:right w:val="single" w:sz="4" w:space="0" w:color="auto"/>
            </w:tcBorders>
            <w:shd w:val="clear" w:color="auto" w:fill="auto"/>
            <w:vAlign w:val="center"/>
            <w:hideMark/>
          </w:tcPr>
          <w:p w14:paraId="495CED1E" w14:textId="77777777" w:rsidR="00081394" w:rsidRPr="00D04E2E" w:rsidRDefault="00081394" w:rsidP="00081394">
            <w:pPr>
              <w:rPr>
                <w:sz w:val="20"/>
                <w:szCs w:val="20"/>
              </w:rPr>
            </w:pPr>
            <w:r w:rsidRPr="00D04E2E">
              <w:rPr>
                <w:sz w:val="20"/>
                <w:szCs w:val="20"/>
              </w:rPr>
              <w:t>проезд по д.Алекино</w:t>
            </w:r>
          </w:p>
        </w:tc>
        <w:tc>
          <w:tcPr>
            <w:tcW w:w="941" w:type="dxa"/>
            <w:tcBorders>
              <w:top w:val="nil"/>
              <w:left w:val="nil"/>
              <w:bottom w:val="single" w:sz="4" w:space="0" w:color="auto"/>
              <w:right w:val="single" w:sz="4" w:space="0" w:color="auto"/>
            </w:tcBorders>
            <w:shd w:val="clear" w:color="auto" w:fill="auto"/>
            <w:noWrap/>
            <w:vAlign w:val="bottom"/>
            <w:hideMark/>
          </w:tcPr>
          <w:p w14:paraId="0D017D21"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D2A1DA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C142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26BB1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0E51517"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F66C6C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E3CB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1F6813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8C8358F" w14:textId="77777777" w:rsidR="00081394" w:rsidRPr="00D04E2E" w:rsidRDefault="00081394" w:rsidP="00081394">
            <w:pPr>
              <w:jc w:val="center"/>
              <w:rPr>
                <w:sz w:val="20"/>
                <w:szCs w:val="20"/>
              </w:rPr>
            </w:pPr>
            <w:r w:rsidRPr="00D04E2E">
              <w:rPr>
                <w:sz w:val="20"/>
                <w:szCs w:val="20"/>
              </w:rPr>
              <w:t>19-238 ОП МР 301</w:t>
            </w:r>
          </w:p>
        </w:tc>
      </w:tr>
      <w:tr w:rsidR="00081394" w:rsidRPr="00D04E2E" w14:paraId="71E7377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E63149" w14:textId="77777777" w:rsidR="00081394" w:rsidRPr="00D04E2E" w:rsidRDefault="00081394" w:rsidP="00081394">
            <w:pPr>
              <w:jc w:val="center"/>
              <w:rPr>
                <w:sz w:val="20"/>
                <w:szCs w:val="20"/>
              </w:rPr>
            </w:pPr>
            <w:r w:rsidRPr="00D04E2E">
              <w:rPr>
                <w:sz w:val="20"/>
                <w:szCs w:val="20"/>
              </w:rPr>
              <w:t>206</w:t>
            </w:r>
          </w:p>
        </w:tc>
        <w:tc>
          <w:tcPr>
            <w:tcW w:w="2565" w:type="dxa"/>
            <w:tcBorders>
              <w:top w:val="nil"/>
              <w:left w:val="nil"/>
              <w:bottom w:val="single" w:sz="4" w:space="0" w:color="auto"/>
              <w:right w:val="single" w:sz="4" w:space="0" w:color="auto"/>
            </w:tcBorders>
            <w:shd w:val="clear" w:color="auto" w:fill="auto"/>
            <w:vAlign w:val="center"/>
            <w:hideMark/>
          </w:tcPr>
          <w:p w14:paraId="6BFDC2F7" w14:textId="77777777" w:rsidR="00081394" w:rsidRPr="00D04E2E" w:rsidRDefault="00081394" w:rsidP="00081394">
            <w:pPr>
              <w:rPr>
                <w:sz w:val="20"/>
                <w:szCs w:val="20"/>
              </w:rPr>
            </w:pPr>
            <w:r w:rsidRPr="00D04E2E">
              <w:rPr>
                <w:sz w:val="20"/>
                <w:szCs w:val="20"/>
              </w:rPr>
              <w:t>проезд по д.Алексеево</w:t>
            </w:r>
          </w:p>
        </w:tc>
        <w:tc>
          <w:tcPr>
            <w:tcW w:w="941" w:type="dxa"/>
            <w:tcBorders>
              <w:top w:val="nil"/>
              <w:left w:val="nil"/>
              <w:bottom w:val="single" w:sz="4" w:space="0" w:color="auto"/>
              <w:right w:val="single" w:sz="4" w:space="0" w:color="auto"/>
            </w:tcBorders>
            <w:shd w:val="clear" w:color="auto" w:fill="auto"/>
            <w:noWrap/>
            <w:vAlign w:val="bottom"/>
            <w:hideMark/>
          </w:tcPr>
          <w:p w14:paraId="012D6AE8"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66AEC6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FCB0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FF4B20"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2F1B48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3DA6CDA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32D0F6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2B5E7E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78E1C7A" w14:textId="77777777" w:rsidR="00081394" w:rsidRPr="00D04E2E" w:rsidRDefault="00081394" w:rsidP="00081394">
            <w:pPr>
              <w:jc w:val="center"/>
              <w:rPr>
                <w:sz w:val="20"/>
                <w:szCs w:val="20"/>
              </w:rPr>
            </w:pPr>
            <w:r w:rsidRPr="00D04E2E">
              <w:rPr>
                <w:sz w:val="20"/>
                <w:szCs w:val="20"/>
              </w:rPr>
              <w:t>19-238 ОП МР 302</w:t>
            </w:r>
          </w:p>
        </w:tc>
      </w:tr>
      <w:tr w:rsidR="00081394" w:rsidRPr="00D04E2E" w14:paraId="58F081C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4753C0" w14:textId="77777777" w:rsidR="00081394" w:rsidRPr="00D04E2E" w:rsidRDefault="00081394" w:rsidP="00081394">
            <w:pPr>
              <w:jc w:val="center"/>
              <w:rPr>
                <w:sz w:val="20"/>
                <w:szCs w:val="20"/>
              </w:rPr>
            </w:pPr>
            <w:r w:rsidRPr="00D04E2E">
              <w:rPr>
                <w:sz w:val="20"/>
                <w:szCs w:val="20"/>
              </w:rPr>
              <w:t>207</w:t>
            </w:r>
          </w:p>
        </w:tc>
        <w:tc>
          <w:tcPr>
            <w:tcW w:w="2565" w:type="dxa"/>
            <w:tcBorders>
              <w:top w:val="nil"/>
              <w:left w:val="nil"/>
              <w:bottom w:val="single" w:sz="4" w:space="0" w:color="auto"/>
              <w:right w:val="single" w:sz="4" w:space="0" w:color="auto"/>
            </w:tcBorders>
            <w:shd w:val="clear" w:color="auto" w:fill="auto"/>
            <w:vAlign w:val="center"/>
            <w:hideMark/>
          </w:tcPr>
          <w:p w14:paraId="2164DB45" w14:textId="77777777" w:rsidR="00081394" w:rsidRPr="00D04E2E" w:rsidRDefault="00081394" w:rsidP="00081394">
            <w:pPr>
              <w:rPr>
                <w:sz w:val="20"/>
                <w:szCs w:val="20"/>
              </w:rPr>
            </w:pPr>
            <w:r w:rsidRPr="00D04E2E">
              <w:rPr>
                <w:sz w:val="20"/>
                <w:szCs w:val="20"/>
              </w:rPr>
              <w:t>проезд по д. Большая</w:t>
            </w:r>
          </w:p>
        </w:tc>
        <w:tc>
          <w:tcPr>
            <w:tcW w:w="941" w:type="dxa"/>
            <w:tcBorders>
              <w:top w:val="nil"/>
              <w:left w:val="nil"/>
              <w:bottom w:val="single" w:sz="4" w:space="0" w:color="auto"/>
              <w:right w:val="single" w:sz="4" w:space="0" w:color="auto"/>
            </w:tcBorders>
            <w:shd w:val="clear" w:color="auto" w:fill="auto"/>
            <w:noWrap/>
            <w:vAlign w:val="bottom"/>
            <w:hideMark/>
          </w:tcPr>
          <w:p w14:paraId="353CBCD6"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251E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068C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4962D1"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2960D4FA"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02D747A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7E37F9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A1D19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3F27EA0" w14:textId="77777777" w:rsidR="00081394" w:rsidRPr="00D04E2E" w:rsidRDefault="00081394" w:rsidP="00081394">
            <w:pPr>
              <w:jc w:val="center"/>
              <w:rPr>
                <w:sz w:val="20"/>
                <w:szCs w:val="20"/>
              </w:rPr>
            </w:pPr>
            <w:r w:rsidRPr="00D04E2E">
              <w:rPr>
                <w:sz w:val="20"/>
                <w:szCs w:val="20"/>
              </w:rPr>
              <w:t>19-238 ОП МР 303</w:t>
            </w:r>
          </w:p>
        </w:tc>
      </w:tr>
      <w:tr w:rsidR="00081394" w:rsidRPr="00D04E2E" w14:paraId="157C90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AEF42D" w14:textId="77777777" w:rsidR="00081394" w:rsidRPr="00D04E2E" w:rsidRDefault="00081394" w:rsidP="00081394">
            <w:pPr>
              <w:jc w:val="center"/>
              <w:rPr>
                <w:sz w:val="20"/>
                <w:szCs w:val="20"/>
              </w:rPr>
            </w:pPr>
            <w:r w:rsidRPr="00D04E2E">
              <w:rPr>
                <w:sz w:val="20"/>
                <w:szCs w:val="20"/>
              </w:rPr>
              <w:t>208</w:t>
            </w:r>
          </w:p>
        </w:tc>
        <w:tc>
          <w:tcPr>
            <w:tcW w:w="2565" w:type="dxa"/>
            <w:tcBorders>
              <w:top w:val="nil"/>
              <w:left w:val="nil"/>
              <w:bottom w:val="single" w:sz="4" w:space="0" w:color="auto"/>
              <w:right w:val="single" w:sz="4" w:space="0" w:color="auto"/>
            </w:tcBorders>
            <w:shd w:val="clear" w:color="auto" w:fill="auto"/>
            <w:vAlign w:val="center"/>
            <w:hideMark/>
          </w:tcPr>
          <w:p w14:paraId="5BDA301F" w14:textId="77777777" w:rsidR="00081394" w:rsidRPr="00D04E2E" w:rsidRDefault="00081394" w:rsidP="00081394">
            <w:pPr>
              <w:rPr>
                <w:sz w:val="20"/>
                <w:szCs w:val="20"/>
              </w:rPr>
            </w:pPr>
            <w:r w:rsidRPr="00D04E2E">
              <w:rPr>
                <w:sz w:val="20"/>
                <w:szCs w:val="20"/>
              </w:rPr>
              <w:t>проезд по д.Брюхово</w:t>
            </w:r>
          </w:p>
        </w:tc>
        <w:tc>
          <w:tcPr>
            <w:tcW w:w="941" w:type="dxa"/>
            <w:tcBorders>
              <w:top w:val="nil"/>
              <w:left w:val="nil"/>
              <w:bottom w:val="single" w:sz="4" w:space="0" w:color="auto"/>
              <w:right w:val="single" w:sz="4" w:space="0" w:color="auto"/>
            </w:tcBorders>
            <w:shd w:val="clear" w:color="auto" w:fill="auto"/>
            <w:noWrap/>
            <w:vAlign w:val="bottom"/>
            <w:hideMark/>
          </w:tcPr>
          <w:p w14:paraId="5C7503EE"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024A6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90777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8F4F7A" w14:textId="77777777" w:rsidR="00081394" w:rsidRPr="00D04E2E" w:rsidRDefault="00081394" w:rsidP="00081394">
            <w:pPr>
              <w:jc w:val="center"/>
              <w:rPr>
                <w:sz w:val="20"/>
                <w:szCs w:val="20"/>
              </w:rPr>
            </w:pPr>
            <w:r w:rsidRPr="00D04E2E">
              <w:rPr>
                <w:sz w:val="20"/>
                <w:szCs w:val="20"/>
              </w:rPr>
              <w:t>0,1</w:t>
            </w:r>
          </w:p>
        </w:tc>
        <w:tc>
          <w:tcPr>
            <w:tcW w:w="1321" w:type="dxa"/>
            <w:tcBorders>
              <w:top w:val="nil"/>
              <w:left w:val="nil"/>
              <w:bottom w:val="single" w:sz="4" w:space="0" w:color="auto"/>
              <w:right w:val="single" w:sz="4" w:space="0" w:color="auto"/>
            </w:tcBorders>
            <w:shd w:val="clear" w:color="auto" w:fill="auto"/>
            <w:hideMark/>
          </w:tcPr>
          <w:p w14:paraId="3AE8D981" w14:textId="77777777" w:rsidR="00081394" w:rsidRPr="00D04E2E" w:rsidRDefault="00081394" w:rsidP="00081394">
            <w:pPr>
              <w:jc w:val="center"/>
              <w:rPr>
                <w:sz w:val="20"/>
                <w:szCs w:val="20"/>
              </w:rPr>
            </w:pPr>
            <w:r w:rsidRPr="00D04E2E">
              <w:rPr>
                <w:sz w:val="20"/>
                <w:szCs w:val="20"/>
              </w:rPr>
              <w:t>0,1</w:t>
            </w:r>
          </w:p>
        </w:tc>
        <w:tc>
          <w:tcPr>
            <w:tcW w:w="1656" w:type="dxa"/>
            <w:tcBorders>
              <w:top w:val="nil"/>
              <w:left w:val="nil"/>
              <w:bottom w:val="single" w:sz="4" w:space="0" w:color="auto"/>
              <w:right w:val="single" w:sz="4" w:space="0" w:color="auto"/>
            </w:tcBorders>
            <w:shd w:val="clear" w:color="auto" w:fill="auto"/>
            <w:hideMark/>
          </w:tcPr>
          <w:p w14:paraId="11ED101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E8E2CB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F56992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83E9F92" w14:textId="77777777" w:rsidR="00081394" w:rsidRPr="00D04E2E" w:rsidRDefault="00081394" w:rsidP="00081394">
            <w:pPr>
              <w:jc w:val="center"/>
              <w:rPr>
                <w:sz w:val="20"/>
                <w:szCs w:val="20"/>
              </w:rPr>
            </w:pPr>
            <w:r w:rsidRPr="00D04E2E">
              <w:rPr>
                <w:sz w:val="20"/>
                <w:szCs w:val="20"/>
              </w:rPr>
              <w:t>19-238 ОП МР 304</w:t>
            </w:r>
          </w:p>
        </w:tc>
      </w:tr>
      <w:tr w:rsidR="00081394" w:rsidRPr="00D04E2E" w14:paraId="27079D9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C1B235" w14:textId="77777777" w:rsidR="00081394" w:rsidRPr="00D04E2E" w:rsidRDefault="00081394" w:rsidP="00081394">
            <w:pPr>
              <w:jc w:val="center"/>
              <w:rPr>
                <w:sz w:val="20"/>
                <w:szCs w:val="20"/>
              </w:rPr>
            </w:pPr>
            <w:r w:rsidRPr="00D04E2E">
              <w:rPr>
                <w:sz w:val="20"/>
                <w:szCs w:val="20"/>
              </w:rPr>
              <w:t>209</w:t>
            </w:r>
          </w:p>
        </w:tc>
        <w:tc>
          <w:tcPr>
            <w:tcW w:w="2565" w:type="dxa"/>
            <w:tcBorders>
              <w:top w:val="nil"/>
              <w:left w:val="nil"/>
              <w:bottom w:val="single" w:sz="4" w:space="0" w:color="auto"/>
              <w:right w:val="single" w:sz="4" w:space="0" w:color="auto"/>
            </w:tcBorders>
            <w:shd w:val="clear" w:color="auto" w:fill="auto"/>
            <w:vAlign w:val="center"/>
            <w:hideMark/>
          </w:tcPr>
          <w:p w14:paraId="2FDE7E4F" w14:textId="77777777" w:rsidR="00081394" w:rsidRPr="00D04E2E" w:rsidRDefault="00081394" w:rsidP="00081394">
            <w:pPr>
              <w:rPr>
                <w:sz w:val="20"/>
                <w:szCs w:val="20"/>
              </w:rPr>
            </w:pPr>
            <w:r w:rsidRPr="00D04E2E">
              <w:rPr>
                <w:sz w:val="20"/>
                <w:szCs w:val="20"/>
              </w:rPr>
              <w:t>проезд по д.Борщовка</w:t>
            </w:r>
          </w:p>
        </w:tc>
        <w:tc>
          <w:tcPr>
            <w:tcW w:w="941" w:type="dxa"/>
            <w:tcBorders>
              <w:top w:val="nil"/>
              <w:left w:val="nil"/>
              <w:bottom w:val="single" w:sz="4" w:space="0" w:color="auto"/>
              <w:right w:val="single" w:sz="4" w:space="0" w:color="auto"/>
            </w:tcBorders>
            <w:shd w:val="clear" w:color="auto" w:fill="auto"/>
            <w:noWrap/>
            <w:vAlign w:val="bottom"/>
            <w:hideMark/>
          </w:tcPr>
          <w:p w14:paraId="05A07B7D"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AE154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72CE0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5609C1"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03C10197"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1E66B47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526961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59E90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84D42C6" w14:textId="77777777" w:rsidR="00081394" w:rsidRPr="00D04E2E" w:rsidRDefault="00081394" w:rsidP="00081394">
            <w:pPr>
              <w:jc w:val="center"/>
              <w:rPr>
                <w:sz w:val="20"/>
                <w:szCs w:val="20"/>
              </w:rPr>
            </w:pPr>
            <w:r w:rsidRPr="00D04E2E">
              <w:rPr>
                <w:sz w:val="20"/>
                <w:szCs w:val="20"/>
              </w:rPr>
              <w:t>19-238 ОП МР 305</w:t>
            </w:r>
          </w:p>
        </w:tc>
      </w:tr>
      <w:tr w:rsidR="00081394" w:rsidRPr="00D04E2E" w14:paraId="1447854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3586C4" w14:textId="77777777" w:rsidR="00081394" w:rsidRPr="00D04E2E" w:rsidRDefault="00081394" w:rsidP="00081394">
            <w:pPr>
              <w:jc w:val="center"/>
              <w:rPr>
                <w:sz w:val="20"/>
                <w:szCs w:val="20"/>
              </w:rPr>
            </w:pPr>
            <w:r w:rsidRPr="00D04E2E">
              <w:rPr>
                <w:sz w:val="20"/>
                <w:szCs w:val="20"/>
              </w:rPr>
              <w:t>210</w:t>
            </w:r>
          </w:p>
        </w:tc>
        <w:tc>
          <w:tcPr>
            <w:tcW w:w="2565" w:type="dxa"/>
            <w:tcBorders>
              <w:top w:val="nil"/>
              <w:left w:val="nil"/>
              <w:bottom w:val="single" w:sz="4" w:space="0" w:color="auto"/>
              <w:right w:val="single" w:sz="4" w:space="0" w:color="auto"/>
            </w:tcBorders>
            <w:shd w:val="clear" w:color="auto" w:fill="auto"/>
            <w:vAlign w:val="center"/>
            <w:hideMark/>
          </w:tcPr>
          <w:p w14:paraId="227FF009" w14:textId="77777777" w:rsidR="00081394" w:rsidRPr="00D04E2E" w:rsidRDefault="00081394" w:rsidP="00081394">
            <w:pPr>
              <w:rPr>
                <w:sz w:val="20"/>
                <w:szCs w:val="20"/>
              </w:rPr>
            </w:pPr>
            <w:r w:rsidRPr="00D04E2E">
              <w:rPr>
                <w:sz w:val="20"/>
                <w:szCs w:val="20"/>
              </w:rPr>
              <w:t>проезд по д.Вотчино</w:t>
            </w:r>
          </w:p>
        </w:tc>
        <w:tc>
          <w:tcPr>
            <w:tcW w:w="941" w:type="dxa"/>
            <w:tcBorders>
              <w:top w:val="nil"/>
              <w:left w:val="nil"/>
              <w:bottom w:val="single" w:sz="4" w:space="0" w:color="auto"/>
              <w:right w:val="single" w:sz="4" w:space="0" w:color="auto"/>
            </w:tcBorders>
            <w:shd w:val="clear" w:color="auto" w:fill="auto"/>
            <w:noWrap/>
            <w:vAlign w:val="bottom"/>
            <w:hideMark/>
          </w:tcPr>
          <w:p w14:paraId="2128532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0AB66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03EF2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FA4FF5"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FDA4B08"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747D7AB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D9FF2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21D221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2B2111E" w14:textId="77777777" w:rsidR="00081394" w:rsidRPr="00D04E2E" w:rsidRDefault="00081394" w:rsidP="00081394">
            <w:pPr>
              <w:jc w:val="center"/>
              <w:rPr>
                <w:sz w:val="20"/>
                <w:szCs w:val="20"/>
              </w:rPr>
            </w:pPr>
            <w:r w:rsidRPr="00D04E2E">
              <w:rPr>
                <w:sz w:val="20"/>
                <w:szCs w:val="20"/>
              </w:rPr>
              <w:t>19-238 ОП МР 306</w:t>
            </w:r>
          </w:p>
        </w:tc>
      </w:tr>
      <w:tr w:rsidR="00081394" w:rsidRPr="00D04E2E" w14:paraId="21FF9D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D1361C" w14:textId="77777777" w:rsidR="00081394" w:rsidRPr="00D04E2E" w:rsidRDefault="00081394" w:rsidP="00081394">
            <w:pPr>
              <w:jc w:val="center"/>
              <w:rPr>
                <w:sz w:val="20"/>
                <w:szCs w:val="20"/>
              </w:rPr>
            </w:pPr>
            <w:r w:rsidRPr="00D04E2E">
              <w:rPr>
                <w:sz w:val="20"/>
                <w:szCs w:val="20"/>
              </w:rPr>
              <w:t>211</w:t>
            </w:r>
          </w:p>
        </w:tc>
        <w:tc>
          <w:tcPr>
            <w:tcW w:w="2565" w:type="dxa"/>
            <w:tcBorders>
              <w:top w:val="nil"/>
              <w:left w:val="nil"/>
              <w:bottom w:val="single" w:sz="4" w:space="0" w:color="auto"/>
              <w:right w:val="single" w:sz="4" w:space="0" w:color="auto"/>
            </w:tcBorders>
            <w:shd w:val="clear" w:color="auto" w:fill="auto"/>
            <w:vAlign w:val="center"/>
            <w:hideMark/>
          </w:tcPr>
          <w:p w14:paraId="73159BEC"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noWrap/>
            <w:vAlign w:val="bottom"/>
            <w:hideMark/>
          </w:tcPr>
          <w:p w14:paraId="1F0B9F14"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E27CF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ADFBF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B9FA8E"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DCE0BC6"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4A6A43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7F794F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1BD68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700BA80" w14:textId="77777777" w:rsidR="00081394" w:rsidRPr="00D04E2E" w:rsidRDefault="00081394" w:rsidP="00081394">
            <w:pPr>
              <w:jc w:val="center"/>
              <w:rPr>
                <w:sz w:val="20"/>
                <w:szCs w:val="20"/>
              </w:rPr>
            </w:pPr>
            <w:r w:rsidRPr="00D04E2E">
              <w:rPr>
                <w:sz w:val="20"/>
                <w:szCs w:val="20"/>
              </w:rPr>
              <w:t>19-238 ОП МР 307</w:t>
            </w:r>
          </w:p>
        </w:tc>
      </w:tr>
      <w:tr w:rsidR="00081394" w:rsidRPr="00D04E2E" w14:paraId="7025CF6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522775" w14:textId="77777777" w:rsidR="00081394" w:rsidRPr="00D04E2E" w:rsidRDefault="00081394" w:rsidP="00081394">
            <w:pPr>
              <w:jc w:val="center"/>
              <w:rPr>
                <w:sz w:val="20"/>
                <w:szCs w:val="20"/>
              </w:rPr>
            </w:pPr>
            <w:r w:rsidRPr="00D04E2E">
              <w:rPr>
                <w:sz w:val="20"/>
                <w:szCs w:val="20"/>
              </w:rPr>
              <w:t>212</w:t>
            </w:r>
          </w:p>
        </w:tc>
        <w:tc>
          <w:tcPr>
            <w:tcW w:w="2565" w:type="dxa"/>
            <w:tcBorders>
              <w:top w:val="nil"/>
              <w:left w:val="nil"/>
              <w:bottom w:val="single" w:sz="4" w:space="0" w:color="auto"/>
              <w:right w:val="single" w:sz="4" w:space="0" w:color="auto"/>
            </w:tcBorders>
            <w:shd w:val="clear" w:color="auto" w:fill="auto"/>
            <w:vAlign w:val="center"/>
            <w:hideMark/>
          </w:tcPr>
          <w:p w14:paraId="78C09342" w14:textId="77777777" w:rsidR="00081394" w:rsidRPr="00D04E2E" w:rsidRDefault="00081394" w:rsidP="00081394">
            <w:pPr>
              <w:rPr>
                <w:sz w:val="20"/>
                <w:szCs w:val="20"/>
              </w:rPr>
            </w:pPr>
            <w:r w:rsidRPr="00D04E2E">
              <w:rPr>
                <w:sz w:val="20"/>
                <w:szCs w:val="20"/>
              </w:rPr>
              <w:t>проезд по д.Заболотье</w:t>
            </w:r>
          </w:p>
        </w:tc>
        <w:tc>
          <w:tcPr>
            <w:tcW w:w="941" w:type="dxa"/>
            <w:tcBorders>
              <w:top w:val="nil"/>
              <w:left w:val="nil"/>
              <w:bottom w:val="single" w:sz="4" w:space="0" w:color="auto"/>
              <w:right w:val="single" w:sz="4" w:space="0" w:color="auto"/>
            </w:tcBorders>
            <w:shd w:val="clear" w:color="auto" w:fill="auto"/>
            <w:noWrap/>
            <w:vAlign w:val="bottom"/>
            <w:hideMark/>
          </w:tcPr>
          <w:p w14:paraId="0EDE506D"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C02C6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745E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4EFB96"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54167C4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DAAF1B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0789E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41C14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3A08546" w14:textId="77777777" w:rsidR="00081394" w:rsidRPr="00D04E2E" w:rsidRDefault="00081394" w:rsidP="00081394">
            <w:pPr>
              <w:jc w:val="center"/>
              <w:rPr>
                <w:sz w:val="20"/>
                <w:szCs w:val="20"/>
              </w:rPr>
            </w:pPr>
            <w:r w:rsidRPr="00D04E2E">
              <w:rPr>
                <w:sz w:val="20"/>
                <w:szCs w:val="20"/>
              </w:rPr>
              <w:t>19-238 ОП МР 308</w:t>
            </w:r>
          </w:p>
        </w:tc>
      </w:tr>
      <w:tr w:rsidR="00081394" w:rsidRPr="00D04E2E" w14:paraId="5BE9C3D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91AD4D" w14:textId="77777777" w:rsidR="00081394" w:rsidRPr="00D04E2E" w:rsidRDefault="00081394" w:rsidP="00081394">
            <w:pPr>
              <w:jc w:val="center"/>
              <w:rPr>
                <w:sz w:val="20"/>
                <w:szCs w:val="20"/>
              </w:rPr>
            </w:pPr>
            <w:r w:rsidRPr="00D04E2E">
              <w:rPr>
                <w:sz w:val="20"/>
                <w:szCs w:val="20"/>
              </w:rPr>
              <w:t>213</w:t>
            </w:r>
          </w:p>
        </w:tc>
        <w:tc>
          <w:tcPr>
            <w:tcW w:w="2565" w:type="dxa"/>
            <w:tcBorders>
              <w:top w:val="nil"/>
              <w:left w:val="nil"/>
              <w:bottom w:val="single" w:sz="4" w:space="0" w:color="auto"/>
              <w:right w:val="single" w:sz="4" w:space="0" w:color="auto"/>
            </w:tcBorders>
            <w:shd w:val="clear" w:color="auto" w:fill="auto"/>
            <w:vAlign w:val="center"/>
            <w:hideMark/>
          </w:tcPr>
          <w:p w14:paraId="70B266EB" w14:textId="77777777" w:rsidR="00081394" w:rsidRPr="00D04E2E" w:rsidRDefault="00081394" w:rsidP="00081394">
            <w:pPr>
              <w:rPr>
                <w:sz w:val="20"/>
                <w:szCs w:val="20"/>
              </w:rPr>
            </w:pPr>
            <w:r w:rsidRPr="00D04E2E">
              <w:rPr>
                <w:sz w:val="20"/>
                <w:szCs w:val="20"/>
              </w:rPr>
              <w:t>проезд по д.Кринкино</w:t>
            </w:r>
          </w:p>
        </w:tc>
        <w:tc>
          <w:tcPr>
            <w:tcW w:w="941" w:type="dxa"/>
            <w:tcBorders>
              <w:top w:val="nil"/>
              <w:left w:val="nil"/>
              <w:bottom w:val="single" w:sz="4" w:space="0" w:color="auto"/>
              <w:right w:val="single" w:sz="4" w:space="0" w:color="auto"/>
            </w:tcBorders>
            <w:shd w:val="clear" w:color="auto" w:fill="auto"/>
            <w:noWrap/>
            <w:vAlign w:val="bottom"/>
            <w:hideMark/>
          </w:tcPr>
          <w:p w14:paraId="072340A2"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7332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6C476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FB2BFA"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36D30A8F"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5948E9A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37FC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7D76AB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E24FC24" w14:textId="77777777" w:rsidR="00081394" w:rsidRPr="00D04E2E" w:rsidRDefault="00081394" w:rsidP="00081394">
            <w:pPr>
              <w:jc w:val="center"/>
              <w:rPr>
                <w:sz w:val="20"/>
                <w:szCs w:val="20"/>
              </w:rPr>
            </w:pPr>
            <w:r w:rsidRPr="00D04E2E">
              <w:rPr>
                <w:sz w:val="20"/>
                <w:szCs w:val="20"/>
              </w:rPr>
              <w:t>19-238 ОП МР 309</w:t>
            </w:r>
          </w:p>
        </w:tc>
      </w:tr>
      <w:tr w:rsidR="00081394" w:rsidRPr="00D04E2E" w14:paraId="010D788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20C3733" w14:textId="77777777" w:rsidR="00081394" w:rsidRPr="00D04E2E" w:rsidRDefault="00081394" w:rsidP="00081394">
            <w:pPr>
              <w:jc w:val="center"/>
              <w:rPr>
                <w:sz w:val="20"/>
                <w:szCs w:val="20"/>
              </w:rPr>
            </w:pPr>
            <w:r w:rsidRPr="00D04E2E">
              <w:rPr>
                <w:sz w:val="20"/>
                <w:szCs w:val="20"/>
              </w:rPr>
              <w:t>214</w:t>
            </w:r>
          </w:p>
        </w:tc>
        <w:tc>
          <w:tcPr>
            <w:tcW w:w="2565" w:type="dxa"/>
            <w:tcBorders>
              <w:top w:val="nil"/>
              <w:left w:val="nil"/>
              <w:bottom w:val="single" w:sz="4" w:space="0" w:color="auto"/>
              <w:right w:val="single" w:sz="4" w:space="0" w:color="auto"/>
            </w:tcBorders>
            <w:shd w:val="clear" w:color="auto" w:fill="auto"/>
            <w:vAlign w:val="center"/>
            <w:hideMark/>
          </w:tcPr>
          <w:p w14:paraId="19AE7CAA" w14:textId="77777777" w:rsidR="00081394" w:rsidRPr="00D04E2E" w:rsidRDefault="00081394" w:rsidP="00081394">
            <w:pPr>
              <w:rPr>
                <w:sz w:val="20"/>
                <w:szCs w:val="20"/>
              </w:rPr>
            </w:pPr>
            <w:r w:rsidRPr="00D04E2E">
              <w:rPr>
                <w:sz w:val="20"/>
                <w:szCs w:val="20"/>
              </w:rPr>
              <w:t>проезд по д.Кульсеево</w:t>
            </w:r>
          </w:p>
        </w:tc>
        <w:tc>
          <w:tcPr>
            <w:tcW w:w="941" w:type="dxa"/>
            <w:tcBorders>
              <w:top w:val="nil"/>
              <w:left w:val="nil"/>
              <w:bottom w:val="single" w:sz="4" w:space="0" w:color="auto"/>
              <w:right w:val="single" w:sz="4" w:space="0" w:color="auto"/>
            </w:tcBorders>
            <w:shd w:val="clear" w:color="auto" w:fill="auto"/>
            <w:noWrap/>
            <w:vAlign w:val="bottom"/>
            <w:hideMark/>
          </w:tcPr>
          <w:p w14:paraId="55F15721"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6A870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6FED3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FF3AAE"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127AD8E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DE0493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65DCB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ED1E7A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5B08C92" w14:textId="77777777" w:rsidR="00081394" w:rsidRPr="00D04E2E" w:rsidRDefault="00081394" w:rsidP="00081394">
            <w:pPr>
              <w:jc w:val="center"/>
              <w:rPr>
                <w:sz w:val="20"/>
                <w:szCs w:val="20"/>
              </w:rPr>
            </w:pPr>
            <w:r w:rsidRPr="00D04E2E">
              <w:rPr>
                <w:sz w:val="20"/>
                <w:szCs w:val="20"/>
              </w:rPr>
              <w:t>19-238 ОП МР 310</w:t>
            </w:r>
          </w:p>
        </w:tc>
      </w:tr>
      <w:tr w:rsidR="00081394" w:rsidRPr="00D04E2E" w14:paraId="748DCFD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D5DBC9" w14:textId="77777777" w:rsidR="00081394" w:rsidRPr="00D04E2E" w:rsidRDefault="00081394" w:rsidP="00081394">
            <w:pPr>
              <w:jc w:val="center"/>
              <w:rPr>
                <w:sz w:val="20"/>
                <w:szCs w:val="20"/>
              </w:rPr>
            </w:pPr>
            <w:r w:rsidRPr="00D04E2E">
              <w:rPr>
                <w:sz w:val="20"/>
                <w:szCs w:val="20"/>
              </w:rPr>
              <w:lastRenderedPageBreak/>
              <w:t>215</w:t>
            </w:r>
          </w:p>
        </w:tc>
        <w:tc>
          <w:tcPr>
            <w:tcW w:w="2565" w:type="dxa"/>
            <w:tcBorders>
              <w:top w:val="nil"/>
              <w:left w:val="nil"/>
              <w:bottom w:val="single" w:sz="4" w:space="0" w:color="auto"/>
              <w:right w:val="single" w:sz="4" w:space="0" w:color="auto"/>
            </w:tcBorders>
            <w:shd w:val="clear" w:color="auto" w:fill="auto"/>
            <w:vAlign w:val="center"/>
            <w:hideMark/>
          </w:tcPr>
          <w:p w14:paraId="335D9AD1" w14:textId="77777777" w:rsidR="00081394" w:rsidRPr="00D04E2E" w:rsidRDefault="00081394" w:rsidP="00081394">
            <w:pPr>
              <w:rPr>
                <w:sz w:val="20"/>
                <w:szCs w:val="20"/>
              </w:rPr>
            </w:pPr>
            <w:r w:rsidRPr="00D04E2E">
              <w:rPr>
                <w:sz w:val="20"/>
                <w:szCs w:val="20"/>
              </w:rPr>
              <w:t>проезд по д.Логиново</w:t>
            </w:r>
          </w:p>
        </w:tc>
        <w:tc>
          <w:tcPr>
            <w:tcW w:w="941" w:type="dxa"/>
            <w:tcBorders>
              <w:top w:val="nil"/>
              <w:left w:val="nil"/>
              <w:bottom w:val="single" w:sz="4" w:space="0" w:color="auto"/>
              <w:right w:val="single" w:sz="4" w:space="0" w:color="auto"/>
            </w:tcBorders>
            <w:shd w:val="clear" w:color="auto" w:fill="auto"/>
            <w:noWrap/>
            <w:vAlign w:val="bottom"/>
            <w:hideMark/>
          </w:tcPr>
          <w:p w14:paraId="29091F6A"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06F70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FB9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3B6D4E4"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5811F9D5"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44AA336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082B3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37F6C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B039C3F" w14:textId="77777777" w:rsidR="00081394" w:rsidRPr="00D04E2E" w:rsidRDefault="00081394" w:rsidP="00081394">
            <w:pPr>
              <w:jc w:val="center"/>
              <w:rPr>
                <w:sz w:val="20"/>
                <w:szCs w:val="20"/>
              </w:rPr>
            </w:pPr>
            <w:r w:rsidRPr="00D04E2E">
              <w:rPr>
                <w:sz w:val="20"/>
                <w:szCs w:val="20"/>
              </w:rPr>
              <w:t>19-238 ОП МР 311</w:t>
            </w:r>
          </w:p>
        </w:tc>
      </w:tr>
      <w:tr w:rsidR="00081394" w:rsidRPr="00D04E2E" w14:paraId="1AE9FB9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6B325C" w14:textId="77777777" w:rsidR="00081394" w:rsidRPr="00D04E2E" w:rsidRDefault="00081394" w:rsidP="00081394">
            <w:pPr>
              <w:jc w:val="center"/>
              <w:rPr>
                <w:sz w:val="20"/>
                <w:szCs w:val="20"/>
              </w:rPr>
            </w:pPr>
            <w:r w:rsidRPr="00D04E2E">
              <w:rPr>
                <w:sz w:val="20"/>
                <w:szCs w:val="20"/>
              </w:rPr>
              <w:t>216</w:t>
            </w:r>
          </w:p>
        </w:tc>
        <w:tc>
          <w:tcPr>
            <w:tcW w:w="2565" w:type="dxa"/>
            <w:tcBorders>
              <w:top w:val="nil"/>
              <w:left w:val="nil"/>
              <w:bottom w:val="single" w:sz="4" w:space="0" w:color="auto"/>
              <w:right w:val="single" w:sz="4" w:space="0" w:color="auto"/>
            </w:tcBorders>
            <w:shd w:val="clear" w:color="auto" w:fill="auto"/>
            <w:vAlign w:val="center"/>
            <w:hideMark/>
          </w:tcPr>
          <w:p w14:paraId="4E77E9BC" w14:textId="77777777" w:rsidR="00081394" w:rsidRPr="00D04E2E" w:rsidRDefault="00081394" w:rsidP="00081394">
            <w:pPr>
              <w:rPr>
                <w:sz w:val="20"/>
                <w:szCs w:val="20"/>
              </w:rPr>
            </w:pPr>
            <w:r w:rsidRPr="00D04E2E">
              <w:rPr>
                <w:sz w:val="20"/>
                <w:szCs w:val="20"/>
              </w:rPr>
              <w:t>проезд по д. Медведково</w:t>
            </w:r>
          </w:p>
        </w:tc>
        <w:tc>
          <w:tcPr>
            <w:tcW w:w="941" w:type="dxa"/>
            <w:tcBorders>
              <w:top w:val="nil"/>
              <w:left w:val="nil"/>
              <w:bottom w:val="single" w:sz="4" w:space="0" w:color="auto"/>
              <w:right w:val="single" w:sz="4" w:space="0" w:color="auto"/>
            </w:tcBorders>
            <w:shd w:val="clear" w:color="auto" w:fill="auto"/>
            <w:noWrap/>
            <w:vAlign w:val="bottom"/>
            <w:hideMark/>
          </w:tcPr>
          <w:p w14:paraId="694EA3F1"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F43B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A70CD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A4D7D1"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1F857DA"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F4F016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F51F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AD342A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5B13925" w14:textId="77777777" w:rsidR="00081394" w:rsidRPr="00D04E2E" w:rsidRDefault="00081394" w:rsidP="00081394">
            <w:pPr>
              <w:jc w:val="center"/>
              <w:rPr>
                <w:sz w:val="20"/>
                <w:szCs w:val="20"/>
              </w:rPr>
            </w:pPr>
            <w:r w:rsidRPr="00D04E2E">
              <w:rPr>
                <w:sz w:val="20"/>
                <w:szCs w:val="20"/>
              </w:rPr>
              <w:t>19-238 ОП МР 312</w:t>
            </w:r>
          </w:p>
        </w:tc>
      </w:tr>
      <w:tr w:rsidR="00081394" w:rsidRPr="00D04E2E" w14:paraId="705999E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6482DB" w14:textId="77777777" w:rsidR="00081394" w:rsidRPr="00D04E2E" w:rsidRDefault="00081394" w:rsidP="00081394">
            <w:pPr>
              <w:jc w:val="center"/>
              <w:rPr>
                <w:sz w:val="20"/>
                <w:szCs w:val="20"/>
              </w:rPr>
            </w:pPr>
            <w:r w:rsidRPr="00D04E2E">
              <w:rPr>
                <w:sz w:val="20"/>
                <w:szCs w:val="20"/>
              </w:rPr>
              <w:t>217</w:t>
            </w:r>
          </w:p>
        </w:tc>
        <w:tc>
          <w:tcPr>
            <w:tcW w:w="2565" w:type="dxa"/>
            <w:tcBorders>
              <w:top w:val="nil"/>
              <w:left w:val="nil"/>
              <w:bottom w:val="single" w:sz="4" w:space="0" w:color="auto"/>
              <w:right w:val="single" w:sz="4" w:space="0" w:color="auto"/>
            </w:tcBorders>
            <w:shd w:val="clear" w:color="auto" w:fill="auto"/>
            <w:vAlign w:val="center"/>
            <w:hideMark/>
          </w:tcPr>
          <w:p w14:paraId="33FCC03C" w14:textId="77777777" w:rsidR="00081394" w:rsidRPr="00D04E2E" w:rsidRDefault="00081394" w:rsidP="00081394">
            <w:pPr>
              <w:rPr>
                <w:sz w:val="20"/>
                <w:szCs w:val="20"/>
              </w:rPr>
            </w:pPr>
            <w:r w:rsidRPr="00D04E2E">
              <w:rPr>
                <w:sz w:val="20"/>
                <w:szCs w:val="20"/>
              </w:rPr>
              <w:t>проезд по д.Михеево</w:t>
            </w:r>
          </w:p>
        </w:tc>
        <w:tc>
          <w:tcPr>
            <w:tcW w:w="941" w:type="dxa"/>
            <w:tcBorders>
              <w:top w:val="nil"/>
              <w:left w:val="nil"/>
              <w:bottom w:val="single" w:sz="4" w:space="0" w:color="auto"/>
              <w:right w:val="single" w:sz="4" w:space="0" w:color="auto"/>
            </w:tcBorders>
            <w:shd w:val="clear" w:color="auto" w:fill="auto"/>
            <w:noWrap/>
            <w:vAlign w:val="bottom"/>
            <w:hideMark/>
          </w:tcPr>
          <w:p w14:paraId="02678BE0"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6DCE3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8C02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3670F3"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5981323"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7622FF0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9E9D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B00243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F79D7D4" w14:textId="77777777" w:rsidR="00081394" w:rsidRPr="00D04E2E" w:rsidRDefault="00081394" w:rsidP="00081394">
            <w:pPr>
              <w:jc w:val="center"/>
              <w:rPr>
                <w:sz w:val="20"/>
                <w:szCs w:val="20"/>
              </w:rPr>
            </w:pPr>
            <w:r w:rsidRPr="00D04E2E">
              <w:rPr>
                <w:sz w:val="20"/>
                <w:szCs w:val="20"/>
              </w:rPr>
              <w:t>19-238 ОП МР 313</w:t>
            </w:r>
          </w:p>
        </w:tc>
      </w:tr>
      <w:tr w:rsidR="00081394" w:rsidRPr="00D04E2E" w14:paraId="52F9A83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734F53" w14:textId="77777777" w:rsidR="00081394" w:rsidRPr="00D04E2E" w:rsidRDefault="00081394" w:rsidP="00081394">
            <w:pPr>
              <w:jc w:val="center"/>
              <w:rPr>
                <w:sz w:val="20"/>
                <w:szCs w:val="20"/>
              </w:rPr>
            </w:pPr>
            <w:r w:rsidRPr="00D04E2E">
              <w:rPr>
                <w:sz w:val="20"/>
                <w:szCs w:val="20"/>
              </w:rPr>
              <w:t>218</w:t>
            </w:r>
          </w:p>
        </w:tc>
        <w:tc>
          <w:tcPr>
            <w:tcW w:w="2565" w:type="dxa"/>
            <w:tcBorders>
              <w:top w:val="nil"/>
              <w:left w:val="nil"/>
              <w:bottom w:val="single" w:sz="4" w:space="0" w:color="auto"/>
              <w:right w:val="single" w:sz="4" w:space="0" w:color="auto"/>
            </w:tcBorders>
            <w:shd w:val="clear" w:color="auto" w:fill="auto"/>
            <w:vAlign w:val="center"/>
            <w:hideMark/>
          </w:tcPr>
          <w:p w14:paraId="3AB6F367" w14:textId="77777777" w:rsidR="00081394" w:rsidRPr="00D04E2E" w:rsidRDefault="00081394" w:rsidP="00081394">
            <w:pPr>
              <w:rPr>
                <w:sz w:val="20"/>
                <w:szCs w:val="20"/>
              </w:rPr>
            </w:pPr>
            <w:r w:rsidRPr="00D04E2E">
              <w:rPr>
                <w:sz w:val="20"/>
                <w:szCs w:val="20"/>
              </w:rPr>
              <w:t>проезд по д. Никольская</w:t>
            </w:r>
          </w:p>
        </w:tc>
        <w:tc>
          <w:tcPr>
            <w:tcW w:w="941" w:type="dxa"/>
            <w:tcBorders>
              <w:top w:val="nil"/>
              <w:left w:val="nil"/>
              <w:bottom w:val="single" w:sz="4" w:space="0" w:color="auto"/>
              <w:right w:val="single" w:sz="4" w:space="0" w:color="auto"/>
            </w:tcBorders>
            <w:shd w:val="clear" w:color="auto" w:fill="auto"/>
            <w:noWrap/>
            <w:vAlign w:val="bottom"/>
            <w:hideMark/>
          </w:tcPr>
          <w:p w14:paraId="17A47E80"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C95C44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98829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D75CD5"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A114021"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62D6094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2EDA1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8714A0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D326FD9" w14:textId="77777777" w:rsidR="00081394" w:rsidRPr="00D04E2E" w:rsidRDefault="00081394" w:rsidP="00081394">
            <w:pPr>
              <w:jc w:val="center"/>
              <w:rPr>
                <w:sz w:val="20"/>
                <w:szCs w:val="20"/>
              </w:rPr>
            </w:pPr>
            <w:r w:rsidRPr="00D04E2E">
              <w:rPr>
                <w:sz w:val="20"/>
                <w:szCs w:val="20"/>
              </w:rPr>
              <w:t>19-238 ОП МР 314</w:t>
            </w:r>
          </w:p>
        </w:tc>
      </w:tr>
      <w:tr w:rsidR="00081394" w:rsidRPr="00D04E2E" w14:paraId="4B0318A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B7B573" w14:textId="77777777" w:rsidR="00081394" w:rsidRPr="00D04E2E" w:rsidRDefault="00081394" w:rsidP="00081394">
            <w:pPr>
              <w:jc w:val="center"/>
              <w:rPr>
                <w:sz w:val="20"/>
                <w:szCs w:val="20"/>
              </w:rPr>
            </w:pPr>
            <w:r w:rsidRPr="00D04E2E">
              <w:rPr>
                <w:sz w:val="20"/>
                <w:szCs w:val="20"/>
              </w:rPr>
              <w:t>219</w:t>
            </w:r>
          </w:p>
        </w:tc>
        <w:tc>
          <w:tcPr>
            <w:tcW w:w="2565" w:type="dxa"/>
            <w:tcBorders>
              <w:top w:val="nil"/>
              <w:left w:val="nil"/>
              <w:bottom w:val="single" w:sz="4" w:space="0" w:color="auto"/>
              <w:right w:val="single" w:sz="4" w:space="0" w:color="auto"/>
            </w:tcBorders>
            <w:shd w:val="clear" w:color="auto" w:fill="auto"/>
            <w:vAlign w:val="center"/>
            <w:hideMark/>
          </w:tcPr>
          <w:p w14:paraId="78B8EAB2" w14:textId="77777777" w:rsidR="00081394" w:rsidRPr="00D04E2E" w:rsidRDefault="00081394" w:rsidP="00081394">
            <w:pPr>
              <w:rPr>
                <w:sz w:val="20"/>
                <w:szCs w:val="20"/>
              </w:rPr>
            </w:pPr>
            <w:r w:rsidRPr="00D04E2E">
              <w:rPr>
                <w:sz w:val="20"/>
                <w:szCs w:val="20"/>
              </w:rPr>
              <w:t>проезд по д.Осипиха</w:t>
            </w:r>
          </w:p>
        </w:tc>
        <w:tc>
          <w:tcPr>
            <w:tcW w:w="941" w:type="dxa"/>
            <w:tcBorders>
              <w:top w:val="nil"/>
              <w:left w:val="nil"/>
              <w:bottom w:val="single" w:sz="4" w:space="0" w:color="auto"/>
              <w:right w:val="single" w:sz="4" w:space="0" w:color="auto"/>
            </w:tcBorders>
            <w:shd w:val="clear" w:color="auto" w:fill="auto"/>
            <w:noWrap/>
            <w:vAlign w:val="bottom"/>
            <w:hideMark/>
          </w:tcPr>
          <w:p w14:paraId="69109A69"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008FC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9892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43625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D21589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35135C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8A179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5B7201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D5618D2" w14:textId="77777777" w:rsidR="00081394" w:rsidRPr="00D04E2E" w:rsidRDefault="00081394" w:rsidP="00081394">
            <w:pPr>
              <w:jc w:val="center"/>
              <w:rPr>
                <w:sz w:val="20"/>
                <w:szCs w:val="20"/>
              </w:rPr>
            </w:pPr>
            <w:r w:rsidRPr="00D04E2E">
              <w:rPr>
                <w:sz w:val="20"/>
                <w:szCs w:val="20"/>
              </w:rPr>
              <w:t>19-238 ОП МР 315</w:t>
            </w:r>
          </w:p>
        </w:tc>
      </w:tr>
      <w:tr w:rsidR="00081394" w:rsidRPr="00D04E2E" w14:paraId="6E2FAC9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0D60C92" w14:textId="77777777" w:rsidR="00081394" w:rsidRPr="00D04E2E" w:rsidRDefault="00081394" w:rsidP="00081394">
            <w:pPr>
              <w:jc w:val="center"/>
              <w:rPr>
                <w:sz w:val="20"/>
                <w:szCs w:val="20"/>
              </w:rPr>
            </w:pPr>
            <w:r w:rsidRPr="00D04E2E">
              <w:rPr>
                <w:sz w:val="20"/>
                <w:szCs w:val="20"/>
              </w:rPr>
              <w:t>220</w:t>
            </w:r>
          </w:p>
        </w:tc>
        <w:tc>
          <w:tcPr>
            <w:tcW w:w="2565" w:type="dxa"/>
            <w:tcBorders>
              <w:top w:val="nil"/>
              <w:left w:val="nil"/>
              <w:bottom w:val="single" w:sz="4" w:space="0" w:color="auto"/>
              <w:right w:val="single" w:sz="4" w:space="0" w:color="auto"/>
            </w:tcBorders>
            <w:shd w:val="clear" w:color="auto" w:fill="auto"/>
            <w:vAlign w:val="center"/>
            <w:hideMark/>
          </w:tcPr>
          <w:p w14:paraId="3EAD1C93" w14:textId="77777777" w:rsidR="00081394" w:rsidRPr="00D04E2E" w:rsidRDefault="00081394" w:rsidP="00081394">
            <w:pPr>
              <w:rPr>
                <w:sz w:val="20"/>
                <w:szCs w:val="20"/>
              </w:rPr>
            </w:pPr>
            <w:r w:rsidRPr="00D04E2E">
              <w:rPr>
                <w:sz w:val="20"/>
                <w:szCs w:val="20"/>
              </w:rPr>
              <w:t>проезд по д.Прокшино</w:t>
            </w:r>
          </w:p>
        </w:tc>
        <w:tc>
          <w:tcPr>
            <w:tcW w:w="941" w:type="dxa"/>
            <w:tcBorders>
              <w:top w:val="nil"/>
              <w:left w:val="nil"/>
              <w:bottom w:val="single" w:sz="4" w:space="0" w:color="auto"/>
              <w:right w:val="single" w:sz="4" w:space="0" w:color="auto"/>
            </w:tcBorders>
            <w:shd w:val="clear" w:color="auto" w:fill="auto"/>
            <w:noWrap/>
            <w:vAlign w:val="bottom"/>
            <w:hideMark/>
          </w:tcPr>
          <w:p w14:paraId="122DFD96"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966103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89456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38736F"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2CB13C32"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65F1FF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59D30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301389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0E3CCAB" w14:textId="77777777" w:rsidR="00081394" w:rsidRPr="00D04E2E" w:rsidRDefault="00081394" w:rsidP="00081394">
            <w:pPr>
              <w:jc w:val="center"/>
              <w:rPr>
                <w:sz w:val="20"/>
                <w:szCs w:val="20"/>
              </w:rPr>
            </w:pPr>
            <w:r w:rsidRPr="00D04E2E">
              <w:rPr>
                <w:sz w:val="20"/>
                <w:szCs w:val="20"/>
              </w:rPr>
              <w:t>19-238 ОП МР 316</w:t>
            </w:r>
          </w:p>
        </w:tc>
      </w:tr>
      <w:tr w:rsidR="00081394" w:rsidRPr="00D04E2E" w14:paraId="59609A5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5FCE90F" w14:textId="77777777" w:rsidR="00081394" w:rsidRPr="00D04E2E" w:rsidRDefault="00081394" w:rsidP="00081394">
            <w:pPr>
              <w:jc w:val="center"/>
              <w:rPr>
                <w:sz w:val="20"/>
                <w:szCs w:val="20"/>
              </w:rPr>
            </w:pPr>
            <w:r w:rsidRPr="00D04E2E">
              <w:rPr>
                <w:sz w:val="20"/>
                <w:szCs w:val="20"/>
              </w:rPr>
              <w:t>221</w:t>
            </w:r>
          </w:p>
        </w:tc>
        <w:tc>
          <w:tcPr>
            <w:tcW w:w="2565" w:type="dxa"/>
            <w:tcBorders>
              <w:top w:val="nil"/>
              <w:left w:val="nil"/>
              <w:bottom w:val="single" w:sz="4" w:space="0" w:color="auto"/>
              <w:right w:val="single" w:sz="4" w:space="0" w:color="auto"/>
            </w:tcBorders>
            <w:shd w:val="clear" w:color="auto" w:fill="auto"/>
            <w:vAlign w:val="center"/>
            <w:hideMark/>
          </w:tcPr>
          <w:p w14:paraId="4285B3F3" w14:textId="77777777" w:rsidR="00081394" w:rsidRPr="00D04E2E" w:rsidRDefault="00081394" w:rsidP="00081394">
            <w:pPr>
              <w:rPr>
                <w:sz w:val="20"/>
                <w:szCs w:val="20"/>
              </w:rPr>
            </w:pPr>
            <w:r w:rsidRPr="00D04E2E">
              <w:rPr>
                <w:sz w:val="20"/>
                <w:szCs w:val="20"/>
              </w:rPr>
              <w:t>проезд по д.Селезнево</w:t>
            </w:r>
          </w:p>
        </w:tc>
        <w:tc>
          <w:tcPr>
            <w:tcW w:w="941" w:type="dxa"/>
            <w:tcBorders>
              <w:top w:val="nil"/>
              <w:left w:val="nil"/>
              <w:bottom w:val="single" w:sz="4" w:space="0" w:color="auto"/>
              <w:right w:val="single" w:sz="4" w:space="0" w:color="auto"/>
            </w:tcBorders>
            <w:shd w:val="clear" w:color="auto" w:fill="auto"/>
            <w:noWrap/>
            <w:vAlign w:val="bottom"/>
            <w:hideMark/>
          </w:tcPr>
          <w:p w14:paraId="1E554067"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9482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4E871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A05632"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417666C"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50C1282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D2E681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5C00D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C99F534" w14:textId="77777777" w:rsidR="00081394" w:rsidRPr="00D04E2E" w:rsidRDefault="00081394" w:rsidP="00081394">
            <w:pPr>
              <w:jc w:val="center"/>
              <w:rPr>
                <w:sz w:val="20"/>
                <w:szCs w:val="20"/>
              </w:rPr>
            </w:pPr>
            <w:r w:rsidRPr="00D04E2E">
              <w:rPr>
                <w:sz w:val="20"/>
                <w:szCs w:val="20"/>
              </w:rPr>
              <w:t>19-238 ОП МР 317</w:t>
            </w:r>
          </w:p>
        </w:tc>
      </w:tr>
      <w:tr w:rsidR="00081394" w:rsidRPr="00D04E2E" w14:paraId="26B50ED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0DDC43" w14:textId="77777777" w:rsidR="00081394" w:rsidRPr="00D04E2E" w:rsidRDefault="00081394" w:rsidP="00081394">
            <w:pPr>
              <w:jc w:val="center"/>
              <w:rPr>
                <w:sz w:val="20"/>
                <w:szCs w:val="20"/>
              </w:rPr>
            </w:pPr>
            <w:r w:rsidRPr="00D04E2E">
              <w:rPr>
                <w:sz w:val="20"/>
                <w:szCs w:val="20"/>
              </w:rPr>
              <w:t>222</w:t>
            </w:r>
          </w:p>
        </w:tc>
        <w:tc>
          <w:tcPr>
            <w:tcW w:w="2565" w:type="dxa"/>
            <w:tcBorders>
              <w:top w:val="nil"/>
              <w:left w:val="nil"/>
              <w:bottom w:val="single" w:sz="4" w:space="0" w:color="auto"/>
              <w:right w:val="single" w:sz="4" w:space="0" w:color="auto"/>
            </w:tcBorders>
            <w:shd w:val="clear" w:color="auto" w:fill="auto"/>
            <w:vAlign w:val="center"/>
            <w:hideMark/>
          </w:tcPr>
          <w:p w14:paraId="30C7DC52" w14:textId="77777777" w:rsidR="00081394" w:rsidRPr="00D04E2E" w:rsidRDefault="00081394" w:rsidP="00081394">
            <w:pPr>
              <w:rPr>
                <w:sz w:val="20"/>
                <w:szCs w:val="20"/>
              </w:rPr>
            </w:pPr>
            <w:r w:rsidRPr="00D04E2E">
              <w:rPr>
                <w:sz w:val="20"/>
                <w:szCs w:val="20"/>
              </w:rPr>
              <w:t>проезд по д.Семеново</w:t>
            </w:r>
          </w:p>
        </w:tc>
        <w:tc>
          <w:tcPr>
            <w:tcW w:w="941" w:type="dxa"/>
            <w:tcBorders>
              <w:top w:val="nil"/>
              <w:left w:val="nil"/>
              <w:bottom w:val="single" w:sz="4" w:space="0" w:color="auto"/>
              <w:right w:val="single" w:sz="4" w:space="0" w:color="auto"/>
            </w:tcBorders>
            <w:shd w:val="clear" w:color="auto" w:fill="auto"/>
            <w:noWrap/>
            <w:vAlign w:val="bottom"/>
            <w:hideMark/>
          </w:tcPr>
          <w:p w14:paraId="7E5BF16E"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49F94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ECFD6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C2EFE6"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2F7A3853"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7ECFA60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2197F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CF996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53CC096" w14:textId="77777777" w:rsidR="00081394" w:rsidRPr="00D04E2E" w:rsidRDefault="00081394" w:rsidP="00081394">
            <w:pPr>
              <w:jc w:val="center"/>
              <w:rPr>
                <w:sz w:val="20"/>
                <w:szCs w:val="20"/>
              </w:rPr>
            </w:pPr>
            <w:r w:rsidRPr="00D04E2E">
              <w:rPr>
                <w:sz w:val="20"/>
                <w:szCs w:val="20"/>
              </w:rPr>
              <w:t>19-238 ОП МР 318</w:t>
            </w:r>
          </w:p>
        </w:tc>
      </w:tr>
      <w:tr w:rsidR="00081394" w:rsidRPr="00D04E2E" w14:paraId="66E528F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07FBFF" w14:textId="77777777" w:rsidR="00081394" w:rsidRPr="00D04E2E" w:rsidRDefault="00081394" w:rsidP="00081394">
            <w:pPr>
              <w:jc w:val="center"/>
              <w:rPr>
                <w:sz w:val="20"/>
                <w:szCs w:val="20"/>
              </w:rPr>
            </w:pPr>
            <w:r w:rsidRPr="00D04E2E">
              <w:rPr>
                <w:sz w:val="20"/>
                <w:szCs w:val="20"/>
              </w:rPr>
              <w:t>223</w:t>
            </w:r>
          </w:p>
        </w:tc>
        <w:tc>
          <w:tcPr>
            <w:tcW w:w="2565" w:type="dxa"/>
            <w:tcBorders>
              <w:top w:val="nil"/>
              <w:left w:val="nil"/>
              <w:bottom w:val="single" w:sz="4" w:space="0" w:color="auto"/>
              <w:right w:val="single" w:sz="4" w:space="0" w:color="auto"/>
            </w:tcBorders>
            <w:shd w:val="clear" w:color="auto" w:fill="auto"/>
            <w:vAlign w:val="center"/>
            <w:hideMark/>
          </w:tcPr>
          <w:p w14:paraId="4C5B1298" w14:textId="77777777" w:rsidR="00081394" w:rsidRPr="00D04E2E" w:rsidRDefault="00081394" w:rsidP="00081394">
            <w:pPr>
              <w:rPr>
                <w:sz w:val="20"/>
                <w:szCs w:val="20"/>
              </w:rPr>
            </w:pPr>
            <w:r w:rsidRPr="00D04E2E">
              <w:rPr>
                <w:sz w:val="20"/>
                <w:szCs w:val="20"/>
              </w:rPr>
              <w:t>проезд по д.Спасское</w:t>
            </w:r>
          </w:p>
        </w:tc>
        <w:tc>
          <w:tcPr>
            <w:tcW w:w="941" w:type="dxa"/>
            <w:tcBorders>
              <w:top w:val="nil"/>
              <w:left w:val="nil"/>
              <w:bottom w:val="single" w:sz="4" w:space="0" w:color="auto"/>
              <w:right w:val="single" w:sz="4" w:space="0" w:color="auto"/>
            </w:tcBorders>
            <w:shd w:val="clear" w:color="auto" w:fill="auto"/>
            <w:noWrap/>
            <w:vAlign w:val="bottom"/>
            <w:hideMark/>
          </w:tcPr>
          <w:p w14:paraId="5CE52A75"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9AB12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F8B1F8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454945"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818C3FE"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923BEA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B556B7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708EF5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CD2326C" w14:textId="77777777" w:rsidR="00081394" w:rsidRPr="00D04E2E" w:rsidRDefault="00081394" w:rsidP="00081394">
            <w:pPr>
              <w:jc w:val="center"/>
              <w:rPr>
                <w:sz w:val="20"/>
                <w:szCs w:val="20"/>
              </w:rPr>
            </w:pPr>
            <w:r w:rsidRPr="00D04E2E">
              <w:rPr>
                <w:sz w:val="20"/>
                <w:szCs w:val="20"/>
              </w:rPr>
              <w:t>19-238 ОП МР 319</w:t>
            </w:r>
          </w:p>
        </w:tc>
      </w:tr>
      <w:tr w:rsidR="00081394" w:rsidRPr="00D04E2E" w14:paraId="2C4CA67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61230A" w14:textId="77777777" w:rsidR="00081394" w:rsidRPr="00D04E2E" w:rsidRDefault="00081394" w:rsidP="00081394">
            <w:pPr>
              <w:jc w:val="center"/>
              <w:rPr>
                <w:sz w:val="20"/>
                <w:szCs w:val="20"/>
              </w:rPr>
            </w:pPr>
            <w:r w:rsidRPr="00D04E2E">
              <w:rPr>
                <w:sz w:val="20"/>
                <w:szCs w:val="20"/>
              </w:rPr>
              <w:t>224</w:t>
            </w:r>
          </w:p>
        </w:tc>
        <w:tc>
          <w:tcPr>
            <w:tcW w:w="2565" w:type="dxa"/>
            <w:tcBorders>
              <w:top w:val="nil"/>
              <w:left w:val="nil"/>
              <w:bottom w:val="single" w:sz="4" w:space="0" w:color="auto"/>
              <w:right w:val="single" w:sz="4" w:space="0" w:color="auto"/>
            </w:tcBorders>
            <w:shd w:val="clear" w:color="auto" w:fill="auto"/>
            <w:vAlign w:val="center"/>
            <w:hideMark/>
          </w:tcPr>
          <w:p w14:paraId="2989D68E" w14:textId="77777777" w:rsidR="00081394" w:rsidRPr="00D04E2E" w:rsidRDefault="00081394" w:rsidP="00081394">
            <w:pPr>
              <w:rPr>
                <w:sz w:val="20"/>
                <w:szCs w:val="20"/>
              </w:rPr>
            </w:pPr>
            <w:r w:rsidRPr="00D04E2E">
              <w:rPr>
                <w:sz w:val="20"/>
                <w:szCs w:val="20"/>
              </w:rPr>
              <w:t>проезд по д.Старово</w:t>
            </w:r>
          </w:p>
        </w:tc>
        <w:tc>
          <w:tcPr>
            <w:tcW w:w="941" w:type="dxa"/>
            <w:tcBorders>
              <w:top w:val="nil"/>
              <w:left w:val="nil"/>
              <w:bottom w:val="single" w:sz="4" w:space="0" w:color="auto"/>
              <w:right w:val="single" w:sz="4" w:space="0" w:color="auto"/>
            </w:tcBorders>
            <w:shd w:val="clear" w:color="auto" w:fill="auto"/>
            <w:noWrap/>
            <w:vAlign w:val="bottom"/>
            <w:hideMark/>
          </w:tcPr>
          <w:p w14:paraId="27F8C79A"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0E21C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32D0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718B4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DF8314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587439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38C6C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A2DBE3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7E73798" w14:textId="77777777" w:rsidR="00081394" w:rsidRPr="00D04E2E" w:rsidRDefault="00081394" w:rsidP="00081394">
            <w:pPr>
              <w:jc w:val="center"/>
              <w:rPr>
                <w:sz w:val="20"/>
                <w:szCs w:val="20"/>
              </w:rPr>
            </w:pPr>
            <w:r w:rsidRPr="00D04E2E">
              <w:rPr>
                <w:sz w:val="20"/>
                <w:szCs w:val="20"/>
              </w:rPr>
              <w:t>19-238 ОП МР 320</w:t>
            </w:r>
          </w:p>
        </w:tc>
      </w:tr>
      <w:tr w:rsidR="00081394" w:rsidRPr="00D04E2E" w14:paraId="4636199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9B4B26" w14:textId="77777777" w:rsidR="00081394" w:rsidRPr="00D04E2E" w:rsidRDefault="00081394" w:rsidP="00081394">
            <w:pPr>
              <w:jc w:val="center"/>
              <w:rPr>
                <w:sz w:val="20"/>
                <w:szCs w:val="20"/>
              </w:rPr>
            </w:pPr>
            <w:r w:rsidRPr="00D04E2E">
              <w:rPr>
                <w:sz w:val="20"/>
                <w:szCs w:val="20"/>
              </w:rPr>
              <w:t>225</w:t>
            </w:r>
          </w:p>
        </w:tc>
        <w:tc>
          <w:tcPr>
            <w:tcW w:w="2565" w:type="dxa"/>
            <w:tcBorders>
              <w:top w:val="nil"/>
              <w:left w:val="nil"/>
              <w:bottom w:val="single" w:sz="4" w:space="0" w:color="auto"/>
              <w:right w:val="single" w:sz="4" w:space="0" w:color="auto"/>
            </w:tcBorders>
            <w:shd w:val="clear" w:color="auto" w:fill="auto"/>
            <w:vAlign w:val="center"/>
            <w:hideMark/>
          </w:tcPr>
          <w:p w14:paraId="479EA674" w14:textId="77777777" w:rsidR="00081394" w:rsidRPr="00D04E2E" w:rsidRDefault="00081394" w:rsidP="00081394">
            <w:pPr>
              <w:rPr>
                <w:sz w:val="20"/>
                <w:szCs w:val="20"/>
              </w:rPr>
            </w:pPr>
            <w:r w:rsidRPr="00D04E2E">
              <w:rPr>
                <w:sz w:val="20"/>
                <w:szCs w:val="20"/>
              </w:rPr>
              <w:t>проезд по д.Тимонинское</w:t>
            </w:r>
          </w:p>
        </w:tc>
        <w:tc>
          <w:tcPr>
            <w:tcW w:w="941" w:type="dxa"/>
            <w:tcBorders>
              <w:top w:val="nil"/>
              <w:left w:val="nil"/>
              <w:bottom w:val="single" w:sz="4" w:space="0" w:color="auto"/>
              <w:right w:val="single" w:sz="4" w:space="0" w:color="auto"/>
            </w:tcBorders>
            <w:shd w:val="clear" w:color="auto" w:fill="auto"/>
            <w:noWrap/>
            <w:vAlign w:val="bottom"/>
            <w:hideMark/>
          </w:tcPr>
          <w:p w14:paraId="2C648C14" w14:textId="77777777" w:rsidR="00081394" w:rsidRPr="00D04E2E" w:rsidRDefault="00081394" w:rsidP="00081394">
            <w:pP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5EB03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9BC6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29CB2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50647FF2"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3A8D57C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6C76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AFADDD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51D759F" w14:textId="77777777" w:rsidR="00081394" w:rsidRPr="00D04E2E" w:rsidRDefault="00081394" w:rsidP="00081394">
            <w:pPr>
              <w:jc w:val="center"/>
              <w:rPr>
                <w:sz w:val="20"/>
                <w:szCs w:val="20"/>
              </w:rPr>
            </w:pPr>
            <w:r w:rsidRPr="00D04E2E">
              <w:rPr>
                <w:sz w:val="20"/>
                <w:szCs w:val="20"/>
              </w:rPr>
              <w:t>19-238 ОП МР 321</w:t>
            </w:r>
          </w:p>
        </w:tc>
      </w:tr>
      <w:tr w:rsidR="00F626B1" w:rsidRPr="00EB5714" w14:paraId="4647719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tcPr>
          <w:p w14:paraId="680FC29E" w14:textId="548E7359" w:rsidR="00F626B1" w:rsidRPr="00EB5714" w:rsidRDefault="00F626B1" w:rsidP="00081394">
            <w:pPr>
              <w:jc w:val="center"/>
              <w:rPr>
                <w:sz w:val="20"/>
                <w:szCs w:val="20"/>
              </w:rPr>
            </w:pPr>
            <w:r w:rsidRPr="00EB5714">
              <w:rPr>
                <w:sz w:val="20"/>
                <w:szCs w:val="20"/>
              </w:rPr>
              <w:t>226</w:t>
            </w:r>
          </w:p>
        </w:tc>
        <w:tc>
          <w:tcPr>
            <w:tcW w:w="2565" w:type="dxa"/>
            <w:tcBorders>
              <w:top w:val="nil"/>
              <w:left w:val="nil"/>
              <w:bottom w:val="single" w:sz="4" w:space="0" w:color="auto"/>
              <w:right w:val="single" w:sz="4" w:space="0" w:color="auto"/>
            </w:tcBorders>
            <w:shd w:val="clear" w:color="auto" w:fill="auto"/>
            <w:vAlign w:val="center"/>
          </w:tcPr>
          <w:p w14:paraId="3FAA22A8" w14:textId="5191CDF9" w:rsidR="00F626B1" w:rsidRPr="00EB5714" w:rsidRDefault="00F626B1" w:rsidP="00081394">
            <w:pPr>
              <w:rPr>
                <w:sz w:val="20"/>
                <w:szCs w:val="20"/>
              </w:rPr>
            </w:pPr>
            <w:r w:rsidRPr="00EB5714">
              <w:rPr>
                <w:sz w:val="20"/>
                <w:szCs w:val="20"/>
              </w:rPr>
              <w:t>подъезд к д. Медведково</w:t>
            </w:r>
          </w:p>
        </w:tc>
        <w:tc>
          <w:tcPr>
            <w:tcW w:w="941" w:type="dxa"/>
            <w:tcBorders>
              <w:top w:val="nil"/>
              <w:left w:val="nil"/>
              <w:bottom w:val="single" w:sz="4" w:space="0" w:color="auto"/>
              <w:right w:val="single" w:sz="4" w:space="0" w:color="auto"/>
            </w:tcBorders>
            <w:shd w:val="clear" w:color="auto" w:fill="auto"/>
            <w:noWrap/>
            <w:vAlign w:val="bottom"/>
          </w:tcPr>
          <w:p w14:paraId="7D005926" w14:textId="77777777" w:rsidR="00F626B1" w:rsidRPr="00EB5714" w:rsidRDefault="00F626B1" w:rsidP="00081394">
            <w:pPr>
              <w:rPr>
                <w:sz w:val="20"/>
                <w:szCs w:val="20"/>
              </w:rPr>
            </w:pPr>
          </w:p>
        </w:tc>
        <w:tc>
          <w:tcPr>
            <w:tcW w:w="1143" w:type="dxa"/>
            <w:tcBorders>
              <w:top w:val="nil"/>
              <w:left w:val="nil"/>
              <w:bottom w:val="single" w:sz="4" w:space="0" w:color="auto"/>
              <w:right w:val="single" w:sz="4" w:space="0" w:color="auto"/>
            </w:tcBorders>
            <w:shd w:val="clear" w:color="auto" w:fill="auto"/>
          </w:tcPr>
          <w:p w14:paraId="11690A02" w14:textId="77777777" w:rsidR="00F626B1" w:rsidRPr="00EB5714" w:rsidRDefault="00F626B1" w:rsidP="00081394">
            <w:pPr>
              <w:jc w:val="center"/>
              <w:rPr>
                <w:sz w:val="20"/>
                <w:szCs w:val="20"/>
              </w:rPr>
            </w:pPr>
          </w:p>
        </w:tc>
        <w:tc>
          <w:tcPr>
            <w:tcW w:w="931" w:type="dxa"/>
            <w:tcBorders>
              <w:top w:val="nil"/>
              <w:left w:val="nil"/>
              <w:bottom w:val="single" w:sz="4" w:space="0" w:color="auto"/>
              <w:right w:val="single" w:sz="4" w:space="0" w:color="auto"/>
            </w:tcBorders>
            <w:shd w:val="clear" w:color="auto" w:fill="auto"/>
          </w:tcPr>
          <w:p w14:paraId="05B1A44E" w14:textId="77777777" w:rsidR="00F626B1" w:rsidRPr="00EB5714" w:rsidRDefault="00F626B1" w:rsidP="00081394">
            <w:pPr>
              <w:jc w:val="center"/>
              <w:rPr>
                <w:sz w:val="20"/>
                <w:szCs w:val="20"/>
              </w:rPr>
            </w:pPr>
          </w:p>
        </w:tc>
        <w:tc>
          <w:tcPr>
            <w:tcW w:w="1044" w:type="dxa"/>
            <w:tcBorders>
              <w:top w:val="nil"/>
              <w:left w:val="nil"/>
              <w:bottom w:val="single" w:sz="4" w:space="0" w:color="auto"/>
              <w:right w:val="single" w:sz="4" w:space="0" w:color="auto"/>
            </w:tcBorders>
            <w:shd w:val="clear" w:color="auto" w:fill="auto"/>
          </w:tcPr>
          <w:p w14:paraId="0AF8F2F2" w14:textId="095BD341" w:rsidR="00F626B1" w:rsidRPr="00EB5714" w:rsidRDefault="00F626B1" w:rsidP="00081394">
            <w:pPr>
              <w:jc w:val="center"/>
              <w:rPr>
                <w:sz w:val="20"/>
                <w:szCs w:val="20"/>
              </w:rPr>
            </w:pPr>
            <w:r w:rsidRPr="00EB5714">
              <w:rPr>
                <w:sz w:val="20"/>
                <w:szCs w:val="20"/>
              </w:rPr>
              <w:t>0,992</w:t>
            </w:r>
          </w:p>
        </w:tc>
        <w:tc>
          <w:tcPr>
            <w:tcW w:w="1321" w:type="dxa"/>
            <w:tcBorders>
              <w:top w:val="nil"/>
              <w:left w:val="nil"/>
              <w:bottom w:val="single" w:sz="4" w:space="0" w:color="auto"/>
              <w:right w:val="single" w:sz="4" w:space="0" w:color="auto"/>
            </w:tcBorders>
            <w:shd w:val="clear" w:color="auto" w:fill="auto"/>
          </w:tcPr>
          <w:p w14:paraId="0B8CE0A5" w14:textId="0BA26F28" w:rsidR="00F626B1" w:rsidRPr="00EB5714" w:rsidRDefault="00F626B1" w:rsidP="00081394">
            <w:pPr>
              <w:jc w:val="center"/>
              <w:rPr>
                <w:sz w:val="20"/>
                <w:szCs w:val="20"/>
              </w:rPr>
            </w:pPr>
            <w:r w:rsidRPr="00EB5714">
              <w:rPr>
                <w:sz w:val="20"/>
                <w:szCs w:val="20"/>
              </w:rPr>
              <w:t>0,992</w:t>
            </w:r>
          </w:p>
        </w:tc>
        <w:tc>
          <w:tcPr>
            <w:tcW w:w="1656" w:type="dxa"/>
            <w:tcBorders>
              <w:top w:val="nil"/>
              <w:left w:val="nil"/>
              <w:bottom w:val="single" w:sz="4" w:space="0" w:color="auto"/>
              <w:right w:val="single" w:sz="4" w:space="0" w:color="auto"/>
            </w:tcBorders>
            <w:shd w:val="clear" w:color="auto" w:fill="auto"/>
          </w:tcPr>
          <w:p w14:paraId="3692CC4B" w14:textId="77777777" w:rsidR="00F626B1" w:rsidRPr="00EB5714" w:rsidRDefault="00F626B1" w:rsidP="00081394">
            <w:pPr>
              <w:jc w:val="center"/>
              <w:rPr>
                <w:sz w:val="20"/>
                <w:szCs w:val="20"/>
              </w:rPr>
            </w:pPr>
          </w:p>
        </w:tc>
        <w:tc>
          <w:tcPr>
            <w:tcW w:w="1386" w:type="dxa"/>
            <w:tcBorders>
              <w:top w:val="nil"/>
              <w:left w:val="nil"/>
              <w:bottom w:val="single" w:sz="4" w:space="0" w:color="auto"/>
              <w:right w:val="single" w:sz="4" w:space="0" w:color="auto"/>
            </w:tcBorders>
            <w:shd w:val="clear" w:color="auto" w:fill="auto"/>
          </w:tcPr>
          <w:p w14:paraId="38B4357C" w14:textId="3D7F802B" w:rsidR="00F626B1" w:rsidRPr="00EB5714" w:rsidRDefault="00F626B1" w:rsidP="00081394">
            <w:pPr>
              <w:jc w:val="center"/>
              <w:rPr>
                <w:sz w:val="20"/>
                <w:szCs w:val="20"/>
              </w:rPr>
            </w:pPr>
            <w:r w:rsidRPr="00EB5714">
              <w:rPr>
                <w:sz w:val="20"/>
                <w:szCs w:val="20"/>
              </w:rPr>
              <w:t>01.08.2024</w:t>
            </w:r>
          </w:p>
        </w:tc>
        <w:tc>
          <w:tcPr>
            <w:tcW w:w="2300" w:type="dxa"/>
            <w:tcBorders>
              <w:top w:val="nil"/>
              <w:left w:val="nil"/>
              <w:bottom w:val="single" w:sz="4" w:space="0" w:color="auto"/>
              <w:right w:val="single" w:sz="4" w:space="0" w:color="auto"/>
            </w:tcBorders>
            <w:shd w:val="clear" w:color="auto" w:fill="auto"/>
          </w:tcPr>
          <w:p w14:paraId="7474A086" w14:textId="34620943" w:rsidR="00F626B1" w:rsidRPr="00EB5714" w:rsidRDefault="00F626B1" w:rsidP="00081394">
            <w:pPr>
              <w:jc w:val="center"/>
              <w:rPr>
                <w:sz w:val="20"/>
                <w:szCs w:val="20"/>
              </w:rPr>
            </w:pPr>
            <w:r w:rsidRPr="00EB5714">
              <w:rPr>
                <w:sz w:val="20"/>
                <w:szCs w:val="20"/>
              </w:rPr>
              <w:t>35:26:0000000:1581-35/067/2024-3</w:t>
            </w:r>
          </w:p>
        </w:tc>
        <w:tc>
          <w:tcPr>
            <w:tcW w:w="1842" w:type="dxa"/>
            <w:tcBorders>
              <w:top w:val="nil"/>
              <w:left w:val="nil"/>
              <w:bottom w:val="single" w:sz="4" w:space="0" w:color="auto"/>
              <w:right w:val="single" w:sz="4" w:space="0" w:color="auto"/>
            </w:tcBorders>
            <w:shd w:val="clear" w:color="auto" w:fill="auto"/>
          </w:tcPr>
          <w:p w14:paraId="393F23A6" w14:textId="374E7BCA" w:rsidR="00F626B1" w:rsidRPr="00EB5714" w:rsidRDefault="00F626B1" w:rsidP="00081394">
            <w:pPr>
              <w:jc w:val="center"/>
              <w:rPr>
                <w:sz w:val="20"/>
                <w:szCs w:val="20"/>
              </w:rPr>
            </w:pPr>
            <w:r w:rsidRPr="00EB5714">
              <w:rPr>
                <w:sz w:val="20"/>
                <w:szCs w:val="20"/>
              </w:rPr>
              <w:t>19-238 ОП МР 779</w:t>
            </w:r>
          </w:p>
        </w:tc>
      </w:tr>
      <w:tr w:rsidR="00081394" w:rsidRPr="00D04E2E" w14:paraId="0C4AFD0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81BFD5" w14:textId="77777777" w:rsidR="00081394" w:rsidRPr="00EB5714" w:rsidRDefault="00081394" w:rsidP="00081394">
            <w:pPr>
              <w:jc w:val="center"/>
              <w:rPr>
                <w:sz w:val="20"/>
                <w:szCs w:val="20"/>
              </w:rPr>
            </w:pPr>
            <w:r w:rsidRPr="00EB5714">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20A90468" w14:textId="77777777" w:rsidR="00081394" w:rsidRPr="00EB5714" w:rsidRDefault="00081394" w:rsidP="00081394">
            <w:pPr>
              <w:rPr>
                <w:b/>
                <w:bCs/>
                <w:sz w:val="20"/>
                <w:szCs w:val="20"/>
              </w:rPr>
            </w:pPr>
            <w:r w:rsidRPr="00EB5714">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F1ABBD6" w14:textId="77777777" w:rsidR="00081394" w:rsidRPr="00EB5714" w:rsidRDefault="00081394" w:rsidP="00081394">
            <w:pPr>
              <w:jc w:val="center"/>
              <w:rPr>
                <w:b/>
                <w:bCs/>
                <w:sz w:val="20"/>
                <w:szCs w:val="20"/>
              </w:rPr>
            </w:pPr>
            <w:r w:rsidRPr="00EB5714">
              <w:rPr>
                <w:b/>
                <w:bCs/>
                <w:sz w:val="20"/>
                <w:szCs w:val="20"/>
              </w:rPr>
              <w:t>0,0211</w:t>
            </w:r>
          </w:p>
        </w:tc>
        <w:tc>
          <w:tcPr>
            <w:tcW w:w="1143" w:type="dxa"/>
            <w:tcBorders>
              <w:top w:val="nil"/>
              <w:left w:val="nil"/>
              <w:bottom w:val="single" w:sz="4" w:space="0" w:color="auto"/>
              <w:right w:val="single" w:sz="4" w:space="0" w:color="auto"/>
            </w:tcBorders>
            <w:shd w:val="clear" w:color="auto" w:fill="auto"/>
            <w:hideMark/>
          </w:tcPr>
          <w:p w14:paraId="0FA4C11C" w14:textId="77777777" w:rsidR="00081394" w:rsidRPr="00EB5714" w:rsidRDefault="00081394" w:rsidP="00081394">
            <w:pPr>
              <w:jc w:val="center"/>
              <w:rPr>
                <w:b/>
                <w:bCs/>
                <w:sz w:val="20"/>
                <w:szCs w:val="20"/>
              </w:rPr>
            </w:pPr>
            <w:r w:rsidRPr="00EB5714">
              <w:rPr>
                <w:b/>
                <w:bCs/>
                <w:sz w:val="20"/>
                <w:szCs w:val="20"/>
              </w:rPr>
              <w:t>0</w:t>
            </w:r>
          </w:p>
        </w:tc>
        <w:tc>
          <w:tcPr>
            <w:tcW w:w="931" w:type="dxa"/>
            <w:tcBorders>
              <w:top w:val="nil"/>
              <w:left w:val="nil"/>
              <w:bottom w:val="single" w:sz="4" w:space="0" w:color="auto"/>
              <w:right w:val="single" w:sz="4" w:space="0" w:color="auto"/>
            </w:tcBorders>
            <w:shd w:val="clear" w:color="auto" w:fill="auto"/>
            <w:hideMark/>
          </w:tcPr>
          <w:p w14:paraId="3E9103C6" w14:textId="77777777" w:rsidR="00081394" w:rsidRPr="00EB5714" w:rsidRDefault="00081394" w:rsidP="00081394">
            <w:pPr>
              <w:jc w:val="center"/>
              <w:rPr>
                <w:b/>
                <w:bCs/>
                <w:sz w:val="20"/>
                <w:szCs w:val="20"/>
              </w:rPr>
            </w:pPr>
            <w:r w:rsidRPr="00EB5714">
              <w:rPr>
                <w:b/>
                <w:bCs/>
                <w:sz w:val="20"/>
                <w:szCs w:val="20"/>
              </w:rPr>
              <w:t>0</w:t>
            </w:r>
          </w:p>
        </w:tc>
        <w:tc>
          <w:tcPr>
            <w:tcW w:w="1044" w:type="dxa"/>
            <w:tcBorders>
              <w:top w:val="nil"/>
              <w:left w:val="nil"/>
              <w:bottom w:val="single" w:sz="4" w:space="0" w:color="auto"/>
              <w:right w:val="single" w:sz="4" w:space="0" w:color="auto"/>
            </w:tcBorders>
            <w:shd w:val="clear" w:color="auto" w:fill="auto"/>
            <w:hideMark/>
          </w:tcPr>
          <w:p w14:paraId="5C4A8A09" w14:textId="2D0FF70F" w:rsidR="00081394" w:rsidRPr="00EB5714" w:rsidRDefault="00F626B1" w:rsidP="00081394">
            <w:pPr>
              <w:jc w:val="center"/>
              <w:rPr>
                <w:b/>
                <w:bCs/>
                <w:sz w:val="20"/>
                <w:szCs w:val="20"/>
              </w:rPr>
            </w:pPr>
            <w:r w:rsidRPr="00EB5714">
              <w:rPr>
                <w:b/>
                <w:bCs/>
                <w:sz w:val="20"/>
                <w:szCs w:val="20"/>
              </w:rPr>
              <w:t>32,0496</w:t>
            </w:r>
          </w:p>
        </w:tc>
        <w:tc>
          <w:tcPr>
            <w:tcW w:w="1321" w:type="dxa"/>
            <w:tcBorders>
              <w:top w:val="nil"/>
              <w:left w:val="nil"/>
              <w:bottom w:val="single" w:sz="4" w:space="0" w:color="auto"/>
              <w:right w:val="single" w:sz="4" w:space="0" w:color="auto"/>
            </w:tcBorders>
            <w:shd w:val="clear" w:color="auto" w:fill="auto"/>
            <w:hideMark/>
          </w:tcPr>
          <w:p w14:paraId="329E6392" w14:textId="159A3BC5" w:rsidR="00081394" w:rsidRPr="00D04E2E" w:rsidRDefault="00F626B1" w:rsidP="00081394">
            <w:pPr>
              <w:jc w:val="center"/>
              <w:rPr>
                <w:b/>
                <w:bCs/>
                <w:sz w:val="20"/>
                <w:szCs w:val="20"/>
              </w:rPr>
            </w:pPr>
            <w:r w:rsidRPr="00EB5714">
              <w:rPr>
                <w:b/>
                <w:bCs/>
                <w:sz w:val="20"/>
                <w:szCs w:val="20"/>
              </w:rPr>
              <w:t>32,0707</w:t>
            </w:r>
          </w:p>
        </w:tc>
        <w:tc>
          <w:tcPr>
            <w:tcW w:w="1656" w:type="dxa"/>
            <w:tcBorders>
              <w:top w:val="nil"/>
              <w:left w:val="nil"/>
              <w:bottom w:val="single" w:sz="4" w:space="0" w:color="auto"/>
              <w:right w:val="single" w:sz="4" w:space="0" w:color="auto"/>
            </w:tcBorders>
            <w:shd w:val="clear" w:color="auto" w:fill="auto"/>
            <w:hideMark/>
          </w:tcPr>
          <w:p w14:paraId="015EABE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7F4E0C2"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785F3C47" w14:textId="77777777" w:rsidR="00081394" w:rsidRPr="00D04E2E" w:rsidRDefault="00081394" w:rsidP="00081394">
            <w:pPr>
              <w:jc w:val="center"/>
              <w:rPr>
                <w:b/>
                <w:bCs/>
                <w:sz w:val="20"/>
                <w:szCs w:val="20"/>
              </w:rPr>
            </w:pPr>
            <w:r w:rsidRPr="00D04E2E">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78987846" w14:textId="77777777" w:rsidR="00081394" w:rsidRPr="00D04E2E" w:rsidRDefault="00081394" w:rsidP="00081394">
            <w:pPr>
              <w:jc w:val="center"/>
              <w:rPr>
                <w:sz w:val="20"/>
                <w:szCs w:val="20"/>
              </w:rPr>
            </w:pPr>
            <w:r w:rsidRPr="00D04E2E">
              <w:rPr>
                <w:sz w:val="20"/>
                <w:szCs w:val="20"/>
              </w:rPr>
              <w:t> </w:t>
            </w:r>
          </w:p>
        </w:tc>
      </w:tr>
      <w:tr w:rsidR="00081394" w:rsidRPr="00D04E2E" w14:paraId="6F6A56CD"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33DAE405" w14:textId="77777777" w:rsidR="00081394" w:rsidRPr="00D04E2E" w:rsidRDefault="00081394" w:rsidP="00081394">
            <w:pPr>
              <w:rPr>
                <w:b/>
                <w:bCs/>
                <w:sz w:val="20"/>
                <w:szCs w:val="20"/>
              </w:rPr>
            </w:pPr>
            <w:r w:rsidRPr="00D04E2E">
              <w:rPr>
                <w:b/>
                <w:bCs/>
                <w:sz w:val="20"/>
                <w:szCs w:val="20"/>
              </w:rPr>
              <w:t>административные границы (территория) Воробьевского сельсовета</w:t>
            </w:r>
          </w:p>
        </w:tc>
      </w:tr>
      <w:tr w:rsidR="00081394" w:rsidRPr="00D04E2E" w14:paraId="351B49B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90DF25" w14:textId="42AEBB50" w:rsidR="00081394" w:rsidRPr="00D04E2E" w:rsidRDefault="00081394" w:rsidP="00F626B1">
            <w:pPr>
              <w:jc w:val="center"/>
              <w:rPr>
                <w:sz w:val="20"/>
                <w:szCs w:val="20"/>
              </w:rPr>
            </w:pPr>
            <w:r w:rsidRPr="00D04E2E">
              <w:rPr>
                <w:sz w:val="20"/>
                <w:szCs w:val="20"/>
              </w:rPr>
              <w:t>22</w:t>
            </w:r>
            <w:r w:rsidR="00F626B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19CD8535" w14:textId="77777777" w:rsidR="00081394" w:rsidRPr="00D04E2E" w:rsidRDefault="00081394" w:rsidP="00081394">
            <w:pPr>
              <w:rPr>
                <w:sz w:val="20"/>
                <w:szCs w:val="20"/>
              </w:rPr>
            </w:pPr>
            <w:r w:rsidRPr="00D04E2E">
              <w:rPr>
                <w:sz w:val="20"/>
                <w:szCs w:val="20"/>
              </w:rPr>
              <w:t>Воробьево-Куваево</w:t>
            </w:r>
          </w:p>
        </w:tc>
        <w:tc>
          <w:tcPr>
            <w:tcW w:w="941" w:type="dxa"/>
            <w:tcBorders>
              <w:top w:val="nil"/>
              <w:left w:val="nil"/>
              <w:bottom w:val="single" w:sz="4" w:space="0" w:color="auto"/>
              <w:right w:val="single" w:sz="4" w:space="0" w:color="auto"/>
            </w:tcBorders>
            <w:shd w:val="clear" w:color="auto" w:fill="auto"/>
            <w:hideMark/>
          </w:tcPr>
          <w:p w14:paraId="7C7BF1E8" w14:textId="77777777" w:rsidR="00081394" w:rsidRPr="00D04E2E" w:rsidRDefault="00081394" w:rsidP="00081394">
            <w:pPr>
              <w:jc w:val="center"/>
              <w:rPr>
                <w:sz w:val="20"/>
                <w:szCs w:val="20"/>
              </w:rPr>
            </w:pPr>
            <w:r w:rsidRPr="00D04E2E">
              <w:rPr>
                <w:sz w:val="20"/>
                <w:szCs w:val="20"/>
              </w:rPr>
              <w:t>3,000</w:t>
            </w:r>
          </w:p>
        </w:tc>
        <w:tc>
          <w:tcPr>
            <w:tcW w:w="1143" w:type="dxa"/>
            <w:tcBorders>
              <w:top w:val="nil"/>
              <w:left w:val="nil"/>
              <w:bottom w:val="single" w:sz="4" w:space="0" w:color="auto"/>
              <w:right w:val="single" w:sz="4" w:space="0" w:color="auto"/>
            </w:tcBorders>
            <w:shd w:val="clear" w:color="auto" w:fill="auto"/>
            <w:hideMark/>
          </w:tcPr>
          <w:p w14:paraId="39FC3F3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1173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8305C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A81AB70"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3B9AC31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3B870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5B6DA9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2EC0F80" w14:textId="77777777" w:rsidR="00081394" w:rsidRPr="00D04E2E" w:rsidRDefault="00081394" w:rsidP="00081394">
            <w:pPr>
              <w:jc w:val="center"/>
              <w:rPr>
                <w:sz w:val="20"/>
                <w:szCs w:val="20"/>
              </w:rPr>
            </w:pPr>
            <w:r w:rsidRPr="00D04E2E">
              <w:rPr>
                <w:sz w:val="20"/>
                <w:szCs w:val="20"/>
              </w:rPr>
              <w:t>19-238 ОП МР 063</w:t>
            </w:r>
          </w:p>
        </w:tc>
      </w:tr>
      <w:tr w:rsidR="00081394" w:rsidRPr="00D04E2E" w14:paraId="4B17EB2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E89FE4" w14:textId="5CD80D35" w:rsidR="00081394" w:rsidRPr="00D04E2E" w:rsidRDefault="00081394" w:rsidP="00F626B1">
            <w:pPr>
              <w:jc w:val="center"/>
              <w:rPr>
                <w:sz w:val="20"/>
                <w:szCs w:val="20"/>
              </w:rPr>
            </w:pPr>
            <w:r w:rsidRPr="00D04E2E">
              <w:rPr>
                <w:sz w:val="20"/>
                <w:szCs w:val="20"/>
              </w:rPr>
              <w:t>22</w:t>
            </w:r>
            <w:r w:rsidR="00F626B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14AE291" w14:textId="77777777" w:rsidR="00081394" w:rsidRPr="00D04E2E" w:rsidRDefault="00081394" w:rsidP="00081394">
            <w:pPr>
              <w:rPr>
                <w:sz w:val="20"/>
                <w:szCs w:val="20"/>
              </w:rPr>
            </w:pPr>
            <w:r w:rsidRPr="00D04E2E">
              <w:rPr>
                <w:sz w:val="20"/>
                <w:szCs w:val="20"/>
              </w:rPr>
              <w:t>Воробьево-Курья</w:t>
            </w:r>
          </w:p>
        </w:tc>
        <w:tc>
          <w:tcPr>
            <w:tcW w:w="941" w:type="dxa"/>
            <w:tcBorders>
              <w:top w:val="nil"/>
              <w:left w:val="nil"/>
              <w:bottom w:val="single" w:sz="4" w:space="0" w:color="auto"/>
              <w:right w:val="single" w:sz="4" w:space="0" w:color="auto"/>
            </w:tcBorders>
            <w:shd w:val="clear" w:color="auto" w:fill="auto"/>
            <w:hideMark/>
          </w:tcPr>
          <w:p w14:paraId="10E2AE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4DCF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230684" w14:textId="77777777" w:rsidR="00081394" w:rsidRPr="00D04E2E" w:rsidRDefault="00081394" w:rsidP="00081394">
            <w:pPr>
              <w:jc w:val="center"/>
              <w:rPr>
                <w:sz w:val="20"/>
                <w:szCs w:val="20"/>
              </w:rPr>
            </w:pPr>
            <w:r w:rsidRPr="00D04E2E">
              <w:rPr>
                <w:sz w:val="20"/>
                <w:szCs w:val="20"/>
              </w:rPr>
              <w:t>2,000</w:t>
            </w:r>
          </w:p>
        </w:tc>
        <w:tc>
          <w:tcPr>
            <w:tcW w:w="1044" w:type="dxa"/>
            <w:tcBorders>
              <w:top w:val="nil"/>
              <w:left w:val="nil"/>
              <w:bottom w:val="single" w:sz="4" w:space="0" w:color="auto"/>
              <w:right w:val="single" w:sz="4" w:space="0" w:color="auto"/>
            </w:tcBorders>
            <w:shd w:val="clear" w:color="auto" w:fill="auto"/>
            <w:hideMark/>
          </w:tcPr>
          <w:p w14:paraId="49BDC42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01BE477"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1918753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A55532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633A3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7BDE570" w14:textId="77777777" w:rsidR="00081394" w:rsidRPr="00D04E2E" w:rsidRDefault="00081394" w:rsidP="00081394">
            <w:pPr>
              <w:jc w:val="center"/>
              <w:rPr>
                <w:sz w:val="20"/>
                <w:szCs w:val="20"/>
              </w:rPr>
            </w:pPr>
            <w:r w:rsidRPr="00D04E2E">
              <w:rPr>
                <w:sz w:val="20"/>
                <w:szCs w:val="20"/>
              </w:rPr>
              <w:t>19-238 ОП МР 064</w:t>
            </w:r>
          </w:p>
        </w:tc>
      </w:tr>
      <w:tr w:rsidR="00081394" w:rsidRPr="00D04E2E" w14:paraId="6B94109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A42B20" w14:textId="455F9859" w:rsidR="00081394" w:rsidRPr="00D04E2E" w:rsidRDefault="00081394" w:rsidP="00F626B1">
            <w:pPr>
              <w:jc w:val="center"/>
              <w:rPr>
                <w:sz w:val="20"/>
                <w:szCs w:val="20"/>
              </w:rPr>
            </w:pPr>
            <w:r w:rsidRPr="00D04E2E">
              <w:rPr>
                <w:sz w:val="20"/>
                <w:szCs w:val="20"/>
              </w:rPr>
              <w:t>22</w:t>
            </w:r>
            <w:r w:rsidR="00F626B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817582D" w14:textId="77777777" w:rsidR="00081394" w:rsidRPr="00D04E2E" w:rsidRDefault="00081394" w:rsidP="00081394">
            <w:pPr>
              <w:rPr>
                <w:sz w:val="20"/>
                <w:szCs w:val="20"/>
              </w:rPr>
            </w:pPr>
            <w:r w:rsidRPr="00D04E2E">
              <w:rPr>
                <w:sz w:val="20"/>
                <w:szCs w:val="20"/>
              </w:rPr>
              <w:t>Воробьево-Некрасово</w:t>
            </w:r>
          </w:p>
        </w:tc>
        <w:tc>
          <w:tcPr>
            <w:tcW w:w="941" w:type="dxa"/>
            <w:tcBorders>
              <w:top w:val="nil"/>
              <w:left w:val="nil"/>
              <w:bottom w:val="single" w:sz="4" w:space="0" w:color="auto"/>
              <w:right w:val="single" w:sz="4" w:space="0" w:color="auto"/>
            </w:tcBorders>
            <w:shd w:val="clear" w:color="auto" w:fill="auto"/>
            <w:hideMark/>
          </w:tcPr>
          <w:p w14:paraId="029E590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FCAB24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26C308" w14:textId="77777777" w:rsidR="00081394" w:rsidRPr="00D04E2E" w:rsidRDefault="00081394" w:rsidP="00081394">
            <w:pPr>
              <w:jc w:val="center"/>
              <w:rPr>
                <w:sz w:val="20"/>
                <w:szCs w:val="20"/>
              </w:rPr>
            </w:pPr>
            <w:r w:rsidRPr="00D04E2E">
              <w:rPr>
                <w:sz w:val="20"/>
                <w:szCs w:val="20"/>
              </w:rPr>
              <w:t>4,000</w:t>
            </w:r>
          </w:p>
        </w:tc>
        <w:tc>
          <w:tcPr>
            <w:tcW w:w="1044" w:type="dxa"/>
            <w:tcBorders>
              <w:top w:val="nil"/>
              <w:left w:val="nil"/>
              <w:bottom w:val="single" w:sz="4" w:space="0" w:color="auto"/>
              <w:right w:val="single" w:sz="4" w:space="0" w:color="auto"/>
            </w:tcBorders>
            <w:shd w:val="clear" w:color="auto" w:fill="auto"/>
            <w:hideMark/>
          </w:tcPr>
          <w:p w14:paraId="60150E4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2D29EAE"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051E329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8843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8E406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C4A5B0F" w14:textId="77777777" w:rsidR="00081394" w:rsidRPr="00D04E2E" w:rsidRDefault="00081394" w:rsidP="00081394">
            <w:pPr>
              <w:jc w:val="center"/>
              <w:rPr>
                <w:sz w:val="20"/>
                <w:szCs w:val="20"/>
              </w:rPr>
            </w:pPr>
            <w:r w:rsidRPr="00D04E2E">
              <w:rPr>
                <w:sz w:val="20"/>
                <w:szCs w:val="20"/>
              </w:rPr>
              <w:t>19-238 ОП МР 065</w:t>
            </w:r>
          </w:p>
        </w:tc>
      </w:tr>
      <w:tr w:rsidR="00081394" w:rsidRPr="00D04E2E" w14:paraId="069D694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4E196C" w14:textId="67ACC93F" w:rsidR="00081394" w:rsidRPr="00D04E2E" w:rsidRDefault="00081394" w:rsidP="00F626B1">
            <w:pPr>
              <w:jc w:val="center"/>
              <w:rPr>
                <w:sz w:val="20"/>
                <w:szCs w:val="20"/>
              </w:rPr>
            </w:pPr>
            <w:r w:rsidRPr="00D04E2E">
              <w:rPr>
                <w:sz w:val="20"/>
                <w:szCs w:val="20"/>
              </w:rPr>
              <w:t>2</w:t>
            </w:r>
            <w:r w:rsidR="00F626B1">
              <w:rPr>
                <w:sz w:val="20"/>
                <w:szCs w:val="20"/>
              </w:rPr>
              <w:t>30</w:t>
            </w:r>
          </w:p>
        </w:tc>
        <w:tc>
          <w:tcPr>
            <w:tcW w:w="2565" w:type="dxa"/>
            <w:tcBorders>
              <w:top w:val="nil"/>
              <w:left w:val="nil"/>
              <w:bottom w:val="single" w:sz="4" w:space="0" w:color="auto"/>
              <w:right w:val="single" w:sz="4" w:space="0" w:color="auto"/>
            </w:tcBorders>
            <w:shd w:val="clear" w:color="auto" w:fill="auto"/>
            <w:hideMark/>
          </w:tcPr>
          <w:p w14:paraId="11321BAE" w14:textId="77777777" w:rsidR="00081394" w:rsidRPr="00D04E2E" w:rsidRDefault="00081394" w:rsidP="00081394">
            <w:pPr>
              <w:rPr>
                <w:sz w:val="20"/>
                <w:szCs w:val="20"/>
              </w:rPr>
            </w:pPr>
            <w:r w:rsidRPr="00D04E2E">
              <w:rPr>
                <w:sz w:val="20"/>
                <w:szCs w:val="20"/>
              </w:rPr>
              <w:t>д. Курья - д. Петряево</w:t>
            </w:r>
          </w:p>
        </w:tc>
        <w:tc>
          <w:tcPr>
            <w:tcW w:w="941" w:type="dxa"/>
            <w:tcBorders>
              <w:top w:val="nil"/>
              <w:left w:val="nil"/>
              <w:bottom w:val="single" w:sz="4" w:space="0" w:color="auto"/>
              <w:right w:val="single" w:sz="4" w:space="0" w:color="auto"/>
            </w:tcBorders>
            <w:shd w:val="clear" w:color="auto" w:fill="auto"/>
            <w:hideMark/>
          </w:tcPr>
          <w:p w14:paraId="4A5C94B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C1F44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C5A3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1D9568" w14:textId="77777777" w:rsidR="00081394" w:rsidRPr="00D04E2E" w:rsidRDefault="00081394" w:rsidP="00081394">
            <w:pPr>
              <w:jc w:val="center"/>
              <w:rPr>
                <w:sz w:val="20"/>
                <w:szCs w:val="20"/>
              </w:rPr>
            </w:pPr>
            <w:r w:rsidRPr="00D04E2E">
              <w:rPr>
                <w:sz w:val="20"/>
                <w:szCs w:val="20"/>
              </w:rPr>
              <w:t>3,3664</w:t>
            </w:r>
          </w:p>
        </w:tc>
        <w:tc>
          <w:tcPr>
            <w:tcW w:w="1321" w:type="dxa"/>
            <w:tcBorders>
              <w:top w:val="nil"/>
              <w:left w:val="nil"/>
              <w:bottom w:val="single" w:sz="4" w:space="0" w:color="auto"/>
              <w:right w:val="single" w:sz="4" w:space="0" w:color="auto"/>
            </w:tcBorders>
            <w:shd w:val="clear" w:color="auto" w:fill="auto"/>
            <w:hideMark/>
          </w:tcPr>
          <w:p w14:paraId="4DF96396" w14:textId="77777777" w:rsidR="00081394" w:rsidRPr="00D04E2E" w:rsidRDefault="00081394" w:rsidP="00081394">
            <w:pPr>
              <w:jc w:val="center"/>
              <w:rPr>
                <w:sz w:val="20"/>
                <w:szCs w:val="20"/>
              </w:rPr>
            </w:pPr>
            <w:r w:rsidRPr="00D04E2E">
              <w:rPr>
                <w:sz w:val="20"/>
                <w:szCs w:val="20"/>
              </w:rPr>
              <w:t>3,3664</w:t>
            </w:r>
          </w:p>
        </w:tc>
        <w:tc>
          <w:tcPr>
            <w:tcW w:w="1656" w:type="dxa"/>
            <w:tcBorders>
              <w:top w:val="nil"/>
              <w:left w:val="nil"/>
              <w:bottom w:val="single" w:sz="4" w:space="0" w:color="auto"/>
              <w:right w:val="single" w:sz="4" w:space="0" w:color="auto"/>
            </w:tcBorders>
            <w:shd w:val="clear" w:color="auto" w:fill="auto"/>
            <w:hideMark/>
          </w:tcPr>
          <w:p w14:paraId="736E6328" w14:textId="77777777" w:rsidR="00081394" w:rsidRPr="00D04E2E" w:rsidRDefault="00081394" w:rsidP="00081394">
            <w:pPr>
              <w:jc w:val="center"/>
              <w:rPr>
                <w:sz w:val="20"/>
                <w:szCs w:val="20"/>
              </w:rPr>
            </w:pPr>
            <w:r w:rsidRPr="00D04E2E">
              <w:rPr>
                <w:sz w:val="20"/>
                <w:szCs w:val="20"/>
              </w:rPr>
              <w:t>11782,40</w:t>
            </w:r>
          </w:p>
        </w:tc>
        <w:tc>
          <w:tcPr>
            <w:tcW w:w="1386" w:type="dxa"/>
            <w:tcBorders>
              <w:top w:val="nil"/>
              <w:left w:val="nil"/>
              <w:bottom w:val="single" w:sz="4" w:space="0" w:color="auto"/>
              <w:right w:val="single" w:sz="4" w:space="0" w:color="auto"/>
            </w:tcBorders>
            <w:shd w:val="clear" w:color="auto" w:fill="auto"/>
            <w:hideMark/>
          </w:tcPr>
          <w:p w14:paraId="6CDEE46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DEDFCD8" w14:textId="77777777" w:rsidR="00081394" w:rsidRPr="00D04E2E" w:rsidRDefault="00081394" w:rsidP="00081394">
            <w:pPr>
              <w:jc w:val="center"/>
              <w:rPr>
                <w:sz w:val="20"/>
                <w:szCs w:val="20"/>
              </w:rPr>
            </w:pPr>
            <w:r w:rsidRPr="00D04E2E">
              <w:rPr>
                <w:sz w:val="20"/>
                <w:szCs w:val="20"/>
              </w:rPr>
              <w:t>35:26:0000000:787-35/105/2024-2</w:t>
            </w:r>
          </w:p>
        </w:tc>
        <w:tc>
          <w:tcPr>
            <w:tcW w:w="1842" w:type="dxa"/>
            <w:tcBorders>
              <w:top w:val="nil"/>
              <w:left w:val="nil"/>
              <w:bottom w:val="single" w:sz="4" w:space="0" w:color="auto"/>
              <w:right w:val="single" w:sz="4" w:space="0" w:color="auto"/>
            </w:tcBorders>
            <w:shd w:val="clear" w:color="auto" w:fill="auto"/>
            <w:hideMark/>
          </w:tcPr>
          <w:p w14:paraId="6E09BCD0" w14:textId="77777777" w:rsidR="00081394" w:rsidRPr="00D04E2E" w:rsidRDefault="00081394" w:rsidP="00081394">
            <w:pPr>
              <w:jc w:val="center"/>
              <w:rPr>
                <w:sz w:val="20"/>
                <w:szCs w:val="20"/>
              </w:rPr>
            </w:pPr>
            <w:r w:rsidRPr="00D04E2E">
              <w:rPr>
                <w:sz w:val="20"/>
                <w:szCs w:val="20"/>
              </w:rPr>
              <w:t>19-238 ОП МР 066</w:t>
            </w:r>
          </w:p>
        </w:tc>
      </w:tr>
      <w:tr w:rsidR="00081394" w:rsidRPr="00D04E2E" w14:paraId="5FC8503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DDA4FC" w14:textId="261C9B80" w:rsidR="00081394" w:rsidRPr="00D04E2E" w:rsidRDefault="00081394" w:rsidP="00F626B1">
            <w:pPr>
              <w:jc w:val="center"/>
              <w:rPr>
                <w:sz w:val="20"/>
                <w:szCs w:val="20"/>
              </w:rPr>
            </w:pPr>
            <w:r w:rsidRPr="00D04E2E">
              <w:rPr>
                <w:sz w:val="20"/>
                <w:szCs w:val="20"/>
              </w:rPr>
              <w:t>23</w:t>
            </w:r>
            <w:r w:rsidR="00F626B1">
              <w:rPr>
                <w:sz w:val="20"/>
                <w:szCs w:val="20"/>
              </w:rPr>
              <w:t>1</w:t>
            </w:r>
          </w:p>
        </w:tc>
        <w:tc>
          <w:tcPr>
            <w:tcW w:w="2565" w:type="dxa"/>
            <w:tcBorders>
              <w:top w:val="nil"/>
              <w:left w:val="nil"/>
              <w:bottom w:val="single" w:sz="4" w:space="0" w:color="auto"/>
              <w:right w:val="single" w:sz="4" w:space="0" w:color="auto"/>
            </w:tcBorders>
            <w:shd w:val="clear" w:color="auto" w:fill="auto"/>
            <w:hideMark/>
          </w:tcPr>
          <w:p w14:paraId="550F349B" w14:textId="77777777" w:rsidR="00081394" w:rsidRPr="00D04E2E" w:rsidRDefault="00081394" w:rsidP="00081394">
            <w:pPr>
              <w:rPr>
                <w:sz w:val="20"/>
                <w:szCs w:val="20"/>
              </w:rPr>
            </w:pPr>
            <w:r w:rsidRPr="00D04E2E">
              <w:rPr>
                <w:sz w:val="20"/>
                <w:szCs w:val="20"/>
              </w:rPr>
              <w:t>Воробьево-М. Яковково</w:t>
            </w:r>
          </w:p>
        </w:tc>
        <w:tc>
          <w:tcPr>
            <w:tcW w:w="941" w:type="dxa"/>
            <w:tcBorders>
              <w:top w:val="nil"/>
              <w:left w:val="nil"/>
              <w:bottom w:val="single" w:sz="4" w:space="0" w:color="auto"/>
              <w:right w:val="single" w:sz="4" w:space="0" w:color="auto"/>
            </w:tcBorders>
            <w:shd w:val="clear" w:color="auto" w:fill="auto"/>
            <w:hideMark/>
          </w:tcPr>
          <w:p w14:paraId="43620F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E933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79034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17EA263" w14:textId="77777777" w:rsidR="00081394" w:rsidRPr="00D04E2E" w:rsidRDefault="00081394" w:rsidP="00081394">
            <w:pPr>
              <w:jc w:val="center"/>
              <w:rPr>
                <w:sz w:val="20"/>
                <w:szCs w:val="20"/>
              </w:rPr>
            </w:pPr>
            <w:r w:rsidRPr="00D04E2E">
              <w:rPr>
                <w:sz w:val="20"/>
                <w:szCs w:val="20"/>
              </w:rPr>
              <w:t>7,000</w:t>
            </w:r>
          </w:p>
        </w:tc>
        <w:tc>
          <w:tcPr>
            <w:tcW w:w="1321" w:type="dxa"/>
            <w:tcBorders>
              <w:top w:val="nil"/>
              <w:left w:val="nil"/>
              <w:bottom w:val="single" w:sz="4" w:space="0" w:color="auto"/>
              <w:right w:val="single" w:sz="4" w:space="0" w:color="auto"/>
            </w:tcBorders>
            <w:shd w:val="clear" w:color="auto" w:fill="auto"/>
            <w:hideMark/>
          </w:tcPr>
          <w:p w14:paraId="22289EA3" w14:textId="77777777" w:rsidR="00081394" w:rsidRPr="00D04E2E" w:rsidRDefault="00081394" w:rsidP="00081394">
            <w:pPr>
              <w:jc w:val="center"/>
              <w:rPr>
                <w:sz w:val="20"/>
                <w:szCs w:val="20"/>
              </w:rPr>
            </w:pPr>
            <w:r w:rsidRPr="00D04E2E">
              <w:rPr>
                <w:sz w:val="20"/>
                <w:szCs w:val="20"/>
              </w:rPr>
              <w:t>7,000</w:t>
            </w:r>
          </w:p>
        </w:tc>
        <w:tc>
          <w:tcPr>
            <w:tcW w:w="1656" w:type="dxa"/>
            <w:tcBorders>
              <w:top w:val="nil"/>
              <w:left w:val="nil"/>
              <w:bottom w:val="single" w:sz="4" w:space="0" w:color="auto"/>
              <w:right w:val="single" w:sz="4" w:space="0" w:color="auto"/>
            </w:tcBorders>
            <w:shd w:val="clear" w:color="auto" w:fill="auto"/>
            <w:hideMark/>
          </w:tcPr>
          <w:p w14:paraId="0B5A91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91B31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905EE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994E2A8" w14:textId="77777777" w:rsidR="00081394" w:rsidRPr="00D04E2E" w:rsidRDefault="00081394" w:rsidP="00081394">
            <w:pPr>
              <w:jc w:val="center"/>
              <w:rPr>
                <w:sz w:val="20"/>
                <w:szCs w:val="20"/>
              </w:rPr>
            </w:pPr>
            <w:r w:rsidRPr="00D04E2E">
              <w:rPr>
                <w:sz w:val="20"/>
                <w:szCs w:val="20"/>
              </w:rPr>
              <w:t>19-238 ОП МР 067</w:t>
            </w:r>
          </w:p>
        </w:tc>
      </w:tr>
      <w:tr w:rsidR="00081394" w:rsidRPr="00D04E2E" w14:paraId="58C99AD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BA8B07" w14:textId="4BE05AAD" w:rsidR="00081394" w:rsidRPr="00D04E2E" w:rsidRDefault="00081394" w:rsidP="00F626B1">
            <w:pPr>
              <w:jc w:val="center"/>
              <w:rPr>
                <w:sz w:val="20"/>
                <w:szCs w:val="20"/>
              </w:rPr>
            </w:pPr>
            <w:r w:rsidRPr="00D04E2E">
              <w:rPr>
                <w:sz w:val="20"/>
                <w:szCs w:val="20"/>
              </w:rPr>
              <w:t>23</w:t>
            </w:r>
            <w:r w:rsidR="00F626B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697449BB" w14:textId="77777777" w:rsidR="00081394" w:rsidRPr="00D04E2E" w:rsidRDefault="00081394" w:rsidP="00081394">
            <w:pPr>
              <w:rPr>
                <w:sz w:val="20"/>
                <w:szCs w:val="20"/>
              </w:rPr>
            </w:pPr>
            <w:r w:rsidRPr="00D04E2E">
              <w:rPr>
                <w:sz w:val="20"/>
                <w:szCs w:val="20"/>
              </w:rPr>
              <w:t>д. Курья - д. Рогозкино -д. Дюрбениха</w:t>
            </w:r>
          </w:p>
        </w:tc>
        <w:tc>
          <w:tcPr>
            <w:tcW w:w="941" w:type="dxa"/>
            <w:tcBorders>
              <w:top w:val="nil"/>
              <w:left w:val="nil"/>
              <w:bottom w:val="single" w:sz="4" w:space="0" w:color="auto"/>
              <w:right w:val="single" w:sz="4" w:space="0" w:color="auto"/>
            </w:tcBorders>
            <w:shd w:val="clear" w:color="auto" w:fill="auto"/>
            <w:hideMark/>
          </w:tcPr>
          <w:p w14:paraId="2D3D81F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B0DF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6E2BB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8F128D" w14:textId="77777777" w:rsidR="00081394" w:rsidRPr="00D04E2E" w:rsidRDefault="00081394" w:rsidP="00081394">
            <w:pPr>
              <w:jc w:val="center"/>
              <w:rPr>
                <w:sz w:val="20"/>
                <w:szCs w:val="20"/>
              </w:rPr>
            </w:pPr>
            <w:r w:rsidRPr="00D04E2E">
              <w:rPr>
                <w:sz w:val="20"/>
                <w:szCs w:val="20"/>
              </w:rPr>
              <w:t>1,4893</w:t>
            </w:r>
          </w:p>
        </w:tc>
        <w:tc>
          <w:tcPr>
            <w:tcW w:w="1321" w:type="dxa"/>
            <w:tcBorders>
              <w:top w:val="nil"/>
              <w:left w:val="nil"/>
              <w:bottom w:val="single" w:sz="4" w:space="0" w:color="auto"/>
              <w:right w:val="single" w:sz="4" w:space="0" w:color="auto"/>
            </w:tcBorders>
            <w:shd w:val="clear" w:color="auto" w:fill="auto"/>
            <w:hideMark/>
          </w:tcPr>
          <w:p w14:paraId="67C75841" w14:textId="77777777" w:rsidR="00081394" w:rsidRPr="00D04E2E" w:rsidRDefault="00081394" w:rsidP="00081394">
            <w:pPr>
              <w:jc w:val="center"/>
              <w:rPr>
                <w:sz w:val="20"/>
                <w:szCs w:val="20"/>
              </w:rPr>
            </w:pPr>
            <w:r w:rsidRPr="00D04E2E">
              <w:rPr>
                <w:sz w:val="20"/>
                <w:szCs w:val="20"/>
              </w:rPr>
              <w:t>1,4893</w:t>
            </w:r>
          </w:p>
        </w:tc>
        <w:tc>
          <w:tcPr>
            <w:tcW w:w="1656" w:type="dxa"/>
            <w:tcBorders>
              <w:top w:val="nil"/>
              <w:left w:val="nil"/>
              <w:bottom w:val="single" w:sz="4" w:space="0" w:color="auto"/>
              <w:right w:val="single" w:sz="4" w:space="0" w:color="auto"/>
            </w:tcBorders>
            <w:shd w:val="clear" w:color="auto" w:fill="auto"/>
            <w:hideMark/>
          </w:tcPr>
          <w:p w14:paraId="659195D2" w14:textId="77777777" w:rsidR="00081394" w:rsidRPr="00D04E2E" w:rsidRDefault="00081394" w:rsidP="00081394">
            <w:pPr>
              <w:jc w:val="center"/>
              <w:rPr>
                <w:sz w:val="20"/>
                <w:szCs w:val="20"/>
              </w:rPr>
            </w:pPr>
            <w:r w:rsidRPr="00D04E2E">
              <w:rPr>
                <w:sz w:val="20"/>
                <w:szCs w:val="20"/>
              </w:rPr>
              <w:t>5212,60</w:t>
            </w:r>
          </w:p>
        </w:tc>
        <w:tc>
          <w:tcPr>
            <w:tcW w:w="1386" w:type="dxa"/>
            <w:tcBorders>
              <w:top w:val="nil"/>
              <w:left w:val="nil"/>
              <w:bottom w:val="single" w:sz="4" w:space="0" w:color="auto"/>
              <w:right w:val="single" w:sz="4" w:space="0" w:color="auto"/>
            </w:tcBorders>
            <w:shd w:val="clear" w:color="auto" w:fill="auto"/>
            <w:hideMark/>
          </w:tcPr>
          <w:p w14:paraId="1D2D7BD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4F3FBA8" w14:textId="77777777" w:rsidR="00081394" w:rsidRPr="00D04E2E" w:rsidRDefault="00081394" w:rsidP="00081394">
            <w:pPr>
              <w:jc w:val="center"/>
              <w:rPr>
                <w:sz w:val="20"/>
                <w:szCs w:val="20"/>
              </w:rPr>
            </w:pPr>
            <w:r w:rsidRPr="00D04E2E">
              <w:rPr>
                <w:sz w:val="20"/>
                <w:szCs w:val="20"/>
              </w:rPr>
              <w:t>35:26:0000000:788-35/105/2024-2</w:t>
            </w:r>
          </w:p>
        </w:tc>
        <w:tc>
          <w:tcPr>
            <w:tcW w:w="1842" w:type="dxa"/>
            <w:tcBorders>
              <w:top w:val="nil"/>
              <w:left w:val="nil"/>
              <w:bottom w:val="single" w:sz="4" w:space="0" w:color="auto"/>
              <w:right w:val="single" w:sz="4" w:space="0" w:color="auto"/>
            </w:tcBorders>
            <w:shd w:val="clear" w:color="auto" w:fill="auto"/>
            <w:hideMark/>
          </w:tcPr>
          <w:p w14:paraId="4F0A4A1A" w14:textId="77777777" w:rsidR="00081394" w:rsidRPr="00D04E2E" w:rsidRDefault="00081394" w:rsidP="00081394">
            <w:pPr>
              <w:jc w:val="center"/>
              <w:rPr>
                <w:sz w:val="20"/>
                <w:szCs w:val="20"/>
              </w:rPr>
            </w:pPr>
            <w:r w:rsidRPr="00D04E2E">
              <w:rPr>
                <w:sz w:val="20"/>
                <w:szCs w:val="20"/>
              </w:rPr>
              <w:t>19-238 ОП МР 068</w:t>
            </w:r>
          </w:p>
        </w:tc>
      </w:tr>
      <w:tr w:rsidR="00081394" w:rsidRPr="00D04E2E" w14:paraId="37795EA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460A50" w14:textId="03F36E05" w:rsidR="00081394" w:rsidRPr="00D04E2E" w:rsidRDefault="00081394" w:rsidP="00F626B1">
            <w:pPr>
              <w:jc w:val="center"/>
              <w:rPr>
                <w:sz w:val="20"/>
                <w:szCs w:val="20"/>
              </w:rPr>
            </w:pPr>
            <w:r w:rsidRPr="00D04E2E">
              <w:rPr>
                <w:sz w:val="20"/>
                <w:szCs w:val="20"/>
              </w:rPr>
              <w:t>23</w:t>
            </w:r>
            <w:r w:rsidR="00F626B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F068198" w14:textId="77777777" w:rsidR="00081394" w:rsidRPr="00D04E2E" w:rsidRDefault="00081394" w:rsidP="00081394">
            <w:pPr>
              <w:rPr>
                <w:sz w:val="20"/>
                <w:szCs w:val="20"/>
              </w:rPr>
            </w:pPr>
            <w:r w:rsidRPr="00D04E2E">
              <w:rPr>
                <w:sz w:val="20"/>
                <w:szCs w:val="20"/>
              </w:rPr>
              <w:t>Большая-Нелидово</w:t>
            </w:r>
          </w:p>
        </w:tc>
        <w:tc>
          <w:tcPr>
            <w:tcW w:w="941" w:type="dxa"/>
            <w:tcBorders>
              <w:top w:val="nil"/>
              <w:left w:val="nil"/>
              <w:bottom w:val="single" w:sz="4" w:space="0" w:color="auto"/>
              <w:right w:val="single" w:sz="4" w:space="0" w:color="auto"/>
            </w:tcBorders>
            <w:shd w:val="clear" w:color="auto" w:fill="auto"/>
            <w:hideMark/>
          </w:tcPr>
          <w:p w14:paraId="57A6789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6D00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8BB67A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838B17" w14:textId="77777777" w:rsidR="00081394" w:rsidRPr="00D04E2E" w:rsidRDefault="00081394" w:rsidP="00081394">
            <w:pPr>
              <w:jc w:val="center"/>
              <w:rPr>
                <w:sz w:val="20"/>
                <w:szCs w:val="20"/>
              </w:rPr>
            </w:pPr>
            <w:r w:rsidRPr="00D04E2E">
              <w:rPr>
                <w:sz w:val="20"/>
                <w:szCs w:val="20"/>
              </w:rPr>
              <w:t>2,000</w:t>
            </w:r>
          </w:p>
        </w:tc>
        <w:tc>
          <w:tcPr>
            <w:tcW w:w="1321" w:type="dxa"/>
            <w:tcBorders>
              <w:top w:val="nil"/>
              <w:left w:val="nil"/>
              <w:bottom w:val="single" w:sz="4" w:space="0" w:color="auto"/>
              <w:right w:val="single" w:sz="4" w:space="0" w:color="auto"/>
            </w:tcBorders>
            <w:shd w:val="clear" w:color="auto" w:fill="auto"/>
            <w:hideMark/>
          </w:tcPr>
          <w:p w14:paraId="797BD814"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1F1D789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A8267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5D8E63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D03D7C5" w14:textId="77777777" w:rsidR="00081394" w:rsidRPr="00D04E2E" w:rsidRDefault="00081394" w:rsidP="00081394">
            <w:pPr>
              <w:jc w:val="center"/>
              <w:rPr>
                <w:sz w:val="20"/>
                <w:szCs w:val="20"/>
              </w:rPr>
            </w:pPr>
            <w:r w:rsidRPr="00D04E2E">
              <w:rPr>
                <w:sz w:val="20"/>
                <w:szCs w:val="20"/>
              </w:rPr>
              <w:t>19-238 ОП МР 069</w:t>
            </w:r>
          </w:p>
        </w:tc>
      </w:tr>
      <w:tr w:rsidR="00081394" w:rsidRPr="00D04E2E" w14:paraId="6508527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632294E" w14:textId="49A5E0B1" w:rsidR="00081394" w:rsidRPr="00D04E2E" w:rsidRDefault="00081394" w:rsidP="00F626B1">
            <w:pPr>
              <w:jc w:val="center"/>
              <w:rPr>
                <w:sz w:val="20"/>
                <w:szCs w:val="20"/>
              </w:rPr>
            </w:pPr>
            <w:r w:rsidRPr="00D04E2E">
              <w:rPr>
                <w:sz w:val="20"/>
                <w:szCs w:val="20"/>
              </w:rPr>
              <w:t>23</w:t>
            </w:r>
            <w:r w:rsidR="00F626B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0D6764FD" w14:textId="77777777" w:rsidR="00081394" w:rsidRPr="00D04E2E" w:rsidRDefault="00081394" w:rsidP="00081394">
            <w:pPr>
              <w:rPr>
                <w:sz w:val="20"/>
                <w:szCs w:val="20"/>
              </w:rPr>
            </w:pPr>
            <w:r w:rsidRPr="00D04E2E">
              <w:rPr>
                <w:sz w:val="20"/>
                <w:szCs w:val="20"/>
              </w:rPr>
              <w:t>Воробьево-В. Двор</w:t>
            </w:r>
          </w:p>
        </w:tc>
        <w:tc>
          <w:tcPr>
            <w:tcW w:w="941" w:type="dxa"/>
            <w:tcBorders>
              <w:top w:val="nil"/>
              <w:left w:val="nil"/>
              <w:bottom w:val="single" w:sz="4" w:space="0" w:color="auto"/>
              <w:right w:val="single" w:sz="4" w:space="0" w:color="auto"/>
            </w:tcBorders>
            <w:shd w:val="clear" w:color="auto" w:fill="auto"/>
            <w:hideMark/>
          </w:tcPr>
          <w:p w14:paraId="5299F4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749CF1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99F3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2EC340"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3056264"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409C5EA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E7518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A30933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48CB4FE" w14:textId="77777777" w:rsidR="00081394" w:rsidRPr="00D04E2E" w:rsidRDefault="00081394" w:rsidP="00081394">
            <w:pPr>
              <w:jc w:val="center"/>
              <w:rPr>
                <w:sz w:val="20"/>
                <w:szCs w:val="20"/>
              </w:rPr>
            </w:pPr>
            <w:r w:rsidRPr="00D04E2E">
              <w:rPr>
                <w:sz w:val="20"/>
                <w:szCs w:val="20"/>
              </w:rPr>
              <w:t>19-238 ОП МР 070</w:t>
            </w:r>
          </w:p>
        </w:tc>
      </w:tr>
      <w:tr w:rsidR="00081394" w:rsidRPr="00D04E2E" w14:paraId="5297CD4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5038B6" w14:textId="5511BFA0" w:rsidR="00081394" w:rsidRPr="00D04E2E" w:rsidRDefault="00081394" w:rsidP="00F626B1">
            <w:pPr>
              <w:jc w:val="center"/>
              <w:rPr>
                <w:sz w:val="20"/>
                <w:szCs w:val="20"/>
              </w:rPr>
            </w:pPr>
            <w:r w:rsidRPr="00D04E2E">
              <w:rPr>
                <w:sz w:val="20"/>
                <w:szCs w:val="20"/>
              </w:rPr>
              <w:t>23</w:t>
            </w:r>
            <w:r w:rsidR="00F626B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1F9C484E" w14:textId="77777777" w:rsidR="00081394" w:rsidRPr="00D04E2E" w:rsidRDefault="00081394" w:rsidP="00081394">
            <w:pPr>
              <w:rPr>
                <w:sz w:val="20"/>
                <w:szCs w:val="20"/>
              </w:rPr>
            </w:pPr>
            <w:r w:rsidRPr="00D04E2E">
              <w:rPr>
                <w:sz w:val="20"/>
                <w:szCs w:val="20"/>
              </w:rPr>
              <w:t>Воробьево-Шипуново</w:t>
            </w:r>
          </w:p>
        </w:tc>
        <w:tc>
          <w:tcPr>
            <w:tcW w:w="941" w:type="dxa"/>
            <w:tcBorders>
              <w:top w:val="nil"/>
              <w:left w:val="nil"/>
              <w:bottom w:val="single" w:sz="4" w:space="0" w:color="auto"/>
              <w:right w:val="single" w:sz="4" w:space="0" w:color="auto"/>
            </w:tcBorders>
            <w:shd w:val="clear" w:color="auto" w:fill="auto"/>
            <w:hideMark/>
          </w:tcPr>
          <w:p w14:paraId="498E95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E1A8A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4ABA6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DEC209" w14:textId="77777777" w:rsidR="00081394" w:rsidRPr="00D04E2E" w:rsidRDefault="00081394" w:rsidP="00081394">
            <w:pPr>
              <w:jc w:val="center"/>
              <w:rPr>
                <w:sz w:val="20"/>
                <w:szCs w:val="20"/>
              </w:rPr>
            </w:pPr>
            <w:r w:rsidRPr="00D04E2E">
              <w:rPr>
                <w:sz w:val="20"/>
                <w:szCs w:val="20"/>
              </w:rPr>
              <w:t>5,000</w:t>
            </w:r>
          </w:p>
        </w:tc>
        <w:tc>
          <w:tcPr>
            <w:tcW w:w="1321" w:type="dxa"/>
            <w:tcBorders>
              <w:top w:val="nil"/>
              <w:left w:val="nil"/>
              <w:bottom w:val="single" w:sz="4" w:space="0" w:color="auto"/>
              <w:right w:val="single" w:sz="4" w:space="0" w:color="auto"/>
            </w:tcBorders>
            <w:shd w:val="clear" w:color="auto" w:fill="auto"/>
            <w:hideMark/>
          </w:tcPr>
          <w:p w14:paraId="68C6B653" w14:textId="77777777" w:rsidR="00081394" w:rsidRPr="00D04E2E" w:rsidRDefault="00081394" w:rsidP="00081394">
            <w:pPr>
              <w:jc w:val="center"/>
              <w:rPr>
                <w:sz w:val="20"/>
                <w:szCs w:val="20"/>
              </w:rPr>
            </w:pPr>
            <w:r w:rsidRPr="00D04E2E">
              <w:rPr>
                <w:sz w:val="20"/>
                <w:szCs w:val="20"/>
              </w:rPr>
              <w:t>5,000</w:t>
            </w:r>
          </w:p>
        </w:tc>
        <w:tc>
          <w:tcPr>
            <w:tcW w:w="1656" w:type="dxa"/>
            <w:tcBorders>
              <w:top w:val="nil"/>
              <w:left w:val="nil"/>
              <w:bottom w:val="single" w:sz="4" w:space="0" w:color="auto"/>
              <w:right w:val="single" w:sz="4" w:space="0" w:color="auto"/>
            </w:tcBorders>
            <w:shd w:val="clear" w:color="auto" w:fill="auto"/>
            <w:hideMark/>
          </w:tcPr>
          <w:p w14:paraId="2A4D6CF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759046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D0B061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AF56105" w14:textId="77777777" w:rsidR="00081394" w:rsidRPr="00D04E2E" w:rsidRDefault="00081394" w:rsidP="00081394">
            <w:pPr>
              <w:jc w:val="center"/>
              <w:rPr>
                <w:sz w:val="20"/>
                <w:szCs w:val="20"/>
              </w:rPr>
            </w:pPr>
            <w:r w:rsidRPr="00D04E2E">
              <w:rPr>
                <w:sz w:val="20"/>
                <w:szCs w:val="20"/>
              </w:rPr>
              <w:t>19-238 ОП МР 071</w:t>
            </w:r>
          </w:p>
        </w:tc>
      </w:tr>
      <w:tr w:rsidR="00081394" w:rsidRPr="00D04E2E" w14:paraId="437A1D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AB6CDF" w14:textId="428AAD05" w:rsidR="00081394" w:rsidRPr="00D04E2E" w:rsidRDefault="00081394" w:rsidP="00F626B1">
            <w:pPr>
              <w:jc w:val="center"/>
              <w:rPr>
                <w:sz w:val="20"/>
                <w:szCs w:val="20"/>
              </w:rPr>
            </w:pPr>
            <w:r w:rsidRPr="00D04E2E">
              <w:rPr>
                <w:sz w:val="20"/>
                <w:szCs w:val="20"/>
              </w:rPr>
              <w:t>23</w:t>
            </w:r>
            <w:r w:rsidR="00F626B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5F7C6A72" w14:textId="77777777" w:rsidR="00081394" w:rsidRPr="00D04E2E" w:rsidRDefault="00081394" w:rsidP="00081394">
            <w:pPr>
              <w:rPr>
                <w:sz w:val="20"/>
                <w:szCs w:val="20"/>
              </w:rPr>
            </w:pPr>
            <w:r w:rsidRPr="00D04E2E">
              <w:rPr>
                <w:sz w:val="20"/>
                <w:szCs w:val="20"/>
              </w:rPr>
              <w:t>д. Алексино - д. Осаново</w:t>
            </w:r>
          </w:p>
        </w:tc>
        <w:tc>
          <w:tcPr>
            <w:tcW w:w="941" w:type="dxa"/>
            <w:tcBorders>
              <w:top w:val="nil"/>
              <w:left w:val="nil"/>
              <w:bottom w:val="single" w:sz="4" w:space="0" w:color="auto"/>
              <w:right w:val="single" w:sz="4" w:space="0" w:color="auto"/>
            </w:tcBorders>
            <w:shd w:val="clear" w:color="auto" w:fill="auto"/>
            <w:hideMark/>
          </w:tcPr>
          <w:p w14:paraId="430C83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1EFC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D2633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35AB58" w14:textId="77777777" w:rsidR="00081394" w:rsidRPr="00D04E2E" w:rsidRDefault="00081394" w:rsidP="00081394">
            <w:pPr>
              <w:jc w:val="center"/>
              <w:rPr>
                <w:sz w:val="20"/>
                <w:szCs w:val="20"/>
              </w:rPr>
            </w:pPr>
            <w:r w:rsidRPr="00D04E2E">
              <w:rPr>
                <w:sz w:val="20"/>
                <w:szCs w:val="20"/>
              </w:rPr>
              <w:t>0,6936</w:t>
            </w:r>
          </w:p>
        </w:tc>
        <w:tc>
          <w:tcPr>
            <w:tcW w:w="1321" w:type="dxa"/>
            <w:tcBorders>
              <w:top w:val="nil"/>
              <w:left w:val="nil"/>
              <w:bottom w:val="single" w:sz="4" w:space="0" w:color="auto"/>
              <w:right w:val="single" w:sz="4" w:space="0" w:color="auto"/>
            </w:tcBorders>
            <w:shd w:val="clear" w:color="auto" w:fill="auto"/>
            <w:hideMark/>
          </w:tcPr>
          <w:p w14:paraId="10FB31CD" w14:textId="77777777" w:rsidR="00081394" w:rsidRPr="00D04E2E" w:rsidRDefault="00081394" w:rsidP="00081394">
            <w:pPr>
              <w:jc w:val="center"/>
              <w:rPr>
                <w:sz w:val="20"/>
                <w:szCs w:val="20"/>
              </w:rPr>
            </w:pPr>
            <w:r w:rsidRPr="00D04E2E">
              <w:rPr>
                <w:sz w:val="20"/>
                <w:szCs w:val="20"/>
              </w:rPr>
              <w:t>0,6936</w:t>
            </w:r>
          </w:p>
        </w:tc>
        <w:tc>
          <w:tcPr>
            <w:tcW w:w="1656" w:type="dxa"/>
            <w:tcBorders>
              <w:top w:val="nil"/>
              <w:left w:val="nil"/>
              <w:bottom w:val="single" w:sz="4" w:space="0" w:color="auto"/>
              <w:right w:val="single" w:sz="4" w:space="0" w:color="auto"/>
            </w:tcBorders>
            <w:shd w:val="clear" w:color="auto" w:fill="auto"/>
            <w:hideMark/>
          </w:tcPr>
          <w:p w14:paraId="0FB24F5B" w14:textId="77777777" w:rsidR="00081394" w:rsidRPr="00D04E2E" w:rsidRDefault="00081394" w:rsidP="00081394">
            <w:pPr>
              <w:jc w:val="center"/>
              <w:rPr>
                <w:sz w:val="20"/>
                <w:szCs w:val="20"/>
              </w:rPr>
            </w:pPr>
            <w:r w:rsidRPr="00D04E2E">
              <w:rPr>
                <w:sz w:val="20"/>
                <w:szCs w:val="20"/>
              </w:rPr>
              <w:t>2427,60</w:t>
            </w:r>
          </w:p>
        </w:tc>
        <w:tc>
          <w:tcPr>
            <w:tcW w:w="1386" w:type="dxa"/>
            <w:tcBorders>
              <w:top w:val="nil"/>
              <w:left w:val="nil"/>
              <w:bottom w:val="single" w:sz="4" w:space="0" w:color="auto"/>
              <w:right w:val="single" w:sz="4" w:space="0" w:color="auto"/>
            </w:tcBorders>
            <w:shd w:val="clear" w:color="auto" w:fill="auto"/>
            <w:hideMark/>
          </w:tcPr>
          <w:p w14:paraId="469B0D4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55957FA" w14:textId="77777777" w:rsidR="00081394" w:rsidRPr="00D04E2E" w:rsidRDefault="00081394" w:rsidP="00081394">
            <w:pPr>
              <w:jc w:val="center"/>
              <w:rPr>
                <w:sz w:val="20"/>
                <w:szCs w:val="20"/>
              </w:rPr>
            </w:pPr>
            <w:r w:rsidRPr="00D04E2E">
              <w:rPr>
                <w:sz w:val="20"/>
                <w:szCs w:val="20"/>
              </w:rPr>
              <w:t>35:26:0000000:784-35/105/2024-2</w:t>
            </w:r>
          </w:p>
        </w:tc>
        <w:tc>
          <w:tcPr>
            <w:tcW w:w="1842" w:type="dxa"/>
            <w:tcBorders>
              <w:top w:val="nil"/>
              <w:left w:val="nil"/>
              <w:bottom w:val="single" w:sz="4" w:space="0" w:color="auto"/>
              <w:right w:val="single" w:sz="4" w:space="0" w:color="auto"/>
            </w:tcBorders>
            <w:shd w:val="clear" w:color="auto" w:fill="auto"/>
            <w:hideMark/>
          </w:tcPr>
          <w:p w14:paraId="0F90DCFA" w14:textId="77777777" w:rsidR="00081394" w:rsidRPr="00D04E2E" w:rsidRDefault="00081394" w:rsidP="00081394">
            <w:pPr>
              <w:jc w:val="center"/>
              <w:rPr>
                <w:sz w:val="20"/>
                <w:szCs w:val="20"/>
              </w:rPr>
            </w:pPr>
            <w:r w:rsidRPr="00D04E2E">
              <w:rPr>
                <w:sz w:val="20"/>
                <w:szCs w:val="20"/>
              </w:rPr>
              <w:t>19-238 ОП МР 072</w:t>
            </w:r>
          </w:p>
        </w:tc>
      </w:tr>
      <w:tr w:rsidR="00081394" w:rsidRPr="00D04E2E" w14:paraId="296146F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C746FF" w14:textId="666CF9BE" w:rsidR="00081394" w:rsidRPr="00D04E2E" w:rsidRDefault="00081394" w:rsidP="00F626B1">
            <w:pPr>
              <w:jc w:val="center"/>
              <w:rPr>
                <w:sz w:val="20"/>
                <w:szCs w:val="20"/>
              </w:rPr>
            </w:pPr>
            <w:r w:rsidRPr="00D04E2E">
              <w:rPr>
                <w:sz w:val="20"/>
                <w:szCs w:val="20"/>
              </w:rPr>
              <w:t>23</w:t>
            </w:r>
            <w:r w:rsidR="00F626B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7DFB7628" w14:textId="77777777" w:rsidR="00081394" w:rsidRPr="00D04E2E" w:rsidRDefault="00081394" w:rsidP="00081394">
            <w:pPr>
              <w:rPr>
                <w:sz w:val="20"/>
                <w:szCs w:val="20"/>
              </w:rPr>
            </w:pPr>
            <w:r w:rsidRPr="00D04E2E">
              <w:rPr>
                <w:sz w:val="20"/>
                <w:szCs w:val="20"/>
              </w:rPr>
              <w:t>д. Алексино - д. Угольское</w:t>
            </w:r>
          </w:p>
        </w:tc>
        <w:tc>
          <w:tcPr>
            <w:tcW w:w="941" w:type="dxa"/>
            <w:tcBorders>
              <w:top w:val="nil"/>
              <w:left w:val="nil"/>
              <w:bottom w:val="single" w:sz="4" w:space="0" w:color="auto"/>
              <w:right w:val="single" w:sz="4" w:space="0" w:color="auto"/>
            </w:tcBorders>
            <w:shd w:val="clear" w:color="auto" w:fill="auto"/>
            <w:hideMark/>
          </w:tcPr>
          <w:p w14:paraId="32F0CE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2902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601D5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52AE3C" w14:textId="77777777" w:rsidR="00081394" w:rsidRPr="00D04E2E" w:rsidRDefault="00081394" w:rsidP="00081394">
            <w:pPr>
              <w:jc w:val="center"/>
              <w:rPr>
                <w:sz w:val="20"/>
                <w:szCs w:val="20"/>
              </w:rPr>
            </w:pPr>
            <w:r w:rsidRPr="00D04E2E">
              <w:rPr>
                <w:sz w:val="20"/>
                <w:szCs w:val="20"/>
              </w:rPr>
              <w:t>3,0238</w:t>
            </w:r>
          </w:p>
        </w:tc>
        <w:tc>
          <w:tcPr>
            <w:tcW w:w="1321" w:type="dxa"/>
            <w:tcBorders>
              <w:top w:val="nil"/>
              <w:left w:val="nil"/>
              <w:bottom w:val="single" w:sz="4" w:space="0" w:color="auto"/>
              <w:right w:val="single" w:sz="4" w:space="0" w:color="auto"/>
            </w:tcBorders>
            <w:shd w:val="clear" w:color="auto" w:fill="auto"/>
            <w:hideMark/>
          </w:tcPr>
          <w:p w14:paraId="3FF2F18A" w14:textId="77777777" w:rsidR="00081394" w:rsidRPr="00D04E2E" w:rsidRDefault="00081394" w:rsidP="00081394">
            <w:pPr>
              <w:jc w:val="center"/>
              <w:rPr>
                <w:sz w:val="20"/>
                <w:szCs w:val="20"/>
              </w:rPr>
            </w:pPr>
            <w:r w:rsidRPr="00D04E2E">
              <w:rPr>
                <w:sz w:val="20"/>
                <w:szCs w:val="20"/>
              </w:rPr>
              <w:t>3,0238</w:t>
            </w:r>
          </w:p>
        </w:tc>
        <w:tc>
          <w:tcPr>
            <w:tcW w:w="1656" w:type="dxa"/>
            <w:tcBorders>
              <w:top w:val="nil"/>
              <w:left w:val="nil"/>
              <w:bottom w:val="single" w:sz="4" w:space="0" w:color="auto"/>
              <w:right w:val="single" w:sz="4" w:space="0" w:color="auto"/>
            </w:tcBorders>
            <w:shd w:val="clear" w:color="auto" w:fill="auto"/>
            <w:hideMark/>
          </w:tcPr>
          <w:p w14:paraId="66290862" w14:textId="77777777" w:rsidR="00081394" w:rsidRPr="00D04E2E" w:rsidRDefault="00081394" w:rsidP="00081394">
            <w:pPr>
              <w:jc w:val="center"/>
              <w:rPr>
                <w:sz w:val="20"/>
                <w:szCs w:val="20"/>
              </w:rPr>
            </w:pPr>
            <w:r w:rsidRPr="00D04E2E">
              <w:rPr>
                <w:sz w:val="20"/>
                <w:szCs w:val="20"/>
              </w:rPr>
              <w:t>10583,3</w:t>
            </w:r>
          </w:p>
        </w:tc>
        <w:tc>
          <w:tcPr>
            <w:tcW w:w="1386" w:type="dxa"/>
            <w:tcBorders>
              <w:top w:val="nil"/>
              <w:left w:val="nil"/>
              <w:bottom w:val="single" w:sz="4" w:space="0" w:color="auto"/>
              <w:right w:val="single" w:sz="4" w:space="0" w:color="auto"/>
            </w:tcBorders>
            <w:shd w:val="clear" w:color="auto" w:fill="auto"/>
            <w:hideMark/>
          </w:tcPr>
          <w:p w14:paraId="4F337BD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5235BC0" w14:textId="77777777" w:rsidR="00081394" w:rsidRPr="00D04E2E" w:rsidRDefault="00081394" w:rsidP="00081394">
            <w:pPr>
              <w:jc w:val="center"/>
              <w:rPr>
                <w:sz w:val="20"/>
                <w:szCs w:val="20"/>
              </w:rPr>
            </w:pPr>
            <w:r w:rsidRPr="00D04E2E">
              <w:rPr>
                <w:sz w:val="20"/>
                <w:szCs w:val="20"/>
              </w:rPr>
              <w:t>35:26:0000000:785-35/068/2024-2</w:t>
            </w:r>
          </w:p>
        </w:tc>
        <w:tc>
          <w:tcPr>
            <w:tcW w:w="1842" w:type="dxa"/>
            <w:tcBorders>
              <w:top w:val="nil"/>
              <w:left w:val="nil"/>
              <w:bottom w:val="single" w:sz="4" w:space="0" w:color="auto"/>
              <w:right w:val="single" w:sz="4" w:space="0" w:color="auto"/>
            </w:tcBorders>
            <w:shd w:val="clear" w:color="auto" w:fill="auto"/>
            <w:hideMark/>
          </w:tcPr>
          <w:p w14:paraId="38838A66" w14:textId="77777777" w:rsidR="00081394" w:rsidRPr="00D04E2E" w:rsidRDefault="00081394" w:rsidP="00081394">
            <w:pPr>
              <w:jc w:val="center"/>
              <w:rPr>
                <w:sz w:val="20"/>
                <w:szCs w:val="20"/>
              </w:rPr>
            </w:pPr>
            <w:r w:rsidRPr="00D04E2E">
              <w:rPr>
                <w:sz w:val="20"/>
                <w:szCs w:val="20"/>
              </w:rPr>
              <w:t>19-238 ОП МР 073</w:t>
            </w:r>
          </w:p>
        </w:tc>
      </w:tr>
      <w:tr w:rsidR="00081394" w:rsidRPr="00D04E2E" w14:paraId="35C01B3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ED533F" w14:textId="1B217E5D" w:rsidR="00081394" w:rsidRPr="00D04E2E" w:rsidRDefault="00081394" w:rsidP="00F626B1">
            <w:pPr>
              <w:jc w:val="center"/>
              <w:rPr>
                <w:sz w:val="20"/>
                <w:szCs w:val="20"/>
              </w:rPr>
            </w:pPr>
            <w:r w:rsidRPr="00D04E2E">
              <w:rPr>
                <w:sz w:val="20"/>
                <w:szCs w:val="20"/>
              </w:rPr>
              <w:t>23</w:t>
            </w:r>
            <w:r w:rsidR="00F626B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129F4A9E" w14:textId="77777777" w:rsidR="00081394" w:rsidRPr="00D04E2E" w:rsidRDefault="00081394" w:rsidP="00081394">
            <w:pPr>
              <w:rPr>
                <w:sz w:val="20"/>
                <w:szCs w:val="20"/>
              </w:rPr>
            </w:pPr>
            <w:r w:rsidRPr="00D04E2E">
              <w:rPr>
                <w:sz w:val="20"/>
                <w:szCs w:val="20"/>
              </w:rPr>
              <w:t>подъезд к д. Шипуново</w:t>
            </w:r>
          </w:p>
        </w:tc>
        <w:tc>
          <w:tcPr>
            <w:tcW w:w="941" w:type="dxa"/>
            <w:tcBorders>
              <w:top w:val="nil"/>
              <w:left w:val="nil"/>
              <w:bottom w:val="single" w:sz="4" w:space="0" w:color="auto"/>
              <w:right w:val="single" w:sz="4" w:space="0" w:color="auto"/>
            </w:tcBorders>
            <w:shd w:val="clear" w:color="auto" w:fill="auto"/>
            <w:hideMark/>
          </w:tcPr>
          <w:p w14:paraId="03FE41C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2D3EF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D63A6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8AD6EE" w14:textId="77777777" w:rsidR="00081394" w:rsidRPr="00D04E2E" w:rsidRDefault="00081394" w:rsidP="00081394">
            <w:pPr>
              <w:jc w:val="center"/>
              <w:rPr>
                <w:sz w:val="20"/>
                <w:szCs w:val="20"/>
              </w:rPr>
            </w:pPr>
            <w:r w:rsidRPr="00D04E2E">
              <w:rPr>
                <w:sz w:val="20"/>
                <w:szCs w:val="20"/>
              </w:rPr>
              <w:t>2,265</w:t>
            </w:r>
          </w:p>
        </w:tc>
        <w:tc>
          <w:tcPr>
            <w:tcW w:w="1321" w:type="dxa"/>
            <w:tcBorders>
              <w:top w:val="nil"/>
              <w:left w:val="nil"/>
              <w:bottom w:val="single" w:sz="4" w:space="0" w:color="auto"/>
              <w:right w:val="single" w:sz="4" w:space="0" w:color="auto"/>
            </w:tcBorders>
            <w:shd w:val="clear" w:color="auto" w:fill="auto"/>
            <w:hideMark/>
          </w:tcPr>
          <w:p w14:paraId="1864691E" w14:textId="77777777" w:rsidR="00081394" w:rsidRPr="00D04E2E" w:rsidRDefault="00081394" w:rsidP="00081394">
            <w:pPr>
              <w:jc w:val="center"/>
              <w:rPr>
                <w:sz w:val="20"/>
                <w:szCs w:val="20"/>
              </w:rPr>
            </w:pPr>
            <w:r w:rsidRPr="00D04E2E">
              <w:rPr>
                <w:sz w:val="20"/>
                <w:szCs w:val="20"/>
              </w:rPr>
              <w:t>2,265</w:t>
            </w:r>
          </w:p>
        </w:tc>
        <w:tc>
          <w:tcPr>
            <w:tcW w:w="1656" w:type="dxa"/>
            <w:tcBorders>
              <w:top w:val="nil"/>
              <w:left w:val="nil"/>
              <w:bottom w:val="single" w:sz="4" w:space="0" w:color="auto"/>
              <w:right w:val="single" w:sz="4" w:space="0" w:color="auto"/>
            </w:tcBorders>
            <w:shd w:val="clear" w:color="auto" w:fill="auto"/>
            <w:hideMark/>
          </w:tcPr>
          <w:p w14:paraId="5F2152BA" w14:textId="77777777" w:rsidR="00081394" w:rsidRPr="00D04E2E" w:rsidRDefault="00081394" w:rsidP="00081394">
            <w:pPr>
              <w:jc w:val="center"/>
              <w:rPr>
                <w:sz w:val="20"/>
                <w:szCs w:val="20"/>
              </w:rPr>
            </w:pPr>
            <w:r w:rsidRPr="00D04E2E">
              <w:rPr>
                <w:sz w:val="20"/>
                <w:szCs w:val="20"/>
              </w:rPr>
              <w:t>7927,50</w:t>
            </w:r>
          </w:p>
        </w:tc>
        <w:tc>
          <w:tcPr>
            <w:tcW w:w="1386" w:type="dxa"/>
            <w:tcBorders>
              <w:top w:val="nil"/>
              <w:left w:val="nil"/>
              <w:bottom w:val="single" w:sz="4" w:space="0" w:color="auto"/>
              <w:right w:val="single" w:sz="4" w:space="0" w:color="auto"/>
            </w:tcBorders>
            <w:shd w:val="clear" w:color="auto" w:fill="auto"/>
            <w:hideMark/>
          </w:tcPr>
          <w:p w14:paraId="1C6F979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0166208" w14:textId="77777777" w:rsidR="00081394" w:rsidRPr="00D04E2E" w:rsidRDefault="00081394" w:rsidP="00081394">
            <w:pPr>
              <w:jc w:val="center"/>
              <w:rPr>
                <w:sz w:val="20"/>
                <w:szCs w:val="20"/>
              </w:rPr>
            </w:pPr>
            <w:r w:rsidRPr="00D04E2E">
              <w:rPr>
                <w:sz w:val="20"/>
                <w:szCs w:val="20"/>
              </w:rPr>
              <w:t>35:26:0000000:790-35/068/2024-2</w:t>
            </w:r>
          </w:p>
        </w:tc>
        <w:tc>
          <w:tcPr>
            <w:tcW w:w="1842" w:type="dxa"/>
            <w:tcBorders>
              <w:top w:val="nil"/>
              <w:left w:val="nil"/>
              <w:bottom w:val="single" w:sz="4" w:space="0" w:color="auto"/>
              <w:right w:val="single" w:sz="4" w:space="0" w:color="auto"/>
            </w:tcBorders>
            <w:shd w:val="clear" w:color="auto" w:fill="auto"/>
            <w:hideMark/>
          </w:tcPr>
          <w:p w14:paraId="75BB83E7" w14:textId="77777777" w:rsidR="00081394" w:rsidRPr="00D04E2E" w:rsidRDefault="00081394" w:rsidP="00081394">
            <w:pPr>
              <w:jc w:val="center"/>
              <w:rPr>
                <w:sz w:val="20"/>
                <w:szCs w:val="20"/>
              </w:rPr>
            </w:pPr>
            <w:r w:rsidRPr="00D04E2E">
              <w:rPr>
                <w:sz w:val="20"/>
                <w:szCs w:val="20"/>
              </w:rPr>
              <w:t>19-238 ОП МР 074</w:t>
            </w:r>
          </w:p>
        </w:tc>
      </w:tr>
      <w:tr w:rsidR="00081394" w:rsidRPr="00D04E2E" w14:paraId="4195C1B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E03265" w14:textId="3204AE05" w:rsidR="00081394" w:rsidRPr="00D04E2E" w:rsidRDefault="00081394" w:rsidP="00F626B1">
            <w:pPr>
              <w:jc w:val="center"/>
              <w:rPr>
                <w:sz w:val="20"/>
                <w:szCs w:val="20"/>
              </w:rPr>
            </w:pPr>
            <w:r w:rsidRPr="00D04E2E">
              <w:rPr>
                <w:sz w:val="20"/>
                <w:szCs w:val="20"/>
              </w:rPr>
              <w:t>23</w:t>
            </w:r>
            <w:r w:rsidR="00F626B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24FA0F61" w14:textId="77777777" w:rsidR="00081394" w:rsidRPr="00D04E2E" w:rsidRDefault="00081394" w:rsidP="00081394">
            <w:pPr>
              <w:rPr>
                <w:sz w:val="20"/>
                <w:szCs w:val="20"/>
              </w:rPr>
            </w:pPr>
            <w:r w:rsidRPr="00D04E2E">
              <w:rPr>
                <w:sz w:val="20"/>
                <w:szCs w:val="20"/>
              </w:rPr>
              <w:t>д. Молоденово - д. Мал. Яковково</w:t>
            </w:r>
          </w:p>
        </w:tc>
        <w:tc>
          <w:tcPr>
            <w:tcW w:w="941" w:type="dxa"/>
            <w:tcBorders>
              <w:top w:val="nil"/>
              <w:left w:val="nil"/>
              <w:bottom w:val="single" w:sz="4" w:space="0" w:color="auto"/>
              <w:right w:val="single" w:sz="4" w:space="0" w:color="auto"/>
            </w:tcBorders>
            <w:shd w:val="clear" w:color="auto" w:fill="auto"/>
            <w:hideMark/>
          </w:tcPr>
          <w:p w14:paraId="282CC90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29657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256D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EA86B6" w14:textId="77777777" w:rsidR="00081394" w:rsidRPr="00D04E2E" w:rsidRDefault="00081394" w:rsidP="00081394">
            <w:pPr>
              <w:jc w:val="center"/>
              <w:rPr>
                <w:sz w:val="20"/>
                <w:szCs w:val="20"/>
              </w:rPr>
            </w:pPr>
            <w:r w:rsidRPr="00D04E2E">
              <w:rPr>
                <w:sz w:val="20"/>
                <w:szCs w:val="20"/>
              </w:rPr>
              <w:t>4,8039</w:t>
            </w:r>
          </w:p>
        </w:tc>
        <w:tc>
          <w:tcPr>
            <w:tcW w:w="1321" w:type="dxa"/>
            <w:tcBorders>
              <w:top w:val="nil"/>
              <w:left w:val="nil"/>
              <w:bottom w:val="single" w:sz="4" w:space="0" w:color="auto"/>
              <w:right w:val="single" w:sz="4" w:space="0" w:color="auto"/>
            </w:tcBorders>
            <w:shd w:val="clear" w:color="auto" w:fill="auto"/>
            <w:hideMark/>
          </w:tcPr>
          <w:p w14:paraId="223EBED3" w14:textId="77777777" w:rsidR="00081394" w:rsidRPr="00D04E2E" w:rsidRDefault="00081394" w:rsidP="00081394">
            <w:pPr>
              <w:jc w:val="center"/>
              <w:rPr>
                <w:sz w:val="20"/>
                <w:szCs w:val="20"/>
              </w:rPr>
            </w:pPr>
            <w:r w:rsidRPr="00D04E2E">
              <w:rPr>
                <w:sz w:val="20"/>
                <w:szCs w:val="20"/>
              </w:rPr>
              <w:t>4,8039</w:t>
            </w:r>
          </w:p>
        </w:tc>
        <w:tc>
          <w:tcPr>
            <w:tcW w:w="1656" w:type="dxa"/>
            <w:tcBorders>
              <w:top w:val="nil"/>
              <w:left w:val="nil"/>
              <w:bottom w:val="single" w:sz="4" w:space="0" w:color="auto"/>
              <w:right w:val="single" w:sz="4" w:space="0" w:color="auto"/>
            </w:tcBorders>
            <w:shd w:val="clear" w:color="auto" w:fill="auto"/>
            <w:hideMark/>
          </w:tcPr>
          <w:p w14:paraId="5C2B5BCC" w14:textId="77777777" w:rsidR="00081394" w:rsidRPr="00D04E2E" w:rsidRDefault="00081394" w:rsidP="00081394">
            <w:pPr>
              <w:jc w:val="center"/>
              <w:rPr>
                <w:sz w:val="20"/>
                <w:szCs w:val="20"/>
              </w:rPr>
            </w:pPr>
            <w:r w:rsidRPr="00D04E2E">
              <w:rPr>
                <w:sz w:val="20"/>
                <w:szCs w:val="20"/>
              </w:rPr>
              <w:t>16813,90</w:t>
            </w:r>
          </w:p>
        </w:tc>
        <w:tc>
          <w:tcPr>
            <w:tcW w:w="1386" w:type="dxa"/>
            <w:tcBorders>
              <w:top w:val="nil"/>
              <w:left w:val="nil"/>
              <w:bottom w:val="single" w:sz="4" w:space="0" w:color="auto"/>
              <w:right w:val="single" w:sz="4" w:space="0" w:color="auto"/>
            </w:tcBorders>
            <w:shd w:val="clear" w:color="auto" w:fill="auto"/>
            <w:hideMark/>
          </w:tcPr>
          <w:p w14:paraId="066D955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506606D" w14:textId="77777777" w:rsidR="00081394" w:rsidRPr="00D04E2E" w:rsidRDefault="00081394" w:rsidP="00081394">
            <w:pPr>
              <w:jc w:val="center"/>
              <w:rPr>
                <w:sz w:val="20"/>
                <w:szCs w:val="20"/>
              </w:rPr>
            </w:pPr>
            <w:r w:rsidRPr="00D04E2E">
              <w:rPr>
                <w:sz w:val="20"/>
                <w:szCs w:val="20"/>
              </w:rPr>
              <w:t>35:26:0000000:789-35/068/2024-2</w:t>
            </w:r>
          </w:p>
        </w:tc>
        <w:tc>
          <w:tcPr>
            <w:tcW w:w="1842" w:type="dxa"/>
            <w:tcBorders>
              <w:top w:val="nil"/>
              <w:left w:val="nil"/>
              <w:bottom w:val="single" w:sz="4" w:space="0" w:color="auto"/>
              <w:right w:val="single" w:sz="4" w:space="0" w:color="auto"/>
            </w:tcBorders>
            <w:shd w:val="clear" w:color="auto" w:fill="auto"/>
            <w:hideMark/>
          </w:tcPr>
          <w:p w14:paraId="50AE162E" w14:textId="77777777" w:rsidR="00081394" w:rsidRPr="00D04E2E" w:rsidRDefault="00081394" w:rsidP="00081394">
            <w:pPr>
              <w:jc w:val="center"/>
              <w:rPr>
                <w:sz w:val="20"/>
                <w:szCs w:val="20"/>
              </w:rPr>
            </w:pPr>
            <w:r w:rsidRPr="00D04E2E">
              <w:rPr>
                <w:sz w:val="20"/>
                <w:szCs w:val="20"/>
              </w:rPr>
              <w:t>19-238 ОП МР 161</w:t>
            </w:r>
          </w:p>
        </w:tc>
      </w:tr>
      <w:tr w:rsidR="00081394" w:rsidRPr="00D04E2E" w14:paraId="17DAB64F"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293595F9" w14:textId="388ABFDF" w:rsidR="00081394" w:rsidRPr="00D04E2E" w:rsidRDefault="00081394" w:rsidP="00F626B1">
            <w:pPr>
              <w:jc w:val="center"/>
              <w:rPr>
                <w:sz w:val="20"/>
                <w:szCs w:val="20"/>
              </w:rPr>
            </w:pPr>
            <w:r w:rsidRPr="00D04E2E">
              <w:rPr>
                <w:sz w:val="20"/>
                <w:szCs w:val="20"/>
              </w:rPr>
              <w:lastRenderedPageBreak/>
              <w:t>2</w:t>
            </w:r>
            <w:r w:rsidR="00F626B1">
              <w:rPr>
                <w:sz w:val="20"/>
                <w:szCs w:val="20"/>
              </w:rPr>
              <w:t>40</w:t>
            </w:r>
          </w:p>
        </w:tc>
        <w:tc>
          <w:tcPr>
            <w:tcW w:w="2565" w:type="dxa"/>
            <w:tcBorders>
              <w:top w:val="nil"/>
              <w:left w:val="nil"/>
              <w:bottom w:val="nil"/>
              <w:right w:val="single" w:sz="4" w:space="0" w:color="auto"/>
            </w:tcBorders>
            <w:shd w:val="clear" w:color="auto" w:fill="auto"/>
            <w:hideMark/>
          </w:tcPr>
          <w:p w14:paraId="07C73B0A" w14:textId="77777777" w:rsidR="00081394" w:rsidRPr="00D04E2E" w:rsidRDefault="00081394" w:rsidP="00081394">
            <w:pPr>
              <w:rPr>
                <w:sz w:val="20"/>
                <w:szCs w:val="20"/>
              </w:rPr>
            </w:pPr>
            <w:r w:rsidRPr="00D04E2E">
              <w:rPr>
                <w:sz w:val="20"/>
                <w:szCs w:val="20"/>
              </w:rPr>
              <w:t>д .Большая-д .Копылово</w:t>
            </w:r>
          </w:p>
        </w:tc>
        <w:tc>
          <w:tcPr>
            <w:tcW w:w="941" w:type="dxa"/>
            <w:tcBorders>
              <w:top w:val="nil"/>
              <w:left w:val="nil"/>
              <w:bottom w:val="nil"/>
              <w:right w:val="single" w:sz="4" w:space="0" w:color="auto"/>
            </w:tcBorders>
            <w:shd w:val="clear" w:color="auto" w:fill="auto"/>
            <w:hideMark/>
          </w:tcPr>
          <w:p w14:paraId="0130B0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43EA054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03D918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3A7DD823" w14:textId="77777777" w:rsidR="00081394" w:rsidRPr="00D04E2E" w:rsidRDefault="00081394" w:rsidP="00081394">
            <w:pPr>
              <w:jc w:val="center"/>
              <w:rPr>
                <w:sz w:val="20"/>
                <w:szCs w:val="20"/>
              </w:rPr>
            </w:pPr>
            <w:r w:rsidRPr="00D04E2E">
              <w:rPr>
                <w:sz w:val="20"/>
                <w:szCs w:val="20"/>
              </w:rPr>
              <w:t>0,6898</w:t>
            </w:r>
          </w:p>
        </w:tc>
        <w:tc>
          <w:tcPr>
            <w:tcW w:w="1321" w:type="dxa"/>
            <w:tcBorders>
              <w:top w:val="nil"/>
              <w:left w:val="nil"/>
              <w:bottom w:val="nil"/>
              <w:right w:val="single" w:sz="4" w:space="0" w:color="auto"/>
            </w:tcBorders>
            <w:shd w:val="clear" w:color="auto" w:fill="auto"/>
            <w:hideMark/>
          </w:tcPr>
          <w:p w14:paraId="08D98FE2" w14:textId="77777777" w:rsidR="00081394" w:rsidRPr="00D04E2E" w:rsidRDefault="00081394" w:rsidP="00081394">
            <w:pPr>
              <w:jc w:val="center"/>
              <w:rPr>
                <w:sz w:val="20"/>
                <w:szCs w:val="20"/>
              </w:rPr>
            </w:pPr>
            <w:r w:rsidRPr="00D04E2E">
              <w:rPr>
                <w:sz w:val="20"/>
                <w:szCs w:val="20"/>
              </w:rPr>
              <w:t>0,6898</w:t>
            </w:r>
          </w:p>
        </w:tc>
        <w:tc>
          <w:tcPr>
            <w:tcW w:w="1656" w:type="dxa"/>
            <w:tcBorders>
              <w:top w:val="nil"/>
              <w:left w:val="nil"/>
              <w:bottom w:val="nil"/>
              <w:right w:val="single" w:sz="4" w:space="0" w:color="auto"/>
            </w:tcBorders>
            <w:shd w:val="clear" w:color="auto" w:fill="auto"/>
            <w:hideMark/>
          </w:tcPr>
          <w:p w14:paraId="1D718A6D" w14:textId="77777777" w:rsidR="00081394" w:rsidRPr="00D04E2E" w:rsidRDefault="00081394" w:rsidP="00081394">
            <w:pPr>
              <w:jc w:val="center"/>
              <w:rPr>
                <w:sz w:val="20"/>
                <w:szCs w:val="20"/>
              </w:rPr>
            </w:pPr>
            <w:r w:rsidRPr="00D04E2E">
              <w:rPr>
                <w:sz w:val="20"/>
                <w:szCs w:val="20"/>
              </w:rPr>
              <w:t>2414,30</w:t>
            </w:r>
          </w:p>
        </w:tc>
        <w:tc>
          <w:tcPr>
            <w:tcW w:w="1386" w:type="dxa"/>
            <w:tcBorders>
              <w:top w:val="nil"/>
              <w:left w:val="nil"/>
              <w:bottom w:val="single" w:sz="4" w:space="0" w:color="auto"/>
              <w:right w:val="single" w:sz="4" w:space="0" w:color="auto"/>
            </w:tcBorders>
            <w:shd w:val="clear" w:color="auto" w:fill="auto"/>
            <w:hideMark/>
          </w:tcPr>
          <w:p w14:paraId="27D8295A"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AB72C8D" w14:textId="77777777" w:rsidR="00081394" w:rsidRPr="00D04E2E" w:rsidRDefault="00081394" w:rsidP="00081394">
            <w:pPr>
              <w:jc w:val="center"/>
              <w:rPr>
                <w:sz w:val="20"/>
                <w:szCs w:val="20"/>
              </w:rPr>
            </w:pPr>
            <w:r w:rsidRPr="00D04E2E">
              <w:rPr>
                <w:sz w:val="20"/>
                <w:szCs w:val="20"/>
              </w:rPr>
              <w:t>35:26:0000000:786-35/068/2024-2</w:t>
            </w:r>
          </w:p>
        </w:tc>
        <w:tc>
          <w:tcPr>
            <w:tcW w:w="1842" w:type="dxa"/>
            <w:tcBorders>
              <w:top w:val="nil"/>
              <w:left w:val="nil"/>
              <w:bottom w:val="single" w:sz="4" w:space="0" w:color="auto"/>
              <w:right w:val="single" w:sz="4" w:space="0" w:color="auto"/>
            </w:tcBorders>
            <w:shd w:val="clear" w:color="auto" w:fill="auto"/>
            <w:hideMark/>
          </w:tcPr>
          <w:p w14:paraId="5034E24E" w14:textId="77777777" w:rsidR="00081394" w:rsidRPr="00D04E2E" w:rsidRDefault="00081394" w:rsidP="00081394">
            <w:pPr>
              <w:jc w:val="center"/>
              <w:rPr>
                <w:sz w:val="20"/>
                <w:szCs w:val="20"/>
              </w:rPr>
            </w:pPr>
            <w:r w:rsidRPr="00D04E2E">
              <w:rPr>
                <w:sz w:val="20"/>
                <w:szCs w:val="20"/>
              </w:rPr>
              <w:t>19-238 ОП МР 162</w:t>
            </w:r>
          </w:p>
        </w:tc>
      </w:tr>
      <w:tr w:rsidR="00081394" w:rsidRPr="00D04E2E" w14:paraId="3C139B88"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3C90C4B9" w14:textId="053BF866" w:rsidR="00081394" w:rsidRPr="00D04E2E" w:rsidRDefault="00081394" w:rsidP="00F626B1">
            <w:pPr>
              <w:jc w:val="center"/>
              <w:rPr>
                <w:sz w:val="20"/>
                <w:szCs w:val="20"/>
              </w:rPr>
            </w:pPr>
            <w:r w:rsidRPr="00D04E2E">
              <w:rPr>
                <w:sz w:val="20"/>
                <w:szCs w:val="20"/>
              </w:rPr>
              <w:t>24</w:t>
            </w:r>
            <w:r w:rsidR="00F626B1">
              <w:rPr>
                <w:sz w:val="20"/>
                <w:szCs w:val="20"/>
              </w:rPr>
              <w:t>1</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18D7C6C0" w14:textId="77777777" w:rsidR="00081394" w:rsidRPr="00D04E2E" w:rsidRDefault="00081394" w:rsidP="00081394">
            <w:pPr>
              <w:rPr>
                <w:sz w:val="20"/>
                <w:szCs w:val="20"/>
              </w:rPr>
            </w:pPr>
            <w:r w:rsidRPr="00D04E2E">
              <w:rPr>
                <w:sz w:val="20"/>
                <w:szCs w:val="20"/>
              </w:rPr>
              <w:t>проезд по д.Петряево</w:t>
            </w:r>
          </w:p>
        </w:tc>
        <w:tc>
          <w:tcPr>
            <w:tcW w:w="941" w:type="dxa"/>
            <w:tcBorders>
              <w:top w:val="single" w:sz="4" w:space="0" w:color="auto"/>
              <w:left w:val="nil"/>
              <w:bottom w:val="single" w:sz="4" w:space="0" w:color="auto"/>
              <w:right w:val="single" w:sz="4" w:space="0" w:color="auto"/>
            </w:tcBorders>
            <w:shd w:val="clear" w:color="auto" w:fill="auto"/>
            <w:hideMark/>
          </w:tcPr>
          <w:p w14:paraId="28F0698D"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2A0E09BC"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77983E05"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26904605" w14:textId="77777777" w:rsidR="00081394" w:rsidRPr="00D04E2E" w:rsidRDefault="00081394" w:rsidP="00081394">
            <w:pPr>
              <w:jc w:val="center"/>
              <w:rPr>
                <w:sz w:val="20"/>
                <w:szCs w:val="20"/>
              </w:rPr>
            </w:pPr>
            <w:r w:rsidRPr="00D04E2E">
              <w:rPr>
                <w:sz w:val="20"/>
                <w:szCs w:val="20"/>
              </w:rPr>
              <w:t>1,0</w:t>
            </w:r>
          </w:p>
        </w:tc>
        <w:tc>
          <w:tcPr>
            <w:tcW w:w="1321" w:type="dxa"/>
            <w:tcBorders>
              <w:top w:val="single" w:sz="4" w:space="0" w:color="auto"/>
              <w:left w:val="nil"/>
              <w:bottom w:val="single" w:sz="4" w:space="0" w:color="auto"/>
              <w:right w:val="single" w:sz="4" w:space="0" w:color="auto"/>
            </w:tcBorders>
            <w:shd w:val="clear" w:color="auto" w:fill="auto"/>
            <w:hideMark/>
          </w:tcPr>
          <w:p w14:paraId="07DAFF91" w14:textId="77777777" w:rsidR="00081394" w:rsidRPr="00D04E2E" w:rsidRDefault="00081394" w:rsidP="00081394">
            <w:pPr>
              <w:jc w:val="center"/>
              <w:rPr>
                <w:sz w:val="20"/>
                <w:szCs w:val="20"/>
              </w:rPr>
            </w:pPr>
            <w:r w:rsidRPr="00D04E2E">
              <w:rPr>
                <w:sz w:val="20"/>
                <w:szCs w:val="20"/>
              </w:rPr>
              <w:t>1,0</w:t>
            </w:r>
          </w:p>
        </w:tc>
        <w:tc>
          <w:tcPr>
            <w:tcW w:w="1656" w:type="dxa"/>
            <w:tcBorders>
              <w:top w:val="single" w:sz="4" w:space="0" w:color="auto"/>
              <w:left w:val="nil"/>
              <w:bottom w:val="single" w:sz="4" w:space="0" w:color="auto"/>
              <w:right w:val="single" w:sz="4" w:space="0" w:color="auto"/>
            </w:tcBorders>
            <w:shd w:val="clear" w:color="auto" w:fill="auto"/>
            <w:hideMark/>
          </w:tcPr>
          <w:p w14:paraId="778B17A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17EB9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6B5CC0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7622ADF" w14:textId="77777777" w:rsidR="00081394" w:rsidRPr="00D04E2E" w:rsidRDefault="00081394" w:rsidP="00081394">
            <w:pPr>
              <w:jc w:val="center"/>
              <w:rPr>
                <w:sz w:val="20"/>
                <w:szCs w:val="20"/>
              </w:rPr>
            </w:pPr>
            <w:r w:rsidRPr="00D04E2E">
              <w:rPr>
                <w:sz w:val="20"/>
                <w:szCs w:val="20"/>
              </w:rPr>
              <w:t>19-238 ОП МР 322</w:t>
            </w:r>
          </w:p>
        </w:tc>
      </w:tr>
      <w:tr w:rsidR="00081394" w:rsidRPr="00D04E2E" w14:paraId="3E09457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42872C" w14:textId="5C2A08A7" w:rsidR="00081394" w:rsidRPr="00D04E2E" w:rsidRDefault="00081394" w:rsidP="00803588">
            <w:pPr>
              <w:jc w:val="center"/>
              <w:rPr>
                <w:sz w:val="20"/>
                <w:szCs w:val="20"/>
              </w:rPr>
            </w:pPr>
            <w:r w:rsidRPr="00D04E2E">
              <w:rPr>
                <w:sz w:val="20"/>
                <w:szCs w:val="20"/>
              </w:rPr>
              <w:t>24</w:t>
            </w:r>
            <w:r w:rsidR="00803588">
              <w:rPr>
                <w:sz w:val="20"/>
                <w:szCs w:val="20"/>
              </w:rPr>
              <w:t>2</w:t>
            </w:r>
          </w:p>
        </w:tc>
        <w:tc>
          <w:tcPr>
            <w:tcW w:w="2565" w:type="dxa"/>
            <w:tcBorders>
              <w:top w:val="nil"/>
              <w:left w:val="nil"/>
              <w:bottom w:val="single" w:sz="4" w:space="0" w:color="auto"/>
              <w:right w:val="single" w:sz="4" w:space="0" w:color="auto"/>
            </w:tcBorders>
            <w:shd w:val="clear" w:color="auto" w:fill="auto"/>
            <w:vAlign w:val="center"/>
            <w:hideMark/>
          </w:tcPr>
          <w:p w14:paraId="2E4889DD" w14:textId="77777777" w:rsidR="00081394" w:rsidRPr="00D04E2E" w:rsidRDefault="00081394" w:rsidP="00081394">
            <w:pPr>
              <w:rPr>
                <w:sz w:val="20"/>
                <w:szCs w:val="20"/>
              </w:rPr>
            </w:pPr>
            <w:r w:rsidRPr="00D04E2E">
              <w:rPr>
                <w:sz w:val="20"/>
                <w:szCs w:val="20"/>
              </w:rPr>
              <w:t>проезд по д. Б.Ивановские</w:t>
            </w:r>
          </w:p>
        </w:tc>
        <w:tc>
          <w:tcPr>
            <w:tcW w:w="941" w:type="dxa"/>
            <w:tcBorders>
              <w:top w:val="nil"/>
              <w:left w:val="nil"/>
              <w:bottom w:val="single" w:sz="4" w:space="0" w:color="auto"/>
              <w:right w:val="single" w:sz="4" w:space="0" w:color="auto"/>
            </w:tcBorders>
            <w:shd w:val="clear" w:color="auto" w:fill="auto"/>
            <w:hideMark/>
          </w:tcPr>
          <w:p w14:paraId="2FDDA5D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2F4E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E407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ED7E2A" w14:textId="77777777" w:rsidR="00081394" w:rsidRPr="00D04E2E" w:rsidRDefault="00081394" w:rsidP="00081394">
            <w:pPr>
              <w:jc w:val="center"/>
              <w:rPr>
                <w:sz w:val="20"/>
                <w:szCs w:val="20"/>
              </w:rPr>
            </w:pPr>
            <w:r w:rsidRPr="00D04E2E">
              <w:rPr>
                <w:sz w:val="20"/>
                <w:szCs w:val="20"/>
              </w:rPr>
              <w:t>1,1</w:t>
            </w:r>
          </w:p>
        </w:tc>
        <w:tc>
          <w:tcPr>
            <w:tcW w:w="1321" w:type="dxa"/>
            <w:tcBorders>
              <w:top w:val="nil"/>
              <w:left w:val="nil"/>
              <w:bottom w:val="single" w:sz="4" w:space="0" w:color="auto"/>
              <w:right w:val="single" w:sz="4" w:space="0" w:color="auto"/>
            </w:tcBorders>
            <w:shd w:val="clear" w:color="auto" w:fill="auto"/>
            <w:hideMark/>
          </w:tcPr>
          <w:p w14:paraId="120DF211" w14:textId="77777777" w:rsidR="00081394" w:rsidRPr="00D04E2E" w:rsidRDefault="00081394" w:rsidP="00081394">
            <w:pPr>
              <w:jc w:val="center"/>
              <w:rPr>
                <w:sz w:val="20"/>
                <w:szCs w:val="20"/>
              </w:rPr>
            </w:pPr>
            <w:r w:rsidRPr="00D04E2E">
              <w:rPr>
                <w:sz w:val="20"/>
                <w:szCs w:val="20"/>
              </w:rPr>
              <w:t>1,1</w:t>
            </w:r>
          </w:p>
        </w:tc>
        <w:tc>
          <w:tcPr>
            <w:tcW w:w="1656" w:type="dxa"/>
            <w:tcBorders>
              <w:top w:val="nil"/>
              <w:left w:val="nil"/>
              <w:bottom w:val="single" w:sz="4" w:space="0" w:color="auto"/>
              <w:right w:val="single" w:sz="4" w:space="0" w:color="auto"/>
            </w:tcBorders>
            <w:shd w:val="clear" w:color="auto" w:fill="auto"/>
            <w:hideMark/>
          </w:tcPr>
          <w:p w14:paraId="3C0C43B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8F105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727DF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7568A6D" w14:textId="77777777" w:rsidR="00081394" w:rsidRPr="00D04E2E" w:rsidRDefault="00081394" w:rsidP="00081394">
            <w:pPr>
              <w:jc w:val="center"/>
              <w:rPr>
                <w:sz w:val="20"/>
                <w:szCs w:val="20"/>
              </w:rPr>
            </w:pPr>
            <w:r w:rsidRPr="00D04E2E">
              <w:rPr>
                <w:sz w:val="20"/>
                <w:szCs w:val="20"/>
              </w:rPr>
              <w:t>19-238 ОП МР 323</w:t>
            </w:r>
          </w:p>
        </w:tc>
      </w:tr>
      <w:tr w:rsidR="00081394" w:rsidRPr="00D04E2E" w14:paraId="61360C3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4BA1C0E" w14:textId="65BB70EE" w:rsidR="00081394" w:rsidRPr="00D04E2E" w:rsidRDefault="00081394" w:rsidP="00803588">
            <w:pPr>
              <w:jc w:val="center"/>
              <w:rPr>
                <w:sz w:val="20"/>
                <w:szCs w:val="20"/>
              </w:rPr>
            </w:pPr>
            <w:r w:rsidRPr="00D04E2E">
              <w:rPr>
                <w:sz w:val="20"/>
                <w:szCs w:val="20"/>
              </w:rPr>
              <w:t>24</w:t>
            </w:r>
            <w:r w:rsidR="00803588">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72D2FF4D" w14:textId="77777777" w:rsidR="00081394" w:rsidRPr="00D04E2E" w:rsidRDefault="00081394" w:rsidP="00081394">
            <w:pPr>
              <w:rPr>
                <w:sz w:val="20"/>
                <w:szCs w:val="20"/>
              </w:rPr>
            </w:pPr>
            <w:r w:rsidRPr="00D04E2E">
              <w:rPr>
                <w:sz w:val="20"/>
                <w:szCs w:val="20"/>
              </w:rPr>
              <w:t>проезд по д.Опалево</w:t>
            </w:r>
          </w:p>
        </w:tc>
        <w:tc>
          <w:tcPr>
            <w:tcW w:w="941" w:type="dxa"/>
            <w:tcBorders>
              <w:top w:val="nil"/>
              <w:left w:val="nil"/>
              <w:bottom w:val="single" w:sz="4" w:space="0" w:color="auto"/>
              <w:right w:val="single" w:sz="4" w:space="0" w:color="auto"/>
            </w:tcBorders>
            <w:shd w:val="clear" w:color="auto" w:fill="auto"/>
            <w:hideMark/>
          </w:tcPr>
          <w:p w14:paraId="239932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2D401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00C8A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1EE378"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0F0957E6"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747DDC3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75CC4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12B60F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832D584" w14:textId="77777777" w:rsidR="00081394" w:rsidRPr="00D04E2E" w:rsidRDefault="00081394" w:rsidP="00081394">
            <w:pPr>
              <w:jc w:val="center"/>
              <w:rPr>
                <w:sz w:val="20"/>
                <w:szCs w:val="20"/>
              </w:rPr>
            </w:pPr>
            <w:r w:rsidRPr="00D04E2E">
              <w:rPr>
                <w:sz w:val="20"/>
                <w:szCs w:val="20"/>
              </w:rPr>
              <w:t>19-238 ОП МР 324</w:t>
            </w:r>
          </w:p>
        </w:tc>
      </w:tr>
      <w:tr w:rsidR="00081394" w:rsidRPr="00D04E2E" w14:paraId="3E8B9D4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80271F" w14:textId="549CE0D9" w:rsidR="00081394" w:rsidRPr="00D04E2E" w:rsidRDefault="00081394" w:rsidP="00803588">
            <w:pPr>
              <w:jc w:val="center"/>
              <w:rPr>
                <w:sz w:val="20"/>
                <w:szCs w:val="20"/>
              </w:rPr>
            </w:pPr>
            <w:r w:rsidRPr="00D04E2E">
              <w:rPr>
                <w:sz w:val="20"/>
                <w:szCs w:val="20"/>
              </w:rPr>
              <w:t>24</w:t>
            </w:r>
            <w:r w:rsidR="00803588">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5C69BB7C" w14:textId="77777777" w:rsidR="00081394" w:rsidRPr="00D04E2E" w:rsidRDefault="00081394" w:rsidP="00081394">
            <w:pPr>
              <w:rPr>
                <w:sz w:val="20"/>
                <w:szCs w:val="20"/>
              </w:rPr>
            </w:pPr>
            <w:r w:rsidRPr="00D04E2E">
              <w:rPr>
                <w:sz w:val="20"/>
                <w:szCs w:val="20"/>
              </w:rPr>
              <w:t>проезд по д.Дюрбениха</w:t>
            </w:r>
          </w:p>
        </w:tc>
        <w:tc>
          <w:tcPr>
            <w:tcW w:w="941" w:type="dxa"/>
            <w:tcBorders>
              <w:top w:val="nil"/>
              <w:left w:val="nil"/>
              <w:bottom w:val="single" w:sz="4" w:space="0" w:color="auto"/>
              <w:right w:val="single" w:sz="4" w:space="0" w:color="auto"/>
            </w:tcBorders>
            <w:shd w:val="clear" w:color="auto" w:fill="auto"/>
            <w:hideMark/>
          </w:tcPr>
          <w:p w14:paraId="5F4A5B3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9923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FEF70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5821BC"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F1300BD"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77102B8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629DD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C4E9CD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EE4E756" w14:textId="77777777" w:rsidR="00081394" w:rsidRPr="00D04E2E" w:rsidRDefault="00081394" w:rsidP="00081394">
            <w:pPr>
              <w:jc w:val="center"/>
              <w:rPr>
                <w:sz w:val="20"/>
                <w:szCs w:val="20"/>
              </w:rPr>
            </w:pPr>
            <w:r w:rsidRPr="00D04E2E">
              <w:rPr>
                <w:sz w:val="20"/>
                <w:szCs w:val="20"/>
              </w:rPr>
              <w:t>19-238 ОП МР 325</w:t>
            </w:r>
          </w:p>
        </w:tc>
      </w:tr>
      <w:tr w:rsidR="00081394" w:rsidRPr="00D04E2E" w14:paraId="42F04F7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D1E11ED" w14:textId="00271317" w:rsidR="00081394" w:rsidRPr="00D04E2E" w:rsidRDefault="00081394" w:rsidP="00803588">
            <w:pPr>
              <w:jc w:val="center"/>
              <w:rPr>
                <w:sz w:val="20"/>
                <w:szCs w:val="20"/>
              </w:rPr>
            </w:pPr>
            <w:r w:rsidRPr="00D04E2E">
              <w:rPr>
                <w:sz w:val="20"/>
                <w:szCs w:val="20"/>
              </w:rPr>
              <w:t>24</w:t>
            </w:r>
            <w:r w:rsidR="00803588">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55A2761B" w14:textId="77777777" w:rsidR="00081394" w:rsidRPr="00D04E2E" w:rsidRDefault="00081394" w:rsidP="00081394">
            <w:pPr>
              <w:rPr>
                <w:sz w:val="20"/>
                <w:szCs w:val="20"/>
              </w:rPr>
            </w:pPr>
            <w:r w:rsidRPr="00D04E2E">
              <w:rPr>
                <w:sz w:val="20"/>
                <w:szCs w:val="20"/>
              </w:rPr>
              <w:t>проезд по д.Рогозкино</w:t>
            </w:r>
          </w:p>
        </w:tc>
        <w:tc>
          <w:tcPr>
            <w:tcW w:w="941" w:type="dxa"/>
            <w:tcBorders>
              <w:top w:val="nil"/>
              <w:left w:val="nil"/>
              <w:bottom w:val="single" w:sz="4" w:space="0" w:color="auto"/>
              <w:right w:val="single" w:sz="4" w:space="0" w:color="auto"/>
            </w:tcBorders>
            <w:shd w:val="clear" w:color="auto" w:fill="auto"/>
            <w:hideMark/>
          </w:tcPr>
          <w:p w14:paraId="5499CE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9FD5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D659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446C0F"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42F22D34"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5FBCEEB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E1FDA7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70D199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C9A9FC7" w14:textId="77777777" w:rsidR="00081394" w:rsidRPr="00D04E2E" w:rsidRDefault="00081394" w:rsidP="00081394">
            <w:pPr>
              <w:jc w:val="center"/>
              <w:rPr>
                <w:sz w:val="20"/>
                <w:szCs w:val="20"/>
              </w:rPr>
            </w:pPr>
            <w:r w:rsidRPr="00D04E2E">
              <w:rPr>
                <w:sz w:val="20"/>
                <w:szCs w:val="20"/>
              </w:rPr>
              <w:t>19-238 ОП МР 326</w:t>
            </w:r>
          </w:p>
        </w:tc>
      </w:tr>
      <w:tr w:rsidR="00081394" w:rsidRPr="00D04E2E" w14:paraId="07A0AB1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2453BB" w14:textId="3F281611" w:rsidR="00081394" w:rsidRPr="00D04E2E" w:rsidRDefault="00081394" w:rsidP="00803588">
            <w:pPr>
              <w:jc w:val="center"/>
              <w:rPr>
                <w:sz w:val="20"/>
                <w:szCs w:val="20"/>
              </w:rPr>
            </w:pPr>
            <w:r w:rsidRPr="00D04E2E">
              <w:rPr>
                <w:sz w:val="20"/>
                <w:szCs w:val="20"/>
              </w:rPr>
              <w:t>24</w:t>
            </w:r>
            <w:r w:rsidR="00803588">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44ACF0D2" w14:textId="77777777" w:rsidR="00081394" w:rsidRPr="00D04E2E" w:rsidRDefault="00081394" w:rsidP="00081394">
            <w:pPr>
              <w:rPr>
                <w:sz w:val="20"/>
                <w:szCs w:val="20"/>
              </w:rPr>
            </w:pPr>
            <w:r w:rsidRPr="00D04E2E">
              <w:rPr>
                <w:sz w:val="20"/>
                <w:szCs w:val="20"/>
              </w:rPr>
              <w:t>проезд по д.Горицы</w:t>
            </w:r>
          </w:p>
        </w:tc>
        <w:tc>
          <w:tcPr>
            <w:tcW w:w="941" w:type="dxa"/>
            <w:tcBorders>
              <w:top w:val="nil"/>
              <w:left w:val="nil"/>
              <w:bottom w:val="single" w:sz="4" w:space="0" w:color="auto"/>
              <w:right w:val="single" w:sz="4" w:space="0" w:color="auto"/>
            </w:tcBorders>
            <w:shd w:val="clear" w:color="auto" w:fill="auto"/>
            <w:hideMark/>
          </w:tcPr>
          <w:p w14:paraId="399F717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4D1DA5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B342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4FA013C"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060E0EE0"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645D641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D4BEF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5AEB49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A52DACC" w14:textId="77777777" w:rsidR="00081394" w:rsidRPr="00D04E2E" w:rsidRDefault="00081394" w:rsidP="00081394">
            <w:pPr>
              <w:jc w:val="center"/>
              <w:rPr>
                <w:sz w:val="20"/>
                <w:szCs w:val="20"/>
              </w:rPr>
            </w:pPr>
            <w:r w:rsidRPr="00D04E2E">
              <w:rPr>
                <w:sz w:val="20"/>
                <w:szCs w:val="20"/>
              </w:rPr>
              <w:t>19-238 ОП МР 327</w:t>
            </w:r>
          </w:p>
        </w:tc>
      </w:tr>
      <w:tr w:rsidR="00081394" w:rsidRPr="00D04E2E" w14:paraId="2908368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CF4E51" w14:textId="5B2827FB" w:rsidR="00081394" w:rsidRPr="00D04E2E" w:rsidRDefault="00081394" w:rsidP="00803588">
            <w:pPr>
              <w:jc w:val="center"/>
              <w:rPr>
                <w:sz w:val="20"/>
                <w:szCs w:val="20"/>
              </w:rPr>
            </w:pPr>
            <w:r w:rsidRPr="00D04E2E">
              <w:rPr>
                <w:sz w:val="20"/>
                <w:szCs w:val="20"/>
              </w:rPr>
              <w:t>24</w:t>
            </w:r>
            <w:r w:rsidR="00803588">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60FC5A88" w14:textId="77777777" w:rsidR="00081394" w:rsidRPr="00D04E2E" w:rsidRDefault="00081394" w:rsidP="00081394">
            <w:pPr>
              <w:rPr>
                <w:sz w:val="20"/>
                <w:szCs w:val="20"/>
              </w:rPr>
            </w:pPr>
            <w:r w:rsidRPr="00D04E2E">
              <w:rPr>
                <w:sz w:val="20"/>
                <w:szCs w:val="20"/>
              </w:rPr>
              <w:t>проезд по д.Курья</w:t>
            </w:r>
          </w:p>
        </w:tc>
        <w:tc>
          <w:tcPr>
            <w:tcW w:w="941" w:type="dxa"/>
            <w:tcBorders>
              <w:top w:val="nil"/>
              <w:left w:val="nil"/>
              <w:bottom w:val="single" w:sz="4" w:space="0" w:color="auto"/>
              <w:right w:val="single" w:sz="4" w:space="0" w:color="auto"/>
            </w:tcBorders>
            <w:shd w:val="clear" w:color="auto" w:fill="auto"/>
            <w:hideMark/>
          </w:tcPr>
          <w:p w14:paraId="4C29FCD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D540A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1E5F9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464002" w14:textId="77777777" w:rsidR="00081394" w:rsidRPr="00D04E2E" w:rsidRDefault="00081394" w:rsidP="00081394">
            <w:pPr>
              <w:jc w:val="center"/>
              <w:rPr>
                <w:sz w:val="20"/>
                <w:szCs w:val="20"/>
              </w:rPr>
            </w:pPr>
            <w:r w:rsidRPr="00D04E2E">
              <w:rPr>
                <w:sz w:val="20"/>
                <w:szCs w:val="20"/>
              </w:rPr>
              <w:t>0,55</w:t>
            </w:r>
          </w:p>
        </w:tc>
        <w:tc>
          <w:tcPr>
            <w:tcW w:w="1321" w:type="dxa"/>
            <w:tcBorders>
              <w:top w:val="nil"/>
              <w:left w:val="nil"/>
              <w:bottom w:val="single" w:sz="4" w:space="0" w:color="auto"/>
              <w:right w:val="single" w:sz="4" w:space="0" w:color="auto"/>
            </w:tcBorders>
            <w:shd w:val="clear" w:color="auto" w:fill="auto"/>
            <w:hideMark/>
          </w:tcPr>
          <w:p w14:paraId="3F126BF6" w14:textId="77777777" w:rsidR="00081394" w:rsidRPr="00D04E2E" w:rsidRDefault="00081394" w:rsidP="00081394">
            <w:pPr>
              <w:jc w:val="center"/>
              <w:rPr>
                <w:sz w:val="20"/>
                <w:szCs w:val="20"/>
              </w:rPr>
            </w:pPr>
            <w:r w:rsidRPr="00D04E2E">
              <w:rPr>
                <w:sz w:val="20"/>
                <w:szCs w:val="20"/>
              </w:rPr>
              <w:t>0,55</w:t>
            </w:r>
          </w:p>
        </w:tc>
        <w:tc>
          <w:tcPr>
            <w:tcW w:w="1656" w:type="dxa"/>
            <w:tcBorders>
              <w:top w:val="nil"/>
              <w:left w:val="nil"/>
              <w:bottom w:val="single" w:sz="4" w:space="0" w:color="auto"/>
              <w:right w:val="single" w:sz="4" w:space="0" w:color="auto"/>
            </w:tcBorders>
            <w:shd w:val="clear" w:color="auto" w:fill="auto"/>
            <w:hideMark/>
          </w:tcPr>
          <w:p w14:paraId="40C4910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FFCE9D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A4130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57AF4A6" w14:textId="77777777" w:rsidR="00081394" w:rsidRPr="00D04E2E" w:rsidRDefault="00081394" w:rsidP="00081394">
            <w:pPr>
              <w:jc w:val="center"/>
              <w:rPr>
                <w:sz w:val="20"/>
                <w:szCs w:val="20"/>
              </w:rPr>
            </w:pPr>
            <w:r w:rsidRPr="00D04E2E">
              <w:rPr>
                <w:sz w:val="20"/>
                <w:szCs w:val="20"/>
              </w:rPr>
              <w:t>19-238 ОП МР 328</w:t>
            </w:r>
          </w:p>
        </w:tc>
      </w:tr>
      <w:tr w:rsidR="00081394" w:rsidRPr="00D04E2E" w14:paraId="557ABD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1FE787" w14:textId="4662B09F" w:rsidR="00081394" w:rsidRPr="00D04E2E" w:rsidRDefault="00081394" w:rsidP="00803588">
            <w:pPr>
              <w:jc w:val="center"/>
              <w:rPr>
                <w:sz w:val="20"/>
                <w:szCs w:val="20"/>
              </w:rPr>
            </w:pPr>
            <w:r w:rsidRPr="00D04E2E">
              <w:rPr>
                <w:sz w:val="20"/>
                <w:szCs w:val="20"/>
              </w:rPr>
              <w:t>24</w:t>
            </w:r>
            <w:r w:rsidR="00803588">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5201F8C3" w14:textId="77777777" w:rsidR="00081394" w:rsidRPr="00D04E2E" w:rsidRDefault="00081394" w:rsidP="00081394">
            <w:pPr>
              <w:rPr>
                <w:sz w:val="20"/>
                <w:szCs w:val="20"/>
              </w:rPr>
            </w:pPr>
            <w:r w:rsidRPr="00D04E2E">
              <w:rPr>
                <w:sz w:val="20"/>
                <w:szCs w:val="20"/>
              </w:rPr>
              <w:t>проезд по д.Б.Яковково</w:t>
            </w:r>
          </w:p>
        </w:tc>
        <w:tc>
          <w:tcPr>
            <w:tcW w:w="941" w:type="dxa"/>
            <w:tcBorders>
              <w:top w:val="nil"/>
              <w:left w:val="nil"/>
              <w:bottom w:val="single" w:sz="4" w:space="0" w:color="auto"/>
              <w:right w:val="single" w:sz="4" w:space="0" w:color="auto"/>
            </w:tcBorders>
            <w:shd w:val="clear" w:color="auto" w:fill="auto"/>
            <w:hideMark/>
          </w:tcPr>
          <w:p w14:paraId="30B13F1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CD03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1407C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7A3828"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30C8FD1F"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29A356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3FBD3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A4C1AC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4AB94DD" w14:textId="77777777" w:rsidR="00081394" w:rsidRPr="00D04E2E" w:rsidRDefault="00081394" w:rsidP="00081394">
            <w:pPr>
              <w:jc w:val="center"/>
              <w:rPr>
                <w:sz w:val="20"/>
                <w:szCs w:val="20"/>
              </w:rPr>
            </w:pPr>
            <w:r w:rsidRPr="00D04E2E">
              <w:rPr>
                <w:sz w:val="20"/>
                <w:szCs w:val="20"/>
              </w:rPr>
              <w:t>19-238 ОП МР 329</w:t>
            </w:r>
          </w:p>
        </w:tc>
      </w:tr>
      <w:tr w:rsidR="00081394" w:rsidRPr="00D04E2E" w14:paraId="6C8EB9E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B267BE" w14:textId="0766DBE4" w:rsidR="00081394" w:rsidRPr="00D04E2E" w:rsidRDefault="00081394" w:rsidP="00803588">
            <w:pPr>
              <w:jc w:val="center"/>
              <w:rPr>
                <w:sz w:val="20"/>
                <w:szCs w:val="20"/>
              </w:rPr>
            </w:pPr>
            <w:r w:rsidRPr="00D04E2E">
              <w:rPr>
                <w:sz w:val="20"/>
                <w:szCs w:val="20"/>
              </w:rPr>
              <w:t>24</w:t>
            </w:r>
            <w:r w:rsidR="00803588">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3742D8B0" w14:textId="77777777" w:rsidR="00081394" w:rsidRPr="00D04E2E" w:rsidRDefault="00081394" w:rsidP="00081394">
            <w:pPr>
              <w:rPr>
                <w:sz w:val="20"/>
                <w:szCs w:val="20"/>
              </w:rPr>
            </w:pPr>
            <w:r w:rsidRPr="00D04E2E">
              <w:rPr>
                <w:sz w:val="20"/>
                <w:szCs w:val="20"/>
              </w:rPr>
              <w:t>проезд по д.Куваево</w:t>
            </w:r>
          </w:p>
        </w:tc>
        <w:tc>
          <w:tcPr>
            <w:tcW w:w="941" w:type="dxa"/>
            <w:tcBorders>
              <w:top w:val="nil"/>
              <w:left w:val="nil"/>
              <w:bottom w:val="single" w:sz="4" w:space="0" w:color="auto"/>
              <w:right w:val="single" w:sz="4" w:space="0" w:color="auto"/>
            </w:tcBorders>
            <w:shd w:val="clear" w:color="auto" w:fill="auto"/>
            <w:hideMark/>
          </w:tcPr>
          <w:p w14:paraId="1A7FAAA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C2DD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AEC18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426939" w14:textId="77777777" w:rsidR="00081394" w:rsidRPr="00D04E2E" w:rsidRDefault="00081394" w:rsidP="00081394">
            <w:pPr>
              <w:jc w:val="center"/>
              <w:rPr>
                <w:sz w:val="20"/>
                <w:szCs w:val="20"/>
              </w:rPr>
            </w:pPr>
            <w:r w:rsidRPr="00D04E2E">
              <w:rPr>
                <w:sz w:val="20"/>
                <w:szCs w:val="20"/>
              </w:rPr>
              <w:t>0,78</w:t>
            </w:r>
          </w:p>
        </w:tc>
        <w:tc>
          <w:tcPr>
            <w:tcW w:w="1321" w:type="dxa"/>
            <w:tcBorders>
              <w:top w:val="nil"/>
              <w:left w:val="nil"/>
              <w:bottom w:val="single" w:sz="4" w:space="0" w:color="auto"/>
              <w:right w:val="single" w:sz="4" w:space="0" w:color="auto"/>
            </w:tcBorders>
            <w:shd w:val="clear" w:color="auto" w:fill="auto"/>
            <w:hideMark/>
          </w:tcPr>
          <w:p w14:paraId="71CB971B" w14:textId="77777777" w:rsidR="00081394" w:rsidRPr="00D04E2E" w:rsidRDefault="00081394" w:rsidP="00081394">
            <w:pPr>
              <w:jc w:val="center"/>
              <w:rPr>
                <w:sz w:val="20"/>
                <w:szCs w:val="20"/>
              </w:rPr>
            </w:pPr>
            <w:r w:rsidRPr="00D04E2E">
              <w:rPr>
                <w:sz w:val="20"/>
                <w:szCs w:val="20"/>
              </w:rPr>
              <w:t>0,78</w:t>
            </w:r>
          </w:p>
        </w:tc>
        <w:tc>
          <w:tcPr>
            <w:tcW w:w="1656" w:type="dxa"/>
            <w:tcBorders>
              <w:top w:val="nil"/>
              <w:left w:val="nil"/>
              <w:bottom w:val="single" w:sz="4" w:space="0" w:color="auto"/>
              <w:right w:val="single" w:sz="4" w:space="0" w:color="auto"/>
            </w:tcBorders>
            <w:shd w:val="clear" w:color="auto" w:fill="auto"/>
            <w:hideMark/>
          </w:tcPr>
          <w:p w14:paraId="2A70DA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66CC6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F7DFE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1559DAD" w14:textId="77777777" w:rsidR="00081394" w:rsidRPr="00D04E2E" w:rsidRDefault="00081394" w:rsidP="00081394">
            <w:pPr>
              <w:jc w:val="center"/>
              <w:rPr>
                <w:sz w:val="20"/>
                <w:szCs w:val="20"/>
              </w:rPr>
            </w:pPr>
            <w:r w:rsidRPr="00D04E2E">
              <w:rPr>
                <w:sz w:val="20"/>
                <w:szCs w:val="20"/>
              </w:rPr>
              <w:t>19-238 ОП МР 330</w:t>
            </w:r>
          </w:p>
        </w:tc>
      </w:tr>
      <w:tr w:rsidR="00081394" w:rsidRPr="00D04E2E" w14:paraId="4CC99AF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7DEA3E" w14:textId="5605AC3F" w:rsidR="00081394" w:rsidRPr="00D04E2E" w:rsidRDefault="00081394" w:rsidP="00803588">
            <w:pPr>
              <w:jc w:val="center"/>
              <w:rPr>
                <w:sz w:val="20"/>
                <w:szCs w:val="20"/>
              </w:rPr>
            </w:pPr>
            <w:r w:rsidRPr="00D04E2E">
              <w:rPr>
                <w:sz w:val="20"/>
                <w:szCs w:val="20"/>
              </w:rPr>
              <w:t>2</w:t>
            </w:r>
            <w:r w:rsidR="00803588">
              <w:rPr>
                <w:sz w:val="20"/>
                <w:szCs w:val="20"/>
              </w:rPr>
              <w:t>50</w:t>
            </w:r>
          </w:p>
        </w:tc>
        <w:tc>
          <w:tcPr>
            <w:tcW w:w="2565" w:type="dxa"/>
            <w:tcBorders>
              <w:top w:val="nil"/>
              <w:left w:val="nil"/>
              <w:bottom w:val="single" w:sz="4" w:space="0" w:color="auto"/>
              <w:right w:val="single" w:sz="4" w:space="0" w:color="auto"/>
            </w:tcBorders>
            <w:shd w:val="clear" w:color="auto" w:fill="auto"/>
            <w:vAlign w:val="center"/>
            <w:hideMark/>
          </w:tcPr>
          <w:p w14:paraId="0B902FF5" w14:textId="77777777" w:rsidR="00081394" w:rsidRPr="00D04E2E" w:rsidRDefault="00081394" w:rsidP="00081394">
            <w:pPr>
              <w:rPr>
                <w:sz w:val="20"/>
                <w:szCs w:val="20"/>
              </w:rPr>
            </w:pPr>
            <w:r w:rsidRPr="00D04E2E">
              <w:rPr>
                <w:sz w:val="20"/>
                <w:szCs w:val="20"/>
              </w:rPr>
              <w:t>проезд по д.Щекотово</w:t>
            </w:r>
          </w:p>
        </w:tc>
        <w:tc>
          <w:tcPr>
            <w:tcW w:w="941" w:type="dxa"/>
            <w:tcBorders>
              <w:top w:val="nil"/>
              <w:left w:val="nil"/>
              <w:bottom w:val="single" w:sz="4" w:space="0" w:color="auto"/>
              <w:right w:val="single" w:sz="4" w:space="0" w:color="auto"/>
            </w:tcBorders>
            <w:shd w:val="clear" w:color="auto" w:fill="auto"/>
            <w:hideMark/>
          </w:tcPr>
          <w:p w14:paraId="358C7EE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ED46E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C5BD5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FEBADC"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1533920"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0C36B1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F07C3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D9430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8ED9066" w14:textId="77777777" w:rsidR="00081394" w:rsidRPr="00D04E2E" w:rsidRDefault="00081394" w:rsidP="00081394">
            <w:pPr>
              <w:jc w:val="center"/>
              <w:rPr>
                <w:sz w:val="20"/>
                <w:szCs w:val="20"/>
              </w:rPr>
            </w:pPr>
            <w:r w:rsidRPr="00D04E2E">
              <w:rPr>
                <w:sz w:val="20"/>
                <w:szCs w:val="20"/>
              </w:rPr>
              <w:t>19-238 ОП МР 331</w:t>
            </w:r>
          </w:p>
        </w:tc>
      </w:tr>
      <w:tr w:rsidR="00081394" w:rsidRPr="00D04E2E" w14:paraId="6E07D03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4B67D2" w14:textId="5D6B5908" w:rsidR="00081394" w:rsidRPr="00D04E2E" w:rsidRDefault="00081394" w:rsidP="00803588">
            <w:pPr>
              <w:jc w:val="center"/>
              <w:rPr>
                <w:sz w:val="20"/>
                <w:szCs w:val="20"/>
              </w:rPr>
            </w:pPr>
            <w:r w:rsidRPr="00D04E2E">
              <w:rPr>
                <w:sz w:val="20"/>
                <w:szCs w:val="20"/>
              </w:rPr>
              <w:t>25</w:t>
            </w:r>
            <w:r w:rsidR="00803588">
              <w:rPr>
                <w:sz w:val="20"/>
                <w:szCs w:val="20"/>
              </w:rPr>
              <w:t>1</w:t>
            </w:r>
          </w:p>
        </w:tc>
        <w:tc>
          <w:tcPr>
            <w:tcW w:w="2565" w:type="dxa"/>
            <w:tcBorders>
              <w:top w:val="nil"/>
              <w:left w:val="nil"/>
              <w:bottom w:val="single" w:sz="4" w:space="0" w:color="auto"/>
              <w:right w:val="single" w:sz="4" w:space="0" w:color="auto"/>
            </w:tcBorders>
            <w:shd w:val="clear" w:color="auto" w:fill="auto"/>
            <w:vAlign w:val="center"/>
            <w:hideMark/>
          </w:tcPr>
          <w:p w14:paraId="00DADEED" w14:textId="77777777" w:rsidR="00081394" w:rsidRPr="00D04E2E" w:rsidRDefault="00081394" w:rsidP="00081394">
            <w:pPr>
              <w:rPr>
                <w:sz w:val="20"/>
                <w:szCs w:val="20"/>
              </w:rPr>
            </w:pPr>
            <w:r w:rsidRPr="00D04E2E">
              <w:rPr>
                <w:sz w:val="20"/>
                <w:szCs w:val="20"/>
              </w:rPr>
              <w:t>проезд по д.Большая</w:t>
            </w:r>
          </w:p>
        </w:tc>
        <w:tc>
          <w:tcPr>
            <w:tcW w:w="941" w:type="dxa"/>
            <w:tcBorders>
              <w:top w:val="nil"/>
              <w:left w:val="nil"/>
              <w:bottom w:val="single" w:sz="4" w:space="0" w:color="auto"/>
              <w:right w:val="single" w:sz="4" w:space="0" w:color="auto"/>
            </w:tcBorders>
            <w:shd w:val="clear" w:color="auto" w:fill="auto"/>
            <w:hideMark/>
          </w:tcPr>
          <w:p w14:paraId="67A6D2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E5B53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65DF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4CD5AD" w14:textId="77777777" w:rsidR="00081394" w:rsidRPr="00D04E2E" w:rsidRDefault="00081394" w:rsidP="00081394">
            <w:pPr>
              <w:jc w:val="center"/>
              <w:rPr>
                <w:sz w:val="20"/>
                <w:szCs w:val="20"/>
              </w:rPr>
            </w:pPr>
            <w:r w:rsidRPr="00D04E2E">
              <w:rPr>
                <w:sz w:val="20"/>
                <w:szCs w:val="20"/>
              </w:rPr>
              <w:t>1,35</w:t>
            </w:r>
          </w:p>
        </w:tc>
        <w:tc>
          <w:tcPr>
            <w:tcW w:w="1321" w:type="dxa"/>
            <w:tcBorders>
              <w:top w:val="nil"/>
              <w:left w:val="nil"/>
              <w:bottom w:val="single" w:sz="4" w:space="0" w:color="auto"/>
              <w:right w:val="single" w:sz="4" w:space="0" w:color="auto"/>
            </w:tcBorders>
            <w:shd w:val="clear" w:color="auto" w:fill="auto"/>
            <w:hideMark/>
          </w:tcPr>
          <w:p w14:paraId="39AE1F5F" w14:textId="77777777" w:rsidR="00081394" w:rsidRPr="00D04E2E" w:rsidRDefault="00081394" w:rsidP="00081394">
            <w:pPr>
              <w:jc w:val="center"/>
              <w:rPr>
                <w:sz w:val="20"/>
                <w:szCs w:val="20"/>
              </w:rPr>
            </w:pPr>
            <w:r w:rsidRPr="00D04E2E">
              <w:rPr>
                <w:sz w:val="20"/>
                <w:szCs w:val="20"/>
              </w:rPr>
              <w:t>1,35</w:t>
            </w:r>
          </w:p>
        </w:tc>
        <w:tc>
          <w:tcPr>
            <w:tcW w:w="1656" w:type="dxa"/>
            <w:tcBorders>
              <w:top w:val="nil"/>
              <w:left w:val="nil"/>
              <w:bottom w:val="single" w:sz="4" w:space="0" w:color="auto"/>
              <w:right w:val="single" w:sz="4" w:space="0" w:color="auto"/>
            </w:tcBorders>
            <w:shd w:val="clear" w:color="auto" w:fill="auto"/>
            <w:hideMark/>
          </w:tcPr>
          <w:p w14:paraId="67F64AF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EA6BC3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8EBB8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7BD2381" w14:textId="77777777" w:rsidR="00081394" w:rsidRPr="00D04E2E" w:rsidRDefault="00081394" w:rsidP="00081394">
            <w:pPr>
              <w:jc w:val="center"/>
              <w:rPr>
                <w:sz w:val="20"/>
                <w:szCs w:val="20"/>
              </w:rPr>
            </w:pPr>
            <w:r w:rsidRPr="00D04E2E">
              <w:rPr>
                <w:sz w:val="20"/>
                <w:szCs w:val="20"/>
              </w:rPr>
              <w:t>19-238 ОП МР 332</w:t>
            </w:r>
          </w:p>
        </w:tc>
      </w:tr>
      <w:tr w:rsidR="00081394" w:rsidRPr="00D04E2E" w14:paraId="6A3A721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CB012E" w14:textId="78E6DA9C" w:rsidR="00081394" w:rsidRPr="00D04E2E" w:rsidRDefault="00081394" w:rsidP="00803588">
            <w:pPr>
              <w:jc w:val="center"/>
              <w:rPr>
                <w:sz w:val="20"/>
                <w:szCs w:val="20"/>
              </w:rPr>
            </w:pPr>
            <w:r w:rsidRPr="00D04E2E">
              <w:rPr>
                <w:sz w:val="20"/>
                <w:szCs w:val="20"/>
              </w:rPr>
              <w:t>25</w:t>
            </w:r>
            <w:r w:rsidR="00803588">
              <w:rPr>
                <w:sz w:val="20"/>
                <w:szCs w:val="20"/>
              </w:rPr>
              <w:t>2</w:t>
            </w:r>
          </w:p>
        </w:tc>
        <w:tc>
          <w:tcPr>
            <w:tcW w:w="2565" w:type="dxa"/>
            <w:tcBorders>
              <w:top w:val="nil"/>
              <w:left w:val="nil"/>
              <w:bottom w:val="single" w:sz="4" w:space="0" w:color="auto"/>
              <w:right w:val="single" w:sz="4" w:space="0" w:color="auto"/>
            </w:tcBorders>
            <w:shd w:val="clear" w:color="auto" w:fill="auto"/>
            <w:vAlign w:val="center"/>
            <w:hideMark/>
          </w:tcPr>
          <w:p w14:paraId="52F914A8" w14:textId="77777777" w:rsidR="00081394" w:rsidRPr="00D04E2E" w:rsidRDefault="00081394" w:rsidP="00081394">
            <w:pPr>
              <w:rPr>
                <w:sz w:val="20"/>
                <w:szCs w:val="20"/>
              </w:rPr>
            </w:pPr>
            <w:r w:rsidRPr="00D04E2E">
              <w:rPr>
                <w:sz w:val="20"/>
                <w:szCs w:val="20"/>
              </w:rPr>
              <w:t>проезд по д.Нелидово</w:t>
            </w:r>
          </w:p>
        </w:tc>
        <w:tc>
          <w:tcPr>
            <w:tcW w:w="941" w:type="dxa"/>
            <w:tcBorders>
              <w:top w:val="nil"/>
              <w:left w:val="nil"/>
              <w:bottom w:val="single" w:sz="4" w:space="0" w:color="auto"/>
              <w:right w:val="single" w:sz="4" w:space="0" w:color="auto"/>
            </w:tcBorders>
            <w:shd w:val="clear" w:color="auto" w:fill="auto"/>
            <w:hideMark/>
          </w:tcPr>
          <w:p w14:paraId="389A4D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A739A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45B1AB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1C21D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04BF72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D553AC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BDCE0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1967AB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4EE04C8" w14:textId="77777777" w:rsidR="00081394" w:rsidRPr="00D04E2E" w:rsidRDefault="00081394" w:rsidP="00081394">
            <w:pPr>
              <w:jc w:val="center"/>
              <w:rPr>
                <w:sz w:val="20"/>
                <w:szCs w:val="20"/>
              </w:rPr>
            </w:pPr>
            <w:r w:rsidRPr="00D04E2E">
              <w:rPr>
                <w:sz w:val="20"/>
                <w:szCs w:val="20"/>
              </w:rPr>
              <w:t>19-238 ОП МР 333</w:t>
            </w:r>
          </w:p>
        </w:tc>
      </w:tr>
      <w:tr w:rsidR="00081394" w:rsidRPr="00D04E2E" w14:paraId="656A5AC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383C9D" w14:textId="7ABA7540" w:rsidR="00081394" w:rsidRPr="00D04E2E" w:rsidRDefault="00081394" w:rsidP="00803588">
            <w:pPr>
              <w:jc w:val="center"/>
              <w:rPr>
                <w:sz w:val="20"/>
                <w:szCs w:val="20"/>
              </w:rPr>
            </w:pPr>
            <w:r w:rsidRPr="00D04E2E">
              <w:rPr>
                <w:sz w:val="20"/>
                <w:szCs w:val="20"/>
              </w:rPr>
              <w:t>25</w:t>
            </w:r>
            <w:r w:rsidR="00803588">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0B7A45D4" w14:textId="77777777" w:rsidR="00081394" w:rsidRPr="00D04E2E" w:rsidRDefault="00081394" w:rsidP="00081394">
            <w:pPr>
              <w:rPr>
                <w:sz w:val="20"/>
                <w:szCs w:val="20"/>
              </w:rPr>
            </w:pPr>
            <w:r w:rsidRPr="00D04E2E">
              <w:rPr>
                <w:sz w:val="20"/>
                <w:szCs w:val="20"/>
              </w:rPr>
              <w:t>проезд по д.Копылово</w:t>
            </w:r>
          </w:p>
        </w:tc>
        <w:tc>
          <w:tcPr>
            <w:tcW w:w="941" w:type="dxa"/>
            <w:tcBorders>
              <w:top w:val="nil"/>
              <w:left w:val="nil"/>
              <w:bottom w:val="single" w:sz="4" w:space="0" w:color="auto"/>
              <w:right w:val="single" w:sz="4" w:space="0" w:color="auto"/>
            </w:tcBorders>
            <w:shd w:val="clear" w:color="auto" w:fill="auto"/>
            <w:hideMark/>
          </w:tcPr>
          <w:p w14:paraId="6CD593F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9AE6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836FA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5EF730"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203DDC02"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002DFDF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7499E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416DC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41DC70E" w14:textId="77777777" w:rsidR="00081394" w:rsidRPr="00D04E2E" w:rsidRDefault="00081394" w:rsidP="00081394">
            <w:pPr>
              <w:jc w:val="center"/>
              <w:rPr>
                <w:sz w:val="20"/>
                <w:szCs w:val="20"/>
              </w:rPr>
            </w:pPr>
            <w:r w:rsidRPr="00D04E2E">
              <w:rPr>
                <w:sz w:val="20"/>
                <w:szCs w:val="20"/>
              </w:rPr>
              <w:t>19-238 ОП МР 334</w:t>
            </w:r>
          </w:p>
        </w:tc>
      </w:tr>
      <w:tr w:rsidR="00081394" w:rsidRPr="00D04E2E" w14:paraId="463BFA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292CFB" w14:textId="3F120D1A" w:rsidR="00081394" w:rsidRPr="00D04E2E" w:rsidRDefault="00081394" w:rsidP="00803588">
            <w:pPr>
              <w:jc w:val="center"/>
              <w:rPr>
                <w:sz w:val="20"/>
                <w:szCs w:val="20"/>
              </w:rPr>
            </w:pPr>
            <w:r w:rsidRPr="00D04E2E">
              <w:rPr>
                <w:sz w:val="20"/>
                <w:szCs w:val="20"/>
              </w:rPr>
              <w:t>25</w:t>
            </w:r>
            <w:r w:rsidR="00803588">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12AF64DD" w14:textId="77777777" w:rsidR="00081394" w:rsidRPr="00D04E2E" w:rsidRDefault="00081394" w:rsidP="00081394">
            <w:pPr>
              <w:rPr>
                <w:sz w:val="20"/>
                <w:szCs w:val="20"/>
              </w:rPr>
            </w:pPr>
            <w:r w:rsidRPr="00D04E2E">
              <w:rPr>
                <w:sz w:val="20"/>
                <w:szCs w:val="20"/>
              </w:rPr>
              <w:t>проезд по д.Сукманица</w:t>
            </w:r>
          </w:p>
        </w:tc>
        <w:tc>
          <w:tcPr>
            <w:tcW w:w="941" w:type="dxa"/>
            <w:tcBorders>
              <w:top w:val="nil"/>
              <w:left w:val="nil"/>
              <w:bottom w:val="single" w:sz="4" w:space="0" w:color="auto"/>
              <w:right w:val="single" w:sz="4" w:space="0" w:color="auto"/>
            </w:tcBorders>
            <w:shd w:val="clear" w:color="auto" w:fill="auto"/>
            <w:hideMark/>
          </w:tcPr>
          <w:p w14:paraId="6DBD374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FF1D4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11F46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D99FDC"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42D67464"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383C066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1CDA03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88823C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9D2C77E" w14:textId="77777777" w:rsidR="00081394" w:rsidRPr="00D04E2E" w:rsidRDefault="00081394" w:rsidP="00081394">
            <w:pPr>
              <w:jc w:val="center"/>
              <w:rPr>
                <w:sz w:val="20"/>
                <w:szCs w:val="20"/>
              </w:rPr>
            </w:pPr>
            <w:r w:rsidRPr="00D04E2E">
              <w:rPr>
                <w:sz w:val="20"/>
                <w:szCs w:val="20"/>
              </w:rPr>
              <w:t>19-238 ОП МР 335</w:t>
            </w:r>
          </w:p>
        </w:tc>
      </w:tr>
      <w:tr w:rsidR="00081394" w:rsidRPr="00D04E2E" w14:paraId="282CE42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F39C70" w14:textId="0776CCD7" w:rsidR="00081394" w:rsidRPr="00D04E2E" w:rsidRDefault="00081394" w:rsidP="00803588">
            <w:pPr>
              <w:jc w:val="center"/>
              <w:rPr>
                <w:sz w:val="20"/>
                <w:szCs w:val="20"/>
              </w:rPr>
            </w:pPr>
            <w:r w:rsidRPr="00D04E2E">
              <w:rPr>
                <w:sz w:val="20"/>
                <w:szCs w:val="20"/>
              </w:rPr>
              <w:t>25</w:t>
            </w:r>
            <w:r w:rsidR="00803588">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6DC52982" w14:textId="77777777" w:rsidR="00081394" w:rsidRPr="00D04E2E" w:rsidRDefault="00081394" w:rsidP="00081394">
            <w:pPr>
              <w:rPr>
                <w:sz w:val="20"/>
                <w:szCs w:val="20"/>
              </w:rPr>
            </w:pPr>
            <w:r w:rsidRPr="00D04E2E">
              <w:rPr>
                <w:sz w:val="20"/>
                <w:szCs w:val="20"/>
              </w:rPr>
              <w:t>проезд по д.В.Двор</w:t>
            </w:r>
          </w:p>
        </w:tc>
        <w:tc>
          <w:tcPr>
            <w:tcW w:w="941" w:type="dxa"/>
            <w:tcBorders>
              <w:top w:val="nil"/>
              <w:left w:val="nil"/>
              <w:bottom w:val="single" w:sz="4" w:space="0" w:color="auto"/>
              <w:right w:val="single" w:sz="4" w:space="0" w:color="auto"/>
            </w:tcBorders>
            <w:shd w:val="clear" w:color="auto" w:fill="auto"/>
            <w:hideMark/>
          </w:tcPr>
          <w:p w14:paraId="3FD6629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9189E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063781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0223A2" w14:textId="77777777" w:rsidR="00081394" w:rsidRPr="00D04E2E" w:rsidRDefault="00081394" w:rsidP="00081394">
            <w:pPr>
              <w:jc w:val="center"/>
              <w:rPr>
                <w:sz w:val="20"/>
                <w:szCs w:val="20"/>
              </w:rPr>
            </w:pPr>
            <w:r w:rsidRPr="00D04E2E">
              <w:rPr>
                <w:sz w:val="20"/>
                <w:szCs w:val="20"/>
              </w:rPr>
              <w:t>0,95</w:t>
            </w:r>
          </w:p>
        </w:tc>
        <w:tc>
          <w:tcPr>
            <w:tcW w:w="1321" w:type="dxa"/>
            <w:tcBorders>
              <w:top w:val="nil"/>
              <w:left w:val="nil"/>
              <w:bottom w:val="single" w:sz="4" w:space="0" w:color="auto"/>
              <w:right w:val="single" w:sz="4" w:space="0" w:color="auto"/>
            </w:tcBorders>
            <w:shd w:val="clear" w:color="auto" w:fill="auto"/>
            <w:hideMark/>
          </w:tcPr>
          <w:p w14:paraId="541DB034" w14:textId="77777777" w:rsidR="00081394" w:rsidRPr="00D04E2E" w:rsidRDefault="00081394" w:rsidP="00081394">
            <w:pPr>
              <w:jc w:val="center"/>
              <w:rPr>
                <w:sz w:val="20"/>
                <w:szCs w:val="20"/>
              </w:rPr>
            </w:pPr>
            <w:r w:rsidRPr="00D04E2E">
              <w:rPr>
                <w:sz w:val="20"/>
                <w:szCs w:val="20"/>
              </w:rPr>
              <w:t>0,95</w:t>
            </w:r>
          </w:p>
        </w:tc>
        <w:tc>
          <w:tcPr>
            <w:tcW w:w="1656" w:type="dxa"/>
            <w:tcBorders>
              <w:top w:val="nil"/>
              <w:left w:val="nil"/>
              <w:bottom w:val="single" w:sz="4" w:space="0" w:color="auto"/>
              <w:right w:val="single" w:sz="4" w:space="0" w:color="auto"/>
            </w:tcBorders>
            <w:shd w:val="clear" w:color="auto" w:fill="auto"/>
            <w:hideMark/>
          </w:tcPr>
          <w:p w14:paraId="11FD97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9B977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0E9F3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FFE41BF" w14:textId="77777777" w:rsidR="00081394" w:rsidRPr="00D04E2E" w:rsidRDefault="00081394" w:rsidP="00081394">
            <w:pPr>
              <w:jc w:val="center"/>
              <w:rPr>
                <w:sz w:val="20"/>
                <w:szCs w:val="20"/>
              </w:rPr>
            </w:pPr>
            <w:r w:rsidRPr="00D04E2E">
              <w:rPr>
                <w:sz w:val="20"/>
                <w:szCs w:val="20"/>
              </w:rPr>
              <w:t>19-238 ОП МР 336</w:t>
            </w:r>
          </w:p>
        </w:tc>
      </w:tr>
      <w:tr w:rsidR="00081394" w:rsidRPr="00D04E2E" w14:paraId="6EE957E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3A5721" w14:textId="43344812" w:rsidR="00081394" w:rsidRPr="00D04E2E" w:rsidRDefault="00081394" w:rsidP="00803588">
            <w:pPr>
              <w:jc w:val="center"/>
              <w:rPr>
                <w:sz w:val="20"/>
                <w:szCs w:val="20"/>
              </w:rPr>
            </w:pPr>
            <w:r w:rsidRPr="00D04E2E">
              <w:rPr>
                <w:sz w:val="20"/>
                <w:szCs w:val="20"/>
              </w:rPr>
              <w:t>25</w:t>
            </w:r>
            <w:r w:rsidR="00803588">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222D8374" w14:textId="77777777" w:rsidR="00081394" w:rsidRPr="00D04E2E" w:rsidRDefault="00081394" w:rsidP="00081394">
            <w:pPr>
              <w:rPr>
                <w:sz w:val="20"/>
                <w:szCs w:val="20"/>
              </w:rPr>
            </w:pPr>
            <w:r w:rsidRPr="00D04E2E">
              <w:rPr>
                <w:sz w:val="20"/>
                <w:szCs w:val="20"/>
              </w:rPr>
              <w:t>проезд по д.Шипуново</w:t>
            </w:r>
          </w:p>
        </w:tc>
        <w:tc>
          <w:tcPr>
            <w:tcW w:w="941" w:type="dxa"/>
            <w:tcBorders>
              <w:top w:val="nil"/>
              <w:left w:val="nil"/>
              <w:bottom w:val="single" w:sz="4" w:space="0" w:color="auto"/>
              <w:right w:val="single" w:sz="4" w:space="0" w:color="auto"/>
            </w:tcBorders>
            <w:shd w:val="clear" w:color="auto" w:fill="auto"/>
            <w:hideMark/>
          </w:tcPr>
          <w:p w14:paraId="4718B34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A2CF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018B3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45ECBB"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997AD8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6AE90DF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C911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1AE36A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374478B" w14:textId="77777777" w:rsidR="00081394" w:rsidRPr="00D04E2E" w:rsidRDefault="00081394" w:rsidP="00081394">
            <w:pPr>
              <w:jc w:val="center"/>
              <w:rPr>
                <w:sz w:val="20"/>
                <w:szCs w:val="20"/>
              </w:rPr>
            </w:pPr>
            <w:r w:rsidRPr="00D04E2E">
              <w:rPr>
                <w:sz w:val="20"/>
                <w:szCs w:val="20"/>
              </w:rPr>
              <w:t>19-238 ОП МР 337</w:t>
            </w:r>
          </w:p>
        </w:tc>
      </w:tr>
      <w:tr w:rsidR="00081394" w:rsidRPr="00D04E2E" w14:paraId="4442FC6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DEBA9A" w14:textId="1AE889DC" w:rsidR="00081394" w:rsidRPr="00D04E2E" w:rsidRDefault="00081394" w:rsidP="00803588">
            <w:pPr>
              <w:jc w:val="center"/>
              <w:rPr>
                <w:sz w:val="20"/>
                <w:szCs w:val="20"/>
              </w:rPr>
            </w:pPr>
            <w:r w:rsidRPr="00D04E2E">
              <w:rPr>
                <w:sz w:val="20"/>
                <w:szCs w:val="20"/>
              </w:rPr>
              <w:t>25</w:t>
            </w:r>
            <w:r w:rsidR="00803588">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63A94C88" w14:textId="77777777" w:rsidR="00081394" w:rsidRPr="00D04E2E" w:rsidRDefault="00081394" w:rsidP="00081394">
            <w:pPr>
              <w:rPr>
                <w:sz w:val="20"/>
                <w:szCs w:val="20"/>
              </w:rPr>
            </w:pPr>
            <w:r w:rsidRPr="00D04E2E">
              <w:rPr>
                <w:sz w:val="20"/>
                <w:szCs w:val="20"/>
              </w:rPr>
              <w:t>проезд по д.Ильмоватица</w:t>
            </w:r>
          </w:p>
        </w:tc>
        <w:tc>
          <w:tcPr>
            <w:tcW w:w="941" w:type="dxa"/>
            <w:tcBorders>
              <w:top w:val="nil"/>
              <w:left w:val="nil"/>
              <w:bottom w:val="single" w:sz="4" w:space="0" w:color="auto"/>
              <w:right w:val="single" w:sz="4" w:space="0" w:color="auto"/>
            </w:tcBorders>
            <w:shd w:val="clear" w:color="auto" w:fill="auto"/>
            <w:hideMark/>
          </w:tcPr>
          <w:p w14:paraId="70E9EC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1559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1677E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002F046" w14:textId="77777777" w:rsidR="00081394" w:rsidRPr="00D04E2E" w:rsidRDefault="00081394" w:rsidP="00081394">
            <w:pPr>
              <w:jc w:val="center"/>
              <w:rPr>
                <w:sz w:val="20"/>
                <w:szCs w:val="20"/>
              </w:rPr>
            </w:pPr>
            <w:r w:rsidRPr="00D04E2E">
              <w:rPr>
                <w:sz w:val="20"/>
                <w:szCs w:val="20"/>
              </w:rPr>
              <w:t>0,05</w:t>
            </w:r>
          </w:p>
        </w:tc>
        <w:tc>
          <w:tcPr>
            <w:tcW w:w="1321" w:type="dxa"/>
            <w:tcBorders>
              <w:top w:val="nil"/>
              <w:left w:val="nil"/>
              <w:bottom w:val="single" w:sz="4" w:space="0" w:color="auto"/>
              <w:right w:val="single" w:sz="4" w:space="0" w:color="auto"/>
            </w:tcBorders>
            <w:shd w:val="clear" w:color="auto" w:fill="auto"/>
            <w:hideMark/>
          </w:tcPr>
          <w:p w14:paraId="7BC883F8" w14:textId="77777777" w:rsidR="00081394" w:rsidRPr="00D04E2E" w:rsidRDefault="00081394" w:rsidP="00081394">
            <w:pPr>
              <w:jc w:val="center"/>
              <w:rPr>
                <w:sz w:val="20"/>
                <w:szCs w:val="20"/>
              </w:rPr>
            </w:pPr>
            <w:r w:rsidRPr="00D04E2E">
              <w:rPr>
                <w:sz w:val="20"/>
                <w:szCs w:val="20"/>
              </w:rPr>
              <w:t>0,05</w:t>
            </w:r>
          </w:p>
        </w:tc>
        <w:tc>
          <w:tcPr>
            <w:tcW w:w="1656" w:type="dxa"/>
            <w:tcBorders>
              <w:top w:val="nil"/>
              <w:left w:val="nil"/>
              <w:bottom w:val="single" w:sz="4" w:space="0" w:color="auto"/>
              <w:right w:val="single" w:sz="4" w:space="0" w:color="auto"/>
            </w:tcBorders>
            <w:shd w:val="clear" w:color="auto" w:fill="auto"/>
            <w:hideMark/>
          </w:tcPr>
          <w:p w14:paraId="567BB96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85800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38CBEC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97F5094" w14:textId="77777777" w:rsidR="00081394" w:rsidRPr="00D04E2E" w:rsidRDefault="00081394" w:rsidP="00081394">
            <w:pPr>
              <w:jc w:val="center"/>
              <w:rPr>
                <w:sz w:val="20"/>
                <w:szCs w:val="20"/>
              </w:rPr>
            </w:pPr>
            <w:r w:rsidRPr="00D04E2E">
              <w:rPr>
                <w:sz w:val="20"/>
                <w:szCs w:val="20"/>
              </w:rPr>
              <w:t>19-238 ОП МР 338</w:t>
            </w:r>
          </w:p>
        </w:tc>
      </w:tr>
      <w:tr w:rsidR="00081394" w:rsidRPr="00D04E2E" w14:paraId="21B5EA3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D9F5ED" w14:textId="7395C665" w:rsidR="00081394" w:rsidRPr="00D04E2E" w:rsidRDefault="00081394" w:rsidP="00803588">
            <w:pPr>
              <w:jc w:val="center"/>
              <w:rPr>
                <w:sz w:val="20"/>
                <w:szCs w:val="20"/>
              </w:rPr>
            </w:pPr>
            <w:r w:rsidRPr="00D04E2E">
              <w:rPr>
                <w:sz w:val="20"/>
                <w:szCs w:val="20"/>
              </w:rPr>
              <w:t>25</w:t>
            </w:r>
            <w:r w:rsidR="00803588">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3CBC5E43" w14:textId="77777777" w:rsidR="00081394" w:rsidRPr="00D04E2E" w:rsidRDefault="00081394" w:rsidP="00081394">
            <w:pPr>
              <w:rPr>
                <w:sz w:val="20"/>
                <w:szCs w:val="20"/>
              </w:rPr>
            </w:pPr>
            <w:r w:rsidRPr="00D04E2E">
              <w:rPr>
                <w:sz w:val="20"/>
                <w:szCs w:val="20"/>
              </w:rPr>
              <w:t>проезд по д.Поповское</w:t>
            </w:r>
          </w:p>
        </w:tc>
        <w:tc>
          <w:tcPr>
            <w:tcW w:w="941" w:type="dxa"/>
            <w:tcBorders>
              <w:top w:val="nil"/>
              <w:left w:val="nil"/>
              <w:bottom w:val="single" w:sz="4" w:space="0" w:color="auto"/>
              <w:right w:val="single" w:sz="4" w:space="0" w:color="auto"/>
            </w:tcBorders>
            <w:shd w:val="clear" w:color="auto" w:fill="auto"/>
            <w:hideMark/>
          </w:tcPr>
          <w:p w14:paraId="217910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688E4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27C47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A8CE5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8FFBF08"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6508C4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22F2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C8E52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40CFF96" w14:textId="77777777" w:rsidR="00081394" w:rsidRPr="00D04E2E" w:rsidRDefault="00081394" w:rsidP="00081394">
            <w:pPr>
              <w:jc w:val="center"/>
              <w:rPr>
                <w:sz w:val="20"/>
                <w:szCs w:val="20"/>
              </w:rPr>
            </w:pPr>
            <w:r w:rsidRPr="00D04E2E">
              <w:rPr>
                <w:sz w:val="20"/>
                <w:szCs w:val="20"/>
              </w:rPr>
              <w:t>19-238 ОП МР 339</w:t>
            </w:r>
          </w:p>
        </w:tc>
      </w:tr>
      <w:tr w:rsidR="00081394" w:rsidRPr="00D04E2E" w14:paraId="4BB2986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E7402E" w14:textId="225DEDFC" w:rsidR="00081394" w:rsidRPr="00D04E2E" w:rsidRDefault="00081394" w:rsidP="00803588">
            <w:pPr>
              <w:jc w:val="center"/>
              <w:rPr>
                <w:sz w:val="20"/>
                <w:szCs w:val="20"/>
              </w:rPr>
            </w:pPr>
            <w:r w:rsidRPr="00D04E2E">
              <w:rPr>
                <w:sz w:val="20"/>
                <w:szCs w:val="20"/>
              </w:rPr>
              <w:t>25</w:t>
            </w:r>
            <w:r w:rsidR="00803588">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74961CBE" w14:textId="77777777" w:rsidR="00081394" w:rsidRPr="00D04E2E" w:rsidRDefault="00081394" w:rsidP="00081394">
            <w:pPr>
              <w:rPr>
                <w:sz w:val="20"/>
                <w:szCs w:val="20"/>
              </w:rPr>
            </w:pPr>
            <w:r w:rsidRPr="00D04E2E">
              <w:rPr>
                <w:sz w:val="20"/>
                <w:szCs w:val="20"/>
              </w:rPr>
              <w:t>проезд по д.Воробьево</w:t>
            </w:r>
          </w:p>
        </w:tc>
        <w:tc>
          <w:tcPr>
            <w:tcW w:w="941" w:type="dxa"/>
            <w:tcBorders>
              <w:top w:val="nil"/>
              <w:left w:val="nil"/>
              <w:bottom w:val="single" w:sz="4" w:space="0" w:color="auto"/>
              <w:right w:val="single" w:sz="4" w:space="0" w:color="auto"/>
            </w:tcBorders>
            <w:shd w:val="clear" w:color="auto" w:fill="auto"/>
            <w:hideMark/>
          </w:tcPr>
          <w:p w14:paraId="3DD9A4C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9334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557D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CD4E68" w14:textId="77777777" w:rsidR="00081394" w:rsidRPr="00D04E2E" w:rsidRDefault="00081394" w:rsidP="00081394">
            <w:pPr>
              <w:jc w:val="center"/>
              <w:rPr>
                <w:sz w:val="20"/>
                <w:szCs w:val="20"/>
              </w:rPr>
            </w:pPr>
            <w:r w:rsidRPr="00D04E2E">
              <w:rPr>
                <w:sz w:val="20"/>
                <w:szCs w:val="20"/>
              </w:rPr>
              <w:t>5,0</w:t>
            </w:r>
          </w:p>
        </w:tc>
        <w:tc>
          <w:tcPr>
            <w:tcW w:w="1321" w:type="dxa"/>
            <w:tcBorders>
              <w:top w:val="nil"/>
              <w:left w:val="nil"/>
              <w:bottom w:val="single" w:sz="4" w:space="0" w:color="auto"/>
              <w:right w:val="single" w:sz="4" w:space="0" w:color="auto"/>
            </w:tcBorders>
            <w:shd w:val="clear" w:color="auto" w:fill="auto"/>
            <w:hideMark/>
          </w:tcPr>
          <w:p w14:paraId="4045CD0A" w14:textId="77777777" w:rsidR="00081394" w:rsidRPr="00D04E2E" w:rsidRDefault="00081394" w:rsidP="00081394">
            <w:pPr>
              <w:jc w:val="center"/>
              <w:rPr>
                <w:sz w:val="20"/>
                <w:szCs w:val="20"/>
              </w:rPr>
            </w:pPr>
            <w:r w:rsidRPr="00D04E2E">
              <w:rPr>
                <w:sz w:val="20"/>
                <w:szCs w:val="20"/>
              </w:rPr>
              <w:t>5,0</w:t>
            </w:r>
          </w:p>
        </w:tc>
        <w:tc>
          <w:tcPr>
            <w:tcW w:w="1656" w:type="dxa"/>
            <w:tcBorders>
              <w:top w:val="nil"/>
              <w:left w:val="nil"/>
              <w:bottom w:val="single" w:sz="4" w:space="0" w:color="auto"/>
              <w:right w:val="single" w:sz="4" w:space="0" w:color="auto"/>
            </w:tcBorders>
            <w:shd w:val="clear" w:color="auto" w:fill="auto"/>
            <w:hideMark/>
          </w:tcPr>
          <w:p w14:paraId="50D7C9A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5F0CE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67E53C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760E80A" w14:textId="77777777" w:rsidR="00081394" w:rsidRPr="00D04E2E" w:rsidRDefault="00081394" w:rsidP="00081394">
            <w:pPr>
              <w:jc w:val="center"/>
              <w:rPr>
                <w:sz w:val="20"/>
                <w:szCs w:val="20"/>
              </w:rPr>
            </w:pPr>
            <w:r w:rsidRPr="00D04E2E">
              <w:rPr>
                <w:sz w:val="20"/>
                <w:szCs w:val="20"/>
              </w:rPr>
              <w:t>19-238 ОП МР 340</w:t>
            </w:r>
          </w:p>
        </w:tc>
      </w:tr>
      <w:tr w:rsidR="00081394" w:rsidRPr="00D04E2E" w14:paraId="1F48DD2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8DA048" w14:textId="48E28D8C" w:rsidR="00081394" w:rsidRPr="00D04E2E" w:rsidRDefault="00081394" w:rsidP="00803588">
            <w:pPr>
              <w:jc w:val="center"/>
              <w:rPr>
                <w:sz w:val="20"/>
                <w:szCs w:val="20"/>
              </w:rPr>
            </w:pPr>
            <w:r w:rsidRPr="00D04E2E">
              <w:rPr>
                <w:sz w:val="20"/>
                <w:szCs w:val="20"/>
              </w:rPr>
              <w:t>2</w:t>
            </w:r>
            <w:r w:rsidR="00803588">
              <w:rPr>
                <w:sz w:val="20"/>
                <w:szCs w:val="20"/>
              </w:rPr>
              <w:t>60</w:t>
            </w:r>
          </w:p>
        </w:tc>
        <w:tc>
          <w:tcPr>
            <w:tcW w:w="2565" w:type="dxa"/>
            <w:tcBorders>
              <w:top w:val="nil"/>
              <w:left w:val="nil"/>
              <w:bottom w:val="single" w:sz="4" w:space="0" w:color="auto"/>
              <w:right w:val="single" w:sz="4" w:space="0" w:color="auto"/>
            </w:tcBorders>
            <w:shd w:val="clear" w:color="auto" w:fill="auto"/>
            <w:vAlign w:val="center"/>
            <w:hideMark/>
          </w:tcPr>
          <w:p w14:paraId="5D4A9D1B" w14:textId="77777777" w:rsidR="00081394" w:rsidRPr="00D04E2E" w:rsidRDefault="00081394" w:rsidP="00081394">
            <w:pPr>
              <w:rPr>
                <w:sz w:val="20"/>
                <w:szCs w:val="20"/>
              </w:rPr>
            </w:pPr>
            <w:r w:rsidRPr="00D04E2E">
              <w:rPr>
                <w:sz w:val="20"/>
                <w:szCs w:val="20"/>
              </w:rPr>
              <w:t>проезд по д.Молоденово</w:t>
            </w:r>
          </w:p>
        </w:tc>
        <w:tc>
          <w:tcPr>
            <w:tcW w:w="941" w:type="dxa"/>
            <w:tcBorders>
              <w:top w:val="nil"/>
              <w:left w:val="nil"/>
              <w:bottom w:val="single" w:sz="4" w:space="0" w:color="auto"/>
              <w:right w:val="single" w:sz="4" w:space="0" w:color="auto"/>
            </w:tcBorders>
            <w:shd w:val="clear" w:color="auto" w:fill="auto"/>
            <w:hideMark/>
          </w:tcPr>
          <w:p w14:paraId="127A02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BC05D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38AE5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854A72"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5285E782" w14:textId="77777777" w:rsidR="00081394" w:rsidRPr="00D04E2E" w:rsidRDefault="00081394" w:rsidP="00081394">
            <w:pPr>
              <w:jc w:val="center"/>
              <w:rPr>
                <w:sz w:val="20"/>
                <w:szCs w:val="20"/>
              </w:rPr>
            </w:pPr>
            <w:r w:rsidRPr="00D04E2E">
              <w:rPr>
                <w:sz w:val="20"/>
                <w:szCs w:val="20"/>
              </w:rPr>
              <w:t>0,9</w:t>
            </w:r>
          </w:p>
        </w:tc>
        <w:tc>
          <w:tcPr>
            <w:tcW w:w="1656" w:type="dxa"/>
            <w:tcBorders>
              <w:top w:val="nil"/>
              <w:left w:val="nil"/>
              <w:bottom w:val="single" w:sz="4" w:space="0" w:color="auto"/>
              <w:right w:val="single" w:sz="4" w:space="0" w:color="auto"/>
            </w:tcBorders>
            <w:shd w:val="clear" w:color="auto" w:fill="auto"/>
            <w:hideMark/>
          </w:tcPr>
          <w:p w14:paraId="760F35D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092AF7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661263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804E818" w14:textId="77777777" w:rsidR="00081394" w:rsidRPr="00D04E2E" w:rsidRDefault="00081394" w:rsidP="00081394">
            <w:pPr>
              <w:jc w:val="center"/>
              <w:rPr>
                <w:sz w:val="20"/>
                <w:szCs w:val="20"/>
              </w:rPr>
            </w:pPr>
            <w:r w:rsidRPr="00D04E2E">
              <w:rPr>
                <w:sz w:val="20"/>
                <w:szCs w:val="20"/>
              </w:rPr>
              <w:t>19-238 ОП МР 341</w:t>
            </w:r>
          </w:p>
        </w:tc>
      </w:tr>
      <w:tr w:rsidR="00081394" w:rsidRPr="00D04E2E" w14:paraId="29246E1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59D5DF" w14:textId="64E1F9D5" w:rsidR="00081394" w:rsidRPr="00D04E2E" w:rsidRDefault="00081394" w:rsidP="00803588">
            <w:pPr>
              <w:jc w:val="center"/>
              <w:rPr>
                <w:sz w:val="20"/>
                <w:szCs w:val="20"/>
              </w:rPr>
            </w:pPr>
            <w:r w:rsidRPr="00D04E2E">
              <w:rPr>
                <w:sz w:val="20"/>
                <w:szCs w:val="20"/>
              </w:rPr>
              <w:t>26</w:t>
            </w:r>
            <w:r w:rsidR="00803588">
              <w:rPr>
                <w:sz w:val="20"/>
                <w:szCs w:val="20"/>
              </w:rPr>
              <w:t>1</w:t>
            </w:r>
          </w:p>
        </w:tc>
        <w:tc>
          <w:tcPr>
            <w:tcW w:w="2565" w:type="dxa"/>
            <w:tcBorders>
              <w:top w:val="nil"/>
              <w:left w:val="nil"/>
              <w:bottom w:val="single" w:sz="4" w:space="0" w:color="auto"/>
              <w:right w:val="single" w:sz="4" w:space="0" w:color="auto"/>
            </w:tcBorders>
            <w:shd w:val="clear" w:color="auto" w:fill="auto"/>
            <w:vAlign w:val="center"/>
            <w:hideMark/>
          </w:tcPr>
          <w:p w14:paraId="166EB3A4" w14:textId="77777777" w:rsidR="00081394" w:rsidRPr="00D04E2E" w:rsidRDefault="00081394" w:rsidP="00081394">
            <w:pPr>
              <w:rPr>
                <w:sz w:val="20"/>
                <w:szCs w:val="20"/>
              </w:rPr>
            </w:pPr>
            <w:r w:rsidRPr="00D04E2E">
              <w:rPr>
                <w:sz w:val="20"/>
                <w:szCs w:val="20"/>
              </w:rPr>
              <w:t>проезд по д.Преображенское</w:t>
            </w:r>
          </w:p>
        </w:tc>
        <w:tc>
          <w:tcPr>
            <w:tcW w:w="941" w:type="dxa"/>
            <w:tcBorders>
              <w:top w:val="nil"/>
              <w:left w:val="nil"/>
              <w:bottom w:val="single" w:sz="4" w:space="0" w:color="auto"/>
              <w:right w:val="single" w:sz="4" w:space="0" w:color="auto"/>
            </w:tcBorders>
            <w:shd w:val="clear" w:color="auto" w:fill="auto"/>
            <w:hideMark/>
          </w:tcPr>
          <w:p w14:paraId="2FEE56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68D2E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706E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13F3792"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143AE9E"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1C8E826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2E24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35821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2CCE2C5" w14:textId="77777777" w:rsidR="00081394" w:rsidRPr="00D04E2E" w:rsidRDefault="00081394" w:rsidP="00081394">
            <w:pPr>
              <w:jc w:val="center"/>
              <w:rPr>
                <w:sz w:val="20"/>
                <w:szCs w:val="20"/>
              </w:rPr>
            </w:pPr>
            <w:r w:rsidRPr="00D04E2E">
              <w:rPr>
                <w:sz w:val="20"/>
                <w:szCs w:val="20"/>
              </w:rPr>
              <w:t>19-238 ОП МР 342</w:t>
            </w:r>
          </w:p>
        </w:tc>
      </w:tr>
      <w:tr w:rsidR="00081394" w:rsidRPr="00D04E2E" w14:paraId="5A2705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A04FFA" w14:textId="36F96A2E" w:rsidR="00081394" w:rsidRPr="00D04E2E" w:rsidRDefault="00081394" w:rsidP="00803588">
            <w:pPr>
              <w:jc w:val="center"/>
              <w:rPr>
                <w:sz w:val="20"/>
                <w:szCs w:val="20"/>
              </w:rPr>
            </w:pPr>
            <w:r w:rsidRPr="00D04E2E">
              <w:rPr>
                <w:sz w:val="20"/>
                <w:szCs w:val="20"/>
              </w:rPr>
              <w:t>26</w:t>
            </w:r>
            <w:r w:rsidR="00803588">
              <w:rPr>
                <w:sz w:val="20"/>
                <w:szCs w:val="20"/>
              </w:rPr>
              <w:t>2</w:t>
            </w:r>
          </w:p>
        </w:tc>
        <w:tc>
          <w:tcPr>
            <w:tcW w:w="2565" w:type="dxa"/>
            <w:tcBorders>
              <w:top w:val="nil"/>
              <w:left w:val="nil"/>
              <w:bottom w:val="single" w:sz="4" w:space="0" w:color="auto"/>
              <w:right w:val="single" w:sz="4" w:space="0" w:color="auto"/>
            </w:tcBorders>
            <w:shd w:val="clear" w:color="auto" w:fill="auto"/>
            <w:vAlign w:val="center"/>
            <w:hideMark/>
          </w:tcPr>
          <w:p w14:paraId="2229320B" w14:textId="77777777" w:rsidR="00081394" w:rsidRPr="00D04E2E" w:rsidRDefault="00081394" w:rsidP="00081394">
            <w:pPr>
              <w:rPr>
                <w:sz w:val="20"/>
                <w:szCs w:val="20"/>
              </w:rPr>
            </w:pPr>
            <w:r w:rsidRPr="00D04E2E">
              <w:rPr>
                <w:sz w:val="20"/>
                <w:szCs w:val="20"/>
              </w:rPr>
              <w:t>проезд по д.Виторьево</w:t>
            </w:r>
          </w:p>
        </w:tc>
        <w:tc>
          <w:tcPr>
            <w:tcW w:w="941" w:type="dxa"/>
            <w:tcBorders>
              <w:top w:val="nil"/>
              <w:left w:val="nil"/>
              <w:bottom w:val="single" w:sz="4" w:space="0" w:color="auto"/>
              <w:right w:val="single" w:sz="4" w:space="0" w:color="auto"/>
            </w:tcBorders>
            <w:shd w:val="clear" w:color="auto" w:fill="auto"/>
            <w:hideMark/>
          </w:tcPr>
          <w:p w14:paraId="21718C2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C1AFBA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3417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6AAC7C"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E67EA4A"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393D92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9FF40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06CA86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385AC12" w14:textId="77777777" w:rsidR="00081394" w:rsidRPr="00D04E2E" w:rsidRDefault="00081394" w:rsidP="00081394">
            <w:pPr>
              <w:jc w:val="center"/>
              <w:rPr>
                <w:sz w:val="20"/>
                <w:szCs w:val="20"/>
              </w:rPr>
            </w:pPr>
            <w:r w:rsidRPr="00D04E2E">
              <w:rPr>
                <w:sz w:val="20"/>
                <w:szCs w:val="20"/>
              </w:rPr>
              <w:t>19-238 ОП МР 343</w:t>
            </w:r>
          </w:p>
        </w:tc>
      </w:tr>
      <w:tr w:rsidR="00081394" w:rsidRPr="00D04E2E" w14:paraId="010DCB7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1A672E" w14:textId="1CBA6F02" w:rsidR="00081394" w:rsidRPr="00D04E2E" w:rsidRDefault="00081394" w:rsidP="00803588">
            <w:pPr>
              <w:jc w:val="center"/>
              <w:rPr>
                <w:sz w:val="20"/>
                <w:szCs w:val="20"/>
              </w:rPr>
            </w:pPr>
            <w:r w:rsidRPr="00D04E2E">
              <w:rPr>
                <w:sz w:val="20"/>
                <w:szCs w:val="20"/>
              </w:rPr>
              <w:t>26</w:t>
            </w:r>
            <w:r w:rsidR="00803588">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5DF517A4" w14:textId="77777777" w:rsidR="00081394" w:rsidRPr="00D04E2E" w:rsidRDefault="00081394" w:rsidP="00081394">
            <w:pPr>
              <w:rPr>
                <w:sz w:val="20"/>
                <w:szCs w:val="20"/>
              </w:rPr>
            </w:pPr>
            <w:r w:rsidRPr="00D04E2E">
              <w:rPr>
                <w:sz w:val="20"/>
                <w:szCs w:val="20"/>
              </w:rPr>
              <w:t>проезд по д.Кощеево</w:t>
            </w:r>
          </w:p>
        </w:tc>
        <w:tc>
          <w:tcPr>
            <w:tcW w:w="941" w:type="dxa"/>
            <w:tcBorders>
              <w:top w:val="nil"/>
              <w:left w:val="nil"/>
              <w:bottom w:val="single" w:sz="4" w:space="0" w:color="auto"/>
              <w:right w:val="single" w:sz="4" w:space="0" w:color="auto"/>
            </w:tcBorders>
            <w:shd w:val="clear" w:color="auto" w:fill="auto"/>
            <w:hideMark/>
          </w:tcPr>
          <w:p w14:paraId="1E98D6C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7569B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6552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29E49E"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73481E6"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1468422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EBF883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D9BE5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066C12F" w14:textId="77777777" w:rsidR="00081394" w:rsidRPr="00D04E2E" w:rsidRDefault="00081394" w:rsidP="00081394">
            <w:pPr>
              <w:jc w:val="center"/>
              <w:rPr>
                <w:sz w:val="20"/>
                <w:szCs w:val="20"/>
              </w:rPr>
            </w:pPr>
            <w:r w:rsidRPr="00D04E2E">
              <w:rPr>
                <w:sz w:val="20"/>
                <w:szCs w:val="20"/>
              </w:rPr>
              <w:t>19-238 ОП МР 344</w:t>
            </w:r>
          </w:p>
        </w:tc>
      </w:tr>
      <w:tr w:rsidR="00081394" w:rsidRPr="00D04E2E" w14:paraId="11B96ED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427DB4" w14:textId="4079868C" w:rsidR="00081394" w:rsidRPr="00D04E2E" w:rsidRDefault="00081394" w:rsidP="00803588">
            <w:pPr>
              <w:jc w:val="center"/>
              <w:rPr>
                <w:sz w:val="20"/>
                <w:szCs w:val="20"/>
              </w:rPr>
            </w:pPr>
            <w:r w:rsidRPr="00D04E2E">
              <w:rPr>
                <w:sz w:val="20"/>
                <w:szCs w:val="20"/>
              </w:rPr>
              <w:t>26</w:t>
            </w:r>
            <w:r w:rsidR="00803588">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56DD2776" w14:textId="77777777" w:rsidR="00081394" w:rsidRPr="00D04E2E" w:rsidRDefault="00081394" w:rsidP="00081394">
            <w:pPr>
              <w:rPr>
                <w:sz w:val="20"/>
                <w:szCs w:val="20"/>
              </w:rPr>
            </w:pPr>
            <w:r w:rsidRPr="00D04E2E">
              <w:rPr>
                <w:sz w:val="20"/>
                <w:szCs w:val="20"/>
              </w:rPr>
              <w:t>проезд по д.М.Яковково</w:t>
            </w:r>
          </w:p>
        </w:tc>
        <w:tc>
          <w:tcPr>
            <w:tcW w:w="941" w:type="dxa"/>
            <w:tcBorders>
              <w:top w:val="nil"/>
              <w:left w:val="nil"/>
              <w:bottom w:val="single" w:sz="4" w:space="0" w:color="auto"/>
              <w:right w:val="single" w:sz="4" w:space="0" w:color="auto"/>
            </w:tcBorders>
            <w:shd w:val="clear" w:color="auto" w:fill="auto"/>
            <w:hideMark/>
          </w:tcPr>
          <w:p w14:paraId="7D3FBA7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0E0ACC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51812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D45862"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204F8FAE"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2747C52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76332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A1915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8514B0F" w14:textId="77777777" w:rsidR="00081394" w:rsidRPr="00D04E2E" w:rsidRDefault="00081394" w:rsidP="00081394">
            <w:pPr>
              <w:jc w:val="center"/>
              <w:rPr>
                <w:sz w:val="20"/>
                <w:szCs w:val="20"/>
              </w:rPr>
            </w:pPr>
            <w:r w:rsidRPr="00D04E2E">
              <w:rPr>
                <w:sz w:val="20"/>
                <w:szCs w:val="20"/>
              </w:rPr>
              <w:t>19-238 ОП МР 345</w:t>
            </w:r>
          </w:p>
        </w:tc>
      </w:tr>
      <w:tr w:rsidR="00081394" w:rsidRPr="00D04E2E" w14:paraId="3D2FC64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DE19A1" w14:textId="1D1C39D9" w:rsidR="00081394" w:rsidRPr="00D04E2E" w:rsidRDefault="00081394" w:rsidP="00803588">
            <w:pPr>
              <w:jc w:val="center"/>
              <w:rPr>
                <w:sz w:val="20"/>
                <w:szCs w:val="20"/>
              </w:rPr>
            </w:pPr>
            <w:r w:rsidRPr="00D04E2E">
              <w:rPr>
                <w:sz w:val="20"/>
                <w:szCs w:val="20"/>
              </w:rPr>
              <w:t>26</w:t>
            </w:r>
            <w:r w:rsidR="00803588">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108A0211" w14:textId="77777777" w:rsidR="00081394" w:rsidRPr="00D04E2E" w:rsidRDefault="00081394" w:rsidP="00081394">
            <w:pPr>
              <w:rPr>
                <w:sz w:val="20"/>
                <w:szCs w:val="20"/>
              </w:rPr>
            </w:pPr>
            <w:r w:rsidRPr="00D04E2E">
              <w:rPr>
                <w:sz w:val="20"/>
                <w:szCs w:val="20"/>
              </w:rPr>
              <w:t>проезд по д.Алексино</w:t>
            </w:r>
          </w:p>
        </w:tc>
        <w:tc>
          <w:tcPr>
            <w:tcW w:w="941" w:type="dxa"/>
            <w:tcBorders>
              <w:top w:val="nil"/>
              <w:left w:val="nil"/>
              <w:bottom w:val="single" w:sz="4" w:space="0" w:color="auto"/>
              <w:right w:val="single" w:sz="4" w:space="0" w:color="auto"/>
            </w:tcBorders>
            <w:shd w:val="clear" w:color="auto" w:fill="auto"/>
            <w:hideMark/>
          </w:tcPr>
          <w:p w14:paraId="197E121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48863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51B4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80B5F8" w14:textId="77777777" w:rsidR="00081394" w:rsidRPr="00D04E2E" w:rsidRDefault="00081394" w:rsidP="00081394">
            <w:pPr>
              <w:jc w:val="center"/>
              <w:rPr>
                <w:sz w:val="20"/>
                <w:szCs w:val="20"/>
              </w:rPr>
            </w:pPr>
            <w:r w:rsidRPr="00D04E2E">
              <w:rPr>
                <w:sz w:val="20"/>
                <w:szCs w:val="20"/>
              </w:rPr>
              <w:t>1,5</w:t>
            </w:r>
          </w:p>
        </w:tc>
        <w:tc>
          <w:tcPr>
            <w:tcW w:w="1321" w:type="dxa"/>
            <w:tcBorders>
              <w:top w:val="nil"/>
              <w:left w:val="nil"/>
              <w:bottom w:val="single" w:sz="4" w:space="0" w:color="auto"/>
              <w:right w:val="single" w:sz="4" w:space="0" w:color="auto"/>
            </w:tcBorders>
            <w:shd w:val="clear" w:color="auto" w:fill="auto"/>
            <w:hideMark/>
          </w:tcPr>
          <w:p w14:paraId="40D19355" w14:textId="77777777" w:rsidR="00081394" w:rsidRPr="00D04E2E" w:rsidRDefault="00081394" w:rsidP="00081394">
            <w:pPr>
              <w:jc w:val="center"/>
              <w:rPr>
                <w:sz w:val="20"/>
                <w:szCs w:val="20"/>
              </w:rPr>
            </w:pPr>
            <w:r w:rsidRPr="00D04E2E">
              <w:rPr>
                <w:sz w:val="20"/>
                <w:szCs w:val="20"/>
              </w:rPr>
              <w:t>1,5</w:t>
            </w:r>
          </w:p>
        </w:tc>
        <w:tc>
          <w:tcPr>
            <w:tcW w:w="1656" w:type="dxa"/>
            <w:tcBorders>
              <w:top w:val="nil"/>
              <w:left w:val="nil"/>
              <w:bottom w:val="single" w:sz="4" w:space="0" w:color="auto"/>
              <w:right w:val="single" w:sz="4" w:space="0" w:color="auto"/>
            </w:tcBorders>
            <w:shd w:val="clear" w:color="auto" w:fill="auto"/>
            <w:hideMark/>
          </w:tcPr>
          <w:p w14:paraId="430DEC1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27CBE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9C6660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B45508B" w14:textId="77777777" w:rsidR="00081394" w:rsidRPr="00D04E2E" w:rsidRDefault="00081394" w:rsidP="00081394">
            <w:pPr>
              <w:jc w:val="center"/>
              <w:rPr>
                <w:sz w:val="20"/>
                <w:szCs w:val="20"/>
              </w:rPr>
            </w:pPr>
            <w:r w:rsidRPr="00D04E2E">
              <w:rPr>
                <w:sz w:val="20"/>
                <w:szCs w:val="20"/>
              </w:rPr>
              <w:t>19-238 ОП МР 346</w:t>
            </w:r>
          </w:p>
        </w:tc>
      </w:tr>
      <w:tr w:rsidR="00081394" w:rsidRPr="00D04E2E" w14:paraId="7AC4E5B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D66D34" w14:textId="148D13F1" w:rsidR="00081394" w:rsidRPr="00D04E2E" w:rsidRDefault="00081394" w:rsidP="00803588">
            <w:pPr>
              <w:jc w:val="center"/>
              <w:rPr>
                <w:sz w:val="20"/>
                <w:szCs w:val="20"/>
              </w:rPr>
            </w:pPr>
            <w:r w:rsidRPr="00D04E2E">
              <w:rPr>
                <w:sz w:val="20"/>
                <w:szCs w:val="20"/>
              </w:rPr>
              <w:t>26</w:t>
            </w:r>
            <w:r w:rsidR="00803588">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792854CE" w14:textId="77777777" w:rsidR="00081394" w:rsidRPr="00D04E2E" w:rsidRDefault="00081394" w:rsidP="00081394">
            <w:pPr>
              <w:rPr>
                <w:sz w:val="20"/>
                <w:szCs w:val="20"/>
              </w:rPr>
            </w:pPr>
            <w:r w:rsidRPr="00D04E2E">
              <w:rPr>
                <w:sz w:val="20"/>
                <w:szCs w:val="20"/>
              </w:rPr>
              <w:t>проезд по д.Осаново</w:t>
            </w:r>
          </w:p>
        </w:tc>
        <w:tc>
          <w:tcPr>
            <w:tcW w:w="941" w:type="dxa"/>
            <w:tcBorders>
              <w:top w:val="nil"/>
              <w:left w:val="nil"/>
              <w:bottom w:val="single" w:sz="4" w:space="0" w:color="auto"/>
              <w:right w:val="single" w:sz="4" w:space="0" w:color="auto"/>
            </w:tcBorders>
            <w:shd w:val="clear" w:color="auto" w:fill="auto"/>
            <w:hideMark/>
          </w:tcPr>
          <w:p w14:paraId="1B4A58D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3F59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6B507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2FAC91C"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A0215E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D0E495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21022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5B45D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9931621" w14:textId="77777777" w:rsidR="00081394" w:rsidRPr="00D04E2E" w:rsidRDefault="00081394" w:rsidP="00081394">
            <w:pPr>
              <w:jc w:val="center"/>
              <w:rPr>
                <w:sz w:val="20"/>
                <w:szCs w:val="20"/>
              </w:rPr>
            </w:pPr>
            <w:r w:rsidRPr="00D04E2E">
              <w:rPr>
                <w:sz w:val="20"/>
                <w:szCs w:val="20"/>
              </w:rPr>
              <w:t>19-238 ОП МР 347</w:t>
            </w:r>
          </w:p>
        </w:tc>
      </w:tr>
      <w:tr w:rsidR="00081394" w:rsidRPr="00D04E2E" w14:paraId="2A6EC3C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ACEB93" w14:textId="5E8C0AE0" w:rsidR="00081394" w:rsidRPr="00D04E2E" w:rsidRDefault="00081394" w:rsidP="00803588">
            <w:pPr>
              <w:jc w:val="center"/>
              <w:rPr>
                <w:sz w:val="20"/>
                <w:szCs w:val="20"/>
              </w:rPr>
            </w:pPr>
            <w:r w:rsidRPr="00D04E2E">
              <w:rPr>
                <w:sz w:val="20"/>
                <w:szCs w:val="20"/>
              </w:rPr>
              <w:t>26</w:t>
            </w:r>
            <w:r w:rsidR="00803588">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7AD667CD" w14:textId="77777777" w:rsidR="00081394" w:rsidRPr="00D04E2E" w:rsidRDefault="00081394" w:rsidP="00081394">
            <w:pPr>
              <w:rPr>
                <w:sz w:val="20"/>
                <w:szCs w:val="20"/>
              </w:rPr>
            </w:pPr>
            <w:r w:rsidRPr="00D04E2E">
              <w:rPr>
                <w:sz w:val="20"/>
                <w:szCs w:val="20"/>
              </w:rPr>
              <w:t>проезд по д.Ядрово</w:t>
            </w:r>
          </w:p>
        </w:tc>
        <w:tc>
          <w:tcPr>
            <w:tcW w:w="941" w:type="dxa"/>
            <w:tcBorders>
              <w:top w:val="nil"/>
              <w:left w:val="nil"/>
              <w:bottom w:val="single" w:sz="4" w:space="0" w:color="auto"/>
              <w:right w:val="single" w:sz="4" w:space="0" w:color="auto"/>
            </w:tcBorders>
            <w:shd w:val="clear" w:color="auto" w:fill="auto"/>
            <w:hideMark/>
          </w:tcPr>
          <w:p w14:paraId="0E5917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AFA09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55A1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26A03D" w14:textId="77777777" w:rsidR="00081394" w:rsidRPr="00D04E2E" w:rsidRDefault="00081394" w:rsidP="00081394">
            <w:pPr>
              <w:jc w:val="center"/>
              <w:rPr>
                <w:sz w:val="20"/>
                <w:szCs w:val="20"/>
              </w:rPr>
            </w:pPr>
            <w:r w:rsidRPr="00D04E2E">
              <w:rPr>
                <w:sz w:val="20"/>
                <w:szCs w:val="20"/>
              </w:rPr>
              <w:t>0,15</w:t>
            </w:r>
          </w:p>
        </w:tc>
        <w:tc>
          <w:tcPr>
            <w:tcW w:w="1321" w:type="dxa"/>
            <w:tcBorders>
              <w:top w:val="nil"/>
              <w:left w:val="nil"/>
              <w:bottom w:val="single" w:sz="4" w:space="0" w:color="auto"/>
              <w:right w:val="single" w:sz="4" w:space="0" w:color="auto"/>
            </w:tcBorders>
            <w:shd w:val="clear" w:color="auto" w:fill="auto"/>
            <w:hideMark/>
          </w:tcPr>
          <w:p w14:paraId="31DE1C94" w14:textId="77777777" w:rsidR="00081394" w:rsidRPr="00D04E2E" w:rsidRDefault="00081394" w:rsidP="00081394">
            <w:pPr>
              <w:jc w:val="center"/>
              <w:rPr>
                <w:sz w:val="20"/>
                <w:szCs w:val="20"/>
              </w:rPr>
            </w:pPr>
            <w:r w:rsidRPr="00D04E2E">
              <w:rPr>
                <w:sz w:val="20"/>
                <w:szCs w:val="20"/>
              </w:rPr>
              <w:t>0,15</w:t>
            </w:r>
          </w:p>
        </w:tc>
        <w:tc>
          <w:tcPr>
            <w:tcW w:w="1656" w:type="dxa"/>
            <w:tcBorders>
              <w:top w:val="nil"/>
              <w:left w:val="nil"/>
              <w:bottom w:val="single" w:sz="4" w:space="0" w:color="auto"/>
              <w:right w:val="single" w:sz="4" w:space="0" w:color="auto"/>
            </w:tcBorders>
            <w:shd w:val="clear" w:color="auto" w:fill="auto"/>
            <w:hideMark/>
          </w:tcPr>
          <w:p w14:paraId="30FB1A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263EF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49DDB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6CCD0AF" w14:textId="77777777" w:rsidR="00081394" w:rsidRPr="00D04E2E" w:rsidRDefault="00081394" w:rsidP="00081394">
            <w:pPr>
              <w:jc w:val="center"/>
              <w:rPr>
                <w:sz w:val="20"/>
                <w:szCs w:val="20"/>
              </w:rPr>
            </w:pPr>
            <w:r w:rsidRPr="00D04E2E">
              <w:rPr>
                <w:sz w:val="20"/>
                <w:szCs w:val="20"/>
              </w:rPr>
              <w:t>19-238 ОП МР 348</w:t>
            </w:r>
          </w:p>
        </w:tc>
      </w:tr>
      <w:tr w:rsidR="00081394" w:rsidRPr="00D04E2E" w14:paraId="45B1569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59B362" w14:textId="2EB6E4B3" w:rsidR="00081394" w:rsidRPr="00D04E2E" w:rsidRDefault="00081394" w:rsidP="00803588">
            <w:pPr>
              <w:jc w:val="center"/>
              <w:rPr>
                <w:sz w:val="20"/>
                <w:szCs w:val="20"/>
              </w:rPr>
            </w:pPr>
            <w:r w:rsidRPr="00D04E2E">
              <w:rPr>
                <w:sz w:val="20"/>
                <w:szCs w:val="20"/>
              </w:rPr>
              <w:t>26</w:t>
            </w:r>
            <w:r w:rsidR="00803588">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6A43ADBC" w14:textId="77777777" w:rsidR="00081394" w:rsidRPr="00D04E2E" w:rsidRDefault="00081394" w:rsidP="00081394">
            <w:pPr>
              <w:rPr>
                <w:sz w:val="20"/>
                <w:szCs w:val="20"/>
              </w:rPr>
            </w:pPr>
            <w:r w:rsidRPr="00D04E2E">
              <w:rPr>
                <w:sz w:val="20"/>
                <w:szCs w:val="20"/>
              </w:rPr>
              <w:t>проезд по д.Михалево</w:t>
            </w:r>
          </w:p>
        </w:tc>
        <w:tc>
          <w:tcPr>
            <w:tcW w:w="941" w:type="dxa"/>
            <w:tcBorders>
              <w:top w:val="nil"/>
              <w:left w:val="nil"/>
              <w:bottom w:val="single" w:sz="4" w:space="0" w:color="auto"/>
              <w:right w:val="single" w:sz="4" w:space="0" w:color="auto"/>
            </w:tcBorders>
            <w:shd w:val="clear" w:color="auto" w:fill="auto"/>
            <w:hideMark/>
          </w:tcPr>
          <w:p w14:paraId="416CFE4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D64DD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95A8D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7C43A3"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5B3B88C6" w14:textId="77777777" w:rsidR="00081394" w:rsidRPr="00D04E2E" w:rsidRDefault="00081394" w:rsidP="00081394">
            <w:pPr>
              <w:jc w:val="center"/>
              <w:rPr>
                <w:sz w:val="20"/>
                <w:szCs w:val="20"/>
              </w:rPr>
            </w:pPr>
            <w:r w:rsidRPr="00D04E2E">
              <w:rPr>
                <w:sz w:val="20"/>
                <w:szCs w:val="20"/>
              </w:rPr>
              <w:t>0,9</w:t>
            </w:r>
          </w:p>
        </w:tc>
        <w:tc>
          <w:tcPr>
            <w:tcW w:w="1656" w:type="dxa"/>
            <w:tcBorders>
              <w:top w:val="nil"/>
              <w:left w:val="nil"/>
              <w:bottom w:val="single" w:sz="4" w:space="0" w:color="auto"/>
              <w:right w:val="single" w:sz="4" w:space="0" w:color="auto"/>
            </w:tcBorders>
            <w:shd w:val="clear" w:color="auto" w:fill="auto"/>
            <w:hideMark/>
          </w:tcPr>
          <w:p w14:paraId="15FAF57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A882E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6B3484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6E90D55" w14:textId="77777777" w:rsidR="00081394" w:rsidRPr="00D04E2E" w:rsidRDefault="00081394" w:rsidP="00081394">
            <w:pPr>
              <w:jc w:val="center"/>
              <w:rPr>
                <w:sz w:val="20"/>
                <w:szCs w:val="20"/>
              </w:rPr>
            </w:pPr>
            <w:r w:rsidRPr="00D04E2E">
              <w:rPr>
                <w:sz w:val="20"/>
                <w:szCs w:val="20"/>
              </w:rPr>
              <w:t>19-238 ОП МР 349</w:t>
            </w:r>
          </w:p>
        </w:tc>
      </w:tr>
      <w:tr w:rsidR="00081394" w:rsidRPr="00D04E2E" w14:paraId="21E3873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548B9E" w14:textId="28CA5506" w:rsidR="00081394" w:rsidRPr="00D04E2E" w:rsidRDefault="00081394" w:rsidP="00803588">
            <w:pPr>
              <w:jc w:val="center"/>
              <w:rPr>
                <w:sz w:val="20"/>
                <w:szCs w:val="20"/>
              </w:rPr>
            </w:pPr>
            <w:r w:rsidRPr="00D04E2E">
              <w:rPr>
                <w:sz w:val="20"/>
                <w:szCs w:val="20"/>
              </w:rPr>
              <w:t>26</w:t>
            </w:r>
            <w:r w:rsidR="00803588">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297D0A49" w14:textId="77777777" w:rsidR="00081394" w:rsidRPr="00D04E2E" w:rsidRDefault="00081394" w:rsidP="00081394">
            <w:pPr>
              <w:rPr>
                <w:sz w:val="20"/>
                <w:szCs w:val="20"/>
              </w:rPr>
            </w:pPr>
            <w:r w:rsidRPr="00D04E2E">
              <w:rPr>
                <w:sz w:val="20"/>
                <w:szCs w:val="20"/>
              </w:rPr>
              <w:t>проезд по д.Угольское</w:t>
            </w:r>
          </w:p>
        </w:tc>
        <w:tc>
          <w:tcPr>
            <w:tcW w:w="941" w:type="dxa"/>
            <w:tcBorders>
              <w:top w:val="nil"/>
              <w:left w:val="nil"/>
              <w:bottom w:val="single" w:sz="4" w:space="0" w:color="auto"/>
              <w:right w:val="single" w:sz="4" w:space="0" w:color="auto"/>
            </w:tcBorders>
            <w:shd w:val="clear" w:color="auto" w:fill="auto"/>
            <w:hideMark/>
          </w:tcPr>
          <w:p w14:paraId="3D005CD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F6D1D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DDEDB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0F65F6C"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16B7A46E"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1E2BBC8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ECFD4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BCA1D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39ABA22" w14:textId="77777777" w:rsidR="00081394" w:rsidRPr="00D04E2E" w:rsidRDefault="00081394" w:rsidP="00081394">
            <w:pPr>
              <w:jc w:val="center"/>
              <w:rPr>
                <w:sz w:val="20"/>
                <w:szCs w:val="20"/>
              </w:rPr>
            </w:pPr>
            <w:r w:rsidRPr="00D04E2E">
              <w:rPr>
                <w:sz w:val="20"/>
                <w:szCs w:val="20"/>
              </w:rPr>
              <w:t>19-238 ОП МР 350</w:t>
            </w:r>
          </w:p>
        </w:tc>
      </w:tr>
      <w:tr w:rsidR="00081394" w:rsidRPr="00D04E2E" w14:paraId="0AFDA39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C6184D" w14:textId="6B53C7C2" w:rsidR="00081394" w:rsidRPr="00D04E2E" w:rsidRDefault="00081394" w:rsidP="00803588">
            <w:pPr>
              <w:jc w:val="center"/>
              <w:rPr>
                <w:sz w:val="20"/>
                <w:szCs w:val="20"/>
              </w:rPr>
            </w:pPr>
            <w:r w:rsidRPr="00D04E2E">
              <w:rPr>
                <w:sz w:val="20"/>
                <w:szCs w:val="20"/>
              </w:rPr>
              <w:t>2</w:t>
            </w:r>
            <w:r w:rsidR="00803588">
              <w:rPr>
                <w:sz w:val="20"/>
                <w:szCs w:val="20"/>
              </w:rPr>
              <w:t>70</w:t>
            </w:r>
          </w:p>
        </w:tc>
        <w:tc>
          <w:tcPr>
            <w:tcW w:w="2565" w:type="dxa"/>
            <w:tcBorders>
              <w:top w:val="nil"/>
              <w:left w:val="nil"/>
              <w:bottom w:val="single" w:sz="4" w:space="0" w:color="auto"/>
              <w:right w:val="single" w:sz="4" w:space="0" w:color="auto"/>
            </w:tcBorders>
            <w:shd w:val="clear" w:color="auto" w:fill="auto"/>
            <w:vAlign w:val="center"/>
            <w:hideMark/>
          </w:tcPr>
          <w:p w14:paraId="3A9F0FF9" w14:textId="77777777" w:rsidR="00081394" w:rsidRPr="00D04E2E" w:rsidRDefault="00081394" w:rsidP="00081394">
            <w:pPr>
              <w:rPr>
                <w:sz w:val="20"/>
                <w:szCs w:val="20"/>
              </w:rPr>
            </w:pPr>
            <w:r w:rsidRPr="00D04E2E">
              <w:rPr>
                <w:sz w:val="20"/>
                <w:szCs w:val="20"/>
              </w:rPr>
              <w:t>проезд по д.М.Ивановские</w:t>
            </w:r>
          </w:p>
        </w:tc>
        <w:tc>
          <w:tcPr>
            <w:tcW w:w="941" w:type="dxa"/>
            <w:tcBorders>
              <w:top w:val="nil"/>
              <w:left w:val="nil"/>
              <w:bottom w:val="single" w:sz="4" w:space="0" w:color="auto"/>
              <w:right w:val="single" w:sz="4" w:space="0" w:color="auto"/>
            </w:tcBorders>
            <w:shd w:val="clear" w:color="auto" w:fill="auto"/>
            <w:hideMark/>
          </w:tcPr>
          <w:p w14:paraId="0334A0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04987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59C6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25DE36"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06CAA1A6"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26A8239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6A19D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06F347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53C7266" w14:textId="77777777" w:rsidR="00081394" w:rsidRPr="00D04E2E" w:rsidRDefault="00081394" w:rsidP="00081394">
            <w:pPr>
              <w:jc w:val="center"/>
              <w:rPr>
                <w:sz w:val="20"/>
                <w:szCs w:val="20"/>
              </w:rPr>
            </w:pPr>
            <w:r w:rsidRPr="00D04E2E">
              <w:rPr>
                <w:sz w:val="20"/>
                <w:szCs w:val="20"/>
              </w:rPr>
              <w:t>19-238 ОП МР 351</w:t>
            </w:r>
          </w:p>
        </w:tc>
      </w:tr>
      <w:tr w:rsidR="00081394" w:rsidRPr="00D04E2E" w14:paraId="61ABD6C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79F7AE" w14:textId="26925A26" w:rsidR="00081394" w:rsidRPr="00D04E2E" w:rsidRDefault="00081394" w:rsidP="00803588">
            <w:pPr>
              <w:jc w:val="center"/>
              <w:rPr>
                <w:sz w:val="20"/>
                <w:szCs w:val="20"/>
              </w:rPr>
            </w:pPr>
            <w:r w:rsidRPr="00D04E2E">
              <w:rPr>
                <w:sz w:val="20"/>
                <w:szCs w:val="20"/>
              </w:rPr>
              <w:t>27</w:t>
            </w:r>
            <w:r w:rsidR="00803588">
              <w:rPr>
                <w:sz w:val="20"/>
                <w:szCs w:val="20"/>
              </w:rPr>
              <w:t>1</w:t>
            </w:r>
          </w:p>
        </w:tc>
        <w:tc>
          <w:tcPr>
            <w:tcW w:w="2565" w:type="dxa"/>
            <w:tcBorders>
              <w:top w:val="nil"/>
              <w:left w:val="nil"/>
              <w:bottom w:val="single" w:sz="4" w:space="0" w:color="auto"/>
              <w:right w:val="single" w:sz="4" w:space="0" w:color="auto"/>
            </w:tcBorders>
            <w:shd w:val="clear" w:color="auto" w:fill="auto"/>
            <w:vAlign w:val="center"/>
            <w:hideMark/>
          </w:tcPr>
          <w:p w14:paraId="451F928C" w14:textId="77777777" w:rsidR="00081394" w:rsidRPr="00D04E2E" w:rsidRDefault="00081394" w:rsidP="00081394">
            <w:pPr>
              <w:rPr>
                <w:sz w:val="20"/>
                <w:szCs w:val="20"/>
              </w:rPr>
            </w:pPr>
            <w:r w:rsidRPr="00D04E2E">
              <w:rPr>
                <w:sz w:val="20"/>
                <w:szCs w:val="20"/>
              </w:rPr>
              <w:t>проезд по д.Круглица</w:t>
            </w:r>
          </w:p>
        </w:tc>
        <w:tc>
          <w:tcPr>
            <w:tcW w:w="941" w:type="dxa"/>
            <w:tcBorders>
              <w:top w:val="nil"/>
              <w:left w:val="nil"/>
              <w:bottom w:val="single" w:sz="4" w:space="0" w:color="auto"/>
              <w:right w:val="single" w:sz="4" w:space="0" w:color="auto"/>
            </w:tcBorders>
            <w:shd w:val="clear" w:color="auto" w:fill="auto"/>
            <w:hideMark/>
          </w:tcPr>
          <w:p w14:paraId="6745D18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8361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3EC1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98497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647F2C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4138FF1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9E6CD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C183D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4EC8B60" w14:textId="77777777" w:rsidR="00081394" w:rsidRPr="00D04E2E" w:rsidRDefault="00081394" w:rsidP="00081394">
            <w:pPr>
              <w:jc w:val="center"/>
              <w:rPr>
                <w:sz w:val="20"/>
                <w:szCs w:val="20"/>
              </w:rPr>
            </w:pPr>
            <w:r w:rsidRPr="00D04E2E">
              <w:rPr>
                <w:sz w:val="20"/>
                <w:szCs w:val="20"/>
              </w:rPr>
              <w:t>19-238 ОП МР 352</w:t>
            </w:r>
          </w:p>
        </w:tc>
      </w:tr>
      <w:tr w:rsidR="00081394" w:rsidRPr="00D04E2E" w14:paraId="59A65ED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5ADE78" w14:textId="289B3A59" w:rsidR="00081394" w:rsidRPr="00D04E2E" w:rsidRDefault="00081394" w:rsidP="00803588">
            <w:pPr>
              <w:jc w:val="center"/>
              <w:rPr>
                <w:sz w:val="20"/>
                <w:szCs w:val="20"/>
              </w:rPr>
            </w:pPr>
            <w:r w:rsidRPr="00D04E2E">
              <w:rPr>
                <w:sz w:val="20"/>
                <w:szCs w:val="20"/>
              </w:rPr>
              <w:lastRenderedPageBreak/>
              <w:t>27</w:t>
            </w:r>
            <w:r w:rsidR="00803588">
              <w:rPr>
                <w:sz w:val="20"/>
                <w:szCs w:val="20"/>
              </w:rPr>
              <w:t>2</w:t>
            </w:r>
          </w:p>
        </w:tc>
        <w:tc>
          <w:tcPr>
            <w:tcW w:w="2565" w:type="dxa"/>
            <w:tcBorders>
              <w:top w:val="nil"/>
              <w:left w:val="nil"/>
              <w:bottom w:val="single" w:sz="4" w:space="0" w:color="auto"/>
              <w:right w:val="single" w:sz="4" w:space="0" w:color="auto"/>
            </w:tcBorders>
            <w:shd w:val="clear" w:color="auto" w:fill="auto"/>
            <w:vAlign w:val="center"/>
            <w:hideMark/>
          </w:tcPr>
          <w:p w14:paraId="71155D16"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5BA0F75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93EE46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CC5A8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B96EC5"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62DB35DC"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0EAE1EE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E43F9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767414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F3FB242" w14:textId="77777777" w:rsidR="00081394" w:rsidRPr="00D04E2E" w:rsidRDefault="00081394" w:rsidP="00081394">
            <w:pPr>
              <w:jc w:val="center"/>
              <w:rPr>
                <w:sz w:val="20"/>
                <w:szCs w:val="20"/>
              </w:rPr>
            </w:pPr>
            <w:r w:rsidRPr="00D04E2E">
              <w:rPr>
                <w:sz w:val="20"/>
                <w:szCs w:val="20"/>
              </w:rPr>
              <w:t>19-238 ОП МР 353</w:t>
            </w:r>
          </w:p>
        </w:tc>
      </w:tr>
      <w:tr w:rsidR="00081394" w:rsidRPr="00D04E2E" w14:paraId="73855EF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909E1D" w14:textId="27ED99C2" w:rsidR="00081394" w:rsidRPr="00D04E2E" w:rsidRDefault="00081394" w:rsidP="00803588">
            <w:pPr>
              <w:jc w:val="center"/>
              <w:rPr>
                <w:sz w:val="20"/>
                <w:szCs w:val="20"/>
              </w:rPr>
            </w:pPr>
            <w:r w:rsidRPr="00D04E2E">
              <w:rPr>
                <w:sz w:val="20"/>
                <w:szCs w:val="20"/>
              </w:rPr>
              <w:t>27</w:t>
            </w:r>
            <w:r w:rsidR="00803588">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6D0EBA17" w14:textId="77777777" w:rsidR="00081394" w:rsidRPr="00D04E2E" w:rsidRDefault="00081394" w:rsidP="00081394">
            <w:pPr>
              <w:rPr>
                <w:sz w:val="20"/>
                <w:szCs w:val="20"/>
              </w:rPr>
            </w:pPr>
            <w:r w:rsidRPr="00D04E2E">
              <w:rPr>
                <w:sz w:val="20"/>
                <w:szCs w:val="20"/>
              </w:rPr>
              <w:t>проезд по д.Некрасово</w:t>
            </w:r>
          </w:p>
        </w:tc>
        <w:tc>
          <w:tcPr>
            <w:tcW w:w="941" w:type="dxa"/>
            <w:tcBorders>
              <w:top w:val="nil"/>
              <w:left w:val="nil"/>
              <w:bottom w:val="single" w:sz="4" w:space="0" w:color="auto"/>
              <w:right w:val="single" w:sz="4" w:space="0" w:color="auto"/>
            </w:tcBorders>
            <w:shd w:val="clear" w:color="auto" w:fill="auto"/>
            <w:hideMark/>
          </w:tcPr>
          <w:p w14:paraId="6905F2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2F33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1C630B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47E91E" w14:textId="77777777" w:rsidR="00081394" w:rsidRPr="00D04E2E" w:rsidRDefault="00081394" w:rsidP="00081394">
            <w:pPr>
              <w:jc w:val="center"/>
              <w:rPr>
                <w:sz w:val="20"/>
                <w:szCs w:val="20"/>
              </w:rPr>
            </w:pPr>
            <w:r w:rsidRPr="00D04E2E">
              <w:rPr>
                <w:sz w:val="20"/>
                <w:szCs w:val="20"/>
              </w:rPr>
              <w:t>0,65</w:t>
            </w:r>
          </w:p>
        </w:tc>
        <w:tc>
          <w:tcPr>
            <w:tcW w:w="1321" w:type="dxa"/>
            <w:tcBorders>
              <w:top w:val="nil"/>
              <w:left w:val="nil"/>
              <w:bottom w:val="single" w:sz="4" w:space="0" w:color="auto"/>
              <w:right w:val="single" w:sz="4" w:space="0" w:color="auto"/>
            </w:tcBorders>
            <w:shd w:val="clear" w:color="auto" w:fill="auto"/>
            <w:hideMark/>
          </w:tcPr>
          <w:p w14:paraId="40C721C7" w14:textId="77777777" w:rsidR="00081394" w:rsidRPr="00D04E2E" w:rsidRDefault="00081394" w:rsidP="00081394">
            <w:pPr>
              <w:jc w:val="center"/>
              <w:rPr>
                <w:sz w:val="20"/>
                <w:szCs w:val="20"/>
              </w:rPr>
            </w:pPr>
            <w:r w:rsidRPr="00D04E2E">
              <w:rPr>
                <w:sz w:val="20"/>
                <w:szCs w:val="20"/>
              </w:rPr>
              <w:t>0,65</w:t>
            </w:r>
          </w:p>
        </w:tc>
        <w:tc>
          <w:tcPr>
            <w:tcW w:w="1656" w:type="dxa"/>
            <w:tcBorders>
              <w:top w:val="nil"/>
              <w:left w:val="nil"/>
              <w:bottom w:val="single" w:sz="4" w:space="0" w:color="auto"/>
              <w:right w:val="single" w:sz="4" w:space="0" w:color="auto"/>
            </w:tcBorders>
            <w:shd w:val="clear" w:color="auto" w:fill="auto"/>
            <w:hideMark/>
          </w:tcPr>
          <w:p w14:paraId="3267AF2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EB644A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7589D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535297C" w14:textId="77777777" w:rsidR="00081394" w:rsidRPr="00D04E2E" w:rsidRDefault="00081394" w:rsidP="00081394">
            <w:pPr>
              <w:jc w:val="center"/>
              <w:rPr>
                <w:sz w:val="20"/>
                <w:szCs w:val="20"/>
              </w:rPr>
            </w:pPr>
            <w:r w:rsidRPr="00D04E2E">
              <w:rPr>
                <w:sz w:val="20"/>
                <w:szCs w:val="20"/>
              </w:rPr>
              <w:t>19-238 ОП МР 354</w:t>
            </w:r>
          </w:p>
        </w:tc>
      </w:tr>
      <w:tr w:rsidR="00081394" w:rsidRPr="00D04E2E" w14:paraId="15D5254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9969FF" w14:textId="314DFD63" w:rsidR="00081394" w:rsidRPr="00D04E2E" w:rsidRDefault="00081394" w:rsidP="00803588">
            <w:pPr>
              <w:jc w:val="center"/>
              <w:rPr>
                <w:sz w:val="20"/>
                <w:szCs w:val="20"/>
              </w:rPr>
            </w:pPr>
            <w:r w:rsidRPr="00D04E2E">
              <w:rPr>
                <w:sz w:val="20"/>
                <w:szCs w:val="20"/>
              </w:rPr>
              <w:t>2</w:t>
            </w:r>
            <w:r w:rsidR="00803588">
              <w:rPr>
                <w:sz w:val="20"/>
                <w:szCs w:val="20"/>
              </w:rPr>
              <w:t>74</w:t>
            </w:r>
          </w:p>
        </w:tc>
        <w:tc>
          <w:tcPr>
            <w:tcW w:w="2565" w:type="dxa"/>
            <w:tcBorders>
              <w:top w:val="nil"/>
              <w:left w:val="nil"/>
              <w:bottom w:val="single" w:sz="4" w:space="0" w:color="auto"/>
              <w:right w:val="single" w:sz="4" w:space="0" w:color="auto"/>
            </w:tcBorders>
            <w:shd w:val="clear" w:color="auto" w:fill="auto"/>
            <w:vAlign w:val="center"/>
            <w:hideMark/>
          </w:tcPr>
          <w:p w14:paraId="3E843913" w14:textId="77777777" w:rsidR="00081394" w:rsidRPr="00D04E2E" w:rsidRDefault="00081394" w:rsidP="00081394">
            <w:pPr>
              <w:rPr>
                <w:sz w:val="20"/>
                <w:szCs w:val="20"/>
              </w:rPr>
            </w:pPr>
            <w:r w:rsidRPr="00D04E2E">
              <w:rPr>
                <w:sz w:val="20"/>
                <w:szCs w:val="20"/>
              </w:rPr>
              <w:t>проезд по д.Косиково</w:t>
            </w:r>
          </w:p>
        </w:tc>
        <w:tc>
          <w:tcPr>
            <w:tcW w:w="941" w:type="dxa"/>
            <w:tcBorders>
              <w:top w:val="nil"/>
              <w:left w:val="nil"/>
              <w:bottom w:val="single" w:sz="4" w:space="0" w:color="auto"/>
              <w:right w:val="single" w:sz="4" w:space="0" w:color="auto"/>
            </w:tcBorders>
            <w:shd w:val="clear" w:color="auto" w:fill="auto"/>
            <w:hideMark/>
          </w:tcPr>
          <w:p w14:paraId="718E54C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57766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66A0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334EF4"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2968E439"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380822A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B26CA4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2B86B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2DC3B20" w14:textId="77777777" w:rsidR="00081394" w:rsidRPr="00D04E2E" w:rsidRDefault="00081394" w:rsidP="00081394">
            <w:pPr>
              <w:jc w:val="center"/>
              <w:rPr>
                <w:sz w:val="20"/>
                <w:szCs w:val="20"/>
              </w:rPr>
            </w:pPr>
            <w:r w:rsidRPr="00D04E2E">
              <w:rPr>
                <w:sz w:val="20"/>
                <w:szCs w:val="20"/>
              </w:rPr>
              <w:t>19-238 ОП МР 355</w:t>
            </w:r>
          </w:p>
        </w:tc>
      </w:tr>
      <w:tr w:rsidR="00081394" w:rsidRPr="00D04E2E" w14:paraId="48E4738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D02CDEF" w14:textId="255324CD" w:rsidR="00081394" w:rsidRPr="00D04E2E" w:rsidRDefault="00081394" w:rsidP="00803588">
            <w:pPr>
              <w:jc w:val="center"/>
              <w:rPr>
                <w:sz w:val="20"/>
                <w:szCs w:val="20"/>
              </w:rPr>
            </w:pPr>
            <w:r w:rsidRPr="00D04E2E">
              <w:rPr>
                <w:sz w:val="20"/>
                <w:szCs w:val="20"/>
              </w:rPr>
              <w:t>27</w:t>
            </w:r>
            <w:r w:rsidR="00803588">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5FA320D0" w14:textId="77777777" w:rsidR="00081394" w:rsidRPr="00D04E2E" w:rsidRDefault="00081394" w:rsidP="00081394">
            <w:pPr>
              <w:rPr>
                <w:sz w:val="20"/>
                <w:szCs w:val="20"/>
              </w:rPr>
            </w:pPr>
            <w:r w:rsidRPr="00D04E2E">
              <w:rPr>
                <w:sz w:val="20"/>
                <w:szCs w:val="20"/>
              </w:rPr>
              <w:t>проезд по д.Пашиково</w:t>
            </w:r>
          </w:p>
        </w:tc>
        <w:tc>
          <w:tcPr>
            <w:tcW w:w="941" w:type="dxa"/>
            <w:tcBorders>
              <w:top w:val="nil"/>
              <w:left w:val="nil"/>
              <w:bottom w:val="single" w:sz="4" w:space="0" w:color="auto"/>
              <w:right w:val="single" w:sz="4" w:space="0" w:color="auto"/>
            </w:tcBorders>
            <w:shd w:val="clear" w:color="auto" w:fill="auto"/>
            <w:hideMark/>
          </w:tcPr>
          <w:p w14:paraId="102EC75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A257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03D63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3DDA9E"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5DF8A2AF"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2685F1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B9885A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54D34C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DEDDA82" w14:textId="77777777" w:rsidR="00081394" w:rsidRPr="00D04E2E" w:rsidRDefault="00081394" w:rsidP="00081394">
            <w:pPr>
              <w:jc w:val="center"/>
              <w:rPr>
                <w:sz w:val="20"/>
                <w:szCs w:val="20"/>
              </w:rPr>
            </w:pPr>
            <w:r w:rsidRPr="00D04E2E">
              <w:rPr>
                <w:sz w:val="20"/>
                <w:szCs w:val="20"/>
              </w:rPr>
              <w:t>19-238 ОП МР 356</w:t>
            </w:r>
          </w:p>
        </w:tc>
      </w:tr>
      <w:tr w:rsidR="00081394" w:rsidRPr="00D04E2E" w14:paraId="7C40688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302A99" w14:textId="7DD0CC45" w:rsidR="00081394" w:rsidRPr="00D04E2E" w:rsidRDefault="00081394" w:rsidP="00803588">
            <w:pPr>
              <w:jc w:val="center"/>
              <w:rPr>
                <w:sz w:val="20"/>
                <w:szCs w:val="20"/>
              </w:rPr>
            </w:pPr>
            <w:r w:rsidRPr="00D04E2E">
              <w:rPr>
                <w:sz w:val="20"/>
                <w:szCs w:val="20"/>
              </w:rPr>
              <w:t>27</w:t>
            </w:r>
            <w:r w:rsidR="00803588">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75DF30C1" w14:textId="77777777" w:rsidR="00081394" w:rsidRPr="00D04E2E" w:rsidRDefault="00081394" w:rsidP="00081394">
            <w:pPr>
              <w:rPr>
                <w:sz w:val="20"/>
                <w:szCs w:val="20"/>
              </w:rPr>
            </w:pPr>
            <w:r w:rsidRPr="00D04E2E">
              <w:rPr>
                <w:sz w:val="20"/>
                <w:szCs w:val="20"/>
              </w:rPr>
              <w:t>проезд по д.Титовское</w:t>
            </w:r>
          </w:p>
        </w:tc>
        <w:tc>
          <w:tcPr>
            <w:tcW w:w="941" w:type="dxa"/>
            <w:tcBorders>
              <w:top w:val="nil"/>
              <w:left w:val="nil"/>
              <w:bottom w:val="single" w:sz="4" w:space="0" w:color="auto"/>
              <w:right w:val="single" w:sz="4" w:space="0" w:color="auto"/>
            </w:tcBorders>
            <w:shd w:val="clear" w:color="auto" w:fill="auto"/>
            <w:hideMark/>
          </w:tcPr>
          <w:p w14:paraId="0E5E62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E2D75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6C250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1D58A7C"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182E8427"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4B907C1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0F694B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EB3259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9B4E84C" w14:textId="77777777" w:rsidR="00081394" w:rsidRPr="00D04E2E" w:rsidRDefault="00081394" w:rsidP="00081394">
            <w:pPr>
              <w:jc w:val="center"/>
              <w:rPr>
                <w:sz w:val="20"/>
                <w:szCs w:val="20"/>
              </w:rPr>
            </w:pPr>
            <w:r w:rsidRPr="00D04E2E">
              <w:rPr>
                <w:sz w:val="20"/>
                <w:szCs w:val="20"/>
              </w:rPr>
              <w:t>19-238 ОП МР 357</w:t>
            </w:r>
          </w:p>
        </w:tc>
      </w:tr>
      <w:tr w:rsidR="00081394" w:rsidRPr="00D04E2E" w14:paraId="489A8EA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F8404E" w14:textId="197D2947" w:rsidR="00081394" w:rsidRPr="00D04E2E" w:rsidRDefault="00081394" w:rsidP="00803588">
            <w:pPr>
              <w:jc w:val="center"/>
              <w:rPr>
                <w:sz w:val="20"/>
                <w:szCs w:val="20"/>
              </w:rPr>
            </w:pPr>
            <w:r w:rsidRPr="00D04E2E">
              <w:rPr>
                <w:sz w:val="20"/>
                <w:szCs w:val="20"/>
              </w:rPr>
              <w:t>27</w:t>
            </w:r>
            <w:r w:rsidR="00803588">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47C7C66E" w14:textId="77777777" w:rsidR="00081394" w:rsidRPr="00D04E2E" w:rsidRDefault="00081394" w:rsidP="00081394">
            <w:pPr>
              <w:rPr>
                <w:sz w:val="20"/>
                <w:szCs w:val="20"/>
              </w:rPr>
            </w:pPr>
            <w:r w:rsidRPr="00D04E2E">
              <w:rPr>
                <w:sz w:val="20"/>
                <w:szCs w:val="20"/>
              </w:rPr>
              <w:t>проезд по с.Георгиевское</w:t>
            </w:r>
          </w:p>
        </w:tc>
        <w:tc>
          <w:tcPr>
            <w:tcW w:w="941" w:type="dxa"/>
            <w:tcBorders>
              <w:top w:val="nil"/>
              <w:left w:val="nil"/>
              <w:bottom w:val="single" w:sz="4" w:space="0" w:color="auto"/>
              <w:right w:val="single" w:sz="4" w:space="0" w:color="auto"/>
            </w:tcBorders>
            <w:shd w:val="clear" w:color="auto" w:fill="auto"/>
            <w:hideMark/>
          </w:tcPr>
          <w:p w14:paraId="5614387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C7D4A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36AC5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7E67FC" w14:textId="77777777" w:rsidR="00081394" w:rsidRPr="00D04E2E" w:rsidRDefault="00081394" w:rsidP="00081394">
            <w:pPr>
              <w:jc w:val="center"/>
              <w:rPr>
                <w:sz w:val="20"/>
                <w:szCs w:val="20"/>
              </w:rPr>
            </w:pPr>
            <w:r w:rsidRPr="00D04E2E">
              <w:rPr>
                <w:sz w:val="20"/>
                <w:szCs w:val="20"/>
              </w:rPr>
              <w:t>0,65</w:t>
            </w:r>
          </w:p>
        </w:tc>
        <w:tc>
          <w:tcPr>
            <w:tcW w:w="1321" w:type="dxa"/>
            <w:tcBorders>
              <w:top w:val="nil"/>
              <w:left w:val="nil"/>
              <w:bottom w:val="single" w:sz="4" w:space="0" w:color="auto"/>
              <w:right w:val="single" w:sz="4" w:space="0" w:color="auto"/>
            </w:tcBorders>
            <w:shd w:val="clear" w:color="auto" w:fill="auto"/>
            <w:hideMark/>
          </w:tcPr>
          <w:p w14:paraId="3D681B6B" w14:textId="77777777" w:rsidR="00081394" w:rsidRPr="00D04E2E" w:rsidRDefault="00081394" w:rsidP="00081394">
            <w:pPr>
              <w:jc w:val="center"/>
              <w:rPr>
                <w:sz w:val="20"/>
                <w:szCs w:val="20"/>
              </w:rPr>
            </w:pPr>
            <w:r w:rsidRPr="00D04E2E">
              <w:rPr>
                <w:sz w:val="20"/>
                <w:szCs w:val="20"/>
              </w:rPr>
              <w:t>0,65</w:t>
            </w:r>
          </w:p>
        </w:tc>
        <w:tc>
          <w:tcPr>
            <w:tcW w:w="1656" w:type="dxa"/>
            <w:tcBorders>
              <w:top w:val="nil"/>
              <w:left w:val="nil"/>
              <w:bottom w:val="single" w:sz="4" w:space="0" w:color="auto"/>
              <w:right w:val="single" w:sz="4" w:space="0" w:color="auto"/>
            </w:tcBorders>
            <w:shd w:val="clear" w:color="auto" w:fill="auto"/>
            <w:hideMark/>
          </w:tcPr>
          <w:p w14:paraId="5DF0AEC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6E49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313510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718AC66" w14:textId="77777777" w:rsidR="00081394" w:rsidRPr="00D04E2E" w:rsidRDefault="00081394" w:rsidP="00081394">
            <w:pPr>
              <w:jc w:val="center"/>
              <w:rPr>
                <w:sz w:val="20"/>
                <w:szCs w:val="20"/>
              </w:rPr>
            </w:pPr>
            <w:r w:rsidRPr="00D04E2E">
              <w:rPr>
                <w:sz w:val="20"/>
                <w:szCs w:val="20"/>
              </w:rPr>
              <w:t>19-238 ОП МР 358</w:t>
            </w:r>
          </w:p>
        </w:tc>
      </w:tr>
      <w:tr w:rsidR="00081394" w:rsidRPr="00D04E2E" w14:paraId="54F2820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5EC4ED" w14:textId="599CFB49" w:rsidR="00081394" w:rsidRPr="00D04E2E" w:rsidRDefault="00081394" w:rsidP="00803588">
            <w:pPr>
              <w:jc w:val="center"/>
              <w:rPr>
                <w:sz w:val="20"/>
                <w:szCs w:val="20"/>
              </w:rPr>
            </w:pPr>
            <w:r w:rsidRPr="00D04E2E">
              <w:rPr>
                <w:sz w:val="20"/>
                <w:szCs w:val="20"/>
              </w:rPr>
              <w:t>27</w:t>
            </w:r>
            <w:r w:rsidR="00803588">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0AB59D67" w14:textId="77777777" w:rsidR="00081394" w:rsidRPr="00D04E2E" w:rsidRDefault="00081394" w:rsidP="00081394">
            <w:pPr>
              <w:rPr>
                <w:sz w:val="20"/>
                <w:szCs w:val="20"/>
              </w:rPr>
            </w:pPr>
            <w:r w:rsidRPr="00D04E2E">
              <w:rPr>
                <w:sz w:val="20"/>
                <w:szCs w:val="20"/>
              </w:rPr>
              <w:t>проезд по д.Заполье</w:t>
            </w:r>
          </w:p>
        </w:tc>
        <w:tc>
          <w:tcPr>
            <w:tcW w:w="941" w:type="dxa"/>
            <w:tcBorders>
              <w:top w:val="nil"/>
              <w:left w:val="nil"/>
              <w:bottom w:val="single" w:sz="4" w:space="0" w:color="auto"/>
              <w:right w:val="single" w:sz="4" w:space="0" w:color="auto"/>
            </w:tcBorders>
            <w:shd w:val="clear" w:color="auto" w:fill="auto"/>
            <w:hideMark/>
          </w:tcPr>
          <w:p w14:paraId="7464421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5479B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28847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86E7AD6"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616B20A8"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65D0C0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7E3E1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A1FE93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543CBE9" w14:textId="77777777" w:rsidR="00081394" w:rsidRPr="00D04E2E" w:rsidRDefault="00081394" w:rsidP="00081394">
            <w:pPr>
              <w:jc w:val="center"/>
              <w:rPr>
                <w:sz w:val="20"/>
                <w:szCs w:val="20"/>
              </w:rPr>
            </w:pPr>
            <w:r w:rsidRPr="00D04E2E">
              <w:rPr>
                <w:sz w:val="20"/>
                <w:szCs w:val="20"/>
              </w:rPr>
              <w:t>19-238 ОП МР 359</w:t>
            </w:r>
          </w:p>
        </w:tc>
      </w:tr>
      <w:tr w:rsidR="00081394" w:rsidRPr="00D04E2E" w14:paraId="7B94607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74602C" w14:textId="14FFC793" w:rsidR="00081394" w:rsidRPr="00D04E2E" w:rsidRDefault="00081394" w:rsidP="00803588">
            <w:pPr>
              <w:jc w:val="center"/>
              <w:rPr>
                <w:sz w:val="20"/>
                <w:szCs w:val="20"/>
              </w:rPr>
            </w:pPr>
            <w:r w:rsidRPr="00D04E2E">
              <w:rPr>
                <w:sz w:val="20"/>
                <w:szCs w:val="20"/>
              </w:rPr>
              <w:t>27</w:t>
            </w:r>
            <w:r w:rsidR="00803588">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699A794F" w14:textId="77777777" w:rsidR="00081394" w:rsidRPr="00D04E2E" w:rsidRDefault="00081394" w:rsidP="00081394">
            <w:pPr>
              <w:rPr>
                <w:sz w:val="20"/>
                <w:szCs w:val="20"/>
              </w:rPr>
            </w:pPr>
            <w:r w:rsidRPr="00D04E2E">
              <w:rPr>
                <w:sz w:val="20"/>
                <w:szCs w:val="20"/>
              </w:rPr>
              <w:t>проезд по д.Середнее</w:t>
            </w:r>
          </w:p>
        </w:tc>
        <w:tc>
          <w:tcPr>
            <w:tcW w:w="941" w:type="dxa"/>
            <w:tcBorders>
              <w:top w:val="nil"/>
              <w:left w:val="nil"/>
              <w:bottom w:val="single" w:sz="4" w:space="0" w:color="auto"/>
              <w:right w:val="single" w:sz="4" w:space="0" w:color="auto"/>
            </w:tcBorders>
            <w:shd w:val="clear" w:color="auto" w:fill="auto"/>
            <w:hideMark/>
          </w:tcPr>
          <w:p w14:paraId="662CB95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CE4EA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AC9B5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D0FCD4"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D8013C7"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5838D0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C77B7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9D9AB8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E952AB6" w14:textId="77777777" w:rsidR="00081394" w:rsidRPr="00D04E2E" w:rsidRDefault="00081394" w:rsidP="00081394">
            <w:pPr>
              <w:jc w:val="center"/>
              <w:rPr>
                <w:sz w:val="20"/>
                <w:szCs w:val="20"/>
              </w:rPr>
            </w:pPr>
            <w:r w:rsidRPr="00D04E2E">
              <w:rPr>
                <w:sz w:val="20"/>
                <w:szCs w:val="20"/>
              </w:rPr>
              <w:t>19-238 ОП МР 360</w:t>
            </w:r>
          </w:p>
        </w:tc>
      </w:tr>
      <w:tr w:rsidR="00081394" w:rsidRPr="00D04E2E" w14:paraId="5F3AFC2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454844" w14:textId="1A94F900" w:rsidR="00081394" w:rsidRPr="00D04E2E" w:rsidRDefault="00081394" w:rsidP="00803588">
            <w:pPr>
              <w:jc w:val="center"/>
              <w:rPr>
                <w:sz w:val="20"/>
                <w:szCs w:val="20"/>
              </w:rPr>
            </w:pPr>
            <w:r w:rsidRPr="00D04E2E">
              <w:rPr>
                <w:sz w:val="20"/>
                <w:szCs w:val="20"/>
              </w:rPr>
              <w:t>2</w:t>
            </w:r>
            <w:r w:rsidR="00803588">
              <w:rPr>
                <w:sz w:val="20"/>
                <w:szCs w:val="20"/>
              </w:rPr>
              <w:t>80</w:t>
            </w:r>
          </w:p>
        </w:tc>
        <w:tc>
          <w:tcPr>
            <w:tcW w:w="2565" w:type="dxa"/>
            <w:tcBorders>
              <w:top w:val="nil"/>
              <w:left w:val="nil"/>
              <w:bottom w:val="single" w:sz="4" w:space="0" w:color="auto"/>
              <w:right w:val="single" w:sz="4" w:space="0" w:color="auto"/>
            </w:tcBorders>
            <w:shd w:val="clear" w:color="auto" w:fill="auto"/>
            <w:vAlign w:val="center"/>
            <w:hideMark/>
          </w:tcPr>
          <w:p w14:paraId="2AF21193" w14:textId="77777777" w:rsidR="00081394" w:rsidRPr="00D04E2E" w:rsidRDefault="00081394" w:rsidP="00081394">
            <w:pPr>
              <w:rPr>
                <w:sz w:val="20"/>
                <w:szCs w:val="20"/>
              </w:rPr>
            </w:pPr>
            <w:r w:rsidRPr="00D04E2E">
              <w:rPr>
                <w:sz w:val="20"/>
                <w:szCs w:val="20"/>
              </w:rPr>
              <w:t>проезд по д.Заднее</w:t>
            </w:r>
          </w:p>
        </w:tc>
        <w:tc>
          <w:tcPr>
            <w:tcW w:w="941" w:type="dxa"/>
            <w:tcBorders>
              <w:top w:val="nil"/>
              <w:left w:val="nil"/>
              <w:bottom w:val="single" w:sz="4" w:space="0" w:color="auto"/>
              <w:right w:val="single" w:sz="4" w:space="0" w:color="auto"/>
            </w:tcBorders>
            <w:shd w:val="clear" w:color="auto" w:fill="auto"/>
            <w:hideMark/>
          </w:tcPr>
          <w:p w14:paraId="239909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FDDB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CBF71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D354D2"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269D4DB"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2117A3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F601A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A9DEC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9D5195D" w14:textId="77777777" w:rsidR="00081394" w:rsidRPr="00D04E2E" w:rsidRDefault="00081394" w:rsidP="00081394">
            <w:pPr>
              <w:jc w:val="center"/>
              <w:rPr>
                <w:sz w:val="20"/>
                <w:szCs w:val="20"/>
              </w:rPr>
            </w:pPr>
            <w:r w:rsidRPr="00D04E2E">
              <w:rPr>
                <w:sz w:val="20"/>
                <w:szCs w:val="20"/>
              </w:rPr>
              <w:t>19-238 ОП МР 361</w:t>
            </w:r>
          </w:p>
        </w:tc>
      </w:tr>
      <w:tr w:rsidR="00081394" w:rsidRPr="00D04E2E" w14:paraId="4B02F7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4E7FED7" w14:textId="5D801129" w:rsidR="00081394" w:rsidRPr="00D04E2E" w:rsidRDefault="00081394" w:rsidP="00803588">
            <w:pPr>
              <w:jc w:val="center"/>
              <w:rPr>
                <w:sz w:val="20"/>
                <w:szCs w:val="20"/>
              </w:rPr>
            </w:pPr>
            <w:r w:rsidRPr="00D04E2E">
              <w:rPr>
                <w:sz w:val="20"/>
                <w:szCs w:val="20"/>
              </w:rPr>
              <w:t>28</w:t>
            </w:r>
            <w:r w:rsidR="00803588">
              <w:rPr>
                <w:sz w:val="20"/>
                <w:szCs w:val="20"/>
              </w:rPr>
              <w:t>1</w:t>
            </w:r>
          </w:p>
        </w:tc>
        <w:tc>
          <w:tcPr>
            <w:tcW w:w="2565" w:type="dxa"/>
            <w:tcBorders>
              <w:top w:val="nil"/>
              <w:left w:val="nil"/>
              <w:bottom w:val="single" w:sz="4" w:space="0" w:color="auto"/>
              <w:right w:val="single" w:sz="4" w:space="0" w:color="auto"/>
            </w:tcBorders>
            <w:shd w:val="clear" w:color="auto" w:fill="auto"/>
            <w:vAlign w:val="center"/>
            <w:hideMark/>
          </w:tcPr>
          <w:p w14:paraId="0328716D" w14:textId="77777777" w:rsidR="00081394" w:rsidRPr="00D04E2E" w:rsidRDefault="00081394" w:rsidP="00081394">
            <w:pPr>
              <w:rPr>
                <w:sz w:val="20"/>
                <w:szCs w:val="20"/>
              </w:rPr>
            </w:pPr>
            <w:r w:rsidRPr="00D04E2E">
              <w:rPr>
                <w:sz w:val="20"/>
                <w:szCs w:val="20"/>
              </w:rPr>
              <w:t>проезд по д.Семакино</w:t>
            </w:r>
          </w:p>
        </w:tc>
        <w:tc>
          <w:tcPr>
            <w:tcW w:w="941" w:type="dxa"/>
            <w:tcBorders>
              <w:top w:val="nil"/>
              <w:left w:val="nil"/>
              <w:bottom w:val="single" w:sz="4" w:space="0" w:color="auto"/>
              <w:right w:val="single" w:sz="4" w:space="0" w:color="auto"/>
            </w:tcBorders>
            <w:shd w:val="clear" w:color="auto" w:fill="auto"/>
            <w:hideMark/>
          </w:tcPr>
          <w:p w14:paraId="419404B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84C69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C3092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434B39"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0FA9C80A"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7F6BE4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3182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60340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4B83CD8" w14:textId="77777777" w:rsidR="00081394" w:rsidRPr="00D04E2E" w:rsidRDefault="00081394" w:rsidP="00081394">
            <w:pPr>
              <w:jc w:val="center"/>
              <w:rPr>
                <w:sz w:val="20"/>
                <w:szCs w:val="20"/>
              </w:rPr>
            </w:pPr>
            <w:r w:rsidRPr="00D04E2E">
              <w:rPr>
                <w:sz w:val="20"/>
                <w:szCs w:val="20"/>
              </w:rPr>
              <w:t>19-238 ОП МР 362</w:t>
            </w:r>
          </w:p>
        </w:tc>
      </w:tr>
      <w:tr w:rsidR="00081394" w:rsidRPr="00D04E2E" w14:paraId="2131E0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E0725B" w14:textId="75164F2B" w:rsidR="00081394" w:rsidRPr="00D04E2E" w:rsidRDefault="00081394" w:rsidP="00803588">
            <w:pPr>
              <w:jc w:val="center"/>
              <w:rPr>
                <w:sz w:val="20"/>
                <w:szCs w:val="20"/>
              </w:rPr>
            </w:pPr>
            <w:r w:rsidRPr="00D04E2E">
              <w:rPr>
                <w:sz w:val="20"/>
                <w:szCs w:val="20"/>
              </w:rPr>
              <w:t>28</w:t>
            </w:r>
            <w:r w:rsidR="00803588">
              <w:rPr>
                <w:sz w:val="20"/>
                <w:szCs w:val="20"/>
              </w:rPr>
              <w:t>2</w:t>
            </w:r>
          </w:p>
        </w:tc>
        <w:tc>
          <w:tcPr>
            <w:tcW w:w="2565" w:type="dxa"/>
            <w:tcBorders>
              <w:top w:val="nil"/>
              <w:left w:val="nil"/>
              <w:bottom w:val="single" w:sz="4" w:space="0" w:color="auto"/>
              <w:right w:val="single" w:sz="4" w:space="0" w:color="auto"/>
            </w:tcBorders>
            <w:shd w:val="clear" w:color="auto" w:fill="auto"/>
            <w:vAlign w:val="center"/>
            <w:hideMark/>
          </w:tcPr>
          <w:p w14:paraId="7C8FF07C" w14:textId="77777777" w:rsidR="00081394" w:rsidRPr="00D04E2E" w:rsidRDefault="00081394" w:rsidP="00081394">
            <w:pPr>
              <w:rPr>
                <w:sz w:val="20"/>
                <w:szCs w:val="20"/>
              </w:rPr>
            </w:pPr>
            <w:r w:rsidRPr="00D04E2E">
              <w:rPr>
                <w:sz w:val="20"/>
                <w:szCs w:val="20"/>
              </w:rPr>
              <w:t>проезд по д.Корино</w:t>
            </w:r>
          </w:p>
        </w:tc>
        <w:tc>
          <w:tcPr>
            <w:tcW w:w="941" w:type="dxa"/>
            <w:tcBorders>
              <w:top w:val="nil"/>
              <w:left w:val="nil"/>
              <w:bottom w:val="single" w:sz="4" w:space="0" w:color="auto"/>
              <w:right w:val="single" w:sz="4" w:space="0" w:color="auto"/>
            </w:tcBorders>
            <w:shd w:val="clear" w:color="auto" w:fill="auto"/>
            <w:hideMark/>
          </w:tcPr>
          <w:p w14:paraId="3909C6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17979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F2047C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46EDD7C" w14:textId="77777777" w:rsidR="00081394" w:rsidRPr="00D04E2E" w:rsidRDefault="00081394" w:rsidP="00081394">
            <w:pPr>
              <w:jc w:val="center"/>
              <w:rPr>
                <w:sz w:val="20"/>
                <w:szCs w:val="20"/>
              </w:rPr>
            </w:pPr>
            <w:r w:rsidRPr="00D04E2E">
              <w:rPr>
                <w:sz w:val="20"/>
                <w:szCs w:val="20"/>
              </w:rPr>
              <w:t>0,85</w:t>
            </w:r>
          </w:p>
        </w:tc>
        <w:tc>
          <w:tcPr>
            <w:tcW w:w="1321" w:type="dxa"/>
            <w:tcBorders>
              <w:top w:val="nil"/>
              <w:left w:val="nil"/>
              <w:bottom w:val="single" w:sz="4" w:space="0" w:color="auto"/>
              <w:right w:val="single" w:sz="4" w:space="0" w:color="auto"/>
            </w:tcBorders>
            <w:shd w:val="clear" w:color="auto" w:fill="auto"/>
            <w:hideMark/>
          </w:tcPr>
          <w:p w14:paraId="6C33B470" w14:textId="77777777" w:rsidR="00081394" w:rsidRPr="00D04E2E" w:rsidRDefault="00081394" w:rsidP="00081394">
            <w:pPr>
              <w:jc w:val="center"/>
              <w:rPr>
                <w:sz w:val="20"/>
                <w:szCs w:val="20"/>
              </w:rPr>
            </w:pPr>
            <w:r w:rsidRPr="00D04E2E">
              <w:rPr>
                <w:sz w:val="20"/>
                <w:szCs w:val="20"/>
              </w:rPr>
              <w:t>0,85</w:t>
            </w:r>
          </w:p>
        </w:tc>
        <w:tc>
          <w:tcPr>
            <w:tcW w:w="1656" w:type="dxa"/>
            <w:tcBorders>
              <w:top w:val="nil"/>
              <w:left w:val="nil"/>
              <w:bottom w:val="single" w:sz="4" w:space="0" w:color="auto"/>
              <w:right w:val="single" w:sz="4" w:space="0" w:color="auto"/>
            </w:tcBorders>
            <w:shd w:val="clear" w:color="auto" w:fill="auto"/>
            <w:hideMark/>
          </w:tcPr>
          <w:p w14:paraId="169E171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E87E2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73BC1B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A83110C" w14:textId="77777777" w:rsidR="00081394" w:rsidRPr="00D04E2E" w:rsidRDefault="00081394" w:rsidP="00081394">
            <w:pPr>
              <w:jc w:val="center"/>
              <w:rPr>
                <w:sz w:val="20"/>
                <w:szCs w:val="20"/>
              </w:rPr>
            </w:pPr>
            <w:r w:rsidRPr="00D04E2E">
              <w:rPr>
                <w:sz w:val="20"/>
                <w:szCs w:val="20"/>
              </w:rPr>
              <w:t>19-238 ОП МР 363</w:t>
            </w:r>
          </w:p>
        </w:tc>
      </w:tr>
      <w:tr w:rsidR="00081394" w:rsidRPr="00D04E2E" w14:paraId="0FC6C8F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7FC62F" w14:textId="25F30E64" w:rsidR="00081394" w:rsidRPr="00D04E2E" w:rsidRDefault="00081394" w:rsidP="00803588">
            <w:pPr>
              <w:jc w:val="center"/>
              <w:rPr>
                <w:sz w:val="20"/>
                <w:szCs w:val="20"/>
              </w:rPr>
            </w:pPr>
            <w:r w:rsidRPr="00D04E2E">
              <w:rPr>
                <w:sz w:val="20"/>
                <w:szCs w:val="20"/>
              </w:rPr>
              <w:t>28</w:t>
            </w:r>
            <w:r w:rsidR="00803588">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6DE2A774" w14:textId="77777777" w:rsidR="00081394" w:rsidRPr="00D04E2E" w:rsidRDefault="00081394" w:rsidP="00081394">
            <w:pPr>
              <w:rPr>
                <w:sz w:val="20"/>
                <w:szCs w:val="20"/>
              </w:rPr>
            </w:pPr>
            <w:r w:rsidRPr="00D04E2E">
              <w:rPr>
                <w:sz w:val="20"/>
                <w:szCs w:val="20"/>
              </w:rPr>
              <w:t>проезд по д.Лубодино</w:t>
            </w:r>
          </w:p>
        </w:tc>
        <w:tc>
          <w:tcPr>
            <w:tcW w:w="941" w:type="dxa"/>
            <w:tcBorders>
              <w:top w:val="nil"/>
              <w:left w:val="nil"/>
              <w:bottom w:val="single" w:sz="4" w:space="0" w:color="auto"/>
              <w:right w:val="single" w:sz="4" w:space="0" w:color="auto"/>
            </w:tcBorders>
            <w:shd w:val="clear" w:color="auto" w:fill="auto"/>
            <w:hideMark/>
          </w:tcPr>
          <w:p w14:paraId="2B3EF7B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B100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66034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C38780"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F321A4E"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7028163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EA6F1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8B4971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315A0CE" w14:textId="77777777" w:rsidR="00081394" w:rsidRPr="00D04E2E" w:rsidRDefault="00081394" w:rsidP="00081394">
            <w:pPr>
              <w:jc w:val="center"/>
              <w:rPr>
                <w:sz w:val="20"/>
                <w:szCs w:val="20"/>
              </w:rPr>
            </w:pPr>
            <w:r w:rsidRPr="00D04E2E">
              <w:rPr>
                <w:sz w:val="20"/>
                <w:szCs w:val="20"/>
              </w:rPr>
              <w:t>19-238 ОП МР 364</w:t>
            </w:r>
          </w:p>
        </w:tc>
      </w:tr>
      <w:tr w:rsidR="00081394" w:rsidRPr="00D04E2E" w14:paraId="043E3E9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1791AD" w14:textId="31C68778" w:rsidR="00081394" w:rsidRPr="00D04E2E" w:rsidRDefault="00081394" w:rsidP="00803588">
            <w:pPr>
              <w:jc w:val="center"/>
              <w:rPr>
                <w:sz w:val="20"/>
                <w:szCs w:val="20"/>
              </w:rPr>
            </w:pPr>
            <w:r w:rsidRPr="00D04E2E">
              <w:rPr>
                <w:sz w:val="20"/>
                <w:szCs w:val="20"/>
              </w:rPr>
              <w:t>28</w:t>
            </w:r>
            <w:r w:rsidR="00803588">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1B3C88AB" w14:textId="77777777" w:rsidR="00081394" w:rsidRPr="00D04E2E" w:rsidRDefault="00081394" w:rsidP="00081394">
            <w:pPr>
              <w:rPr>
                <w:sz w:val="20"/>
                <w:szCs w:val="20"/>
              </w:rPr>
            </w:pPr>
            <w:r w:rsidRPr="00D04E2E">
              <w:rPr>
                <w:sz w:val="20"/>
                <w:szCs w:val="20"/>
              </w:rPr>
              <w:t>проезд по д.Пирогово</w:t>
            </w:r>
          </w:p>
        </w:tc>
        <w:tc>
          <w:tcPr>
            <w:tcW w:w="941" w:type="dxa"/>
            <w:tcBorders>
              <w:top w:val="nil"/>
              <w:left w:val="nil"/>
              <w:bottom w:val="single" w:sz="4" w:space="0" w:color="auto"/>
              <w:right w:val="single" w:sz="4" w:space="0" w:color="auto"/>
            </w:tcBorders>
            <w:shd w:val="clear" w:color="auto" w:fill="auto"/>
            <w:hideMark/>
          </w:tcPr>
          <w:p w14:paraId="7C53D4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08237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44B6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290093"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6907E6A2"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6F27CFE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55EF4A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DDA07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F6296C0" w14:textId="77777777" w:rsidR="00081394" w:rsidRPr="00D04E2E" w:rsidRDefault="00081394" w:rsidP="00081394">
            <w:pPr>
              <w:jc w:val="center"/>
              <w:rPr>
                <w:sz w:val="20"/>
                <w:szCs w:val="20"/>
              </w:rPr>
            </w:pPr>
            <w:r w:rsidRPr="00D04E2E">
              <w:rPr>
                <w:sz w:val="20"/>
                <w:szCs w:val="20"/>
              </w:rPr>
              <w:t>19-238 ОП МР 365</w:t>
            </w:r>
          </w:p>
        </w:tc>
      </w:tr>
      <w:tr w:rsidR="00F626B1" w:rsidRPr="00EB5714" w14:paraId="60ED58C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tcPr>
          <w:p w14:paraId="232BFD83" w14:textId="77535574" w:rsidR="00F626B1" w:rsidRPr="00EB5714" w:rsidRDefault="00F626B1" w:rsidP="00081394">
            <w:pPr>
              <w:jc w:val="center"/>
              <w:rPr>
                <w:sz w:val="20"/>
                <w:szCs w:val="20"/>
              </w:rPr>
            </w:pPr>
            <w:r w:rsidRPr="00EB5714">
              <w:rPr>
                <w:sz w:val="20"/>
                <w:szCs w:val="20"/>
              </w:rPr>
              <w:t>285</w:t>
            </w:r>
          </w:p>
        </w:tc>
        <w:tc>
          <w:tcPr>
            <w:tcW w:w="2565" w:type="dxa"/>
            <w:tcBorders>
              <w:top w:val="nil"/>
              <w:left w:val="nil"/>
              <w:bottom w:val="single" w:sz="4" w:space="0" w:color="auto"/>
              <w:right w:val="single" w:sz="4" w:space="0" w:color="auto"/>
            </w:tcBorders>
            <w:shd w:val="clear" w:color="auto" w:fill="auto"/>
            <w:vAlign w:val="center"/>
          </w:tcPr>
          <w:p w14:paraId="69A954EB" w14:textId="04552C38" w:rsidR="00F626B1" w:rsidRPr="00EB5714" w:rsidRDefault="00F626B1" w:rsidP="00081394">
            <w:pPr>
              <w:rPr>
                <w:sz w:val="20"/>
                <w:szCs w:val="20"/>
              </w:rPr>
            </w:pPr>
            <w:r w:rsidRPr="00EB5714">
              <w:rPr>
                <w:sz w:val="20"/>
                <w:szCs w:val="20"/>
              </w:rPr>
              <w:t>Воробьево-Семакино</w:t>
            </w:r>
          </w:p>
        </w:tc>
        <w:tc>
          <w:tcPr>
            <w:tcW w:w="941" w:type="dxa"/>
            <w:tcBorders>
              <w:top w:val="nil"/>
              <w:left w:val="nil"/>
              <w:bottom w:val="single" w:sz="4" w:space="0" w:color="auto"/>
              <w:right w:val="single" w:sz="4" w:space="0" w:color="auto"/>
            </w:tcBorders>
            <w:shd w:val="clear" w:color="auto" w:fill="auto"/>
          </w:tcPr>
          <w:p w14:paraId="202B9C68" w14:textId="77777777" w:rsidR="00F626B1" w:rsidRPr="00EB5714" w:rsidRDefault="00F626B1" w:rsidP="00081394">
            <w:pPr>
              <w:jc w:val="center"/>
              <w:rPr>
                <w:sz w:val="20"/>
                <w:szCs w:val="20"/>
              </w:rPr>
            </w:pPr>
          </w:p>
        </w:tc>
        <w:tc>
          <w:tcPr>
            <w:tcW w:w="1143" w:type="dxa"/>
            <w:tcBorders>
              <w:top w:val="nil"/>
              <w:left w:val="nil"/>
              <w:bottom w:val="single" w:sz="4" w:space="0" w:color="auto"/>
              <w:right w:val="single" w:sz="4" w:space="0" w:color="auto"/>
            </w:tcBorders>
            <w:shd w:val="clear" w:color="auto" w:fill="auto"/>
          </w:tcPr>
          <w:p w14:paraId="441BFDE0" w14:textId="77777777" w:rsidR="00F626B1" w:rsidRPr="00EB5714" w:rsidRDefault="00F626B1" w:rsidP="00081394">
            <w:pPr>
              <w:jc w:val="center"/>
              <w:rPr>
                <w:sz w:val="20"/>
                <w:szCs w:val="20"/>
              </w:rPr>
            </w:pPr>
          </w:p>
        </w:tc>
        <w:tc>
          <w:tcPr>
            <w:tcW w:w="931" w:type="dxa"/>
            <w:tcBorders>
              <w:top w:val="nil"/>
              <w:left w:val="nil"/>
              <w:bottom w:val="single" w:sz="4" w:space="0" w:color="auto"/>
              <w:right w:val="single" w:sz="4" w:space="0" w:color="auto"/>
            </w:tcBorders>
            <w:shd w:val="clear" w:color="auto" w:fill="auto"/>
          </w:tcPr>
          <w:p w14:paraId="00E747C8" w14:textId="77777777" w:rsidR="00F626B1" w:rsidRPr="00EB5714" w:rsidRDefault="00F626B1" w:rsidP="00081394">
            <w:pPr>
              <w:jc w:val="center"/>
              <w:rPr>
                <w:sz w:val="20"/>
                <w:szCs w:val="20"/>
              </w:rPr>
            </w:pPr>
          </w:p>
        </w:tc>
        <w:tc>
          <w:tcPr>
            <w:tcW w:w="1044" w:type="dxa"/>
            <w:tcBorders>
              <w:top w:val="nil"/>
              <w:left w:val="nil"/>
              <w:bottom w:val="single" w:sz="4" w:space="0" w:color="auto"/>
              <w:right w:val="single" w:sz="4" w:space="0" w:color="auto"/>
            </w:tcBorders>
            <w:shd w:val="clear" w:color="auto" w:fill="auto"/>
          </w:tcPr>
          <w:p w14:paraId="43B9691F" w14:textId="30F08D58" w:rsidR="00F626B1" w:rsidRPr="00EB5714" w:rsidRDefault="00F626B1" w:rsidP="00081394">
            <w:pPr>
              <w:jc w:val="center"/>
              <w:rPr>
                <w:sz w:val="20"/>
                <w:szCs w:val="20"/>
              </w:rPr>
            </w:pPr>
            <w:r w:rsidRPr="00EB5714">
              <w:rPr>
                <w:sz w:val="20"/>
                <w:szCs w:val="20"/>
              </w:rPr>
              <w:t>3,848</w:t>
            </w:r>
          </w:p>
        </w:tc>
        <w:tc>
          <w:tcPr>
            <w:tcW w:w="1321" w:type="dxa"/>
            <w:tcBorders>
              <w:top w:val="nil"/>
              <w:left w:val="nil"/>
              <w:bottom w:val="single" w:sz="4" w:space="0" w:color="auto"/>
              <w:right w:val="single" w:sz="4" w:space="0" w:color="auto"/>
            </w:tcBorders>
            <w:shd w:val="clear" w:color="auto" w:fill="auto"/>
          </w:tcPr>
          <w:p w14:paraId="3B029D36" w14:textId="7002BA33" w:rsidR="00F626B1" w:rsidRPr="00EB5714" w:rsidRDefault="00F626B1" w:rsidP="00081394">
            <w:pPr>
              <w:jc w:val="center"/>
              <w:rPr>
                <w:sz w:val="20"/>
                <w:szCs w:val="20"/>
              </w:rPr>
            </w:pPr>
            <w:r w:rsidRPr="00EB5714">
              <w:rPr>
                <w:sz w:val="20"/>
                <w:szCs w:val="20"/>
              </w:rPr>
              <w:t>3,848</w:t>
            </w:r>
          </w:p>
        </w:tc>
        <w:tc>
          <w:tcPr>
            <w:tcW w:w="1656" w:type="dxa"/>
            <w:tcBorders>
              <w:top w:val="nil"/>
              <w:left w:val="nil"/>
              <w:bottom w:val="single" w:sz="4" w:space="0" w:color="auto"/>
              <w:right w:val="single" w:sz="4" w:space="0" w:color="auto"/>
            </w:tcBorders>
            <w:shd w:val="clear" w:color="auto" w:fill="auto"/>
          </w:tcPr>
          <w:p w14:paraId="6E55E27A" w14:textId="77777777" w:rsidR="00F626B1" w:rsidRPr="00EB5714" w:rsidRDefault="00F626B1" w:rsidP="00081394">
            <w:pPr>
              <w:jc w:val="center"/>
              <w:rPr>
                <w:sz w:val="20"/>
                <w:szCs w:val="20"/>
              </w:rPr>
            </w:pPr>
          </w:p>
        </w:tc>
        <w:tc>
          <w:tcPr>
            <w:tcW w:w="1386" w:type="dxa"/>
            <w:tcBorders>
              <w:top w:val="nil"/>
              <w:left w:val="nil"/>
              <w:bottom w:val="single" w:sz="4" w:space="0" w:color="auto"/>
              <w:right w:val="single" w:sz="4" w:space="0" w:color="auto"/>
            </w:tcBorders>
            <w:shd w:val="clear" w:color="auto" w:fill="auto"/>
          </w:tcPr>
          <w:p w14:paraId="6FDE558F" w14:textId="137A6FAE" w:rsidR="00F626B1" w:rsidRPr="00EB5714" w:rsidRDefault="00F626B1" w:rsidP="00081394">
            <w:pPr>
              <w:jc w:val="center"/>
              <w:rPr>
                <w:sz w:val="20"/>
                <w:szCs w:val="20"/>
              </w:rPr>
            </w:pPr>
            <w:r w:rsidRPr="00EB5714">
              <w:rPr>
                <w:sz w:val="20"/>
                <w:szCs w:val="20"/>
              </w:rPr>
              <w:t>01.08.2024</w:t>
            </w:r>
          </w:p>
        </w:tc>
        <w:tc>
          <w:tcPr>
            <w:tcW w:w="2300" w:type="dxa"/>
            <w:tcBorders>
              <w:top w:val="nil"/>
              <w:left w:val="nil"/>
              <w:bottom w:val="single" w:sz="4" w:space="0" w:color="auto"/>
              <w:right w:val="single" w:sz="4" w:space="0" w:color="auto"/>
            </w:tcBorders>
            <w:shd w:val="clear" w:color="auto" w:fill="auto"/>
          </w:tcPr>
          <w:p w14:paraId="3F8536E0" w14:textId="3CB74335" w:rsidR="00F626B1" w:rsidRPr="00EB5714" w:rsidRDefault="00F626B1" w:rsidP="00081394">
            <w:pPr>
              <w:jc w:val="center"/>
              <w:rPr>
                <w:sz w:val="20"/>
                <w:szCs w:val="20"/>
              </w:rPr>
            </w:pPr>
            <w:r w:rsidRPr="00EB5714">
              <w:rPr>
                <w:sz w:val="20"/>
                <w:szCs w:val="20"/>
              </w:rPr>
              <w:t>35:26:0000000:1582-35/067/2024-3</w:t>
            </w:r>
          </w:p>
        </w:tc>
        <w:tc>
          <w:tcPr>
            <w:tcW w:w="1842" w:type="dxa"/>
            <w:tcBorders>
              <w:top w:val="nil"/>
              <w:left w:val="nil"/>
              <w:bottom w:val="single" w:sz="4" w:space="0" w:color="auto"/>
              <w:right w:val="single" w:sz="4" w:space="0" w:color="auto"/>
            </w:tcBorders>
            <w:shd w:val="clear" w:color="auto" w:fill="auto"/>
          </w:tcPr>
          <w:p w14:paraId="749706D0" w14:textId="5CF1AC1C" w:rsidR="00F626B1" w:rsidRPr="00EB5714" w:rsidRDefault="00F626B1" w:rsidP="00F626B1">
            <w:pPr>
              <w:jc w:val="center"/>
              <w:rPr>
                <w:sz w:val="20"/>
                <w:szCs w:val="20"/>
              </w:rPr>
            </w:pPr>
            <w:r w:rsidRPr="00EB5714">
              <w:rPr>
                <w:sz w:val="20"/>
                <w:szCs w:val="20"/>
              </w:rPr>
              <w:t>19-238 ОП МР 780</w:t>
            </w:r>
          </w:p>
        </w:tc>
      </w:tr>
      <w:tr w:rsidR="00081394" w:rsidRPr="00D04E2E" w14:paraId="075DAC5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F2C2B2" w14:textId="77777777" w:rsidR="00081394" w:rsidRPr="00EB5714" w:rsidRDefault="00081394" w:rsidP="00081394">
            <w:pPr>
              <w:jc w:val="center"/>
              <w:rPr>
                <w:sz w:val="20"/>
                <w:szCs w:val="20"/>
              </w:rPr>
            </w:pPr>
            <w:r w:rsidRPr="00EB5714">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16242333" w14:textId="77777777" w:rsidR="00081394" w:rsidRPr="00EB5714" w:rsidRDefault="00081394" w:rsidP="00081394">
            <w:pPr>
              <w:rPr>
                <w:b/>
                <w:bCs/>
                <w:sz w:val="20"/>
                <w:szCs w:val="20"/>
              </w:rPr>
            </w:pPr>
            <w:r w:rsidRPr="00EB5714">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3670AA9" w14:textId="77777777" w:rsidR="00081394" w:rsidRPr="00EB5714" w:rsidRDefault="00081394" w:rsidP="00081394">
            <w:pPr>
              <w:jc w:val="center"/>
              <w:rPr>
                <w:b/>
                <w:bCs/>
                <w:sz w:val="20"/>
                <w:szCs w:val="20"/>
              </w:rPr>
            </w:pPr>
            <w:r w:rsidRPr="00EB5714">
              <w:rPr>
                <w:b/>
                <w:bCs/>
                <w:sz w:val="20"/>
                <w:szCs w:val="20"/>
              </w:rPr>
              <w:t>3,000</w:t>
            </w:r>
          </w:p>
        </w:tc>
        <w:tc>
          <w:tcPr>
            <w:tcW w:w="1143" w:type="dxa"/>
            <w:tcBorders>
              <w:top w:val="nil"/>
              <w:left w:val="nil"/>
              <w:bottom w:val="single" w:sz="4" w:space="0" w:color="auto"/>
              <w:right w:val="single" w:sz="4" w:space="0" w:color="auto"/>
            </w:tcBorders>
            <w:shd w:val="clear" w:color="auto" w:fill="auto"/>
            <w:hideMark/>
          </w:tcPr>
          <w:p w14:paraId="2310B28A" w14:textId="77777777" w:rsidR="00081394" w:rsidRPr="00EB5714" w:rsidRDefault="00081394" w:rsidP="00081394">
            <w:pPr>
              <w:jc w:val="center"/>
              <w:rPr>
                <w:b/>
                <w:bCs/>
                <w:sz w:val="20"/>
                <w:szCs w:val="20"/>
              </w:rPr>
            </w:pPr>
            <w:r w:rsidRPr="00EB5714">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529E1400" w14:textId="77777777" w:rsidR="00081394" w:rsidRPr="00EB5714" w:rsidRDefault="00081394" w:rsidP="00081394">
            <w:pPr>
              <w:jc w:val="center"/>
              <w:rPr>
                <w:b/>
                <w:bCs/>
                <w:sz w:val="20"/>
                <w:szCs w:val="20"/>
              </w:rPr>
            </w:pPr>
            <w:r w:rsidRPr="00EB5714">
              <w:rPr>
                <w:b/>
                <w:bCs/>
                <w:sz w:val="20"/>
                <w:szCs w:val="20"/>
              </w:rPr>
              <w:t>6,000</w:t>
            </w:r>
          </w:p>
        </w:tc>
        <w:tc>
          <w:tcPr>
            <w:tcW w:w="1044" w:type="dxa"/>
            <w:tcBorders>
              <w:top w:val="nil"/>
              <w:left w:val="nil"/>
              <w:bottom w:val="single" w:sz="4" w:space="0" w:color="auto"/>
              <w:right w:val="single" w:sz="4" w:space="0" w:color="auto"/>
            </w:tcBorders>
            <w:shd w:val="clear" w:color="auto" w:fill="auto"/>
            <w:hideMark/>
          </w:tcPr>
          <w:p w14:paraId="157222DD" w14:textId="61B1A5DD" w:rsidR="00081394" w:rsidRPr="00EB5714" w:rsidRDefault="00F626B1" w:rsidP="00081394">
            <w:pPr>
              <w:jc w:val="center"/>
              <w:rPr>
                <w:b/>
                <w:bCs/>
                <w:sz w:val="20"/>
                <w:szCs w:val="20"/>
              </w:rPr>
            </w:pPr>
            <w:r w:rsidRPr="00EB5714">
              <w:rPr>
                <w:b/>
                <w:bCs/>
                <w:sz w:val="20"/>
                <w:szCs w:val="20"/>
              </w:rPr>
              <w:t>64,9598</w:t>
            </w:r>
          </w:p>
        </w:tc>
        <w:tc>
          <w:tcPr>
            <w:tcW w:w="1321" w:type="dxa"/>
            <w:tcBorders>
              <w:top w:val="nil"/>
              <w:left w:val="nil"/>
              <w:bottom w:val="single" w:sz="4" w:space="0" w:color="auto"/>
              <w:right w:val="single" w:sz="4" w:space="0" w:color="auto"/>
            </w:tcBorders>
            <w:shd w:val="clear" w:color="auto" w:fill="auto"/>
            <w:hideMark/>
          </w:tcPr>
          <w:p w14:paraId="56B02A1D" w14:textId="1C90CF17" w:rsidR="00081394" w:rsidRPr="00EB5714" w:rsidRDefault="00F626B1" w:rsidP="00081394">
            <w:pPr>
              <w:jc w:val="center"/>
              <w:rPr>
                <w:b/>
                <w:bCs/>
                <w:sz w:val="20"/>
                <w:szCs w:val="20"/>
              </w:rPr>
            </w:pPr>
            <w:r w:rsidRPr="00EB5714">
              <w:rPr>
                <w:b/>
                <w:bCs/>
                <w:sz w:val="20"/>
                <w:szCs w:val="20"/>
              </w:rPr>
              <w:t>73,9598</w:t>
            </w:r>
          </w:p>
        </w:tc>
        <w:tc>
          <w:tcPr>
            <w:tcW w:w="1656" w:type="dxa"/>
            <w:tcBorders>
              <w:top w:val="nil"/>
              <w:left w:val="nil"/>
              <w:bottom w:val="single" w:sz="4" w:space="0" w:color="auto"/>
              <w:right w:val="single" w:sz="4" w:space="0" w:color="auto"/>
            </w:tcBorders>
            <w:shd w:val="clear" w:color="auto" w:fill="auto"/>
            <w:hideMark/>
          </w:tcPr>
          <w:p w14:paraId="3F4C6C5B" w14:textId="77777777" w:rsidR="00081394" w:rsidRPr="00D04E2E" w:rsidRDefault="00081394" w:rsidP="00081394">
            <w:pPr>
              <w:jc w:val="center"/>
              <w:rPr>
                <w:b/>
                <w:bCs/>
                <w:sz w:val="20"/>
                <w:szCs w:val="20"/>
              </w:rPr>
            </w:pPr>
            <w:r w:rsidRPr="00EB5714">
              <w:rPr>
                <w:b/>
                <w:bCs/>
                <w:sz w:val="20"/>
                <w:szCs w:val="20"/>
              </w:rPr>
              <w:t>57161,60</w:t>
            </w:r>
          </w:p>
        </w:tc>
        <w:tc>
          <w:tcPr>
            <w:tcW w:w="1386" w:type="dxa"/>
            <w:tcBorders>
              <w:top w:val="nil"/>
              <w:left w:val="nil"/>
              <w:bottom w:val="single" w:sz="4" w:space="0" w:color="auto"/>
              <w:right w:val="single" w:sz="4" w:space="0" w:color="auto"/>
            </w:tcBorders>
            <w:shd w:val="clear" w:color="auto" w:fill="auto"/>
            <w:hideMark/>
          </w:tcPr>
          <w:p w14:paraId="71E5C66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6F889F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D0FBEE" w14:textId="77777777" w:rsidR="00081394" w:rsidRPr="00D04E2E" w:rsidRDefault="00081394" w:rsidP="00081394">
            <w:pPr>
              <w:jc w:val="center"/>
              <w:rPr>
                <w:sz w:val="20"/>
                <w:szCs w:val="20"/>
              </w:rPr>
            </w:pPr>
            <w:r w:rsidRPr="00D04E2E">
              <w:rPr>
                <w:sz w:val="20"/>
                <w:szCs w:val="20"/>
              </w:rPr>
              <w:t> </w:t>
            </w:r>
          </w:p>
        </w:tc>
      </w:tr>
      <w:tr w:rsidR="00081394" w:rsidRPr="00D04E2E" w14:paraId="03A4B581"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2FA90EAC" w14:textId="77777777" w:rsidR="00081394" w:rsidRPr="00D04E2E" w:rsidRDefault="00081394" w:rsidP="00081394">
            <w:pPr>
              <w:rPr>
                <w:b/>
                <w:bCs/>
                <w:sz w:val="20"/>
                <w:szCs w:val="20"/>
              </w:rPr>
            </w:pPr>
            <w:r w:rsidRPr="00D04E2E">
              <w:rPr>
                <w:b/>
                <w:bCs/>
                <w:sz w:val="20"/>
                <w:szCs w:val="20"/>
              </w:rPr>
              <w:t>административные границы (территория) Двиницкого сельсовета</w:t>
            </w:r>
          </w:p>
        </w:tc>
      </w:tr>
      <w:tr w:rsidR="00081394" w:rsidRPr="00D04E2E" w14:paraId="7B187B0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D3C13F" w14:textId="36E16DBD" w:rsidR="00081394" w:rsidRPr="00D04E2E" w:rsidRDefault="00081394" w:rsidP="00803588">
            <w:pPr>
              <w:jc w:val="center"/>
              <w:rPr>
                <w:sz w:val="20"/>
                <w:szCs w:val="20"/>
              </w:rPr>
            </w:pPr>
            <w:r w:rsidRPr="00D04E2E">
              <w:rPr>
                <w:sz w:val="20"/>
                <w:szCs w:val="20"/>
              </w:rPr>
              <w:t>28</w:t>
            </w:r>
            <w:r w:rsidR="00803588">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36A96E3F" w14:textId="77777777" w:rsidR="00081394" w:rsidRPr="00D04E2E" w:rsidRDefault="00081394" w:rsidP="00081394">
            <w:pPr>
              <w:rPr>
                <w:sz w:val="20"/>
                <w:szCs w:val="20"/>
              </w:rPr>
            </w:pPr>
            <w:r w:rsidRPr="00D04E2E">
              <w:rPr>
                <w:sz w:val="20"/>
                <w:szCs w:val="20"/>
              </w:rPr>
              <w:t>Чекшино-Осиха</w:t>
            </w:r>
          </w:p>
        </w:tc>
        <w:tc>
          <w:tcPr>
            <w:tcW w:w="941" w:type="dxa"/>
            <w:tcBorders>
              <w:top w:val="nil"/>
              <w:left w:val="nil"/>
              <w:bottom w:val="single" w:sz="4" w:space="0" w:color="auto"/>
              <w:right w:val="single" w:sz="4" w:space="0" w:color="auto"/>
            </w:tcBorders>
            <w:shd w:val="clear" w:color="auto" w:fill="auto"/>
            <w:hideMark/>
          </w:tcPr>
          <w:p w14:paraId="1CF730F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1F4C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C2D3E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E4704A6" w14:textId="77777777" w:rsidR="00081394" w:rsidRPr="00D04E2E" w:rsidRDefault="00081394" w:rsidP="00081394">
            <w:pPr>
              <w:jc w:val="center"/>
              <w:rPr>
                <w:sz w:val="20"/>
                <w:szCs w:val="20"/>
              </w:rPr>
            </w:pPr>
            <w:r w:rsidRPr="00D04E2E">
              <w:rPr>
                <w:sz w:val="20"/>
                <w:szCs w:val="20"/>
              </w:rPr>
              <w:t>4,7508</w:t>
            </w:r>
          </w:p>
        </w:tc>
        <w:tc>
          <w:tcPr>
            <w:tcW w:w="1321" w:type="dxa"/>
            <w:tcBorders>
              <w:top w:val="nil"/>
              <w:left w:val="nil"/>
              <w:bottom w:val="single" w:sz="4" w:space="0" w:color="auto"/>
              <w:right w:val="single" w:sz="4" w:space="0" w:color="auto"/>
            </w:tcBorders>
            <w:shd w:val="clear" w:color="auto" w:fill="auto"/>
            <w:hideMark/>
          </w:tcPr>
          <w:p w14:paraId="358A5110" w14:textId="77777777" w:rsidR="00081394" w:rsidRPr="00D04E2E" w:rsidRDefault="00081394" w:rsidP="00081394">
            <w:pPr>
              <w:jc w:val="center"/>
              <w:rPr>
                <w:sz w:val="20"/>
                <w:szCs w:val="20"/>
              </w:rPr>
            </w:pPr>
            <w:r w:rsidRPr="00D04E2E">
              <w:rPr>
                <w:sz w:val="20"/>
                <w:szCs w:val="20"/>
              </w:rPr>
              <w:t>4,7508</w:t>
            </w:r>
          </w:p>
        </w:tc>
        <w:tc>
          <w:tcPr>
            <w:tcW w:w="1656" w:type="dxa"/>
            <w:tcBorders>
              <w:top w:val="nil"/>
              <w:left w:val="nil"/>
              <w:bottom w:val="single" w:sz="4" w:space="0" w:color="auto"/>
              <w:right w:val="single" w:sz="4" w:space="0" w:color="auto"/>
            </w:tcBorders>
            <w:shd w:val="clear" w:color="auto" w:fill="auto"/>
            <w:hideMark/>
          </w:tcPr>
          <w:p w14:paraId="165496ED" w14:textId="77777777" w:rsidR="00081394" w:rsidRPr="00D04E2E" w:rsidRDefault="00081394" w:rsidP="00081394">
            <w:pPr>
              <w:jc w:val="center"/>
              <w:rPr>
                <w:sz w:val="20"/>
                <w:szCs w:val="20"/>
              </w:rPr>
            </w:pPr>
            <w:r w:rsidRPr="00D04E2E">
              <w:rPr>
                <w:sz w:val="20"/>
                <w:szCs w:val="20"/>
              </w:rPr>
              <w:t>38006,40</w:t>
            </w:r>
          </w:p>
        </w:tc>
        <w:tc>
          <w:tcPr>
            <w:tcW w:w="1386" w:type="dxa"/>
            <w:tcBorders>
              <w:top w:val="nil"/>
              <w:left w:val="nil"/>
              <w:bottom w:val="single" w:sz="4" w:space="0" w:color="auto"/>
              <w:right w:val="single" w:sz="4" w:space="0" w:color="auto"/>
            </w:tcBorders>
            <w:shd w:val="clear" w:color="auto" w:fill="auto"/>
            <w:hideMark/>
          </w:tcPr>
          <w:p w14:paraId="462EB9D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99C72B5" w14:textId="77777777" w:rsidR="00081394" w:rsidRPr="00D04E2E" w:rsidRDefault="00081394" w:rsidP="00081394">
            <w:pPr>
              <w:jc w:val="center"/>
              <w:rPr>
                <w:sz w:val="20"/>
                <w:szCs w:val="20"/>
              </w:rPr>
            </w:pPr>
            <w:r w:rsidRPr="00D04E2E">
              <w:rPr>
                <w:sz w:val="20"/>
                <w:szCs w:val="20"/>
              </w:rPr>
              <w:t>35:26:0000000:791-35/068/2024-2</w:t>
            </w:r>
          </w:p>
        </w:tc>
        <w:tc>
          <w:tcPr>
            <w:tcW w:w="1842" w:type="dxa"/>
            <w:tcBorders>
              <w:top w:val="nil"/>
              <w:left w:val="nil"/>
              <w:bottom w:val="single" w:sz="4" w:space="0" w:color="auto"/>
              <w:right w:val="single" w:sz="4" w:space="0" w:color="auto"/>
            </w:tcBorders>
            <w:shd w:val="clear" w:color="auto" w:fill="auto"/>
            <w:hideMark/>
          </w:tcPr>
          <w:p w14:paraId="51E9380F" w14:textId="77777777" w:rsidR="00081394" w:rsidRPr="00D04E2E" w:rsidRDefault="00081394" w:rsidP="00081394">
            <w:pPr>
              <w:jc w:val="center"/>
              <w:rPr>
                <w:sz w:val="20"/>
                <w:szCs w:val="20"/>
              </w:rPr>
            </w:pPr>
            <w:r w:rsidRPr="00D04E2E">
              <w:rPr>
                <w:sz w:val="20"/>
                <w:szCs w:val="20"/>
              </w:rPr>
              <w:t>19-238 ОП МР 075</w:t>
            </w:r>
          </w:p>
        </w:tc>
      </w:tr>
      <w:tr w:rsidR="00081394" w:rsidRPr="00D04E2E" w14:paraId="6E2B749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34A4BD" w14:textId="3F2B9A34" w:rsidR="00081394" w:rsidRPr="00D04E2E" w:rsidRDefault="00081394" w:rsidP="00803588">
            <w:pPr>
              <w:jc w:val="center"/>
              <w:rPr>
                <w:sz w:val="20"/>
                <w:szCs w:val="20"/>
              </w:rPr>
            </w:pPr>
            <w:r w:rsidRPr="00D04E2E">
              <w:rPr>
                <w:sz w:val="20"/>
                <w:szCs w:val="20"/>
              </w:rPr>
              <w:t>28</w:t>
            </w:r>
            <w:r w:rsidR="00803588">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7FA0E7C2" w14:textId="77777777" w:rsidR="00081394" w:rsidRPr="00D04E2E" w:rsidRDefault="00081394" w:rsidP="00081394">
            <w:pPr>
              <w:rPr>
                <w:sz w:val="20"/>
                <w:szCs w:val="20"/>
              </w:rPr>
            </w:pPr>
            <w:r w:rsidRPr="00D04E2E">
              <w:rPr>
                <w:sz w:val="20"/>
                <w:szCs w:val="20"/>
              </w:rPr>
              <w:t>Чекшино-Охалово</w:t>
            </w:r>
          </w:p>
        </w:tc>
        <w:tc>
          <w:tcPr>
            <w:tcW w:w="941" w:type="dxa"/>
            <w:tcBorders>
              <w:top w:val="nil"/>
              <w:left w:val="nil"/>
              <w:bottom w:val="single" w:sz="4" w:space="0" w:color="auto"/>
              <w:right w:val="single" w:sz="4" w:space="0" w:color="auto"/>
            </w:tcBorders>
            <w:shd w:val="clear" w:color="auto" w:fill="auto"/>
            <w:hideMark/>
          </w:tcPr>
          <w:p w14:paraId="5AE7FC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0CDD00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B272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D086A5" w14:textId="77777777" w:rsidR="00081394" w:rsidRPr="00D04E2E" w:rsidRDefault="00081394" w:rsidP="00081394">
            <w:pPr>
              <w:jc w:val="center"/>
              <w:rPr>
                <w:sz w:val="20"/>
                <w:szCs w:val="20"/>
              </w:rPr>
            </w:pPr>
            <w:r w:rsidRPr="00D04E2E">
              <w:rPr>
                <w:sz w:val="20"/>
                <w:szCs w:val="20"/>
              </w:rPr>
              <w:t>6,0158</w:t>
            </w:r>
          </w:p>
        </w:tc>
        <w:tc>
          <w:tcPr>
            <w:tcW w:w="1321" w:type="dxa"/>
            <w:tcBorders>
              <w:top w:val="nil"/>
              <w:left w:val="nil"/>
              <w:bottom w:val="single" w:sz="4" w:space="0" w:color="auto"/>
              <w:right w:val="single" w:sz="4" w:space="0" w:color="auto"/>
            </w:tcBorders>
            <w:shd w:val="clear" w:color="auto" w:fill="auto"/>
            <w:hideMark/>
          </w:tcPr>
          <w:p w14:paraId="24CA460E" w14:textId="77777777" w:rsidR="00081394" w:rsidRPr="00D04E2E" w:rsidRDefault="00081394" w:rsidP="00081394">
            <w:pPr>
              <w:jc w:val="center"/>
              <w:rPr>
                <w:sz w:val="20"/>
                <w:szCs w:val="20"/>
              </w:rPr>
            </w:pPr>
            <w:r w:rsidRPr="00D04E2E">
              <w:rPr>
                <w:sz w:val="20"/>
                <w:szCs w:val="20"/>
              </w:rPr>
              <w:t>6,0158</w:t>
            </w:r>
          </w:p>
        </w:tc>
        <w:tc>
          <w:tcPr>
            <w:tcW w:w="1656" w:type="dxa"/>
            <w:tcBorders>
              <w:top w:val="nil"/>
              <w:left w:val="nil"/>
              <w:bottom w:val="single" w:sz="4" w:space="0" w:color="auto"/>
              <w:right w:val="single" w:sz="4" w:space="0" w:color="auto"/>
            </w:tcBorders>
            <w:shd w:val="clear" w:color="auto" w:fill="auto"/>
            <w:hideMark/>
          </w:tcPr>
          <w:p w14:paraId="7EEE3FF4" w14:textId="77777777" w:rsidR="00081394" w:rsidRPr="00D04E2E" w:rsidRDefault="00081394" w:rsidP="00081394">
            <w:pPr>
              <w:jc w:val="center"/>
              <w:rPr>
                <w:sz w:val="20"/>
                <w:szCs w:val="20"/>
              </w:rPr>
            </w:pPr>
            <w:r w:rsidRPr="00D04E2E">
              <w:rPr>
                <w:sz w:val="20"/>
                <w:szCs w:val="20"/>
              </w:rPr>
              <w:t>52232,20</w:t>
            </w:r>
          </w:p>
        </w:tc>
        <w:tc>
          <w:tcPr>
            <w:tcW w:w="1386" w:type="dxa"/>
            <w:tcBorders>
              <w:top w:val="nil"/>
              <w:left w:val="nil"/>
              <w:bottom w:val="single" w:sz="4" w:space="0" w:color="auto"/>
              <w:right w:val="single" w:sz="4" w:space="0" w:color="auto"/>
            </w:tcBorders>
            <w:shd w:val="clear" w:color="auto" w:fill="auto"/>
            <w:hideMark/>
          </w:tcPr>
          <w:p w14:paraId="15186EA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55AA036" w14:textId="77777777" w:rsidR="00081394" w:rsidRPr="00D04E2E" w:rsidRDefault="00081394" w:rsidP="00081394">
            <w:pPr>
              <w:jc w:val="center"/>
              <w:rPr>
                <w:sz w:val="20"/>
                <w:szCs w:val="20"/>
              </w:rPr>
            </w:pPr>
            <w:r w:rsidRPr="00D04E2E">
              <w:rPr>
                <w:sz w:val="20"/>
                <w:szCs w:val="20"/>
              </w:rPr>
              <w:t>35:26:0000000:942-35/068/2024-2</w:t>
            </w:r>
          </w:p>
        </w:tc>
        <w:tc>
          <w:tcPr>
            <w:tcW w:w="1842" w:type="dxa"/>
            <w:tcBorders>
              <w:top w:val="nil"/>
              <w:left w:val="nil"/>
              <w:bottom w:val="single" w:sz="4" w:space="0" w:color="auto"/>
              <w:right w:val="single" w:sz="4" w:space="0" w:color="auto"/>
            </w:tcBorders>
            <w:shd w:val="clear" w:color="auto" w:fill="auto"/>
            <w:hideMark/>
          </w:tcPr>
          <w:p w14:paraId="60C12EC0" w14:textId="77777777" w:rsidR="00081394" w:rsidRPr="00D04E2E" w:rsidRDefault="00081394" w:rsidP="00081394">
            <w:pPr>
              <w:jc w:val="center"/>
              <w:rPr>
                <w:sz w:val="20"/>
                <w:szCs w:val="20"/>
              </w:rPr>
            </w:pPr>
            <w:r w:rsidRPr="00D04E2E">
              <w:rPr>
                <w:sz w:val="20"/>
                <w:szCs w:val="20"/>
              </w:rPr>
              <w:t>19-238 ОП МР 076</w:t>
            </w:r>
          </w:p>
        </w:tc>
      </w:tr>
      <w:tr w:rsidR="00081394" w:rsidRPr="00D04E2E" w14:paraId="68BDD7A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255DFD" w14:textId="744818FE" w:rsidR="00081394" w:rsidRPr="00D04E2E" w:rsidRDefault="00081394" w:rsidP="00803588">
            <w:pPr>
              <w:jc w:val="center"/>
              <w:rPr>
                <w:sz w:val="20"/>
                <w:szCs w:val="20"/>
              </w:rPr>
            </w:pPr>
            <w:r w:rsidRPr="00D04E2E">
              <w:rPr>
                <w:sz w:val="20"/>
                <w:szCs w:val="20"/>
              </w:rPr>
              <w:t>28</w:t>
            </w:r>
            <w:r w:rsidR="00803588">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78937A2A" w14:textId="77777777" w:rsidR="00081394" w:rsidRPr="00D04E2E" w:rsidRDefault="00081394" w:rsidP="00081394">
            <w:pPr>
              <w:rPr>
                <w:sz w:val="20"/>
                <w:szCs w:val="20"/>
              </w:rPr>
            </w:pPr>
            <w:r w:rsidRPr="00D04E2E">
              <w:rPr>
                <w:sz w:val="20"/>
                <w:szCs w:val="20"/>
              </w:rPr>
              <w:t>Вязовое-Высокуша</w:t>
            </w:r>
          </w:p>
        </w:tc>
        <w:tc>
          <w:tcPr>
            <w:tcW w:w="941" w:type="dxa"/>
            <w:tcBorders>
              <w:top w:val="nil"/>
              <w:left w:val="nil"/>
              <w:bottom w:val="single" w:sz="4" w:space="0" w:color="auto"/>
              <w:right w:val="single" w:sz="4" w:space="0" w:color="auto"/>
            </w:tcBorders>
            <w:shd w:val="clear" w:color="auto" w:fill="auto"/>
            <w:hideMark/>
          </w:tcPr>
          <w:p w14:paraId="4CC2937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A13AE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5D08C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27A7B8" w14:textId="77777777" w:rsidR="00081394" w:rsidRPr="00D04E2E" w:rsidRDefault="00081394" w:rsidP="00081394">
            <w:pPr>
              <w:jc w:val="center"/>
              <w:rPr>
                <w:sz w:val="20"/>
                <w:szCs w:val="20"/>
              </w:rPr>
            </w:pPr>
            <w:r w:rsidRPr="00D04E2E">
              <w:rPr>
                <w:sz w:val="20"/>
                <w:szCs w:val="20"/>
              </w:rPr>
              <w:t>16,500</w:t>
            </w:r>
          </w:p>
        </w:tc>
        <w:tc>
          <w:tcPr>
            <w:tcW w:w="1321" w:type="dxa"/>
            <w:tcBorders>
              <w:top w:val="nil"/>
              <w:left w:val="nil"/>
              <w:bottom w:val="single" w:sz="4" w:space="0" w:color="auto"/>
              <w:right w:val="single" w:sz="4" w:space="0" w:color="auto"/>
            </w:tcBorders>
            <w:shd w:val="clear" w:color="auto" w:fill="auto"/>
            <w:hideMark/>
          </w:tcPr>
          <w:p w14:paraId="275A125D" w14:textId="77777777" w:rsidR="00081394" w:rsidRPr="00D04E2E" w:rsidRDefault="00081394" w:rsidP="00081394">
            <w:pPr>
              <w:jc w:val="center"/>
              <w:rPr>
                <w:sz w:val="20"/>
                <w:szCs w:val="20"/>
              </w:rPr>
            </w:pPr>
            <w:r w:rsidRPr="00D04E2E">
              <w:rPr>
                <w:sz w:val="20"/>
                <w:szCs w:val="20"/>
              </w:rPr>
              <w:t>16,500</w:t>
            </w:r>
          </w:p>
        </w:tc>
        <w:tc>
          <w:tcPr>
            <w:tcW w:w="1656" w:type="dxa"/>
            <w:tcBorders>
              <w:top w:val="nil"/>
              <w:left w:val="nil"/>
              <w:bottom w:val="single" w:sz="4" w:space="0" w:color="auto"/>
              <w:right w:val="single" w:sz="4" w:space="0" w:color="auto"/>
            </w:tcBorders>
            <w:shd w:val="clear" w:color="auto" w:fill="auto"/>
            <w:hideMark/>
          </w:tcPr>
          <w:p w14:paraId="457F4F6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016FA0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C832B9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F2D525E" w14:textId="77777777" w:rsidR="00081394" w:rsidRPr="00D04E2E" w:rsidRDefault="00081394" w:rsidP="00081394">
            <w:pPr>
              <w:jc w:val="center"/>
              <w:rPr>
                <w:sz w:val="20"/>
                <w:szCs w:val="20"/>
              </w:rPr>
            </w:pPr>
            <w:r w:rsidRPr="00D04E2E">
              <w:rPr>
                <w:sz w:val="20"/>
                <w:szCs w:val="20"/>
              </w:rPr>
              <w:t>19-238 ОП МР 077</w:t>
            </w:r>
          </w:p>
        </w:tc>
      </w:tr>
      <w:tr w:rsidR="00081394" w:rsidRPr="00D04E2E" w14:paraId="0C99A9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073D5E" w14:textId="4D418D3B" w:rsidR="00081394" w:rsidRPr="00D04E2E" w:rsidRDefault="00081394" w:rsidP="00803588">
            <w:pPr>
              <w:jc w:val="center"/>
              <w:rPr>
                <w:sz w:val="20"/>
                <w:szCs w:val="20"/>
              </w:rPr>
            </w:pPr>
            <w:r w:rsidRPr="00D04E2E">
              <w:rPr>
                <w:sz w:val="20"/>
                <w:szCs w:val="20"/>
              </w:rPr>
              <w:t>28</w:t>
            </w:r>
            <w:r w:rsidR="00803588">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ECA2A38" w14:textId="77777777" w:rsidR="00081394" w:rsidRPr="00D04E2E" w:rsidRDefault="00081394" w:rsidP="00081394">
            <w:pPr>
              <w:rPr>
                <w:sz w:val="20"/>
                <w:szCs w:val="20"/>
              </w:rPr>
            </w:pPr>
            <w:r w:rsidRPr="00D04E2E">
              <w:rPr>
                <w:sz w:val="20"/>
                <w:szCs w:val="20"/>
              </w:rPr>
              <w:t>Петровское-Окуловское</w:t>
            </w:r>
          </w:p>
        </w:tc>
        <w:tc>
          <w:tcPr>
            <w:tcW w:w="941" w:type="dxa"/>
            <w:tcBorders>
              <w:top w:val="nil"/>
              <w:left w:val="nil"/>
              <w:bottom w:val="single" w:sz="4" w:space="0" w:color="auto"/>
              <w:right w:val="single" w:sz="4" w:space="0" w:color="auto"/>
            </w:tcBorders>
            <w:shd w:val="clear" w:color="auto" w:fill="auto"/>
            <w:hideMark/>
          </w:tcPr>
          <w:p w14:paraId="5CC295D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FB175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BC6F2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01FF1E" w14:textId="77777777" w:rsidR="00081394" w:rsidRPr="00D04E2E" w:rsidRDefault="00081394" w:rsidP="00081394">
            <w:pPr>
              <w:jc w:val="center"/>
              <w:rPr>
                <w:sz w:val="20"/>
                <w:szCs w:val="20"/>
              </w:rPr>
            </w:pPr>
            <w:r w:rsidRPr="00D04E2E">
              <w:rPr>
                <w:sz w:val="20"/>
                <w:szCs w:val="20"/>
              </w:rPr>
              <w:t>2,567</w:t>
            </w:r>
          </w:p>
        </w:tc>
        <w:tc>
          <w:tcPr>
            <w:tcW w:w="1321" w:type="dxa"/>
            <w:tcBorders>
              <w:top w:val="nil"/>
              <w:left w:val="nil"/>
              <w:bottom w:val="single" w:sz="4" w:space="0" w:color="auto"/>
              <w:right w:val="single" w:sz="4" w:space="0" w:color="auto"/>
            </w:tcBorders>
            <w:shd w:val="clear" w:color="auto" w:fill="auto"/>
            <w:hideMark/>
          </w:tcPr>
          <w:p w14:paraId="1DA4FFB6" w14:textId="77777777" w:rsidR="00081394" w:rsidRPr="00D04E2E" w:rsidRDefault="00081394" w:rsidP="00081394">
            <w:pPr>
              <w:jc w:val="center"/>
              <w:rPr>
                <w:sz w:val="20"/>
                <w:szCs w:val="20"/>
              </w:rPr>
            </w:pPr>
            <w:r w:rsidRPr="00D04E2E">
              <w:rPr>
                <w:sz w:val="20"/>
                <w:szCs w:val="20"/>
              </w:rPr>
              <w:t>2,567</w:t>
            </w:r>
          </w:p>
        </w:tc>
        <w:tc>
          <w:tcPr>
            <w:tcW w:w="1656" w:type="dxa"/>
            <w:tcBorders>
              <w:top w:val="nil"/>
              <w:left w:val="nil"/>
              <w:bottom w:val="single" w:sz="4" w:space="0" w:color="auto"/>
              <w:right w:val="single" w:sz="4" w:space="0" w:color="auto"/>
            </w:tcBorders>
            <w:shd w:val="clear" w:color="auto" w:fill="auto"/>
            <w:hideMark/>
          </w:tcPr>
          <w:p w14:paraId="5DF2AC7A" w14:textId="77777777" w:rsidR="00081394" w:rsidRPr="00D04E2E" w:rsidRDefault="00081394" w:rsidP="00081394">
            <w:pPr>
              <w:jc w:val="center"/>
              <w:rPr>
                <w:sz w:val="20"/>
                <w:szCs w:val="20"/>
              </w:rPr>
            </w:pPr>
            <w:r w:rsidRPr="00D04E2E">
              <w:rPr>
                <w:sz w:val="20"/>
                <w:szCs w:val="20"/>
              </w:rPr>
              <w:t>8984,50</w:t>
            </w:r>
          </w:p>
        </w:tc>
        <w:tc>
          <w:tcPr>
            <w:tcW w:w="1386" w:type="dxa"/>
            <w:tcBorders>
              <w:top w:val="nil"/>
              <w:left w:val="nil"/>
              <w:bottom w:val="single" w:sz="4" w:space="0" w:color="auto"/>
              <w:right w:val="single" w:sz="4" w:space="0" w:color="auto"/>
            </w:tcBorders>
            <w:shd w:val="clear" w:color="auto" w:fill="auto"/>
            <w:hideMark/>
          </w:tcPr>
          <w:p w14:paraId="41CFA97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6A56909" w14:textId="77777777" w:rsidR="00081394" w:rsidRPr="00D04E2E" w:rsidRDefault="00081394" w:rsidP="00081394">
            <w:pPr>
              <w:jc w:val="center"/>
              <w:rPr>
                <w:sz w:val="20"/>
                <w:szCs w:val="20"/>
              </w:rPr>
            </w:pPr>
            <w:r w:rsidRPr="00D04E2E">
              <w:rPr>
                <w:sz w:val="20"/>
                <w:szCs w:val="20"/>
              </w:rPr>
              <w:t>35:26:0000000:999-35/068/2024-2</w:t>
            </w:r>
          </w:p>
        </w:tc>
        <w:tc>
          <w:tcPr>
            <w:tcW w:w="1842" w:type="dxa"/>
            <w:tcBorders>
              <w:top w:val="nil"/>
              <w:left w:val="nil"/>
              <w:bottom w:val="single" w:sz="4" w:space="0" w:color="auto"/>
              <w:right w:val="single" w:sz="4" w:space="0" w:color="auto"/>
            </w:tcBorders>
            <w:shd w:val="clear" w:color="auto" w:fill="auto"/>
            <w:hideMark/>
          </w:tcPr>
          <w:p w14:paraId="22BB758F" w14:textId="77777777" w:rsidR="00081394" w:rsidRPr="00D04E2E" w:rsidRDefault="00081394" w:rsidP="00081394">
            <w:pPr>
              <w:jc w:val="center"/>
              <w:rPr>
                <w:sz w:val="20"/>
                <w:szCs w:val="20"/>
              </w:rPr>
            </w:pPr>
            <w:r w:rsidRPr="00D04E2E">
              <w:rPr>
                <w:sz w:val="20"/>
                <w:szCs w:val="20"/>
              </w:rPr>
              <w:t>19-238 ОП МР 078</w:t>
            </w:r>
          </w:p>
        </w:tc>
      </w:tr>
      <w:tr w:rsidR="00081394" w:rsidRPr="00D04E2E" w14:paraId="4972BBC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F5F5E3" w14:textId="49974AF8" w:rsidR="00081394" w:rsidRPr="00D04E2E" w:rsidRDefault="00081394" w:rsidP="00803588">
            <w:pPr>
              <w:jc w:val="center"/>
              <w:rPr>
                <w:sz w:val="20"/>
                <w:szCs w:val="20"/>
              </w:rPr>
            </w:pPr>
            <w:r w:rsidRPr="00D04E2E">
              <w:rPr>
                <w:sz w:val="20"/>
                <w:szCs w:val="20"/>
              </w:rPr>
              <w:t>2</w:t>
            </w:r>
            <w:r w:rsidR="00803588">
              <w:rPr>
                <w:sz w:val="20"/>
                <w:szCs w:val="20"/>
              </w:rPr>
              <w:t>90</w:t>
            </w:r>
          </w:p>
        </w:tc>
        <w:tc>
          <w:tcPr>
            <w:tcW w:w="2565" w:type="dxa"/>
            <w:tcBorders>
              <w:top w:val="nil"/>
              <w:left w:val="nil"/>
              <w:bottom w:val="single" w:sz="4" w:space="0" w:color="auto"/>
              <w:right w:val="single" w:sz="4" w:space="0" w:color="auto"/>
            </w:tcBorders>
            <w:shd w:val="clear" w:color="auto" w:fill="auto"/>
            <w:hideMark/>
          </w:tcPr>
          <w:p w14:paraId="5FE6F3D5" w14:textId="77777777" w:rsidR="00081394" w:rsidRPr="00D04E2E" w:rsidRDefault="00081394" w:rsidP="00081394">
            <w:pPr>
              <w:rPr>
                <w:sz w:val="20"/>
                <w:szCs w:val="20"/>
              </w:rPr>
            </w:pPr>
            <w:r w:rsidRPr="00D04E2E">
              <w:rPr>
                <w:sz w:val="20"/>
                <w:szCs w:val="20"/>
              </w:rPr>
              <w:t>Мишуткино-Горка</w:t>
            </w:r>
          </w:p>
        </w:tc>
        <w:tc>
          <w:tcPr>
            <w:tcW w:w="941" w:type="dxa"/>
            <w:tcBorders>
              <w:top w:val="nil"/>
              <w:left w:val="nil"/>
              <w:bottom w:val="single" w:sz="4" w:space="0" w:color="auto"/>
              <w:right w:val="single" w:sz="4" w:space="0" w:color="auto"/>
            </w:tcBorders>
            <w:shd w:val="clear" w:color="auto" w:fill="auto"/>
            <w:hideMark/>
          </w:tcPr>
          <w:p w14:paraId="3A2521A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88AD0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62C9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DBD2AF" w14:textId="77777777" w:rsidR="00081394" w:rsidRPr="00D04E2E" w:rsidRDefault="00081394" w:rsidP="00081394">
            <w:pPr>
              <w:jc w:val="center"/>
              <w:rPr>
                <w:sz w:val="20"/>
                <w:szCs w:val="20"/>
              </w:rPr>
            </w:pPr>
            <w:r w:rsidRPr="00D04E2E">
              <w:rPr>
                <w:sz w:val="20"/>
                <w:szCs w:val="20"/>
              </w:rPr>
              <w:t>0,602</w:t>
            </w:r>
          </w:p>
        </w:tc>
        <w:tc>
          <w:tcPr>
            <w:tcW w:w="1321" w:type="dxa"/>
            <w:tcBorders>
              <w:top w:val="nil"/>
              <w:left w:val="nil"/>
              <w:bottom w:val="single" w:sz="4" w:space="0" w:color="auto"/>
              <w:right w:val="single" w:sz="4" w:space="0" w:color="auto"/>
            </w:tcBorders>
            <w:shd w:val="clear" w:color="auto" w:fill="auto"/>
            <w:hideMark/>
          </w:tcPr>
          <w:p w14:paraId="4B2E6BF3" w14:textId="77777777" w:rsidR="00081394" w:rsidRPr="00D04E2E" w:rsidRDefault="00081394" w:rsidP="00081394">
            <w:pPr>
              <w:jc w:val="center"/>
              <w:rPr>
                <w:sz w:val="20"/>
                <w:szCs w:val="20"/>
              </w:rPr>
            </w:pPr>
            <w:r w:rsidRPr="00D04E2E">
              <w:rPr>
                <w:sz w:val="20"/>
                <w:szCs w:val="20"/>
              </w:rPr>
              <w:t>0,602</w:t>
            </w:r>
          </w:p>
        </w:tc>
        <w:tc>
          <w:tcPr>
            <w:tcW w:w="1656" w:type="dxa"/>
            <w:tcBorders>
              <w:top w:val="nil"/>
              <w:left w:val="nil"/>
              <w:bottom w:val="single" w:sz="4" w:space="0" w:color="auto"/>
              <w:right w:val="single" w:sz="4" w:space="0" w:color="auto"/>
            </w:tcBorders>
            <w:shd w:val="clear" w:color="auto" w:fill="auto"/>
            <w:hideMark/>
          </w:tcPr>
          <w:p w14:paraId="4EF02417" w14:textId="77777777" w:rsidR="00081394" w:rsidRPr="00D04E2E" w:rsidRDefault="00081394" w:rsidP="00081394">
            <w:pPr>
              <w:jc w:val="center"/>
              <w:rPr>
                <w:sz w:val="20"/>
                <w:szCs w:val="20"/>
              </w:rPr>
            </w:pPr>
            <w:r w:rsidRPr="00D04E2E">
              <w:rPr>
                <w:sz w:val="20"/>
                <w:szCs w:val="20"/>
              </w:rPr>
              <w:t>2529,50</w:t>
            </w:r>
          </w:p>
        </w:tc>
        <w:tc>
          <w:tcPr>
            <w:tcW w:w="1386" w:type="dxa"/>
            <w:tcBorders>
              <w:top w:val="nil"/>
              <w:left w:val="nil"/>
              <w:bottom w:val="single" w:sz="4" w:space="0" w:color="auto"/>
              <w:right w:val="single" w:sz="4" w:space="0" w:color="auto"/>
            </w:tcBorders>
            <w:shd w:val="clear" w:color="auto" w:fill="auto"/>
            <w:hideMark/>
          </w:tcPr>
          <w:p w14:paraId="6DA565E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D42A601" w14:textId="77777777" w:rsidR="00081394" w:rsidRPr="00D04E2E" w:rsidRDefault="00081394" w:rsidP="00081394">
            <w:pPr>
              <w:jc w:val="center"/>
              <w:rPr>
                <w:sz w:val="20"/>
                <w:szCs w:val="20"/>
              </w:rPr>
            </w:pPr>
            <w:r w:rsidRPr="00D04E2E">
              <w:rPr>
                <w:sz w:val="20"/>
                <w:szCs w:val="20"/>
              </w:rPr>
              <w:t>35:26:0000000:997-35/068/2024-2</w:t>
            </w:r>
          </w:p>
        </w:tc>
        <w:tc>
          <w:tcPr>
            <w:tcW w:w="1842" w:type="dxa"/>
            <w:tcBorders>
              <w:top w:val="nil"/>
              <w:left w:val="nil"/>
              <w:bottom w:val="single" w:sz="4" w:space="0" w:color="auto"/>
              <w:right w:val="single" w:sz="4" w:space="0" w:color="auto"/>
            </w:tcBorders>
            <w:shd w:val="clear" w:color="auto" w:fill="auto"/>
            <w:hideMark/>
          </w:tcPr>
          <w:p w14:paraId="00E76DFA" w14:textId="77777777" w:rsidR="00081394" w:rsidRPr="00D04E2E" w:rsidRDefault="00081394" w:rsidP="00081394">
            <w:pPr>
              <w:jc w:val="center"/>
              <w:rPr>
                <w:sz w:val="20"/>
                <w:szCs w:val="20"/>
              </w:rPr>
            </w:pPr>
            <w:r w:rsidRPr="00D04E2E">
              <w:rPr>
                <w:sz w:val="20"/>
                <w:szCs w:val="20"/>
              </w:rPr>
              <w:t>19-238 ОП МР 079</w:t>
            </w:r>
          </w:p>
        </w:tc>
      </w:tr>
      <w:tr w:rsidR="00081394" w:rsidRPr="00D04E2E" w14:paraId="1381916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9B9937" w14:textId="6DEA9557" w:rsidR="00081394" w:rsidRPr="00D04E2E" w:rsidRDefault="00081394" w:rsidP="00803588">
            <w:pPr>
              <w:jc w:val="center"/>
              <w:rPr>
                <w:sz w:val="20"/>
                <w:szCs w:val="20"/>
              </w:rPr>
            </w:pPr>
            <w:r w:rsidRPr="00D04E2E">
              <w:rPr>
                <w:sz w:val="20"/>
                <w:szCs w:val="20"/>
              </w:rPr>
              <w:t>2</w:t>
            </w:r>
            <w:r w:rsidR="00803588">
              <w:rPr>
                <w:sz w:val="20"/>
                <w:szCs w:val="20"/>
              </w:rPr>
              <w:t>91</w:t>
            </w:r>
          </w:p>
        </w:tc>
        <w:tc>
          <w:tcPr>
            <w:tcW w:w="2565" w:type="dxa"/>
            <w:tcBorders>
              <w:top w:val="nil"/>
              <w:left w:val="nil"/>
              <w:bottom w:val="single" w:sz="4" w:space="0" w:color="auto"/>
              <w:right w:val="single" w:sz="4" w:space="0" w:color="auto"/>
            </w:tcBorders>
            <w:shd w:val="clear" w:color="auto" w:fill="auto"/>
            <w:hideMark/>
          </w:tcPr>
          <w:p w14:paraId="5951ADF1" w14:textId="77777777" w:rsidR="00081394" w:rsidRPr="00D04E2E" w:rsidRDefault="00081394" w:rsidP="00081394">
            <w:pPr>
              <w:rPr>
                <w:sz w:val="20"/>
                <w:szCs w:val="20"/>
              </w:rPr>
            </w:pPr>
            <w:r w:rsidRPr="00D04E2E">
              <w:rPr>
                <w:sz w:val="20"/>
                <w:szCs w:val="20"/>
              </w:rPr>
              <w:t>Середнее-Заречье</w:t>
            </w:r>
          </w:p>
        </w:tc>
        <w:tc>
          <w:tcPr>
            <w:tcW w:w="941" w:type="dxa"/>
            <w:tcBorders>
              <w:top w:val="nil"/>
              <w:left w:val="nil"/>
              <w:bottom w:val="single" w:sz="4" w:space="0" w:color="auto"/>
              <w:right w:val="single" w:sz="4" w:space="0" w:color="auto"/>
            </w:tcBorders>
            <w:shd w:val="clear" w:color="auto" w:fill="auto"/>
            <w:hideMark/>
          </w:tcPr>
          <w:p w14:paraId="2D8AE40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5A7C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E585EB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F3782AD"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0F9D1705"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1888CB2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E62A5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F3855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34FB28D" w14:textId="77777777" w:rsidR="00081394" w:rsidRPr="00D04E2E" w:rsidRDefault="00081394" w:rsidP="00081394">
            <w:pPr>
              <w:jc w:val="center"/>
              <w:rPr>
                <w:sz w:val="20"/>
                <w:szCs w:val="20"/>
              </w:rPr>
            </w:pPr>
            <w:r w:rsidRPr="00D04E2E">
              <w:rPr>
                <w:sz w:val="20"/>
                <w:szCs w:val="20"/>
              </w:rPr>
              <w:t>19-238 ОП МР 080</w:t>
            </w:r>
          </w:p>
        </w:tc>
      </w:tr>
      <w:tr w:rsidR="00081394" w:rsidRPr="00D04E2E" w14:paraId="1FE9563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B50A5E" w14:textId="6F6B3390" w:rsidR="00081394" w:rsidRPr="00D04E2E" w:rsidRDefault="00081394" w:rsidP="00803588">
            <w:pPr>
              <w:jc w:val="center"/>
              <w:rPr>
                <w:sz w:val="20"/>
                <w:szCs w:val="20"/>
              </w:rPr>
            </w:pPr>
            <w:r w:rsidRPr="00D04E2E">
              <w:rPr>
                <w:sz w:val="20"/>
                <w:szCs w:val="20"/>
              </w:rPr>
              <w:t>29</w:t>
            </w:r>
            <w:r w:rsidR="00803588">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785B9714" w14:textId="77777777" w:rsidR="00081394" w:rsidRPr="00D04E2E" w:rsidRDefault="00081394" w:rsidP="00081394">
            <w:pPr>
              <w:rPr>
                <w:sz w:val="20"/>
                <w:szCs w:val="20"/>
              </w:rPr>
            </w:pPr>
            <w:r w:rsidRPr="00D04E2E">
              <w:rPr>
                <w:sz w:val="20"/>
                <w:szCs w:val="20"/>
              </w:rPr>
              <w:t>Мост на а/д Чекшино-Осиха</w:t>
            </w:r>
          </w:p>
        </w:tc>
        <w:tc>
          <w:tcPr>
            <w:tcW w:w="941" w:type="dxa"/>
            <w:tcBorders>
              <w:top w:val="nil"/>
              <w:left w:val="nil"/>
              <w:bottom w:val="single" w:sz="4" w:space="0" w:color="auto"/>
              <w:right w:val="single" w:sz="4" w:space="0" w:color="auto"/>
            </w:tcBorders>
            <w:shd w:val="clear" w:color="auto" w:fill="auto"/>
            <w:hideMark/>
          </w:tcPr>
          <w:p w14:paraId="6CBFDF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7FBF60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1A552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42184D"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3AB3F54" w14:textId="77777777" w:rsidR="00081394" w:rsidRPr="00D04E2E" w:rsidRDefault="00081394" w:rsidP="00081394">
            <w:pPr>
              <w:jc w:val="center"/>
              <w:rPr>
                <w:sz w:val="20"/>
                <w:szCs w:val="20"/>
              </w:rPr>
            </w:pPr>
            <w:r w:rsidRPr="00D04E2E">
              <w:rPr>
                <w:sz w:val="20"/>
                <w:szCs w:val="20"/>
              </w:rPr>
              <w:t>0,010</w:t>
            </w:r>
          </w:p>
        </w:tc>
        <w:tc>
          <w:tcPr>
            <w:tcW w:w="1656" w:type="dxa"/>
            <w:tcBorders>
              <w:top w:val="nil"/>
              <w:left w:val="nil"/>
              <w:bottom w:val="single" w:sz="4" w:space="0" w:color="auto"/>
              <w:right w:val="single" w:sz="4" w:space="0" w:color="auto"/>
            </w:tcBorders>
            <w:shd w:val="clear" w:color="auto" w:fill="auto"/>
            <w:hideMark/>
          </w:tcPr>
          <w:p w14:paraId="4BA94E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946035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FBC6C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F05786A" w14:textId="77777777" w:rsidR="00081394" w:rsidRPr="00D04E2E" w:rsidRDefault="00081394" w:rsidP="00081394">
            <w:pPr>
              <w:jc w:val="center"/>
              <w:rPr>
                <w:sz w:val="20"/>
                <w:szCs w:val="20"/>
              </w:rPr>
            </w:pPr>
            <w:r w:rsidRPr="00D04E2E">
              <w:rPr>
                <w:sz w:val="20"/>
                <w:szCs w:val="20"/>
              </w:rPr>
              <w:t>19-238 ОП МР 366</w:t>
            </w:r>
          </w:p>
        </w:tc>
      </w:tr>
      <w:tr w:rsidR="00081394" w:rsidRPr="00D04E2E" w14:paraId="3BC7BC0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9D88C5" w14:textId="2D6E01D0" w:rsidR="00081394" w:rsidRPr="00D04E2E" w:rsidRDefault="00081394" w:rsidP="00803588">
            <w:pPr>
              <w:jc w:val="center"/>
              <w:rPr>
                <w:sz w:val="20"/>
                <w:szCs w:val="20"/>
              </w:rPr>
            </w:pPr>
            <w:r w:rsidRPr="00D04E2E">
              <w:rPr>
                <w:sz w:val="20"/>
                <w:szCs w:val="20"/>
              </w:rPr>
              <w:t>29</w:t>
            </w:r>
            <w:r w:rsidR="00803588">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794D306" w14:textId="77777777" w:rsidR="00081394" w:rsidRPr="00D04E2E" w:rsidRDefault="00081394" w:rsidP="00081394">
            <w:pPr>
              <w:rPr>
                <w:sz w:val="20"/>
                <w:szCs w:val="20"/>
              </w:rPr>
            </w:pPr>
            <w:r w:rsidRPr="00D04E2E">
              <w:rPr>
                <w:sz w:val="20"/>
                <w:szCs w:val="20"/>
              </w:rPr>
              <w:t>Мост на а/д Чекшино-Охалово</w:t>
            </w:r>
          </w:p>
        </w:tc>
        <w:tc>
          <w:tcPr>
            <w:tcW w:w="941" w:type="dxa"/>
            <w:tcBorders>
              <w:top w:val="nil"/>
              <w:left w:val="nil"/>
              <w:bottom w:val="single" w:sz="4" w:space="0" w:color="auto"/>
              <w:right w:val="single" w:sz="4" w:space="0" w:color="auto"/>
            </w:tcBorders>
            <w:shd w:val="clear" w:color="auto" w:fill="auto"/>
            <w:hideMark/>
          </w:tcPr>
          <w:p w14:paraId="43703E6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1702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1CAF00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16858CD"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B2372C9" w14:textId="77777777" w:rsidR="00081394" w:rsidRPr="00D04E2E" w:rsidRDefault="00081394" w:rsidP="00081394">
            <w:pPr>
              <w:jc w:val="center"/>
              <w:rPr>
                <w:sz w:val="20"/>
                <w:szCs w:val="20"/>
              </w:rPr>
            </w:pPr>
            <w:r w:rsidRPr="00D04E2E">
              <w:rPr>
                <w:sz w:val="20"/>
                <w:szCs w:val="20"/>
              </w:rPr>
              <w:t>0,040</w:t>
            </w:r>
          </w:p>
        </w:tc>
        <w:tc>
          <w:tcPr>
            <w:tcW w:w="1656" w:type="dxa"/>
            <w:tcBorders>
              <w:top w:val="nil"/>
              <w:left w:val="nil"/>
              <w:bottom w:val="single" w:sz="4" w:space="0" w:color="auto"/>
              <w:right w:val="single" w:sz="4" w:space="0" w:color="auto"/>
            </w:tcBorders>
            <w:shd w:val="clear" w:color="auto" w:fill="auto"/>
            <w:hideMark/>
          </w:tcPr>
          <w:p w14:paraId="59F7595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2B540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6430F7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5B64027" w14:textId="77777777" w:rsidR="00081394" w:rsidRPr="00D04E2E" w:rsidRDefault="00081394" w:rsidP="00081394">
            <w:pPr>
              <w:jc w:val="center"/>
              <w:rPr>
                <w:sz w:val="20"/>
                <w:szCs w:val="20"/>
              </w:rPr>
            </w:pPr>
            <w:r w:rsidRPr="00D04E2E">
              <w:rPr>
                <w:sz w:val="20"/>
                <w:szCs w:val="20"/>
              </w:rPr>
              <w:t>19-238 ОП МР 367</w:t>
            </w:r>
          </w:p>
        </w:tc>
      </w:tr>
      <w:tr w:rsidR="00081394" w:rsidRPr="00D04E2E" w14:paraId="21FFD57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8866583" w14:textId="13D89CAA" w:rsidR="00081394" w:rsidRPr="00D04E2E" w:rsidRDefault="00081394" w:rsidP="00803588">
            <w:pPr>
              <w:jc w:val="center"/>
              <w:rPr>
                <w:sz w:val="20"/>
                <w:szCs w:val="20"/>
              </w:rPr>
            </w:pPr>
            <w:r w:rsidRPr="00D04E2E">
              <w:rPr>
                <w:sz w:val="20"/>
                <w:szCs w:val="20"/>
              </w:rPr>
              <w:t>29</w:t>
            </w:r>
            <w:r w:rsidR="00803588">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56F1392A" w14:textId="77777777" w:rsidR="00081394" w:rsidRPr="00D04E2E" w:rsidRDefault="00081394" w:rsidP="00081394">
            <w:pPr>
              <w:rPr>
                <w:sz w:val="20"/>
                <w:szCs w:val="20"/>
              </w:rPr>
            </w:pPr>
            <w:r w:rsidRPr="00D04E2E">
              <w:rPr>
                <w:sz w:val="20"/>
                <w:szCs w:val="20"/>
              </w:rPr>
              <w:t>Мост через р. Двиницу д. Кобылкино</w:t>
            </w:r>
          </w:p>
        </w:tc>
        <w:tc>
          <w:tcPr>
            <w:tcW w:w="941" w:type="dxa"/>
            <w:tcBorders>
              <w:top w:val="nil"/>
              <w:left w:val="nil"/>
              <w:bottom w:val="single" w:sz="4" w:space="0" w:color="auto"/>
              <w:right w:val="single" w:sz="4" w:space="0" w:color="auto"/>
            </w:tcBorders>
            <w:shd w:val="clear" w:color="auto" w:fill="auto"/>
            <w:hideMark/>
          </w:tcPr>
          <w:p w14:paraId="7F2AF3B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D4D68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36B6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F52B70"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290244E" w14:textId="77777777" w:rsidR="00081394" w:rsidRPr="00D04E2E" w:rsidRDefault="00081394" w:rsidP="00081394">
            <w:pPr>
              <w:jc w:val="center"/>
              <w:rPr>
                <w:sz w:val="20"/>
                <w:szCs w:val="20"/>
              </w:rPr>
            </w:pPr>
            <w:r w:rsidRPr="00D04E2E">
              <w:rPr>
                <w:sz w:val="20"/>
                <w:szCs w:val="20"/>
              </w:rPr>
              <w:t>0,0588</w:t>
            </w:r>
          </w:p>
        </w:tc>
        <w:tc>
          <w:tcPr>
            <w:tcW w:w="1656" w:type="dxa"/>
            <w:tcBorders>
              <w:top w:val="nil"/>
              <w:left w:val="nil"/>
              <w:bottom w:val="single" w:sz="4" w:space="0" w:color="auto"/>
              <w:right w:val="single" w:sz="4" w:space="0" w:color="auto"/>
            </w:tcBorders>
            <w:shd w:val="clear" w:color="auto" w:fill="auto"/>
            <w:hideMark/>
          </w:tcPr>
          <w:p w14:paraId="5ECD9C26" w14:textId="77777777" w:rsidR="00081394" w:rsidRPr="00D04E2E" w:rsidRDefault="00081394" w:rsidP="00081394">
            <w:pPr>
              <w:jc w:val="center"/>
              <w:rPr>
                <w:sz w:val="20"/>
                <w:szCs w:val="20"/>
              </w:rPr>
            </w:pPr>
            <w:r w:rsidRPr="00D04E2E">
              <w:rPr>
                <w:sz w:val="20"/>
                <w:szCs w:val="20"/>
              </w:rPr>
              <w:t>64,70</w:t>
            </w:r>
          </w:p>
        </w:tc>
        <w:tc>
          <w:tcPr>
            <w:tcW w:w="1386" w:type="dxa"/>
            <w:tcBorders>
              <w:top w:val="nil"/>
              <w:left w:val="nil"/>
              <w:bottom w:val="single" w:sz="4" w:space="0" w:color="auto"/>
              <w:right w:val="single" w:sz="4" w:space="0" w:color="auto"/>
            </w:tcBorders>
            <w:shd w:val="clear" w:color="auto" w:fill="auto"/>
            <w:hideMark/>
          </w:tcPr>
          <w:p w14:paraId="10EC5984"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632CC28" w14:textId="77777777" w:rsidR="00081394" w:rsidRPr="00D04E2E" w:rsidRDefault="00081394" w:rsidP="00081394">
            <w:pPr>
              <w:jc w:val="center"/>
              <w:rPr>
                <w:sz w:val="20"/>
                <w:szCs w:val="20"/>
              </w:rPr>
            </w:pPr>
            <w:r w:rsidRPr="00D04E2E">
              <w:rPr>
                <w:sz w:val="20"/>
                <w:szCs w:val="20"/>
              </w:rPr>
              <w:t>35:26:0102035:45-35/068/2024-2</w:t>
            </w:r>
          </w:p>
        </w:tc>
        <w:tc>
          <w:tcPr>
            <w:tcW w:w="1842" w:type="dxa"/>
            <w:tcBorders>
              <w:top w:val="nil"/>
              <w:left w:val="nil"/>
              <w:bottom w:val="single" w:sz="4" w:space="0" w:color="auto"/>
              <w:right w:val="single" w:sz="4" w:space="0" w:color="auto"/>
            </w:tcBorders>
            <w:shd w:val="clear" w:color="auto" w:fill="auto"/>
            <w:hideMark/>
          </w:tcPr>
          <w:p w14:paraId="75CF0500" w14:textId="77777777" w:rsidR="00081394" w:rsidRPr="00D04E2E" w:rsidRDefault="00081394" w:rsidP="00081394">
            <w:pPr>
              <w:jc w:val="center"/>
              <w:rPr>
                <w:sz w:val="20"/>
                <w:szCs w:val="20"/>
              </w:rPr>
            </w:pPr>
            <w:r w:rsidRPr="00D04E2E">
              <w:rPr>
                <w:sz w:val="20"/>
                <w:szCs w:val="20"/>
              </w:rPr>
              <w:t>19-238 ОП МР 368</w:t>
            </w:r>
          </w:p>
        </w:tc>
      </w:tr>
      <w:tr w:rsidR="00081394" w:rsidRPr="00D04E2E" w14:paraId="509F727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AD6230" w14:textId="3182C6BD" w:rsidR="00081394" w:rsidRPr="00D04E2E" w:rsidRDefault="00081394" w:rsidP="00803588">
            <w:pPr>
              <w:jc w:val="center"/>
              <w:rPr>
                <w:sz w:val="20"/>
                <w:szCs w:val="20"/>
              </w:rPr>
            </w:pPr>
            <w:r w:rsidRPr="00D04E2E">
              <w:rPr>
                <w:sz w:val="20"/>
                <w:szCs w:val="20"/>
              </w:rPr>
              <w:t>29</w:t>
            </w:r>
            <w:r w:rsidR="00803588">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0C9CC679" w14:textId="77777777" w:rsidR="00081394" w:rsidRPr="00D04E2E" w:rsidRDefault="00081394" w:rsidP="00081394">
            <w:pPr>
              <w:rPr>
                <w:sz w:val="20"/>
                <w:szCs w:val="20"/>
              </w:rPr>
            </w:pPr>
            <w:r w:rsidRPr="00D04E2E">
              <w:rPr>
                <w:sz w:val="20"/>
                <w:szCs w:val="20"/>
              </w:rPr>
              <w:t xml:space="preserve">Мост через р. Юшковку </w:t>
            </w:r>
          </w:p>
        </w:tc>
        <w:tc>
          <w:tcPr>
            <w:tcW w:w="941" w:type="dxa"/>
            <w:tcBorders>
              <w:top w:val="nil"/>
              <w:left w:val="nil"/>
              <w:bottom w:val="single" w:sz="4" w:space="0" w:color="auto"/>
              <w:right w:val="single" w:sz="4" w:space="0" w:color="auto"/>
            </w:tcBorders>
            <w:shd w:val="clear" w:color="auto" w:fill="auto"/>
            <w:hideMark/>
          </w:tcPr>
          <w:p w14:paraId="7576CD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AFB9E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7C8BB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09DF46"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3C765CF" w14:textId="77777777" w:rsidR="00081394" w:rsidRPr="00D04E2E" w:rsidRDefault="00081394" w:rsidP="00081394">
            <w:pPr>
              <w:jc w:val="center"/>
              <w:rPr>
                <w:sz w:val="20"/>
                <w:szCs w:val="20"/>
              </w:rPr>
            </w:pPr>
            <w:r w:rsidRPr="00D04E2E">
              <w:rPr>
                <w:sz w:val="20"/>
                <w:szCs w:val="20"/>
              </w:rPr>
              <w:t>0,0130</w:t>
            </w:r>
          </w:p>
        </w:tc>
        <w:tc>
          <w:tcPr>
            <w:tcW w:w="1656" w:type="dxa"/>
            <w:tcBorders>
              <w:top w:val="nil"/>
              <w:left w:val="nil"/>
              <w:bottom w:val="single" w:sz="4" w:space="0" w:color="auto"/>
              <w:right w:val="single" w:sz="4" w:space="0" w:color="auto"/>
            </w:tcBorders>
            <w:shd w:val="clear" w:color="auto" w:fill="auto"/>
            <w:hideMark/>
          </w:tcPr>
          <w:p w14:paraId="339986D3" w14:textId="77777777" w:rsidR="00081394" w:rsidRPr="00D04E2E" w:rsidRDefault="00081394" w:rsidP="00081394">
            <w:pPr>
              <w:jc w:val="center"/>
              <w:rPr>
                <w:sz w:val="20"/>
                <w:szCs w:val="20"/>
              </w:rPr>
            </w:pPr>
            <w:r w:rsidRPr="00D04E2E">
              <w:rPr>
                <w:sz w:val="20"/>
                <w:szCs w:val="20"/>
              </w:rPr>
              <w:t>71,50</w:t>
            </w:r>
          </w:p>
        </w:tc>
        <w:tc>
          <w:tcPr>
            <w:tcW w:w="1386" w:type="dxa"/>
            <w:tcBorders>
              <w:top w:val="nil"/>
              <w:left w:val="nil"/>
              <w:bottom w:val="single" w:sz="4" w:space="0" w:color="auto"/>
              <w:right w:val="single" w:sz="4" w:space="0" w:color="auto"/>
            </w:tcBorders>
            <w:shd w:val="clear" w:color="auto" w:fill="auto"/>
            <w:hideMark/>
          </w:tcPr>
          <w:p w14:paraId="23D61137"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65F262C" w14:textId="77777777" w:rsidR="00081394" w:rsidRPr="00D04E2E" w:rsidRDefault="00081394" w:rsidP="00081394">
            <w:pPr>
              <w:jc w:val="center"/>
              <w:rPr>
                <w:sz w:val="20"/>
                <w:szCs w:val="20"/>
              </w:rPr>
            </w:pPr>
            <w:r w:rsidRPr="00D04E2E">
              <w:rPr>
                <w:sz w:val="20"/>
                <w:szCs w:val="20"/>
              </w:rPr>
              <w:t>35:26:0000000:302-</w:t>
            </w:r>
            <w:r w:rsidRPr="00D04E2E">
              <w:rPr>
                <w:sz w:val="20"/>
                <w:szCs w:val="20"/>
              </w:rPr>
              <w:lastRenderedPageBreak/>
              <w:t>35/100/2024-2</w:t>
            </w:r>
          </w:p>
        </w:tc>
        <w:tc>
          <w:tcPr>
            <w:tcW w:w="1842" w:type="dxa"/>
            <w:tcBorders>
              <w:top w:val="nil"/>
              <w:left w:val="nil"/>
              <w:bottom w:val="single" w:sz="4" w:space="0" w:color="auto"/>
              <w:right w:val="single" w:sz="4" w:space="0" w:color="auto"/>
            </w:tcBorders>
            <w:shd w:val="clear" w:color="auto" w:fill="auto"/>
            <w:hideMark/>
          </w:tcPr>
          <w:p w14:paraId="6B4852DA" w14:textId="77777777" w:rsidR="00081394" w:rsidRPr="00D04E2E" w:rsidRDefault="00081394" w:rsidP="00081394">
            <w:pPr>
              <w:jc w:val="center"/>
              <w:rPr>
                <w:sz w:val="20"/>
                <w:szCs w:val="20"/>
              </w:rPr>
            </w:pPr>
            <w:r w:rsidRPr="00D04E2E">
              <w:rPr>
                <w:sz w:val="20"/>
                <w:szCs w:val="20"/>
              </w:rPr>
              <w:lastRenderedPageBreak/>
              <w:t>19-238 ОП МР 369</w:t>
            </w:r>
          </w:p>
        </w:tc>
      </w:tr>
      <w:tr w:rsidR="00081394" w:rsidRPr="00D04E2E" w14:paraId="5BDA482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F780C6" w14:textId="1482DC64" w:rsidR="00081394" w:rsidRPr="00D04E2E" w:rsidRDefault="00081394" w:rsidP="00803588">
            <w:pPr>
              <w:jc w:val="center"/>
              <w:rPr>
                <w:sz w:val="20"/>
                <w:szCs w:val="20"/>
              </w:rPr>
            </w:pPr>
            <w:r w:rsidRPr="00D04E2E">
              <w:rPr>
                <w:sz w:val="20"/>
                <w:szCs w:val="20"/>
              </w:rPr>
              <w:lastRenderedPageBreak/>
              <w:t>29</w:t>
            </w:r>
            <w:r w:rsidR="00803588">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513E63A" w14:textId="77777777" w:rsidR="00081394" w:rsidRPr="00D04E2E" w:rsidRDefault="00081394" w:rsidP="00081394">
            <w:pPr>
              <w:rPr>
                <w:sz w:val="20"/>
                <w:szCs w:val="20"/>
              </w:rPr>
            </w:pPr>
            <w:r w:rsidRPr="00D04E2E">
              <w:rPr>
                <w:sz w:val="20"/>
                <w:szCs w:val="20"/>
              </w:rPr>
              <w:t>Мост через р.Панангу</w:t>
            </w:r>
          </w:p>
        </w:tc>
        <w:tc>
          <w:tcPr>
            <w:tcW w:w="941" w:type="dxa"/>
            <w:tcBorders>
              <w:top w:val="nil"/>
              <w:left w:val="nil"/>
              <w:bottom w:val="single" w:sz="4" w:space="0" w:color="auto"/>
              <w:right w:val="single" w:sz="4" w:space="0" w:color="auto"/>
            </w:tcBorders>
            <w:shd w:val="clear" w:color="auto" w:fill="auto"/>
            <w:hideMark/>
          </w:tcPr>
          <w:p w14:paraId="0773FEB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FE619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F25B1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9D192F"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45DBF0C6" w14:textId="77777777" w:rsidR="00081394" w:rsidRPr="00D04E2E" w:rsidRDefault="00081394" w:rsidP="00081394">
            <w:pPr>
              <w:jc w:val="center"/>
              <w:rPr>
                <w:sz w:val="20"/>
                <w:szCs w:val="20"/>
              </w:rPr>
            </w:pPr>
            <w:r w:rsidRPr="00D04E2E">
              <w:rPr>
                <w:sz w:val="20"/>
                <w:szCs w:val="20"/>
              </w:rPr>
              <w:t>0,0050</w:t>
            </w:r>
          </w:p>
        </w:tc>
        <w:tc>
          <w:tcPr>
            <w:tcW w:w="1656" w:type="dxa"/>
            <w:tcBorders>
              <w:top w:val="nil"/>
              <w:left w:val="nil"/>
              <w:bottom w:val="single" w:sz="4" w:space="0" w:color="auto"/>
              <w:right w:val="single" w:sz="4" w:space="0" w:color="auto"/>
            </w:tcBorders>
            <w:shd w:val="clear" w:color="auto" w:fill="auto"/>
            <w:hideMark/>
          </w:tcPr>
          <w:p w14:paraId="21B0A776" w14:textId="77777777" w:rsidR="00081394" w:rsidRPr="00D04E2E" w:rsidRDefault="00081394" w:rsidP="00081394">
            <w:pPr>
              <w:jc w:val="center"/>
              <w:rPr>
                <w:sz w:val="20"/>
                <w:szCs w:val="20"/>
              </w:rPr>
            </w:pPr>
            <w:r w:rsidRPr="00D04E2E">
              <w:rPr>
                <w:sz w:val="20"/>
                <w:szCs w:val="20"/>
              </w:rPr>
              <w:t>29,00</w:t>
            </w:r>
          </w:p>
        </w:tc>
        <w:tc>
          <w:tcPr>
            <w:tcW w:w="1386" w:type="dxa"/>
            <w:tcBorders>
              <w:top w:val="nil"/>
              <w:left w:val="nil"/>
              <w:bottom w:val="single" w:sz="4" w:space="0" w:color="auto"/>
              <w:right w:val="single" w:sz="4" w:space="0" w:color="auto"/>
            </w:tcBorders>
            <w:shd w:val="clear" w:color="auto" w:fill="auto"/>
            <w:hideMark/>
          </w:tcPr>
          <w:p w14:paraId="111510F1" w14:textId="77777777" w:rsidR="00081394" w:rsidRPr="00D04E2E" w:rsidRDefault="00081394" w:rsidP="00081394">
            <w:pPr>
              <w:jc w:val="center"/>
              <w:rPr>
                <w:sz w:val="20"/>
                <w:szCs w:val="20"/>
              </w:rPr>
            </w:pPr>
            <w:r w:rsidRPr="00D04E2E">
              <w:rPr>
                <w:sz w:val="20"/>
                <w:szCs w:val="20"/>
              </w:rPr>
              <w:t>26.10.2010</w:t>
            </w:r>
          </w:p>
        </w:tc>
        <w:tc>
          <w:tcPr>
            <w:tcW w:w="2300" w:type="dxa"/>
            <w:tcBorders>
              <w:top w:val="nil"/>
              <w:left w:val="nil"/>
              <w:bottom w:val="single" w:sz="4" w:space="0" w:color="auto"/>
              <w:right w:val="single" w:sz="4" w:space="0" w:color="auto"/>
            </w:tcBorders>
            <w:shd w:val="clear" w:color="auto" w:fill="auto"/>
            <w:hideMark/>
          </w:tcPr>
          <w:p w14:paraId="7037B46E" w14:textId="77777777" w:rsidR="00081394" w:rsidRPr="00D04E2E" w:rsidRDefault="00081394" w:rsidP="00081394">
            <w:pPr>
              <w:jc w:val="center"/>
              <w:rPr>
                <w:sz w:val="20"/>
                <w:szCs w:val="20"/>
              </w:rPr>
            </w:pPr>
            <w:r w:rsidRPr="00D04E2E">
              <w:rPr>
                <w:sz w:val="20"/>
                <w:szCs w:val="20"/>
              </w:rPr>
              <w:t xml:space="preserve">35-35-09/017/2010-266 </w:t>
            </w:r>
          </w:p>
        </w:tc>
        <w:tc>
          <w:tcPr>
            <w:tcW w:w="1842" w:type="dxa"/>
            <w:tcBorders>
              <w:top w:val="nil"/>
              <w:left w:val="nil"/>
              <w:bottom w:val="single" w:sz="4" w:space="0" w:color="auto"/>
              <w:right w:val="single" w:sz="4" w:space="0" w:color="auto"/>
            </w:tcBorders>
            <w:shd w:val="clear" w:color="auto" w:fill="auto"/>
            <w:hideMark/>
          </w:tcPr>
          <w:p w14:paraId="2411D9B9" w14:textId="77777777" w:rsidR="00081394" w:rsidRPr="00D04E2E" w:rsidRDefault="00081394" w:rsidP="00081394">
            <w:pPr>
              <w:jc w:val="center"/>
              <w:rPr>
                <w:sz w:val="20"/>
                <w:szCs w:val="20"/>
              </w:rPr>
            </w:pPr>
            <w:r w:rsidRPr="00D04E2E">
              <w:rPr>
                <w:sz w:val="20"/>
                <w:szCs w:val="20"/>
              </w:rPr>
              <w:t>19-238 ОП МР 370</w:t>
            </w:r>
          </w:p>
        </w:tc>
      </w:tr>
      <w:tr w:rsidR="00081394" w:rsidRPr="00D04E2E" w14:paraId="22838E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0DDD1F" w14:textId="5D2C8D80" w:rsidR="00081394" w:rsidRPr="00D04E2E" w:rsidRDefault="00081394" w:rsidP="00803588">
            <w:pPr>
              <w:jc w:val="center"/>
              <w:rPr>
                <w:sz w:val="20"/>
                <w:szCs w:val="20"/>
              </w:rPr>
            </w:pPr>
            <w:r w:rsidRPr="00D04E2E">
              <w:rPr>
                <w:sz w:val="20"/>
                <w:szCs w:val="20"/>
              </w:rPr>
              <w:t>29</w:t>
            </w:r>
            <w:r w:rsidR="00803588">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0EE8E4E0" w14:textId="77777777" w:rsidR="00081394" w:rsidRPr="00D04E2E" w:rsidRDefault="00081394" w:rsidP="00081394">
            <w:pPr>
              <w:rPr>
                <w:sz w:val="20"/>
                <w:szCs w:val="20"/>
              </w:rPr>
            </w:pPr>
            <w:r w:rsidRPr="00D04E2E">
              <w:rPr>
                <w:sz w:val="20"/>
                <w:szCs w:val="20"/>
              </w:rPr>
              <w:t>Мост через р. Двиницу д. Осиха</w:t>
            </w:r>
          </w:p>
        </w:tc>
        <w:tc>
          <w:tcPr>
            <w:tcW w:w="941" w:type="dxa"/>
            <w:tcBorders>
              <w:top w:val="nil"/>
              <w:left w:val="nil"/>
              <w:bottom w:val="single" w:sz="4" w:space="0" w:color="auto"/>
              <w:right w:val="single" w:sz="4" w:space="0" w:color="auto"/>
            </w:tcBorders>
            <w:shd w:val="clear" w:color="auto" w:fill="auto"/>
            <w:hideMark/>
          </w:tcPr>
          <w:p w14:paraId="17A12D7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D59B1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F3C1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652F9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2E0A926" w14:textId="77777777" w:rsidR="00081394" w:rsidRPr="00D04E2E" w:rsidRDefault="00081394" w:rsidP="00081394">
            <w:pPr>
              <w:jc w:val="center"/>
              <w:rPr>
                <w:sz w:val="20"/>
                <w:szCs w:val="20"/>
              </w:rPr>
            </w:pPr>
            <w:r w:rsidRPr="00D04E2E">
              <w:rPr>
                <w:sz w:val="20"/>
                <w:szCs w:val="20"/>
              </w:rPr>
              <w:t>0,0638</w:t>
            </w:r>
          </w:p>
        </w:tc>
        <w:tc>
          <w:tcPr>
            <w:tcW w:w="1656" w:type="dxa"/>
            <w:tcBorders>
              <w:top w:val="nil"/>
              <w:left w:val="nil"/>
              <w:bottom w:val="single" w:sz="4" w:space="0" w:color="auto"/>
              <w:right w:val="single" w:sz="4" w:space="0" w:color="auto"/>
            </w:tcBorders>
            <w:shd w:val="clear" w:color="auto" w:fill="auto"/>
            <w:hideMark/>
          </w:tcPr>
          <w:p w14:paraId="0FC5EE19" w14:textId="77777777" w:rsidR="00081394" w:rsidRPr="00D04E2E" w:rsidRDefault="00081394" w:rsidP="00081394">
            <w:pPr>
              <w:jc w:val="center"/>
              <w:rPr>
                <w:sz w:val="20"/>
                <w:szCs w:val="20"/>
              </w:rPr>
            </w:pPr>
            <w:r w:rsidRPr="00D04E2E">
              <w:rPr>
                <w:sz w:val="20"/>
                <w:szCs w:val="20"/>
              </w:rPr>
              <w:t>89,30</w:t>
            </w:r>
          </w:p>
        </w:tc>
        <w:tc>
          <w:tcPr>
            <w:tcW w:w="1386" w:type="dxa"/>
            <w:tcBorders>
              <w:top w:val="nil"/>
              <w:left w:val="nil"/>
              <w:bottom w:val="single" w:sz="4" w:space="0" w:color="auto"/>
              <w:right w:val="single" w:sz="4" w:space="0" w:color="auto"/>
            </w:tcBorders>
            <w:shd w:val="clear" w:color="auto" w:fill="auto"/>
            <w:hideMark/>
          </w:tcPr>
          <w:p w14:paraId="374C000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9A93F24" w14:textId="77777777" w:rsidR="00081394" w:rsidRPr="00D04E2E" w:rsidRDefault="00081394" w:rsidP="00081394">
            <w:pPr>
              <w:jc w:val="center"/>
              <w:rPr>
                <w:sz w:val="20"/>
                <w:szCs w:val="20"/>
              </w:rPr>
            </w:pPr>
            <w:r w:rsidRPr="00D04E2E">
              <w:rPr>
                <w:sz w:val="20"/>
                <w:szCs w:val="20"/>
              </w:rPr>
              <w:t>35:26:0302038:17-35/265/2024-2</w:t>
            </w:r>
          </w:p>
        </w:tc>
        <w:tc>
          <w:tcPr>
            <w:tcW w:w="1842" w:type="dxa"/>
            <w:tcBorders>
              <w:top w:val="nil"/>
              <w:left w:val="nil"/>
              <w:bottom w:val="single" w:sz="4" w:space="0" w:color="auto"/>
              <w:right w:val="single" w:sz="4" w:space="0" w:color="auto"/>
            </w:tcBorders>
            <w:shd w:val="clear" w:color="auto" w:fill="auto"/>
            <w:hideMark/>
          </w:tcPr>
          <w:p w14:paraId="6CE82FED" w14:textId="77777777" w:rsidR="00081394" w:rsidRPr="00D04E2E" w:rsidRDefault="00081394" w:rsidP="00081394">
            <w:pPr>
              <w:jc w:val="center"/>
              <w:rPr>
                <w:sz w:val="20"/>
                <w:szCs w:val="20"/>
              </w:rPr>
            </w:pPr>
            <w:r w:rsidRPr="00D04E2E">
              <w:rPr>
                <w:sz w:val="20"/>
                <w:szCs w:val="20"/>
              </w:rPr>
              <w:t>19-238 ОП МР 371</w:t>
            </w:r>
          </w:p>
        </w:tc>
      </w:tr>
      <w:tr w:rsidR="00081394" w:rsidRPr="00D04E2E" w14:paraId="544A117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EBC6C2" w14:textId="3E7F262F" w:rsidR="00081394" w:rsidRPr="00D04E2E" w:rsidRDefault="00081394" w:rsidP="00803588">
            <w:pPr>
              <w:jc w:val="center"/>
              <w:rPr>
                <w:sz w:val="20"/>
                <w:szCs w:val="20"/>
              </w:rPr>
            </w:pPr>
            <w:r w:rsidRPr="00D04E2E">
              <w:rPr>
                <w:sz w:val="20"/>
                <w:szCs w:val="20"/>
              </w:rPr>
              <w:t>29</w:t>
            </w:r>
            <w:r w:rsidR="00803588">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0F34C6C3" w14:textId="77777777" w:rsidR="00081394" w:rsidRPr="00D04E2E" w:rsidRDefault="00081394" w:rsidP="00081394">
            <w:pPr>
              <w:rPr>
                <w:sz w:val="20"/>
                <w:szCs w:val="20"/>
              </w:rPr>
            </w:pPr>
            <w:r w:rsidRPr="00D04E2E">
              <w:rPr>
                <w:sz w:val="20"/>
                <w:szCs w:val="20"/>
              </w:rPr>
              <w:t>Мост через р .Шорегу                                д. Наумовское-д. Берьково</w:t>
            </w:r>
          </w:p>
        </w:tc>
        <w:tc>
          <w:tcPr>
            <w:tcW w:w="941" w:type="dxa"/>
            <w:tcBorders>
              <w:top w:val="nil"/>
              <w:left w:val="nil"/>
              <w:bottom w:val="single" w:sz="4" w:space="0" w:color="auto"/>
              <w:right w:val="single" w:sz="4" w:space="0" w:color="auto"/>
            </w:tcBorders>
            <w:shd w:val="clear" w:color="auto" w:fill="auto"/>
            <w:hideMark/>
          </w:tcPr>
          <w:p w14:paraId="76B9E8D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26CE0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BA024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F58E86"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5695769" w14:textId="77777777" w:rsidR="00081394" w:rsidRPr="00D04E2E" w:rsidRDefault="00081394" w:rsidP="00081394">
            <w:pPr>
              <w:jc w:val="center"/>
              <w:rPr>
                <w:sz w:val="20"/>
                <w:szCs w:val="20"/>
              </w:rPr>
            </w:pPr>
            <w:r w:rsidRPr="00D04E2E">
              <w:rPr>
                <w:sz w:val="20"/>
                <w:szCs w:val="20"/>
              </w:rPr>
              <w:t>0,0635</w:t>
            </w:r>
          </w:p>
        </w:tc>
        <w:tc>
          <w:tcPr>
            <w:tcW w:w="1656" w:type="dxa"/>
            <w:tcBorders>
              <w:top w:val="nil"/>
              <w:left w:val="nil"/>
              <w:bottom w:val="single" w:sz="4" w:space="0" w:color="auto"/>
              <w:right w:val="single" w:sz="4" w:space="0" w:color="auto"/>
            </w:tcBorders>
            <w:shd w:val="clear" w:color="auto" w:fill="auto"/>
            <w:hideMark/>
          </w:tcPr>
          <w:p w14:paraId="154B41D8" w14:textId="77777777" w:rsidR="00081394" w:rsidRPr="00D04E2E" w:rsidRDefault="00081394" w:rsidP="00081394">
            <w:pPr>
              <w:jc w:val="center"/>
              <w:rPr>
                <w:sz w:val="20"/>
                <w:szCs w:val="20"/>
              </w:rPr>
            </w:pPr>
            <w:r w:rsidRPr="00D04E2E">
              <w:rPr>
                <w:sz w:val="20"/>
                <w:szCs w:val="20"/>
              </w:rPr>
              <w:t>196,90</w:t>
            </w:r>
          </w:p>
        </w:tc>
        <w:tc>
          <w:tcPr>
            <w:tcW w:w="1386" w:type="dxa"/>
            <w:tcBorders>
              <w:top w:val="nil"/>
              <w:left w:val="nil"/>
              <w:bottom w:val="single" w:sz="4" w:space="0" w:color="auto"/>
              <w:right w:val="single" w:sz="4" w:space="0" w:color="auto"/>
            </w:tcBorders>
            <w:shd w:val="clear" w:color="auto" w:fill="auto"/>
            <w:hideMark/>
          </w:tcPr>
          <w:p w14:paraId="0329C82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74EF2021" w14:textId="77777777" w:rsidR="00081394" w:rsidRPr="00D04E2E" w:rsidRDefault="00081394" w:rsidP="00081394">
            <w:pPr>
              <w:jc w:val="center"/>
              <w:rPr>
                <w:sz w:val="20"/>
                <w:szCs w:val="20"/>
              </w:rPr>
            </w:pPr>
            <w:r w:rsidRPr="00D04E2E">
              <w:rPr>
                <w:sz w:val="20"/>
                <w:szCs w:val="20"/>
              </w:rPr>
              <w:t>35:26:0000000:301-35/069/2024-2</w:t>
            </w:r>
          </w:p>
        </w:tc>
        <w:tc>
          <w:tcPr>
            <w:tcW w:w="1842" w:type="dxa"/>
            <w:tcBorders>
              <w:top w:val="nil"/>
              <w:left w:val="nil"/>
              <w:bottom w:val="single" w:sz="4" w:space="0" w:color="auto"/>
              <w:right w:val="single" w:sz="4" w:space="0" w:color="auto"/>
            </w:tcBorders>
            <w:shd w:val="clear" w:color="auto" w:fill="auto"/>
            <w:hideMark/>
          </w:tcPr>
          <w:p w14:paraId="14B08E26" w14:textId="77777777" w:rsidR="00081394" w:rsidRPr="00D04E2E" w:rsidRDefault="00081394" w:rsidP="00081394">
            <w:pPr>
              <w:jc w:val="center"/>
              <w:rPr>
                <w:sz w:val="20"/>
                <w:szCs w:val="20"/>
              </w:rPr>
            </w:pPr>
            <w:r w:rsidRPr="00D04E2E">
              <w:rPr>
                <w:sz w:val="20"/>
                <w:szCs w:val="20"/>
              </w:rPr>
              <w:t>19-238 ОП МР 372</w:t>
            </w:r>
          </w:p>
        </w:tc>
      </w:tr>
      <w:tr w:rsidR="00081394" w:rsidRPr="00D04E2E" w14:paraId="359937D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8CA48C" w14:textId="1C55722F" w:rsidR="00081394" w:rsidRPr="00D04E2E" w:rsidRDefault="00081394" w:rsidP="00803588">
            <w:pPr>
              <w:jc w:val="center"/>
              <w:rPr>
                <w:sz w:val="20"/>
                <w:szCs w:val="20"/>
              </w:rPr>
            </w:pPr>
            <w:r w:rsidRPr="00D04E2E">
              <w:rPr>
                <w:sz w:val="20"/>
                <w:szCs w:val="20"/>
              </w:rPr>
              <w:t>29</w:t>
            </w:r>
            <w:r w:rsidR="00803588">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691700C" w14:textId="77777777" w:rsidR="00081394" w:rsidRPr="00D04E2E" w:rsidRDefault="00081394" w:rsidP="00081394">
            <w:pPr>
              <w:rPr>
                <w:sz w:val="20"/>
                <w:szCs w:val="20"/>
              </w:rPr>
            </w:pPr>
            <w:r w:rsidRPr="00D04E2E">
              <w:rPr>
                <w:sz w:val="20"/>
                <w:szCs w:val="20"/>
              </w:rPr>
              <w:t>Мост через р. Шорегу д. Чекшино-д. Петровское</w:t>
            </w:r>
          </w:p>
        </w:tc>
        <w:tc>
          <w:tcPr>
            <w:tcW w:w="941" w:type="dxa"/>
            <w:tcBorders>
              <w:top w:val="nil"/>
              <w:left w:val="nil"/>
              <w:bottom w:val="single" w:sz="4" w:space="0" w:color="auto"/>
              <w:right w:val="single" w:sz="4" w:space="0" w:color="auto"/>
            </w:tcBorders>
            <w:shd w:val="clear" w:color="auto" w:fill="auto"/>
            <w:hideMark/>
          </w:tcPr>
          <w:p w14:paraId="148420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CD71B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8FD2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9D3FFF"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0EACF38E" w14:textId="77777777" w:rsidR="00081394" w:rsidRPr="00D04E2E" w:rsidRDefault="00081394" w:rsidP="00081394">
            <w:pPr>
              <w:jc w:val="center"/>
              <w:rPr>
                <w:sz w:val="20"/>
                <w:szCs w:val="20"/>
              </w:rPr>
            </w:pPr>
            <w:r w:rsidRPr="00D04E2E">
              <w:rPr>
                <w:sz w:val="20"/>
                <w:szCs w:val="20"/>
              </w:rPr>
              <w:t>0,0785</w:t>
            </w:r>
          </w:p>
        </w:tc>
        <w:tc>
          <w:tcPr>
            <w:tcW w:w="1656" w:type="dxa"/>
            <w:tcBorders>
              <w:top w:val="nil"/>
              <w:left w:val="nil"/>
              <w:bottom w:val="single" w:sz="4" w:space="0" w:color="auto"/>
              <w:right w:val="single" w:sz="4" w:space="0" w:color="auto"/>
            </w:tcBorders>
            <w:shd w:val="clear" w:color="auto" w:fill="auto"/>
            <w:hideMark/>
          </w:tcPr>
          <w:p w14:paraId="1C0840DE" w14:textId="77777777" w:rsidR="00081394" w:rsidRPr="00D04E2E" w:rsidRDefault="00081394" w:rsidP="00081394">
            <w:pPr>
              <w:jc w:val="center"/>
              <w:rPr>
                <w:sz w:val="20"/>
                <w:szCs w:val="20"/>
              </w:rPr>
            </w:pPr>
            <w:r w:rsidRPr="00D04E2E">
              <w:rPr>
                <w:sz w:val="20"/>
                <w:szCs w:val="20"/>
              </w:rPr>
              <w:t>785,00</w:t>
            </w:r>
          </w:p>
        </w:tc>
        <w:tc>
          <w:tcPr>
            <w:tcW w:w="1386" w:type="dxa"/>
            <w:tcBorders>
              <w:top w:val="nil"/>
              <w:left w:val="nil"/>
              <w:bottom w:val="single" w:sz="4" w:space="0" w:color="auto"/>
              <w:right w:val="single" w:sz="4" w:space="0" w:color="auto"/>
            </w:tcBorders>
            <w:shd w:val="clear" w:color="auto" w:fill="auto"/>
            <w:hideMark/>
          </w:tcPr>
          <w:p w14:paraId="03AD338F"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69F9D30" w14:textId="77777777" w:rsidR="00081394" w:rsidRPr="00D04E2E" w:rsidRDefault="00081394" w:rsidP="00081394">
            <w:pPr>
              <w:jc w:val="center"/>
              <w:rPr>
                <w:sz w:val="20"/>
                <w:szCs w:val="20"/>
              </w:rPr>
            </w:pPr>
            <w:r w:rsidRPr="00D04E2E">
              <w:rPr>
                <w:sz w:val="20"/>
                <w:szCs w:val="20"/>
              </w:rPr>
              <w:t>35:26:0102027:423-35/103/2024-2</w:t>
            </w:r>
          </w:p>
        </w:tc>
        <w:tc>
          <w:tcPr>
            <w:tcW w:w="1842" w:type="dxa"/>
            <w:tcBorders>
              <w:top w:val="nil"/>
              <w:left w:val="nil"/>
              <w:bottom w:val="single" w:sz="4" w:space="0" w:color="auto"/>
              <w:right w:val="single" w:sz="4" w:space="0" w:color="auto"/>
            </w:tcBorders>
            <w:shd w:val="clear" w:color="auto" w:fill="auto"/>
            <w:hideMark/>
          </w:tcPr>
          <w:p w14:paraId="545E02AB" w14:textId="77777777" w:rsidR="00081394" w:rsidRPr="00D04E2E" w:rsidRDefault="00081394" w:rsidP="00081394">
            <w:pPr>
              <w:jc w:val="center"/>
              <w:rPr>
                <w:sz w:val="20"/>
                <w:szCs w:val="20"/>
              </w:rPr>
            </w:pPr>
            <w:r w:rsidRPr="00D04E2E">
              <w:rPr>
                <w:sz w:val="20"/>
                <w:szCs w:val="20"/>
              </w:rPr>
              <w:t>19-238 ОП МР 373</w:t>
            </w:r>
          </w:p>
        </w:tc>
      </w:tr>
      <w:tr w:rsidR="00081394" w:rsidRPr="00D04E2E" w14:paraId="25D6F8C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00AF50" w14:textId="2C976F47" w:rsidR="00081394" w:rsidRPr="00D04E2E" w:rsidRDefault="00803588" w:rsidP="00081394">
            <w:pPr>
              <w:jc w:val="center"/>
              <w:rPr>
                <w:sz w:val="20"/>
                <w:szCs w:val="20"/>
              </w:rPr>
            </w:pPr>
            <w:r>
              <w:rPr>
                <w:sz w:val="20"/>
                <w:szCs w:val="20"/>
              </w:rPr>
              <w:t>300</w:t>
            </w:r>
          </w:p>
        </w:tc>
        <w:tc>
          <w:tcPr>
            <w:tcW w:w="2565" w:type="dxa"/>
            <w:tcBorders>
              <w:top w:val="nil"/>
              <w:left w:val="nil"/>
              <w:bottom w:val="single" w:sz="4" w:space="0" w:color="auto"/>
              <w:right w:val="single" w:sz="4" w:space="0" w:color="auto"/>
            </w:tcBorders>
            <w:shd w:val="clear" w:color="auto" w:fill="auto"/>
            <w:hideMark/>
          </w:tcPr>
          <w:p w14:paraId="7F527955" w14:textId="77777777" w:rsidR="00081394" w:rsidRPr="00D04E2E" w:rsidRDefault="00081394" w:rsidP="00081394">
            <w:pPr>
              <w:rPr>
                <w:sz w:val="20"/>
                <w:szCs w:val="20"/>
              </w:rPr>
            </w:pPr>
            <w:r w:rsidRPr="00D04E2E">
              <w:rPr>
                <w:sz w:val="20"/>
                <w:szCs w:val="20"/>
              </w:rPr>
              <w:t>Труба под дорогой через р. Артемку</w:t>
            </w:r>
          </w:p>
        </w:tc>
        <w:tc>
          <w:tcPr>
            <w:tcW w:w="941" w:type="dxa"/>
            <w:tcBorders>
              <w:top w:val="nil"/>
              <w:left w:val="nil"/>
              <w:bottom w:val="single" w:sz="4" w:space="0" w:color="auto"/>
              <w:right w:val="single" w:sz="4" w:space="0" w:color="auto"/>
            </w:tcBorders>
            <w:shd w:val="clear" w:color="auto" w:fill="auto"/>
            <w:hideMark/>
          </w:tcPr>
          <w:p w14:paraId="1A05B9F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BB73B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534EE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06034C"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26B97AAA" w14:textId="77777777" w:rsidR="00081394" w:rsidRPr="00D04E2E" w:rsidRDefault="00081394" w:rsidP="00081394">
            <w:pPr>
              <w:jc w:val="center"/>
              <w:rPr>
                <w:sz w:val="20"/>
                <w:szCs w:val="20"/>
              </w:rPr>
            </w:pPr>
            <w:r w:rsidRPr="00D04E2E">
              <w:rPr>
                <w:sz w:val="20"/>
                <w:szCs w:val="20"/>
              </w:rPr>
              <w:t>0,008</w:t>
            </w:r>
          </w:p>
        </w:tc>
        <w:tc>
          <w:tcPr>
            <w:tcW w:w="1656" w:type="dxa"/>
            <w:tcBorders>
              <w:top w:val="nil"/>
              <w:left w:val="nil"/>
              <w:bottom w:val="single" w:sz="4" w:space="0" w:color="auto"/>
              <w:right w:val="single" w:sz="4" w:space="0" w:color="auto"/>
            </w:tcBorders>
            <w:shd w:val="clear" w:color="auto" w:fill="auto"/>
            <w:hideMark/>
          </w:tcPr>
          <w:p w14:paraId="34A38F7E" w14:textId="77777777" w:rsidR="00081394" w:rsidRPr="00D04E2E" w:rsidRDefault="00081394" w:rsidP="00081394">
            <w:pPr>
              <w:jc w:val="center"/>
              <w:rPr>
                <w:sz w:val="20"/>
                <w:szCs w:val="20"/>
              </w:rPr>
            </w:pPr>
            <w:r w:rsidRPr="00D04E2E">
              <w:rPr>
                <w:sz w:val="20"/>
                <w:szCs w:val="20"/>
              </w:rPr>
              <w:t>6,40</w:t>
            </w:r>
          </w:p>
        </w:tc>
        <w:tc>
          <w:tcPr>
            <w:tcW w:w="1386" w:type="dxa"/>
            <w:tcBorders>
              <w:top w:val="nil"/>
              <w:left w:val="nil"/>
              <w:bottom w:val="single" w:sz="4" w:space="0" w:color="auto"/>
              <w:right w:val="single" w:sz="4" w:space="0" w:color="auto"/>
            </w:tcBorders>
            <w:shd w:val="clear" w:color="auto" w:fill="auto"/>
            <w:hideMark/>
          </w:tcPr>
          <w:p w14:paraId="01C4B669" w14:textId="77777777" w:rsidR="00081394" w:rsidRPr="00D04E2E" w:rsidRDefault="00081394" w:rsidP="00081394">
            <w:pPr>
              <w:jc w:val="center"/>
              <w:rPr>
                <w:sz w:val="20"/>
                <w:szCs w:val="20"/>
              </w:rPr>
            </w:pPr>
            <w:r w:rsidRPr="00D04E2E">
              <w:rPr>
                <w:sz w:val="20"/>
                <w:szCs w:val="20"/>
              </w:rPr>
              <w:t>28.10.2010</w:t>
            </w:r>
          </w:p>
        </w:tc>
        <w:tc>
          <w:tcPr>
            <w:tcW w:w="2300" w:type="dxa"/>
            <w:tcBorders>
              <w:top w:val="nil"/>
              <w:left w:val="nil"/>
              <w:bottom w:val="single" w:sz="4" w:space="0" w:color="auto"/>
              <w:right w:val="single" w:sz="4" w:space="0" w:color="auto"/>
            </w:tcBorders>
            <w:shd w:val="clear" w:color="auto" w:fill="auto"/>
            <w:hideMark/>
          </w:tcPr>
          <w:p w14:paraId="72968141" w14:textId="77777777" w:rsidR="00081394" w:rsidRPr="00D04E2E" w:rsidRDefault="00081394" w:rsidP="00081394">
            <w:pPr>
              <w:jc w:val="center"/>
              <w:rPr>
                <w:sz w:val="20"/>
                <w:szCs w:val="20"/>
              </w:rPr>
            </w:pPr>
            <w:r w:rsidRPr="00D04E2E">
              <w:rPr>
                <w:sz w:val="20"/>
                <w:szCs w:val="20"/>
              </w:rPr>
              <w:t>35-35-09/015/2010-530</w:t>
            </w:r>
          </w:p>
        </w:tc>
        <w:tc>
          <w:tcPr>
            <w:tcW w:w="1842" w:type="dxa"/>
            <w:tcBorders>
              <w:top w:val="nil"/>
              <w:left w:val="nil"/>
              <w:bottom w:val="single" w:sz="4" w:space="0" w:color="auto"/>
              <w:right w:val="single" w:sz="4" w:space="0" w:color="auto"/>
            </w:tcBorders>
            <w:shd w:val="clear" w:color="auto" w:fill="auto"/>
            <w:hideMark/>
          </w:tcPr>
          <w:p w14:paraId="12E993C7" w14:textId="77777777" w:rsidR="00081394" w:rsidRPr="00D04E2E" w:rsidRDefault="00081394" w:rsidP="00081394">
            <w:pPr>
              <w:jc w:val="center"/>
              <w:rPr>
                <w:sz w:val="20"/>
                <w:szCs w:val="20"/>
              </w:rPr>
            </w:pPr>
            <w:r w:rsidRPr="00D04E2E">
              <w:rPr>
                <w:sz w:val="20"/>
                <w:szCs w:val="20"/>
              </w:rPr>
              <w:t>19-238 ОП МР 374</w:t>
            </w:r>
          </w:p>
        </w:tc>
      </w:tr>
      <w:tr w:rsidR="00081394" w:rsidRPr="00D04E2E" w14:paraId="08F24D4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11FE8C" w14:textId="2F77C8E8" w:rsidR="00081394" w:rsidRPr="00D04E2E" w:rsidRDefault="00803588" w:rsidP="00081394">
            <w:pPr>
              <w:jc w:val="center"/>
              <w:rPr>
                <w:sz w:val="20"/>
                <w:szCs w:val="20"/>
              </w:rPr>
            </w:pPr>
            <w:r>
              <w:rPr>
                <w:sz w:val="20"/>
                <w:szCs w:val="20"/>
              </w:rPr>
              <w:t>301</w:t>
            </w:r>
          </w:p>
        </w:tc>
        <w:tc>
          <w:tcPr>
            <w:tcW w:w="2565" w:type="dxa"/>
            <w:tcBorders>
              <w:top w:val="nil"/>
              <w:left w:val="nil"/>
              <w:bottom w:val="single" w:sz="4" w:space="0" w:color="auto"/>
              <w:right w:val="single" w:sz="4" w:space="0" w:color="auto"/>
            </w:tcBorders>
            <w:shd w:val="clear" w:color="auto" w:fill="auto"/>
            <w:hideMark/>
          </w:tcPr>
          <w:p w14:paraId="245F130F" w14:textId="77777777" w:rsidR="00081394" w:rsidRPr="00D04E2E" w:rsidRDefault="00081394" w:rsidP="00081394">
            <w:pPr>
              <w:rPr>
                <w:sz w:val="20"/>
                <w:szCs w:val="20"/>
              </w:rPr>
            </w:pPr>
            <w:r w:rsidRPr="00D04E2E">
              <w:rPr>
                <w:sz w:val="20"/>
                <w:szCs w:val="20"/>
              </w:rPr>
              <w:t>Труба под дорогой через р. Курочку д. Котлакса</w:t>
            </w:r>
          </w:p>
        </w:tc>
        <w:tc>
          <w:tcPr>
            <w:tcW w:w="941" w:type="dxa"/>
            <w:tcBorders>
              <w:top w:val="nil"/>
              <w:left w:val="nil"/>
              <w:bottom w:val="single" w:sz="4" w:space="0" w:color="auto"/>
              <w:right w:val="single" w:sz="4" w:space="0" w:color="auto"/>
            </w:tcBorders>
            <w:shd w:val="clear" w:color="auto" w:fill="auto"/>
            <w:hideMark/>
          </w:tcPr>
          <w:p w14:paraId="6E6AE3E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B5799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05A47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84301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0F34E24E" w14:textId="77777777" w:rsidR="00081394" w:rsidRPr="00D04E2E" w:rsidRDefault="00081394" w:rsidP="00081394">
            <w:pPr>
              <w:jc w:val="center"/>
              <w:rPr>
                <w:sz w:val="20"/>
                <w:szCs w:val="20"/>
              </w:rPr>
            </w:pPr>
            <w:r w:rsidRPr="00D04E2E">
              <w:rPr>
                <w:sz w:val="20"/>
                <w:szCs w:val="20"/>
              </w:rPr>
              <w:t>0,011</w:t>
            </w:r>
          </w:p>
        </w:tc>
        <w:tc>
          <w:tcPr>
            <w:tcW w:w="1656" w:type="dxa"/>
            <w:tcBorders>
              <w:top w:val="nil"/>
              <w:left w:val="nil"/>
              <w:bottom w:val="single" w:sz="4" w:space="0" w:color="auto"/>
              <w:right w:val="single" w:sz="4" w:space="0" w:color="auto"/>
            </w:tcBorders>
            <w:shd w:val="clear" w:color="auto" w:fill="auto"/>
            <w:hideMark/>
          </w:tcPr>
          <w:p w14:paraId="7ADA93EA" w14:textId="77777777" w:rsidR="00081394" w:rsidRPr="00D04E2E" w:rsidRDefault="00081394" w:rsidP="00081394">
            <w:pPr>
              <w:jc w:val="center"/>
              <w:rPr>
                <w:sz w:val="20"/>
                <w:szCs w:val="20"/>
              </w:rPr>
            </w:pPr>
            <w:r w:rsidRPr="00D04E2E">
              <w:rPr>
                <w:sz w:val="20"/>
                <w:szCs w:val="20"/>
              </w:rPr>
              <w:t>17,60</w:t>
            </w:r>
          </w:p>
        </w:tc>
        <w:tc>
          <w:tcPr>
            <w:tcW w:w="1386" w:type="dxa"/>
            <w:tcBorders>
              <w:top w:val="nil"/>
              <w:left w:val="nil"/>
              <w:bottom w:val="single" w:sz="4" w:space="0" w:color="auto"/>
              <w:right w:val="single" w:sz="4" w:space="0" w:color="auto"/>
            </w:tcBorders>
            <w:shd w:val="clear" w:color="auto" w:fill="auto"/>
            <w:hideMark/>
          </w:tcPr>
          <w:p w14:paraId="2E696016"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B97EB02" w14:textId="77777777" w:rsidR="00081394" w:rsidRPr="00D04E2E" w:rsidRDefault="00081394" w:rsidP="00081394">
            <w:pPr>
              <w:spacing w:after="260"/>
              <w:jc w:val="center"/>
              <w:rPr>
                <w:sz w:val="20"/>
                <w:szCs w:val="20"/>
              </w:rPr>
            </w:pPr>
            <w:r w:rsidRPr="00D04E2E">
              <w:rPr>
                <w:sz w:val="20"/>
                <w:szCs w:val="20"/>
              </w:rPr>
              <w:t>35:26:0403003:83-35/103/2024-2</w:t>
            </w:r>
          </w:p>
        </w:tc>
        <w:tc>
          <w:tcPr>
            <w:tcW w:w="1842" w:type="dxa"/>
            <w:tcBorders>
              <w:top w:val="nil"/>
              <w:left w:val="nil"/>
              <w:bottom w:val="single" w:sz="4" w:space="0" w:color="auto"/>
              <w:right w:val="single" w:sz="4" w:space="0" w:color="auto"/>
            </w:tcBorders>
            <w:shd w:val="clear" w:color="auto" w:fill="auto"/>
            <w:hideMark/>
          </w:tcPr>
          <w:p w14:paraId="2E1F7C5A" w14:textId="77777777" w:rsidR="00081394" w:rsidRPr="00D04E2E" w:rsidRDefault="00081394" w:rsidP="00081394">
            <w:pPr>
              <w:jc w:val="center"/>
              <w:rPr>
                <w:sz w:val="20"/>
                <w:szCs w:val="20"/>
              </w:rPr>
            </w:pPr>
            <w:r w:rsidRPr="00D04E2E">
              <w:rPr>
                <w:sz w:val="20"/>
                <w:szCs w:val="20"/>
              </w:rPr>
              <w:t>19-238 ОП МР 375</w:t>
            </w:r>
          </w:p>
        </w:tc>
      </w:tr>
      <w:tr w:rsidR="00081394" w:rsidRPr="00D04E2E" w14:paraId="130087C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8A982B" w14:textId="1E9001ED" w:rsidR="00081394" w:rsidRPr="00D04E2E" w:rsidRDefault="00081394" w:rsidP="00803588">
            <w:pPr>
              <w:jc w:val="center"/>
              <w:rPr>
                <w:sz w:val="20"/>
                <w:szCs w:val="20"/>
              </w:rPr>
            </w:pPr>
            <w:r w:rsidRPr="00D04E2E">
              <w:rPr>
                <w:sz w:val="20"/>
                <w:szCs w:val="20"/>
              </w:rPr>
              <w:t>30</w:t>
            </w:r>
            <w:r w:rsidR="00803588">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29FC967E" w14:textId="77777777" w:rsidR="00081394" w:rsidRPr="00D04E2E" w:rsidRDefault="00081394" w:rsidP="00081394">
            <w:pPr>
              <w:rPr>
                <w:sz w:val="20"/>
                <w:szCs w:val="20"/>
              </w:rPr>
            </w:pPr>
            <w:r w:rsidRPr="00D04E2E">
              <w:rPr>
                <w:sz w:val="20"/>
                <w:szCs w:val="20"/>
              </w:rPr>
              <w:t>Труба под дорогой д. Петровское-Окуловское</w:t>
            </w:r>
          </w:p>
        </w:tc>
        <w:tc>
          <w:tcPr>
            <w:tcW w:w="941" w:type="dxa"/>
            <w:tcBorders>
              <w:top w:val="nil"/>
              <w:left w:val="nil"/>
              <w:bottom w:val="single" w:sz="4" w:space="0" w:color="auto"/>
              <w:right w:val="single" w:sz="4" w:space="0" w:color="auto"/>
            </w:tcBorders>
            <w:shd w:val="clear" w:color="auto" w:fill="auto"/>
            <w:hideMark/>
          </w:tcPr>
          <w:p w14:paraId="5A2636B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0CF2C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C9906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B5CBC2"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256B37B" w14:textId="77777777" w:rsidR="00081394" w:rsidRPr="00D04E2E" w:rsidRDefault="00081394" w:rsidP="00081394">
            <w:pPr>
              <w:jc w:val="center"/>
              <w:rPr>
                <w:sz w:val="20"/>
                <w:szCs w:val="20"/>
              </w:rPr>
            </w:pPr>
            <w:r w:rsidRPr="00D04E2E">
              <w:rPr>
                <w:sz w:val="20"/>
                <w:szCs w:val="20"/>
              </w:rPr>
              <w:t>0,005</w:t>
            </w:r>
          </w:p>
        </w:tc>
        <w:tc>
          <w:tcPr>
            <w:tcW w:w="1656" w:type="dxa"/>
            <w:tcBorders>
              <w:top w:val="nil"/>
              <w:left w:val="nil"/>
              <w:bottom w:val="single" w:sz="4" w:space="0" w:color="auto"/>
              <w:right w:val="single" w:sz="4" w:space="0" w:color="auto"/>
            </w:tcBorders>
            <w:shd w:val="clear" w:color="auto" w:fill="auto"/>
            <w:hideMark/>
          </w:tcPr>
          <w:p w14:paraId="63306600" w14:textId="77777777" w:rsidR="00081394" w:rsidRPr="00D04E2E" w:rsidRDefault="00081394" w:rsidP="00081394">
            <w:pPr>
              <w:jc w:val="center"/>
              <w:rPr>
                <w:sz w:val="20"/>
                <w:szCs w:val="20"/>
              </w:rPr>
            </w:pPr>
            <w:r w:rsidRPr="00D04E2E">
              <w:rPr>
                <w:sz w:val="20"/>
                <w:szCs w:val="20"/>
              </w:rPr>
              <w:t>5,50</w:t>
            </w:r>
          </w:p>
        </w:tc>
        <w:tc>
          <w:tcPr>
            <w:tcW w:w="1386" w:type="dxa"/>
            <w:tcBorders>
              <w:top w:val="nil"/>
              <w:left w:val="nil"/>
              <w:bottom w:val="single" w:sz="4" w:space="0" w:color="auto"/>
              <w:right w:val="single" w:sz="4" w:space="0" w:color="auto"/>
            </w:tcBorders>
            <w:shd w:val="clear" w:color="auto" w:fill="auto"/>
            <w:hideMark/>
          </w:tcPr>
          <w:p w14:paraId="52C5F28E"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EF70249" w14:textId="77777777" w:rsidR="00081394" w:rsidRPr="00D04E2E" w:rsidRDefault="00081394" w:rsidP="00081394">
            <w:pPr>
              <w:jc w:val="center"/>
              <w:rPr>
                <w:sz w:val="20"/>
                <w:szCs w:val="20"/>
              </w:rPr>
            </w:pPr>
            <w:r w:rsidRPr="00D04E2E">
              <w:rPr>
                <w:sz w:val="20"/>
                <w:szCs w:val="20"/>
              </w:rPr>
              <w:t>35:26:0102018:61-35/104/2024-2</w:t>
            </w:r>
          </w:p>
        </w:tc>
        <w:tc>
          <w:tcPr>
            <w:tcW w:w="1842" w:type="dxa"/>
            <w:tcBorders>
              <w:top w:val="nil"/>
              <w:left w:val="nil"/>
              <w:bottom w:val="single" w:sz="4" w:space="0" w:color="auto"/>
              <w:right w:val="single" w:sz="4" w:space="0" w:color="auto"/>
            </w:tcBorders>
            <w:shd w:val="clear" w:color="auto" w:fill="auto"/>
            <w:hideMark/>
          </w:tcPr>
          <w:p w14:paraId="351F760C" w14:textId="77777777" w:rsidR="00081394" w:rsidRPr="00D04E2E" w:rsidRDefault="00081394" w:rsidP="00081394">
            <w:pPr>
              <w:jc w:val="center"/>
              <w:rPr>
                <w:sz w:val="20"/>
                <w:szCs w:val="20"/>
              </w:rPr>
            </w:pPr>
            <w:r w:rsidRPr="00D04E2E">
              <w:rPr>
                <w:sz w:val="20"/>
                <w:szCs w:val="20"/>
              </w:rPr>
              <w:t>19-238 ОП МР 376</w:t>
            </w:r>
          </w:p>
        </w:tc>
      </w:tr>
      <w:tr w:rsidR="00081394" w:rsidRPr="00D04E2E" w14:paraId="25D5C0A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6663FF" w14:textId="2A11817E" w:rsidR="00081394" w:rsidRPr="00D04E2E" w:rsidRDefault="00081394" w:rsidP="00803588">
            <w:pPr>
              <w:jc w:val="center"/>
              <w:rPr>
                <w:sz w:val="20"/>
                <w:szCs w:val="20"/>
              </w:rPr>
            </w:pPr>
            <w:r w:rsidRPr="00D04E2E">
              <w:rPr>
                <w:sz w:val="20"/>
                <w:szCs w:val="20"/>
              </w:rPr>
              <w:t>30</w:t>
            </w:r>
            <w:r w:rsidR="00803588">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7116DAAA" w14:textId="77777777" w:rsidR="00081394" w:rsidRPr="00D04E2E" w:rsidRDefault="00081394" w:rsidP="00081394">
            <w:pPr>
              <w:rPr>
                <w:sz w:val="20"/>
                <w:szCs w:val="20"/>
              </w:rPr>
            </w:pPr>
            <w:r w:rsidRPr="00D04E2E">
              <w:rPr>
                <w:sz w:val="20"/>
                <w:szCs w:val="20"/>
              </w:rPr>
              <w:t>Труба под дорогой д. Мишуткино-Карповское</w:t>
            </w:r>
          </w:p>
        </w:tc>
        <w:tc>
          <w:tcPr>
            <w:tcW w:w="941" w:type="dxa"/>
            <w:tcBorders>
              <w:top w:val="nil"/>
              <w:left w:val="nil"/>
              <w:bottom w:val="single" w:sz="4" w:space="0" w:color="auto"/>
              <w:right w:val="single" w:sz="4" w:space="0" w:color="auto"/>
            </w:tcBorders>
            <w:shd w:val="clear" w:color="auto" w:fill="auto"/>
            <w:hideMark/>
          </w:tcPr>
          <w:p w14:paraId="14CFB25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EF9230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C257B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AC68C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93CEEA3" w14:textId="77777777" w:rsidR="00081394" w:rsidRPr="00D04E2E" w:rsidRDefault="00081394" w:rsidP="00081394">
            <w:pPr>
              <w:jc w:val="center"/>
              <w:rPr>
                <w:sz w:val="20"/>
                <w:szCs w:val="20"/>
              </w:rPr>
            </w:pPr>
            <w:r w:rsidRPr="00D04E2E">
              <w:rPr>
                <w:sz w:val="20"/>
                <w:szCs w:val="20"/>
              </w:rPr>
              <w:t>0,010</w:t>
            </w:r>
          </w:p>
        </w:tc>
        <w:tc>
          <w:tcPr>
            <w:tcW w:w="1656" w:type="dxa"/>
            <w:tcBorders>
              <w:top w:val="nil"/>
              <w:left w:val="nil"/>
              <w:bottom w:val="single" w:sz="4" w:space="0" w:color="auto"/>
              <w:right w:val="single" w:sz="4" w:space="0" w:color="auto"/>
            </w:tcBorders>
            <w:shd w:val="clear" w:color="auto" w:fill="auto"/>
            <w:hideMark/>
          </w:tcPr>
          <w:p w14:paraId="619BDA93" w14:textId="77777777" w:rsidR="00081394" w:rsidRPr="00D04E2E" w:rsidRDefault="00081394" w:rsidP="00081394">
            <w:pPr>
              <w:jc w:val="center"/>
              <w:rPr>
                <w:sz w:val="20"/>
                <w:szCs w:val="20"/>
              </w:rPr>
            </w:pPr>
            <w:r w:rsidRPr="00D04E2E">
              <w:rPr>
                <w:sz w:val="20"/>
                <w:szCs w:val="20"/>
              </w:rPr>
              <w:t>8,00</w:t>
            </w:r>
          </w:p>
        </w:tc>
        <w:tc>
          <w:tcPr>
            <w:tcW w:w="1386" w:type="dxa"/>
            <w:tcBorders>
              <w:top w:val="nil"/>
              <w:left w:val="nil"/>
              <w:bottom w:val="single" w:sz="4" w:space="0" w:color="auto"/>
              <w:right w:val="single" w:sz="4" w:space="0" w:color="auto"/>
            </w:tcBorders>
            <w:shd w:val="clear" w:color="auto" w:fill="auto"/>
            <w:hideMark/>
          </w:tcPr>
          <w:p w14:paraId="331D20CE" w14:textId="77777777" w:rsidR="00081394" w:rsidRPr="00D04E2E" w:rsidRDefault="00081394" w:rsidP="00081394">
            <w:pPr>
              <w:jc w:val="center"/>
              <w:rPr>
                <w:sz w:val="20"/>
                <w:szCs w:val="20"/>
              </w:rPr>
            </w:pPr>
            <w:r w:rsidRPr="00D04E2E">
              <w:rPr>
                <w:sz w:val="20"/>
                <w:szCs w:val="20"/>
              </w:rPr>
              <w:t>28.10.2010</w:t>
            </w:r>
          </w:p>
        </w:tc>
        <w:tc>
          <w:tcPr>
            <w:tcW w:w="2300" w:type="dxa"/>
            <w:tcBorders>
              <w:top w:val="nil"/>
              <w:left w:val="nil"/>
              <w:bottom w:val="single" w:sz="4" w:space="0" w:color="auto"/>
              <w:right w:val="single" w:sz="4" w:space="0" w:color="auto"/>
            </w:tcBorders>
            <w:shd w:val="clear" w:color="auto" w:fill="auto"/>
            <w:hideMark/>
          </w:tcPr>
          <w:p w14:paraId="7F804BC9" w14:textId="77777777" w:rsidR="00081394" w:rsidRPr="00D04E2E" w:rsidRDefault="00081394" w:rsidP="00081394">
            <w:pPr>
              <w:jc w:val="center"/>
              <w:rPr>
                <w:sz w:val="20"/>
                <w:szCs w:val="20"/>
              </w:rPr>
            </w:pPr>
            <w:r w:rsidRPr="00D04E2E">
              <w:rPr>
                <w:sz w:val="20"/>
                <w:szCs w:val="20"/>
              </w:rPr>
              <w:t xml:space="preserve">35-35-09/015/2010-526 </w:t>
            </w:r>
          </w:p>
        </w:tc>
        <w:tc>
          <w:tcPr>
            <w:tcW w:w="1842" w:type="dxa"/>
            <w:tcBorders>
              <w:top w:val="nil"/>
              <w:left w:val="nil"/>
              <w:bottom w:val="single" w:sz="4" w:space="0" w:color="auto"/>
              <w:right w:val="single" w:sz="4" w:space="0" w:color="auto"/>
            </w:tcBorders>
            <w:shd w:val="clear" w:color="auto" w:fill="auto"/>
            <w:hideMark/>
          </w:tcPr>
          <w:p w14:paraId="77E84CC3" w14:textId="77777777" w:rsidR="00081394" w:rsidRPr="00D04E2E" w:rsidRDefault="00081394" w:rsidP="00081394">
            <w:pPr>
              <w:jc w:val="center"/>
              <w:rPr>
                <w:sz w:val="20"/>
                <w:szCs w:val="20"/>
              </w:rPr>
            </w:pPr>
            <w:r w:rsidRPr="00D04E2E">
              <w:rPr>
                <w:sz w:val="20"/>
                <w:szCs w:val="20"/>
              </w:rPr>
              <w:t>19-238 ОП МР 377</w:t>
            </w:r>
          </w:p>
        </w:tc>
      </w:tr>
      <w:tr w:rsidR="00081394" w:rsidRPr="00D04E2E" w14:paraId="39055CF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4CFBEC" w14:textId="35134E94" w:rsidR="00081394" w:rsidRPr="00D04E2E" w:rsidRDefault="00081394" w:rsidP="00803588">
            <w:pPr>
              <w:jc w:val="center"/>
              <w:rPr>
                <w:sz w:val="20"/>
                <w:szCs w:val="20"/>
              </w:rPr>
            </w:pPr>
            <w:r w:rsidRPr="00D04E2E">
              <w:rPr>
                <w:sz w:val="20"/>
                <w:szCs w:val="20"/>
              </w:rPr>
              <w:t>30</w:t>
            </w:r>
            <w:r w:rsidR="00803588">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68694F1E" w14:textId="77777777" w:rsidR="00081394" w:rsidRPr="00D04E2E" w:rsidRDefault="00081394" w:rsidP="00081394">
            <w:pPr>
              <w:rPr>
                <w:sz w:val="20"/>
                <w:szCs w:val="20"/>
              </w:rPr>
            </w:pPr>
            <w:r w:rsidRPr="00D04E2E">
              <w:rPr>
                <w:sz w:val="20"/>
                <w:szCs w:val="20"/>
              </w:rPr>
              <w:t>Труба под дорогой д. Аферьево</w:t>
            </w:r>
          </w:p>
        </w:tc>
        <w:tc>
          <w:tcPr>
            <w:tcW w:w="941" w:type="dxa"/>
            <w:tcBorders>
              <w:top w:val="nil"/>
              <w:left w:val="nil"/>
              <w:bottom w:val="single" w:sz="4" w:space="0" w:color="auto"/>
              <w:right w:val="single" w:sz="4" w:space="0" w:color="auto"/>
            </w:tcBorders>
            <w:shd w:val="clear" w:color="auto" w:fill="auto"/>
            <w:hideMark/>
          </w:tcPr>
          <w:p w14:paraId="2B0D2F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3E625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F3A050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DEDF3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74261160" w14:textId="77777777" w:rsidR="00081394" w:rsidRPr="00D04E2E" w:rsidRDefault="00081394" w:rsidP="00081394">
            <w:pPr>
              <w:jc w:val="center"/>
              <w:rPr>
                <w:sz w:val="20"/>
                <w:szCs w:val="20"/>
              </w:rPr>
            </w:pPr>
            <w:r w:rsidRPr="00D04E2E">
              <w:rPr>
                <w:sz w:val="20"/>
                <w:szCs w:val="20"/>
              </w:rPr>
              <w:t>0,010</w:t>
            </w:r>
          </w:p>
        </w:tc>
        <w:tc>
          <w:tcPr>
            <w:tcW w:w="1656" w:type="dxa"/>
            <w:tcBorders>
              <w:top w:val="nil"/>
              <w:left w:val="nil"/>
              <w:bottom w:val="single" w:sz="4" w:space="0" w:color="auto"/>
              <w:right w:val="single" w:sz="4" w:space="0" w:color="auto"/>
            </w:tcBorders>
            <w:shd w:val="clear" w:color="auto" w:fill="auto"/>
            <w:hideMark/>
          </w:tcPr>
          <w:p w14:paraId="73758C41" w14:textId="77777777" w:rsidR="00081394" w:rsidRPr="00D04E2E" w:rsidRDefault="00081394" w:rsidP="00081394">
            <w:pPr>
              <w:jc w:val="center"/>
              <w:rPr>
                <w:sz w:val="20"/>
                <w:szCs w:val="20"/>
              </w:rPr>
            </w:pPr>
            <w:r w:rsidRPr="00D04E2E">
              <w:rPr>
                <w:sz w:val="20"/>
                <w:szCs w:val="20"/>
              </w:rPr>
              <w:t>11,00</w:t>
            </w:r>
          </w:p>
        </w:tc>
        <w:tc>
          <w:tcPr>
            <w:tcW w:w="1386" w:type="dxa"/>
            <w:tcBorders>
              <w:top w:val="nil"/>
              <w:left w:val="nil"/>
              <w:bottom w:val="single" w:sz="4" w:space="0" w:color="auto"/>
              <w:right w:val="single" w:sz="4" w:space="0" w:color="auto"/>
            </w:tcBorders>
            <w:shd w:val="clear" w:color="auto" w:fill="auto"/>
            <w:hideMark/>
          </w:tcPr>
          <w:p w14:paraId="7F92878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366583B" w14:textId="77777777" w:rsidR="00081394" w:rsidRPr="00D04E2E" w:rsidRDefault="00081394" w:rsidP="00081394">
            <w:pPr>
              <w:jc w:val="center"/>
              <w:rPr>
                <w:sz w:val="20"/>
                <w:szCs w:val="20"/>
              </w:rPr>
            </w:pPr>
            <w:r w:rsidRPr="00D04E2E">
              <w:rPr>
                <w:sz w:val="20"/>
                <w:szCs w:val="20"/>
              </w:rPr>
              <w:t>35:26:0102015:13-35/070/2024-2</w:t>
            </w:r>
          </w:p>
        </w:tc>
        <w:tc>
          <w:tcPr>
            <w:tcW w:w="1842" w:type="dxa"/>
            <w:tcBorders>
              <w:top w:val="nil"/>
              <w:left w:val="nil"/>
              <w:bottom w:val="single" w:sz="4" w:space="0" w:color="auto"/>
              <w:right w:val="single" w:sz="4" w:space="0" w:color="auto"/>
            </w:tcBorders>
            <w:shd w:val="clear" w:color="auto" w:fill="auto"/>
            <w:hideMark/>
          </w:tcPr>
          <w:p w14:paraId="78539198" w14:textId="77777777" w:rsidR="00081394" w:rsidRPr="00D04E2E" w:rsidRDefault="00081394" w:rsidP="00081394">
            <w:pPr>
              <w:jc w:val="center"/>
              <w:rPr>
                <w:sz w:val="20"/>
                <w:szCs w:val="20"/>
              </w:rPr>
            </w:pPr>
            <w:r w:rsidRPr="00D04E2E">
              <w:rPr>
                <w:sz w:val="20"/>
                <w:szCs w:val="20"/>
              </w:rPr>
              <w:t>19-238 ОП МР 378</w:t>
            </w:r>
          </w:p>
        </w:tc>
      </w:tr>
      <w:tr w:rsidR="00081394" w:rsidRPr="00D04E2E" w14:paraId="25D8637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CC6D8A" w14:textId="126043B2" w:rsidR="00081394" w:rsidRPr="00D04E2E" w:rsidRDefault="00081394" w:rsidP="00803588">
            <w:pPr>
              <w:jc w:val="center"/>
              <w:rPr>
                <w:sz w:val="20"/>
                <w:szCs w:val="20"/>
              </w:rPr>
            </w:pPr>
            <w:r w:rsidRPr="00D04E2E">
              <w:rPr>
                <w:sz w:val="20"/>
                <w:szCs w:val="20"/>
              </w:rPr>
              <w:t>30</w:t>
            </w:r>
            <w:r w:rsidR="00803588">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4692F9A2" w14:textId="77777777" w:rsidR="00081394" w:rsidRPr="00D04E2E" w:rsidRDefault="00081394" w:rsidP="00081394">
            <w:pPr>
              <w:rPr>
                <w:sz w:val="20"/>
                <w:szCs w:val="20"/>
              </w:rPr>
            </w:pPr>
            <w:r w:rsidRPr="00D04E2E">
              <w:rPr>
                <w:sz w:val="20"/>
                <w:szCs w:val="20"/>
              </w:rPr>
              <w:t>Труба под дорогой д. Глебово</w:t>
            </w:r>
          </w:p>
        </w:tc>
        <w:tc>
          <w:tcPr>
            <w:tcW w:w="941" w:type="dxa"/>
            <w:tcBorders>
              <w:top w:val="nil"/>
              <w:left w:val="nil"/>
              <w:bottom w:val="single" w:sz="4" w:space="0" w:color="auto"/>
              <w:right w:val="single" w:sz="4" w:space="0" w:color="auto"/>
            </w:tcBorders>
            <w:shd w:val="clear" w:color="auto" w:fill="auto"/>
            <w:hideMark/>
          </w:tcPr>
          <w:p w14:paraId="0F7FA60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111CC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E89EE0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C7CBC43"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84F21A4" w14:textId="77777777" w:rsidR="00081394" w:rsidRPr="00D04E2E" w:rsidRDefault="00081394" w:rsidP="00081394">
            <w:pPr>
              <w:jc w:val="center"/>
              <w:rPr>
                <w:sz w:val="20"/>
                <w:szCs w:val="20"/>
              </w:rPr>
            </w:pPr>
            <w:r w:rsidRPr="00D04E2E">
              <w:rPr>
                <w:sz w:val="20"/>
                <w:szCs w:val="20"/>
              </w:rPr>
              <w:t>0,012</w:t>
            </w:r>
          </w:p>
        </w:tc>
        <w:tc>
          <w:tcPr>
            <w:tcW w:w="1656" w:type="dxa"/>
            <w:tcBorders>
              <w:top w:val="nil"/>
              <w:left w:val="nil"/>
              <w:bottom w:val="single" w:sz="4" w:space="0" w:color="auto"/>
              <w:right w:val="single" w:sz="4" w:space="0" w:color="auto"/>
            </w:tcBorders>
            <w:shd w:val="clear" w:color="auto" w:fill="auto"/>
            <w:hideMark/>
          </w:tcPr>
          <w:p w14:paraId="3ECA7F79" w14:textId="77777777" w:rsidR="00081394" w:rsidRPr="00D04E2E" w:rsidRDefault="00081394" w:rsidP="00081394">
            <w:pPr>
              <w:jc w:val="center"/>
              <w:rPr>
                <w:sz w:val="20"/>
                <w:szCs w:val="20"/>
              </w:rPr>
            </w:pPr>
            <w:r w:rsidRPr="00D04E2E">
              <w:rPr>
                <w:sz w:val="20"/>
                <w:szCs w:val="20"/>
              </w:rPr>
              <w:t>14,40</w:t>
            </w:r>
          </w:p>
        </w:tc>
        <w:tc>
          <w:tcPr>
            <w:tcW w:w="1386" w:type="dxa"/>
            <w:tcBorders>
              <w:top w:val="nil"/>
              <w:left w:val="nil"/>
              <w:bottom w:val="single" w:sz="4" w:space="0" w:color="auto"/>
              <w:right w:val="single" w:sz="4" w:space="0" w:color="auto"/>
            </w:tcBorders>
            <w:shd w:val="clear" w:color="auto" w:fill="auto"/>
            <w:hideMark/>
          </w:tcPr>
          <w:p w14:paraId="7989183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B72552A" w14:textId="77777777" w:rsidR="00081394" w:rsidRPr="00D04E2E" w:rsidRDefault="00081394" w:rsidP="00081394">
            <w:pPr>
              <w:spacing w:after="260"/>
              <w:jc w:val="center"/>
              <w:rPr>
                <w:sz w:val="20"/>
                <w:szCs w:val="20"/>
              </w:rPr>
            </w:pPr>
            <w:r w:rsidRPr="00D04E2E">
              <w:rPr>
                <w:sz w:val="20"/>
                <w:szCs w:val="20"/>
              </w:rPr>
              <w:t>35:26:0403001:48-35/070/2024-2</w:t>
            </w:r>
          </w:p>
        </w:tc>
        <w:tc>
          <w:tcPr>
            <w:tcW w:w="1842" w:type="dxa"/>
            <w:tcBorders>
              <w:top w:val="nil"/>
              <w:left w:val="nil"/>
              <w:bottom w:val="single" w:sz="4" w:space="0" w:color="auto"/>
              <w:right w:val="single" w:sz="4" w:space="0" w:color="auto"/>
            </w:tcBorders>
            <w:shd w:val="clear" w:color="auto" w:fill="auto"/>
            <w:hideMark/>
          </w:tcPr>
          <w:p w14:paraId="0C39F0D2" w14:textId="77777777" w:rsidR="00081394" w:rsidRPr="00D04E2E" w:rsidRDefault="00081394" w:rsidP="00081394">
            <w:pPr>
              <w:jc w:val="center"/>
              <w:rPr>
                <w:sz w:val="20"/>
                <w:szCs w:val="20"/>
              </w:rPr>
            </w:pPr>
            <w:r w:rsidRPr="00D04E2E">
              <w:rPr>
                <w:sz w:val="20"/>
                <w:szCs w:val="20"/>
              </w:rPr>
              <w:t>19-238 ОП МР 379</w:t>
            </w:r>
          </w:p>
        </w:tc>
      </w:tr>
      <w:tr w:rsidR="00081394" w:rsidRPr="00D04E2E" w14:paraId="22CDD727" w14:textId="77777777" w:rsidTr="00225302">
        <w:trPr>
          <w:trHeight w:val="465"/>
        </w:trPr>
        <w:tc>
          <w:tcPr>
            <w:tcW w:w="606" w:type="dxa"/>
            <w:tcBorders>
              <w:top w:val="nil"/>
              <w:left w:val="single" w:sz="4" w:space="0" w:color="auto"/>
              <w:bottom w:val="single" w:sz="4" w:space="0" w:color="auto"/>
              <w:right w:val="single" w:sz="4" w:space="0" w:color="auto"/>
            </w:tcBorders>
            <w:shd w:val="clear" w:color="auto" w:fill="auto"/>
            <w:noWrap/>
            <w:hideMark/>
          </w:tcPr>
          <w:p w14:paraId="796D528D" w14:textId="46FD6698" w:rsidR="00081394" w:rsidRPr="00D04E2E" w:rsidRDefault="00081394" w:rsidP="00803588">
            <w:pPr>
              <w:jc w:val="center"/>
              <w:rPr>
                <w:sz w:val="20"/>
                <w:szCs w:val="20"/>
              </w:rPr>
            </w:pPr>
            <w:r w:rsidRPr="00D04E2E">
              <w:rPr>
                <w:sz w:val="20"/>
                <w:szCs w:val="20"/>
              </w:rPr>
              <w:t>30</w:t>
            </w:r>
            <w:r w:rsidR="00803588">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7204E880" w14:textId="77777777" w:rsidR="00081394" w:rsidRPr="00D04E2E" w:rsidRDefault="00081394" w:rsidP="00081394">
            <w:pPr>
              <w:rPr>
                <w:sz w:val="20"/>
                <w:szCs w:val="20"/>
              </w:rPr>
            </w:pPr>
            <w:r w:rsidRPr="00D04E2E">
              <w:rPr>
                <w:sz w:val="20"/>
                <w:szCs w:val="20"/>
              </w:rPr>
              <w:t>Труба под дорогой Козлово-Аферьево</w:t>
            </w:r>
          </w:p>
        </w:tc>
        <w:tc>
          <w:tcPr>
            <w:tcW w:w="941" w:type="dxa"/>
            <w:tcBorders>
              <w:top w:val="nil"/>
              <w:left w:val="nil"/>
              <w:bottom w:val="single" w:sz="4" w:space="0" w:color="auto"/>
              <w:right w:val="single" w:sz="4" w:space="0" w:color="auto"/>
            </w:tcBorders>
            <w:shd w:val="clear" w:color="auto" w:fill="auto"/>
            <w:hideMark/>
          </w:tcPr>
          <w:p w14:paraId="41586B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19BC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6CA4B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F6F855"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5A1D382" w14:textId="77777777" w:rsidR="00081394" w:rsidRPr="00D04E2E" w:rsidRDefault="00081394" w:rsidP="00081394">
            <w:pPr>
              <w:jc w:val="center"/>
              <w:rPr>
                <w:sz w:val="20"/>
                <w:szCs w:val="20"/>
              </w:rPr>
            </w:pPr>
            <w:r w:rsidRPr="00D04E2E">
              <w:rPr>
                <w:sz w:val="20"/>
                <w:szCs w:val="20"/>
              </w:rPr>
              <w:t>0,009</w:t>
            </w:r>
          </w:p>
        </w:tc>
        <w:tc>
          <w:tcPr>
            <w:tcW w:w="1656" w:type="dxa"/>
            <w:tcBorders>
              <w:top w:val="nil"/>
              <w:left w:val="nil"/>
              <w:bottom w:val="single" w:sz="4" w:space="0" w:color="auto"/>
              <w:right w:val="single" w:sz="4" w:space="0" w:color="auto"/>
            </w:tcBorders>
            <w:shd w:val="clear" w:color="auto" w:fill="auto"/>
            <w:hideMark/>
          </w:tcPr>
          <w:p w14:paraId="1C3BFB2B" w14:textId="77777777" w:rsidR="00081394" w:rsidRPr="00D04E2E" w:rsidRDefault="00081394" w:rsidP="00081394">
            <w:pPr>
              <w:jc w:val="center"/>
              <w:rPr>
                <w:sz w:val="20"/>
                <w:szCs w:val="20"/>
              </w:rPr>
            </w:pPr>
            <w:r w:rsidRPr="00D04E2E">
              <w:rPr>
                <w:sz w:val="20"/>
                <w:szCs w:val="20"/>
              </w:rPr>
              <w:t>9,00</w:t>
            </w:r>
          </w:p>
        </w:tc>
        <w:tc>
          <w:tcPr>
            <w:tcW w:w="1386" w:type="dxa"/>
            <w:tcBorders>
              <w:top w:val="nil"/>
              <w:left w:val="nil"/>
              <w:bottom w:val="single" w:sz="4" w:space="0" w:color="auto"/>
              <w:right w:val="single" w:sz="4" w:space="0" w:color="auto"/>
            </w:tcBorders>
            <w:shd w:val="clear" w:color="auto" w:fill="auto"/>
            <w:hideMark/>
          </w:tcPr>
          <w:p w14:paraId="441F6B66"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4680C8A" w14:textId="77777777" w:rsidR="00081394" w:rsidRPr="00D04E2E" w:rsidRDefault="00081394" w:rsidP="00081394">
            <w:pPr>
              <w:jc w:val="center"/>
              <w:rPr>
                <w:sz w:val="20"/>
                <w:szCs w:val="20"/>
              </w:rPr>
            </w:pPr>
            <w:r w:rsidRPr="00D04E2E">
              <w:rPr>
                <w:sz w:val="20"/>
                <w:szCs w:val="20"/>
              </w:rPr>
              <w:t>35:26:0102017:24-35/104/2024-2</w:t>
            </w:r>
          </w:p>
        </w:tc>
        <w:tc>
          <w:tcPr>
            <w:tcW w:w="1842" w:type="dxa"/>
            <w:tcBorders>
              <w:top w:val="nil"/>
              <w:left w:val="nil"/>
              <w:bottom w:val="single" w:sz="4" w:space="0" w:color="auto"/>
              <w:right w:val="single" w:sz="4" w:space="0" w:color="auto"/>
            </w:tcBorders>
            <w:shd w:val="clear" w:color="auto" w:fill="auto"/>
            <w:hideMark/>
          </w:tcPr>
          <w:p w14:paraId="26B5AD80" w14:textId="77777777" w:rsidR="00081394" w:rsidRPr="00D04E2E" w:rsidRDefault="00081394" w:rsidP="00081394">
            <w:pPr>
              <w:jc w:val="center"/>
              <w:rPr>
                <w:sz w:val="20"/>
                <w:szCs w:val="20"/>
              </w:rPr>
            </w:pPr>
            <w:r w:rsidRPr="00D04E2E">
              <w:rPr>
                <w:sz w:val="20"/>
                <w:szCs w:val="20"/>
              </w:rPr>
              <w:t>19-238 ОП МР 380</w:t>
            </w:r>
          </w:p>
        </w:tc>
      </w:tr>
      <w:tr w:rsidR="00081394" w:rsidRPr="00D04E2E" w14:paraId="2F3CDACE"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4DC3A9DD" w14:textId="6B5DA47A" w:rsidR="00081394" w:rsidRPr="00D04E2E" w:rsidRDefault="00081394" w:rsidP="00803588">
            <w:pPr>
              <w:jc w:val="center"/>
              <w:rPr>
                <w:sz w:val="20"/>
                <w:szCs w:val="20"/>
              </w:rPr>
            </w:pPr>
            <w:r w:rsidRPr="00D04E2E">
              <w:rPr>
                <w:sz w:val="20"/>
                <w:szCs w:val="20"/>
              </w:rPr>
              <w:t>30</w:t>
            </w:r>
            <w:r w:rsidR="00803588">
              <w:rPr>
                <w:sz w:val="20"/>
                <w:szCs w:val="20"/>
              </w:rPr>
              <w:t>7</w:t>
            </w:r>
          </w:p>
        </w:tc>
        <w:tc>
          <w:tcPr>
            <w:tcW w:w="2565" w:type="dxa"/>
            <w:tcBorders>
              <w:top w:val="nil"/>
              <w:left w:val="nil"/>
              <w:bottom w:val="nil"/>
              <w:right w:val="single" w:sz="4" w:space="0" w:color="auto"/>
            </w:tcBorders>
            <w:shd w:val="clear" w:color="auto" w:fill="auto"/>
            <w:hideMark/>
          </w:tcPr>
          <w:p w14:paraId="6658740D" w14:textId="77777777" w:rsidR="00081394" w:rsidRPr="00D04E2E" w:rsidRDefault="00081394" w:rsidP="00081394">
            <w:pPr>
              <w:rPr>
                <w:sz w:val="20"/>
                <w:szCs w:val="20"/>
              </w:rPr>
            </w:pPr>
            <w:r w:rsidRPr="00D04E2E">
              <w:rPr>
                <w:sz w:val="20"/>
                <w:szCs w:val="20"/>
              </w:rPr>
              <w:t>Труба под дорогой д. Берьково</w:t>
            </w:r>
          </w:p>
        </w:tc>
        <w:tc>
          <w:tcPr>
            <w:tcW w:w="941" w:type="dxa"/>
            <w:tcBorders>
              <w:top w:val="nil"/>
              <w:left w:val="nil"/>
              <w:bottom w:val="nil"/>
              <w:right w:val="single" w:sz="4" w:space="0" w:color="auto"/>
            </w:tcBorders>
            <w:shd w:val="clear" w:color="auto" w:fill="auto"/>
            <w:hideMark/>
          </w:tcPr>
          <w:p w14:paraId="6A68FE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5900DD8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113FEB4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5C31A4BC"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7789A4FF" w14:textId="77777777" w:rsidR="00081394" w:rsidRPr="00D04E2E" w:rsidRDefault="00081394" w:rsidP="00081394">
            <w:pPr>
              <w:jc w:val="center"/>
              <w:rPr>
                <w:sz w:val="20"/>
                <w:szCs w:val="20"/>
              </w:rPr>
            </w:pPr>
            <w:r w:rsidRPr="00D04E2E">
              <w:rPr>
                <w:sz w:val="20"/>
                <w:szCs w:val="20"/>
              </w:rPr>
              <w:t>0,0104</w:t>
            </w:r>
          </w:p>
        </w:tc>
        <w:tc>
          <w:tcPr>
            <w:tcW w:w="1656" w:type="dxa"/>
            <w:tcBorders>
              <w:top w:val="nil"/>
              <w:left w:val="nil"/>
              <w:bottom w:val="nil"/>
              <w:right w:val="single" w:sz="4" w:space="0" w:color="auto"/>
            </w:tcBorders>
            <w:shd w:val="clear" w:color="auto" w:fill="auto"/>
            <w:hideMark/>
          </w:tcPr>
          <w:p w14:paraId="768BCFA2" w14:textId="77777777" w:rsidR="00081394" w:rsidRPr="00D04E2E" w:rsidRDefault="00081394" w:rsidP="00081394">
            <w:pPr>
              <w:jc w:val="center"/>
              <w:rPr>
                <w:sz w:val="20"/>
                <w:szCs w:val="20"/>
              </w:rPr>
            </w:pPr>
            <w:r w:rsidRPr="00D04E2E">
              <w:rPr>
                <w:sz w:val="20"/>
                <w:szCs w:val="20"/>
              </w:rPr>
              <w:t>11,40</w:t>
            </w:r>
          </w:p>
        </w:tc>
        <w:tc>
          <w:tcPr>
            <w:tcW w:w="1386" w:type="dxa"/>
            <w:tcBorders>
              <w:top w:val="nil"/>
              <w:left w:val="nil"/>
              <w:bottom w:val="single" w:sz="4" w:space="0" w:color="auto"/>
              <w:right w:val="single" w:sz="4" w:space="0" w:color="auto"/>
            </w:tcBorders>
            <w:shd w:val="clear" w:color="auto" w:fill="auto"/>
            <w:hideMark/>
          </w:tcPr>
          <w:p w14:paraId="6CA96393"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395DE3A2" w14:textId="77777777" w:rsidR="00081394" w:rsidRPr="00D04E2E" w:rsidRDefault="00081394" w:rsidP="00081394">
            <w:pPr>
              <w:jc w:val="center"/>
              <w:rPr>
                <w:sz w:val="20"/>
                <w:szCs w:val="20"/>
              </w:rPr>
            </w:pPr>
            <w:r w:rsidRPr="00D04E2E">
              <w:rPr>
                <w:sz w:val="20"/>
                <w:szCs w:val="20"/>
              </w:rPr>
              <w:t>35:26:0102022:27-35/070/2024-2</w:t>
            </w:r>
            <w:r w:rsidRPr="00D04E2E">
              <w:rPr>
                <w:sz w:val="20"/>
                <w:szCs w:val="20"/>
              </w:rPr>
              <w:br/>
              <w:t xml:space="preserve"> </w:t>
            </w:r>
          </w:p>
        </w:tc>
        <w:tc>
          <w:tcPr>
            <w:tcW w:w="1842" w:type="dxa"/>
            <w:tcBorders>
              <w:top w:val="nil"/>
              <w:left w:val="nil"/>
              <w:bottom w:val="single" w:sz="4" w:space="0" w:color="auto"/>
              <w:right w:val="single" w:sz="4" w:space="0" w:color="auto"/>
            </w:tcBorders>
            <w:shd w:val="clear" w:color="auto" w:fill="auto"/>
            <w:hideMark/>
          </w:tcPr>
          <w:p w14:paraId="61F2809C" w14:textId="77777777" w:rsidR="00081394" w:rsidRPr="00D04E2E" w:rsidRDefault="00081394" w:rsidP="00081394">
            <w:pPr>
              <w:jc w:val="center"/>
              <w:rPr>
                <w:sz w:val="20"/>
                <w:szCs w:val="20"/>
              </w:rPr>
            </w:pPr>
            <w:r w:rsidRPr="00D04E2E">
              <w:rPr>
                <w:sz w:val="20"/>
                <w:szCs w:val="20"/>
              </w:rPr>
              <w:t>19-238 ОП МР 381</w:t>
            </w:r>
          </w:p>
        </w:tc>
      </w:tr>
      <w:tr w:rsidR="00081394" w:rsidRPr="00D04E2E" w14:paraId="5EF45769"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4CA2ED86" w14:textId="5E7A2371" w:rsidR="00081394" w:rsidRPr="00D04E2E" w:rsidRDefault="00081394" w:rsidP="00803588">
            <w:pPr>
              <w:jc w:val="center"/>
              <w:rPr>
                <w:sz w:val="20"/>
                <w:szCs w:val="20"/>
              </w:rPr>
            </w:pPr>
            <w:r w:rsidRPr="00D04E2E">
              <w:rPr>
                <w:sz w:val="20"/>
                <w:szCs w:val="20"/>
              </w:rPr>
              <w:t>30</w:t>
            </w:r>
            <w:r w:rsidR="00803588">
              <w:rPr>
                <w:sz w:val="20"/>
                <w:szCs w:val="20"/>
              </w:rPr>
              <w:t>8</w:t>
            </w:r>
          </w:p>
        </w:tc>
        <w:tc>
          <w:tcPr>
            <w:tcW w:w="2565" w:type="dxa"/>
            <w:tcBorders>
              <w:top w:val="single" w:sz="4" w:space="0" w:color="auto"/>
              <w:left w:val="nil"/>
              <w:bottom w:val="single" w:sz="4" w:space="0" w:color="auto"/>
              <w:right w:val="single" w:sz="4" w:space="0" w:color="auto"/>
            </w:tcBorders>
            <w:shd w:val="clear" w:color="auto" w:fill="auto"/>
            <w:hideMark/>
          </w:tcPr>
          <w:p w14:paraId="217EFB9B" w14:textId="77777777" w:rsidR="00081394" w:rsidRPr="00D04E2E" w:rsidRDefault="00081394" w:rsidP="00081394">
            <w:pPr>
              <w:jc w:val="both"/>
              <w:rPr>
                <w:sz w:val="20"/>
                <w:szCs w:val="20"/>
              </w:rPr>
            </w:pPr>
            <w:r w:rsidRPr="00D04E2E">
              <w:rPr>
                <w:sz w:val="20"/>
                <w:szCs w:val="20"/>
              </w:rPr>
              <w:t>проезд по пос.Новый</w:t>
            </w:r>
          </w:p>
        </w:tc>
        <w:tc>
          <w:tcPr>
            <w:tcW w:w="941" w:type="dxa"/>
            <w:tcBorders>
              <w:top w:val="single" w:sz="4" w:space="0" w:color="auto"/>
              <w:left w:val="nil"/>
              <w:bottom w:val="single" w:sz="4" w:space="0" w:color="auto"/>
              <w:right w:val="single" w:sz="4" w:space="0" w:color="auto"/>
            </w:tcBorders>
            <w:shd w:val="clear" w:color="auto" w:fill="auto"/>
            <w:hideMark/>
          </w:tcPr>
          <w:p w14:paraId="1F873F8E"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229DE0B0"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1DC178F6"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224A319D" w14:textId="77777777" w:rsidR="00081394" w:rsidRPr="00D04E2E" w:rsidRDefault="00081394" w:rsidP="00081394">
            <w:pPr>
              <w:jc w:val="center"/>
              <w:rPr>
                <w:sz w:val="20"/>
                <w:szCs w:val="20"/>
              </w:rPr>
            </w:pPr>
            <w:r w:rsidRPr="00D04E2E">
              <w:rPr>
                <w:sz w:val="20"/>
                <w:szCs w:val="20"/>
              </w:rPr>
              <w:t>0,727</w:t>
            </w:r>
          </w:p>
        </w:tc>
        <w:tc>
          <w:tcPr>
            <w:tcW w:w="1321" w:type="dxa"/>
            <w:tcBorders>
              <w:top w:val="single" w:sz="4" w:space="0" w:color="auto"/>
              <w:left w:val="nil"/>
              <w:bottom w:val="single" w:sz="4" w:space="0" w:color="auto"/>
              <w:right w:val="single" w:sz="4" w:space="0" w:color="auto"/>
            </w:tcBorders>
            <w:shd w:val="clear" w:color="auto" w:fill="auto"/>
            <w:hideMark/>
          </w:tcPr>
          <w:p w14:paraId="135E0903" w14:textId="77777777" w:rsidR="00081394" w:rsidRPr="00D04E2E" w:rsidRDefault="00081394" w:rsidP="00081394">
            <w:pPr>
              <w:jc w:val="center"/>
              <w:rPr>
                <w:sz w:val="20"/>
                <w:szCs w:val="20"/>
              </w:rPr>
            </w:pPr>
            <w:r w:rsidRPr="00D04E2E">
              <w:rPr>
                <w:sz w:val="20"/>
                <w:szCs w:val="20"/>
              </w:rPr>
              <w:t>0,727</w:t>
            </w:r>
          </w:p>
        </w:tc>
        <w:tc>
          <w:tcPr>
            <w:tcW w:w="1656" w:type="dxa"/>
            <w:tcBorders>
              <w:top w:val="single" w:sz="4" w:space="0" w:color="auto"/>
              <w:left w:val="nil"/>
              <w:bottom w:val="single" w:sz="4" w:space="0" w:color="auto"/>
              <w:right w:val="single" w:sz="4" w:space="0" w:color="auto"/>
            </w:tcBorders>
            <w:shd w:val="clear" w:color="auto" w:fill="auto"/>
            <w:hideMark/>
          </w:tcPr>
          <w:p w14:paraId="198C7BA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716F8B"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3D0FD37" w14:textId="77777777" w:rsidR="00081394" w:rsidRPr="00D04E2E" w:rsidRDefault="00081394" w:rsidP="00081394">
            <w:pPr>
              <w:jc w:val="center"/>
              <w:rPr>
                <w:sz w:val="20"/>
                <w:szCs w:val="20"/>
              </w:rPr>
            </w:pPr>
            <w:r w:rsidRPr="00D04E2E">
              <w:rPr>
                <w:sz w:val="20"/>
                <w:szCs w:val="20"/>
              </w:rPr>
              <w:t>35-35-09/020/2010-027</w:t>
            </w:r>
          </w:p>
        </w:tc>
        <w:tc>
          <w:tcPr>
            <w:tcW w:w="1842" w:type="dxa"/>
            <w:tcBorders>
              <w:top w:val="nil"/>
              <w:left w:val="nil"/>
              <w:bottom w:val="single" w:sz="4" w:space="0" w:color="auto"/>
              <w:right w:val="single" w:sz="4" w:space="0" w:color="auto"/>
            </w:tcBorders>
            <w:shd w:val="clear" w:color="auto" w:fill="auto"/>
            <w:hideMark/>
          </w:tcPr>
          <w:p w14:paraId="438EF907" w14:textId="77777777" w:rsidR="00081394" w:rsidRPr="00D04E2E" w:rsidRDefault="00081394" w:rsidP="00081394">
            <w:pPr>
              <w:jc w:val="center"/>
              <w:rPr>
                <w:sz w:val="20"/>
                <w:szCs w:val="20"/>
              </w:rPr>
            </w:pPr>
            <w:r w:rsidRPr="00D04E2E">
              <w:rPr>
                <w:sz w:val="20"/>
                <w:szCs w:val="20"/>
              </w:rPr>
              <w:t>19-238 ОП МР 382</w:t>
            </w:r>
          </w:p>
        </w:tc>
      </w:tr>
      <w:tr w:rsidR="00081394" w:rsidRPr="00D04E2E" w14:paraId="477767D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CA3720" w14:textId="49CF9B04" w:rsidR="00081394" w:rsidRPr="00D04E2E" w:rsidRDefault="00081394" w:rsidP="00803588">
            <w:pPr>
              <w:jc w:val="center"/>
              <w:rPr>
                <w:sz w:val="20"/>
                <w:szCs w:val="20"/>
              </w:rPr>
            </w:pPr>
            <w:r w:rsidRPr="00D04E2E">
              <w:rPr>
                <w:sz w:val="20"/>
                <w:szCs w:val="20"/>
              </w:rPr>
              <w:t>30</w:t>
            </w:r>
            <w:r w:rsidR="00803588">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EB1BA9E" w14:textId="77777777" w:rsidR="00081394" w:rsidRPr="00D04E2E" w:rsidRDefault="00081394" w:rsidP="00081394">
            <w:pPr>
              <w:rPr>
                <w:sz w:val="20"/>
                <w:szCs w:val="20"/>
              </w:rPr>
            </w:pPr>
            <w:r w:rsidRPr="00D04E2E">
              <w:rPr>
                <w:sz w:val="20"/>
                <w:szCs w:val="20"/>
              </w:rPr>
              <w:t>проезд по д.Наумовское</w:t>
            </w:r>
          </w:p>
        </w:tc>
        <w:tc>
          <w:tcPr>
            <w:tcW w:w="941" w:type="dxa"/>
            <w:tcBorders>
              <w:top w:val="nil"/>
              <w:left w:val="nil"/>
              <w:bottom w:val="single" w:sz="4" w:space="0" w:color="auto"/>
              <w:right w:val="single" w:sz="4" w:space="0" w:color="auto"/>
            </w:tcBorders>
            <w:shd w:val="clear" w:color="auto" w:fill="auto"/>
            <w:hideMark/>
          </w:tcPr>
          <w:p w14:paraId="5350F9C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48AC12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A20ACB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8DCCA2" w14:textId="77777777" w:rsidR="00081394" w:rsidRPr="00D04E2E" w:rsidRDefault="00081394" w:rsidP="00081394">
            <w:pPr>
              <w:jc w:val="center"/>
              <w:rPr>
                <w:sz w:val="20"/>
                <w:szCs w:val="20"/>
              </w:rPr>
            </w:pPr>
            <w:r w:rsidRPr="00D04E2E">
              <w:rPr>
                <w:sz w:val="20"/>
                <w:szCs w:val="20"/>
              </w:rPr>
              <w:t>0,2767</w:t>
            </w:r>
          </w:p>
        </w:tc>
        <w:tc>
          <w:tcPr>
            <w:tcW w:w="1321" w:type="dxa"/>
            <w:tcBorders>
              <w:top w:val="nil"/>
              <w:left w:val="nil"/>
              <w:bottom w:val="single" w:sz="4" w:space="0" w:color="auto"/>
              <w:right w:val="single" w:sz="4" w:space="0" w:color="auto"/>
            </w:tcBorders>
            <w:shd w:val="clear" w:color="auto" w:fill="auto"/>
            <w:hideMark/>
          </w:tcPr>
          <w:p w14:paraId="64F01D85" w14:textId="77777777" w:rsidR="00081394" w:rsidRPr="00D04E2E" w:rsidRDefault="00081394" w:rsidP="00081394">
            <w:pPr>
              <w:jc w:val="center"/>
              <w:rPr>
                <w:sz w:val="20"/>
                <w:szCs w:val="20"/>
              </w:rPr>
            </w:pPr>
            <w:r w:rsidRPr="00D04E2E">
              <w:rPr>
                <w:sz w:val="20"/>
                <w:szCs w:val="20"/>
              </w:rPr>
              <w:t>0,2767</w:t>
            </w:r>
          </w:p>
        </w:tc>
        <w:tc>
          <w:tcPr>
            <w:tcW w:w="1656" w:type="dxa"/>
            <w:tcBorders>
              <w:top w:val="nil"/>
              <w:left w:val="nil"/>
              <w:bottom w:val="single" w:sz="4" w:space="0" w:color="auto"/>
              <w:right w:val="single" w:sz="4" w:space="0" w:color="auto"/>
            </w:tcBorders>
            <w:shd w:val="clear" w:color="auto" w:fill="auto"/>
            <w:hideMark/>
          </w:tcPr>
          <w:p w14:paraId="6AA959C5" w14:textId="77777777" w:rsidR="00081394" w:rsidRPr="00D04E2E" w:rsidRDefault="00081394" w:rsidP="00081394">
            <w:pPr>
              <w:jc w:val="center"/>
              <w:rPr>
                <w:sz w:val="20"/>
                <w:szCs w:val="20"/>
              </w:rPr>
            </w:pPr>
            <w:r w:rsidRPr="00D04E2E">
              <w:rPr>
                <w:sz w:val="20"/>
                <w:szCs w:val="20"/>
              </w:rPr>
              <w:t>968,50</w:t>
            </w:r>
          </w:p>
        </w:tc>
        <w:tc>
          <w:tcPr>
            <w:tcW w:w="1386" w:type="dxa"/>
            <w:tcBorders>
              <w:top w:val="nil"/>
              <w:left w:val="nil"/>
              <w:bottom w:val="single" w:sz="4" w:space="0" w:color="auto"/>
              <w:right w:val="single" w:sz="4" w:space="0" w:color="auto"/>
            </w:tcBorders>
            <w:shd w:val="clear" w:color="auto" w:fill="auto"/>
            <w:hideMark/>
          </w:tcPr>
          <w:p w14:paraId="7DE5CE54"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74295EB4" w14:textId="77777777" w:rsidR="00081394" w:rsidRPr="00D04E2E" w:rsidRDefault="00081394" w:rsidP="00081394">
            <w:pPr>
              <w:jc w:val="center"/>
              <w:rPr>
                <w:sz w:val="20"/>
                <w:szCs w:val="20"/>
              </w:rPr>
            </w:pPr>
            <w:r w:rsidRPr="00D04E2E">
              <w:rPr>
                <w:sz w:val="20"/>
                <w:szCs w:val="20"/>
              </w:rPr>
              <w:t>35-35-09/020/2010-033</w:t>
            </w:r>
          </w:p>
        </w:tc>
        <w:tc>
          <w:tcPr>
            <w:tcW w:w="1842" w:type="dxa"/>
            <w:tcBorders>
              <w:top w:val="nil"/>
              <w:left w:val="nil"/>
              <w:bottom w:val="single" w:sz="4" w:space="0" w:color="auto"/>
              <w:right w:val="single" w:sz="4" w:space="0" w:color="auto"/>
            </w:tcBorders>
            <w:shd w:val="clear" w:color="auto" w:fill="auto"/>
            <w:hideMark/>
          </w:tcPr>
          <w:p w14:paraId="722318B2" w14:textId="77777777" w:rsidR="00081394" w:rsidRPr="00D04E2E" w:rsidRDefault="00081394" w:rsidP="00081394">
            <w:pPr>
              <w:jc w:val="center"/>
              <w:rPr>
                <w:sz w:val="20"/>
                <w:szCs w:val="20"/>
              </w:rPr>
            </w:pPr>
            <w:r w:rsidRPr="00D04E2E">
              <w:rPr>
                <w:sz w:val="20"/>
                <w:szCs w:val="20"/>
              </w:rPr>
              <w:t>19-238 ОП МР 383</w:t>
            </w:r>
          </w:p>
        </w:tc>
      </w:tr>
      <w:tr w:rsidR="00081394" w:rsidRPr="00D04E2E" w14:paraId="45D6A8E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D86539" w14:textId="7388F514" w:rsidR="00081394" w:rsidRPr="00D04E2E" w:rsidRDefault="00081394" w:rsidP="00803588">
            <w:pPr>
              <w:jc w:val="center"/>
              <w:rPr>
                <w:sz w:val="20"/>
                <w:szCs w:val="20"/>
              </w:rPr>
            </w:pPr>
            <w:r w:rsidRPr="00D04E2E">
              <w:rPr>
                <w:sz w:val="20"/>
                <w:szCs w:val="20"/>
              </w:rPr>
              <w:t>3</w:t>
            </w:r>
            <w:r w:rsidR="00803588">
              <w:rPr>
                <w:sz w:val="20"/>
                <w:szCs w:val="20"/>
              </w:rPr>
              <w:t>10</w:t>
            </w:r>
          </w:p>
        </w:tc>
        <w:tc>
          <w:tcPr>
            <w:tcW w:w="2565" w:type="dxa"/>
            <w:tcBorders>
              <w:top w:val="nil"/>
              <w:left w:val="nil"/>
              <w:bottom w:val="single" w:sz="4" w:space="0" w:color="auto"/>
              <w:right w:val="single" w:sz="4" w:space="0" w:color="auto"/>
            </w:tcBorders>
            <w:shd w:val="clear" w:color="auto" w:fill="auto"/>
            <w:hideMark/>
          </w:tcPr>
          <w:p w14:paraId="6AB010AC" w14:textId="77777777" w:rsidR="00081394" w:rsidRPr="00D04E2E" w:rsidRDefault="00081394" w:rsidP="00081394">
            <w:pPr>
              <w:rPr>
                <w:sz w:val="20"/>
                <w:szCs w:val="20"/>
              </w:rPr>
            </w:pPr>
            <w:r w:rsidRPr="00D04E2E">
              <w:rPr>
                <w:sz w:val="20"/>
                <w:szCs w:val="20"/>
              </w:rPr>
              <w:t>проезд по д. Тохмарево</w:t>
            </w:r>
          </w:p>
        </w:tc>
        <w:tc>
          <w:tcPr>
            <w:tcW w:w="941" w:type="dxa"/>
            <w:tcBorders>
              <w:top w:val="nil"/>
              <w:left w:val="nil"/>
              <w:bottom w:val="single" w:sz="4" w:space="0" w:color="auto"/>
              <w:right w:val="single" w:sz="4" w:space="0" w:color="auto"/>
            </w:tcBorders>
            <w:shd w:val="clear" w:color="auto" w:fill="auto"/>
            <w:hideMark/>
          </w:tcPr>
          <w:p w14:paraId="7F7C95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90F0E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876AA2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6A8B02" w14:textId="77777777" w:rsidR="00081394" w:rsidRPr="00D04E2E" w:rsidRDefault="00081394" w:rsidP="00081394">
            <w:pPr>
              <w:jc w:val="center"/>
              <w:rPr>
                <w:sz w:val="20"/>
                <w:szCs w:val="20"/>
              </w:rPr>
            </w:pPr>
            <w:r w:rsidRPr="00D04E2E">
              <w:rPr>
                <w:sz w:val="20"/>
                <w:szCs w:val="20"/>
              </w:rPr>
              <w:t>0,3002</w:t>
            </w:r>
          </w:p>
        </w:tc>
        <w:tc>
          <w:tcPr>
            <w:tcW w:w="1321" w:type="dxa"/>
            <w:tcBorders>
              <w:top w:val="nil"/>
              <w:left w:val="nil"/>
              <w:bottom w:val="single" w:sz="4" w:space="0" w:color="auto"/>
              <w:right w:val="single" w:sz="4" w:space="0" w:color="auto"/>
            </w:tcBorders>
            <w:shd w:val="clear" w:color="auto" w:fill="auto"/>
            <w:hideMark/>
          </w:tcPr>
          <w:p w14:paraId="4163BAD8" w14:textId="77777777" w:rsidR="00081394" w:rsidRPr="00D04E2E" w:rsidRDefault="00081394" w:rsidP="00081394">
            <w:pPr>
              <w:jc w:val="center"/>
              <w:rPr>
                <w:sz w:val="20"/>
                <w:szCs w:val="20"/>
              </w:rPr>
            </w:pPr>
            <w:r w:rsidRPr="00D04E2E">
              <w:rPr>
                <w:sz w:val="20"/>
                <w:szCs w:val="20"/>
              </w:rPr>
              <w:t>0,3002</w:t>
            </w:r>
          </w:p>
        </w:tc>
        <w:tc>
          <w:tcPr>
            <w:tcW w:w="1656" w:type="dxa"/>
            <w:tcBorders>
              <w:top w:val="nil"/>
              <w:left w:val="nil"/>
              <w:bottom w:val="single" w:sz="4" w:space="0" w:color="auto"/>
              <w:right w:val="single" w:sz="4" w:space="0" w:color="auto"/>
            </w:tcBorders>
            <w:shd w:val="clear" w:color="auto" w:fill="auto"/>
            <w:hideMark/>
          </w:tcPr>
          <w:p w14:paraId="2A03D8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9CF18A"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FEB22E8" w14:textId="77777777" w:rsidR="00081394" w:rsidRPr="00D04E2E" w:rsidRDefault="00081394" w:rsidP="00081394">
            <w:pPr>
              <w:jc w:val="center"/>
              <w:rPr>
                <w:sz w:val="20"/>
                <w:szCs w:val="20"/>
              </w:rPr>
            </w:pPr>
            <w:r w:rsidRPr="00D04E2E">
              <w:rPr>
                <w:sz w:val="20"/>
                <w:szCs w:val="20"/>
              </w:rPr>
              <w:t>35-35-09/020/2010-032</w:t>
            </w:r>
          </w:p>
        </w:tc>
        <w:tc>
          <w:tcPr>
            <w:tcW w:w="1842" w:type="dxa"/>
            <w:tcBorders>
              <w:top w:val="nil"/>
              <w:left w:val="nil"/>
              <w:bottom w:val="single" w:sz="4" w:space="0" w:color="auto"/>
              <w:right w:val="single" w:sz="4" w:space="0" w:color="auto"/>
            </w:tcBorders>
            <w:shd w:val="clear" w:color="auto" w:fill="auto"/>
            <w:hideMark/>
          </w:tcPr>
          <w:p w14:paraId="0AA70E27" w14:textId="77777777" w:rsidR="00081394" w:rsidRPr="00D04E2E" w:rsidRDefault="00081394" w:rsidP="00081394">
            <w:pPr>
              <w:jc w:val="center"/>
              <w:rPr>
                <w:sz w:val="20"/>
                <w:szCs w:val="20"/>
              </w:rPr>
            </w:pPr>
            <w:r w:rsidRPr="00D04E2E">
              <w:rPr>
                <w:sz w:val="20"/>
                <w:szCs w:val="20"/>
              </w:rPr>
              <w:t>19-238 ОП МР 384</w:t>
            </w:r>
          </w:p>
        </w:tc>
      </w:tr>
      <w:tr w:rsidR="00081394" w:rsidRPr="00D04E2E" w14:paraId="2B72DBF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1ADC11" w14:textId="6A679B97" w:rsidR="00081394" w:rsidRPr="00D04E2E" w:rsidRDefault="00081394" w:rsidP="00803588">
            <w:pPr>
              <w:jc w:val="center"/>
              <w:rPr>
                <w:sz w:val="20"/>
                <w:szCs w:val="20"/>
              </w:rPr>
            </w:pPr>
            <w:r w:rsidRPr="00D04E2E">
              <w:rPr>
                <w:sz w:val="20"/>
                <w:szCs w:val="20"/>
              </w:rPr>
              <w:t>3</w:t>
            </w:r>
            <w:r w:rsidR="00803588">
              <w:rPr>
                <w:sz w:val="20"/>
                <w:szCs w:val="20"/>
              </w:rPr>
              <w:t>11</w:t>
            </w:r>
          </w:p>
        </w:tc>
        <w:tc>
          <w:tcPr>
            <w:tcW w:w="2565" w:type="dxa"/>
            <w:tcBorders>
              <w:top w:val="nil"/>
              <w:left w:val="nil"/>
              <w:bottom w:val="single" w:sz="4" w:space="0" w:color="auto"/>
              <w:right w:val="single" w:sz="4" w:space="0" w:color="auto"/>
            </w:tcBorders>
            <w:shd w:val="clear" w:color="auto" w:fill="auto"/>
            <w:hideMark/>
          </w:tcPr>
          <w:p w14:paraId="3C7967D2" w14:textId="77777777" w:rsidR="00081394" w:rsidRPr="00D04E2E" w:rsidRDefault="00081394" w:rsidP="00081394">
            <w:pPr>
              <w:rPr>
                <w:sz w:val="20"/>
                <w:szCs w:val="20"/>
              </w:rPr>
            </w:pPr>
            <w:r w:rsidRPr="00D04E2E">
              <w:rPr>
                <w:sz w:val="20"/>
                <w:szCs w:val="20"/>
              </w:rPr>
              <w:t>проезд по д.Пыхмарево</w:t>
            </w:r>
          </w:p>
        </w:tc>
        <w:tc>
          <w:tcPr>
            <w:tcW w:w="941" w:type="dxa"/>
            <w:tcBorders>
              <w:top w:val="nil"/>
              <w:left w:val="nil"/>
              <w:bottom w:val="single" w:sz="4" w:space="0" w:color="auto"/>
              <w:right w:val="single" w:sz="4" w:space="0" w:color="auto"/>
            </w:tcBorders>
            <w:shd w:val="clear" w:color="auto" w:fill="auto"/>
            <w:hideMark/>
          </w:tcPr>
          <w:p w14:paraId="1890AF7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A9443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AA20A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B4B057" w14:textId="77777777" w:rsidR="00081394" w:rsidRPr="00D04E2E" w:rsidRDefault="00081394" w:rsidP="00081394">
            <w:pPr>
              <w:jc w:val="center"/>
              <w:rPr>
                <w:sz w:val="20"/>
                <w:szCs w:val="20"/>
              </w:rPr>
            </w:pPr>
            <w:r w:rsidRPr="00D04E2E">
              <w:rPr>
                <w:sz w:val="20"/>
                <w:szCs w:val="20"/>
              </w:rPr>
              <w:t>0,5521</w:t>
            </w:r>
          </w:p>
        </w:tc>
        <w:tc>
          <w:tcPr>
            <w:tcW w:w="1321" w:type="dxa"/>
            <w:tcBorders>
              <w:top w:val="nil"/>
              <w:left w:val="nil"/>
              <w:bottom w:val="single" w:sz="4" w:space="0" w:color="auto"/>
              <w:right w:val="single" w:sz="4" w:space="0" w:color="auto"/>
            </w:tcBorders>
            <w:shd w:val="clear" w:color="auto" w:fill="auto"/>
            <w:hideMark/>
          </w:tcPr>
          <w:p w14:paraId="00DDEBF3" w14:textId="77777777" w:rsidR="00081394" w:rsidRPr="00D04E2E" w:rsidRDefault="00081394" w:rsidP="00081394">
            <w:pPr>
              <w:jc w:val="center"/>
              <w:rPr>
                <w:sz w:val="20"/>
                <w:szCs w:val="20"/>
              </w:rPr>
            </w:pPr>
            <w:r w:rsidRPr="00D04E2E">
              <w:rPr>
                <w:sz w:val="20"/>
                <w:szCs w:val="20"/>
              </w:rPr>
              <w:t>0,5521</w:t>
            </w:r>
          </w:p>
        </w:tc>
        <w:tc>
          <w:tcPr>
            <w:tcW w:w="1656" w:type="dxa"/>
            <w:tcBorders>
              <w:top w:val="nil"/>
              <w:left w:val="nil"/>
              <w:bottom w:val="single" w:sz="4" w:space="0" w:color="auto"/>
              <w:right w:val="single" w:sz="4" w:space="0" w:color="auto"/>
            </w:tcBorders>
            <w:shd w:val="clear" w:color="auto" w:fill="auto"/>
            <w:hideMark/>
          </w:tcPr>
          <w:p w14:paraId="5CB183F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1FBD60"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59B0BE60" w14:textId="77777777" w:rsidR="00081394" w:rsidRPr="00D04E2E" w:rsidRDefault="00081394" w:rsidP="00081394">
            <w:pPr>
              <w:jc w:val="center"/>
              <w:rPr>
                <w:sz w:val="20"/>
                <w:szCs w:val="20"/>
              </w:rPr>
            </w:pPr>
            <w:r w:rsidRPr="00D04E2E">
              <w:rPr>
                <w:sz w:val="20"/>
                <w:szCs w:val="20"/>
              </w:rPr>
              <w:t xml:space="preserve">35-35-09/020/2010-030 </w:t>
            </w:r>
          </w:p>
        </w:tc>
        <w:tc>
          <w:tcPr>
            <w:tcW w:w="1842" w:type="dxa"/>
            <w:tcBorders>
              <w:top w:val="nil"/>
              <w:left w:val="nil"/>
              <w:bottom w:val="single" w:sz="4" w:space="0" w:color="auto"/>
              <w:right w:val="single" w:sz="4" w:space="0" w:color="auto"/>
            </w:tcBorders>
            <w:shd w:val="clear" w:color="auto" w:fill="auto"/>
            <w:hideMark/>
          </w:tcPr>
          <w:p w14:paraId="6C84530C" w14:textId="77777777" w:rsidR="00081394" w:rsidRPr="00D04E2E" w:rsidRDefault="00081394" w:rsidP="00081394">
            <w:pPr>
              <w:jc w:val="center"/>
              <w:rPr>
                <w:sz w:val="20"/>
                <w:szCs w:val="20"/>
              </w:rPr>
            </w:pPr>
            <w:r w:rsidRPr="00D04E2E">
              <w:rPr>
                <w:sz w:val="20"/>
                <w:szCs w:val="20"/>
              </w:rPr>
              <w:t>19-238 ОП МР 385</w:t>
            </w:r>
          </w:p>
        </w:tc>
      </w:tr>
      <w:tr w:rsidR="00081394" w:rsidRPr="00D04E2E" w14:paraId="0075692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6D35B8" w14:textId="70B41A8A" w:rsidR="00081394" w:rsidRPr="00D04E2E" w:rsidRDefault="00081394" w:rsidP="00803588">
            <w:pPr>
              <w:jc w:val="center"/>
              <w:rPr>
                <w:sz w:val="20"/>
                <w:szCs w:val="20"/>
              </w:rPr>
            </w:pPr>
            <w:r w:rsidRPr="00D04E2E">
              <w:rPr>
                <w:sz w:val="20"/>
                <w:szCs w:val="20"/>
              </w:rPr>
              <w:t>31</w:t>
            </w:r>
            <w:r w:rsidR="00803588">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28B2CD61" w14:textId="77777777" w:rsidR="00081394" w:rsidRPr="00D04E2E" w:rsidRDefault="00081394" w:rsidP="00081394">
            <w:pPr>
              <w:rPr>
                <w:sz w:val="20"/>
                <w:szCs w:val="20"/>
              </w:rPr>
            </w:pPr>
            <w:r w:rsidRPr="00D04E2E">
              <w:rPr>
                <w:sz w:val="20"/>
                <w:szCs w:val="20"/>
              </w:rPr>
              <w:t>проезд по д.Осипово</w:t>
            </w:r>
          </w:p>
        </w:tc>
        <w:tc>
          <w:tcPr>
            <w:tcW w:w="941" w:type="dxa"/>
            <w:tcBorders>
              <w:top w:val="nil"/>
              <w:left w:val="nil"/>
              <w:bottom w:val="single" w:sz="4" w:space="0" w:color="auto"/>
              <w:right w:val="single" w:sz="4" w:space="0" w:color="auto"/>
            </w:tcBorders>
            <w:shd w:val="clear" w:color="auto" w:fill="auto"/>
            <w:hideMark/>
          </w:tcPr>
          <w:p w14:paraId="6E7DCDB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48D5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3DB1B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D7C0E1" w14:textId="77777777" w:rsidR="00081394" w:rsidRPr="00D04E2E" w:rsidRDefault="00081394" w:rsidP="00081394">
            <w:pPr>
              <w:jc w:val="center"/>
              <w:rPr>
                <w:sz w:val="20"/>
                <w:szCs w:val="20"/>
              </w:rPr>
            </w:pPr>
            <w:r w:rsidRPr="00D04E2E">
              <w:rPr>
                <w:sz w:val="20"/>
                <w:szCs w:val="20"/>
              </w:rPr>
              <w:t>0,7486</w:t>
            </w:r>
          </w:p>
        </w:tc>
        <w:tc>
          <w:tcPr>
            <w:tcW w:w="1321" w:type="dxa"/>
            <w:tcBorders>
              <w:top w:val="nil"/>
              <w:left w:val="nil"/>
              <w:bottom w:val="single" w:sz="4" w:space="0" w:color="auto"/>
              <w:right w:val="single" w:sz="4" w:space="0" w:color="auto"/>
            </w:tcBorders>
            <w:shd w:val="clear" w:color="auto" w:fill="auto"/>
            <w:hideMark/>
          </w:tcPr>
          <w:p w14:paraId="490F33D5" w14:textId="77777777" w:rsidR="00081394" w:rsidRPr="00D04E2E" w:rsidRDefault="00081394" w:rsidP="00081394">
            <w:pPr>
              <w:jc w:val="center"/>
              <w:rPr>
                <w:sz w:val="20"/>
                <w:szCs w:val="20"/>
              </w:rPr>
            </w:pPr>
            <w:r w:rsidRPr="00D04E2E">
              <w:rPr>
                <w:sz w:val="20"/>
                <w:szCs w:val="20"/>
              </w:rPr>
              <w:t>0,7486</w:t>
            </w:r>
          </w:p>
        </w:tc>
        <w:tc>
          <w:tcPr>
            <w:tcW w:w="1656" w:type="dxa"/>
            <w:tcBorders>
              <w:top w:val="nil"/>
              <w:left w:val="nil"/>
              <w:bottom w:val="single" w:sz="4" w:space="0" w:color="auto"/>
              <w:right w:val="single" w:sz="4" w:space="0" w:color="auto"/>
            </w:tcBorders>
            <w:shd w:val="clear" w:color="auto" w:fill="auto"/>
            <w:hideMark/>
          </w:tcPr>
          <w:p w14:paraId="67443FC7" w14:textId="77777777" w:rsidR="00081394" w:rsidRPr="00D04E2E" w:rsidRDefault="00081394" w:rsidP="00081394">
            <w:pPr>
              <w:jc w:val="center"/>
              <w:rPr>
                <w:sz w:val="20"/>
                <w:szCs w:val="20"/>
              </w:rPr>
            </w:pPr>
            <w:r w:rsidRPr="00D04E2E">
              <w:rPr>
                <w:sz w:val="20"/>
                <w:szCs w:val="20"/>
              </w:rPr>
              <w:t>2994,40</w:t>
            </w:r>
          </w:p>
        </w:tc>
        <w:tc>
          <w:tcPr>
            <w:tcW w:w="1386" w:type="dxa"/>
            <w:tcBorders>
              <w:top w:val="nil"/>
              <w:left w:val="nil"/>
              <w:bottom w:val="single" w:sz="4" w:space="0" w:color="auto"/>
              <w:right w:val="single" w:sz="4" w:space="0" w:color="auto"/>
            </w:tcBorders>
            <w:shd w:val="clear" w:color="auto" w:fill="auto"/>
            <w:hideMark/>
          </w:tcPr>
          <w:p w14:paraId="404FA77C"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AD912FE" w14:textId="77777777" w:rsidR="00081394" w:rsidRPr="00D04E2E" w:rsidRDefault="00081394" w:rsidP="00081394">
            <w:pPr>
              <w:jc w:val="center"/>
              <w:rPr>
                <w:sz w:val="20"/>
                <w:szCs w:val="20"/>
              </w:rPr>
            </w:pPr>
            <w:r w:rsidRPr="00D04E2E">
              <w:rPr>
                <w:sz w:val="20"/>
                <w:szCs w:val="20"/>
              </w:rPr>
              <w:t>35-35-09/020/2010-031</w:t>
            </w:r>
          </w:p>
        </w:tc>
        <w:tc>
          <w:tcPr>
            <w:tcW w:w="1842" w:type="dxa"/>
            <w:tcBorders>
              <w:top w:val="nil"/>
              <w:left w:val="nil"/>
              <w:bottom w:val="single" w:sz="4" w:space="0" w:color="auto"/>
              <w:right w:val="single" w:sz="4" w:space="0" w:color="auto"/>
            </w:tcBorders>
            <w:shd w:val="clear" w:color="auto" w:fill="auto"/>
            <w:hideMark/>
          </w:tcPr>
          <w:p w14:paraId="04BA770A" w14:textId="77777777" w:rsidR="00081394" w:rsidRPr="00D04E2E" w:rsidRDefault="00081394" w:rsidP="00081394">
            <w:pPr>
              <w:jc w:val="center"/>
              <w:rPr>
                <w:sz w:val="20"/>
                <w:szCs w:val="20"/>
              </w:rPr>
            </w:pPr>
            <w:r w:rsidRPr="00D04E2E">
              <w:rPr>
                <w:sz w:val="20"/>
                <w:szCs w:val="20"/>
              </w:rPr>
              <w:t>19-238 ОП МР 386</w:t>
            </w:r>
          </w:p>
        </w:tc>
      </w:tr>
      <w:tr w:rsidR="00081394" w:rsidRPr="00D04E2E" w14:paraId="45A85A3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504261" w14:textId="474FED5D" w:rsidR="00081394" w:rsidRPr="00D04E2E" w:rsidRDefault="00081394" w:rsidP="00803588">
            <w:pPr>
              <w:jc w:val="center"/>
              <w:rPr>
                <w:sz w:val="20"/>
                <w:szCs w:val="20"/>
              </w:rPr>
            </w:pPr>
            <w:r w:rsidRPr="00D04E2E">
              <w:rPr>
                <w:sz w:val="20"/>
                <w:szCs w:val="20"/>
              </w:rPr>
              <w:t>31</w:t>
            </w:r>
            <w:r w:rsidR="00803588">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290F6014" w14:textId="77777777" w:rsidR="00081394" w:rsidRPr="00D04E2E" w:rsidRDefault="00081394" w:rsidP="00081394">
            <w:pPr>
              <w:rPr>
                <w:sz w:val="20"/>
                <w:szCs w:val="20"/>
              </w:rPr>
            </w:pPr>
            <w:r w:rsidRPr="00D04E2E">
              <w:rPr>
                <w:sz w:val="20"/>
                <w:szCs w:val="20"/>
              </w:rPr>
              <w:t>проезд по д. Шадрино</w:t>
            </w:r>
          </w:p>
        </w:tc>
        <w:tc>
          <w:tcPr>
            <w:tcW w:w="941" w:type="dxa"/>
            <w:tcBorders>
              <w:top w:val="nil"/>
              <w:left w:val="nil"/>
              <w:bottom w:val="single" w:sz="4" w:space="0" w:color="auto"/>
              <w:right w:val="single" w:sz="4" w:space="0" w:color="auto"/>
            </w:tcBorders>
            <w:shd w:val="clear" w:color="auto" w:fill="auto"/>
            <w:hideMark/>
          </w:tcPr>
          <w:p w14:paraId="4DE5A04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D422D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D2B35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3785FF" w14:textId="77777777" w:rsidR="00081394" w:rsidRPr="00D04E2E" w:rsidRDefault="00081394" w:rsidP="00081394">
            <w:pPr>
              <w:jc w:val="center"/>
              <w:rPr>
                <w:sz w:val="20"/>
                <w:szCs w:val="20"/>
              </w:rPr>
            </w:pPr>
            <w:r w:rsidRPr="00D04E2E">
              <w:rPr>
                <w:sz w:val="20"/>
                <w:szCs w:val="20"/>
              </w:rPr>
              <w:t>0,9446</w:t>
            </w:r>
          </w:p>
        </w:tc>
        <w:tc>
          <w:tcPr>
            <w:tcW w:w="1321" w:type="dxa"/>
            <w:tcBorders>
              <w:top w:val="nil"/>
              <w:left w:val="nil"/>
              <w:bottom w:val="single" w:sz="4" w:space="0" w:color="auto"/>
              <w:right w:val="single" w:sz="4" w:space="0" w:color="auto"/>
            </w:tcBorders>
            <w:shd w:val="clear" w:color="auto" w:fill="auto"/>
            <w:hideMark/>
          </w:tcPr>
          <w:p w14:paraId="011C5CAF" w14:textId="77777777" w:rsidR="00081394" w:rsidRPr="00D04E2E" w:rsidRDefault="00081394" w:rsidP="00081394">
            <w:pPr>
              <w:jc w:val="center"/>
              <w:rPr>
                <w:sz w:val="20"/>
                <w:szCs w:val="20"/>
              </w:rPr>
            </w:pPr>
            <w:r w:rsidRPr="00D04E2E">
              <w:rPr>
                <w:sz w:val="20"/>
                <w:szCs w:val="20"/>
              </w:rPr>
              <w:t>0,9446</w:t>
            </w:r>
          </w:p>
        </w:tc>
        <w:tc>
          <w:tcPr>
            <w:tcW w:w="1656" w:type="dxa"/>
            <w:tcBorders>
              <w:top w:val="nil"/>
              <w:left w:val="nil"/>
              <w:bottom w:val="single" w:sz="4" w:space="0" w:color="auto"/>
              <w:right w:val="single" w:sz="4" w:space="0" w:color="auto"/>
            </w:tcBorders>
            <w:shd w:val="clear" w:color="auto" w:fill="auto"/>
            <w:hideMark/>
          </w:tcPr>
          <w:p w14:paraId="381C5F45" w14:textId="77777777" w:rsidR="00081394" w:rsidRPr="00D04E2E" w:rsidRDefault="00081394" w:rsidP="00081394">
            <w:pPr>
              <w:jc w:val="center"/>
              <w:rPr>
                <w:sz w:val="20"/>
                <w:szCs w:val="20"/>
              </w:rPr>
            </w:pPr>
            <w:r w:rsidRPr="00D04E2E">
              <w:rPr>
                <w:sz w:val="20"/>
                <w:szCs w:val="20"/>
              </w:rPr>
              <w:t>3701,20</w:t>
            </w:r>
          </w:p>
        </w:tc>
        <w:tc>
          <w:tcPr>
            <w:tcW w:w="1386" w:type="dxa"/>
            <w:tcBorders>
              <w:top w:val="nil"/>
              <w:left w:val="nil"/>
              <w:bottom w:val="single" w:sz="4" w:space="0" w:color="auto"/>
              <w:right w:val="single" w:sz="4" w:space="0" w:color="auto"/>
            </w:tcBorders>
            <w:shd w:val="clear" w:color="auto" w:fill="auto"/>
            <w:hideMark/>
          </w:tcPr>
          <w:p w14:paraId="337FAEAA"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445C7178" w14:textId="77777777" w:rsidR="00081394" w:rsidRPr="00D04E2E" w:rsidRDefault="00081394" w:rsidP="00081394">
            <w:pPr>
              <w:jc w:val="center"/>
              <w:rPr>
                <w:sz w:val="20"/>
                <w:szCs w:val="20"/>
              </w:rPr>
            </w:pPr>
            <w:r w:rsidRPr="00D04E2E">
              <w:rPr>
                <w:sz w:val="20"/>
                <w:szCs w:val="20"/>
              </w:rPr>
              <w:t xml:space="preserve">35-35-09/020/2010-029 </w:t>
            </w:r>
          </w:p>
        </w:tc>
        <w:tc>
          <w:tcPr>
            <w:tcW w:w="1842" w:type="dxa"/>
            <w:tcBorders>
              <w:top w:val="nil"/>
              <w:left w:val="nil"/>
              <w:bottom w:val="single" w:sz="4" w:space="0" w:color="auto"/>
              <w:right w:val="single" w:sz="4" w:space="0" w:color="auto"/>
            </w:tcBorders>
            <w:shd w:val="clear" w:color="auto" w:fill="auto"/>
            <w:hideMark/>
          </w:tcPr>
          <w:p w14:paraId="2979EDE6" w14:textId="77777777" w:rsidR="00081394" w:rsidRPr="00D04E2E" w:rsidRDefault="00081394" w:rsidP="00081394">
            <w:pPr>
              <w:jc w:val="center"/>
              <w:rPr>
                <w:sz w:val="20"/>
                <w:szCs w:val="20"/>
              </w:rPr>
            </w:pPr>
            <w:r w:rsidRPr="00D04E2E">
              <w:rPr>
                <w:sz w:val="20"/>
                <w:szCs w:val="20"/>
              </w:rPr>
              <w:t>19-238 ОП МР 387</w:t>
            </w:r>
          </w:p>
        </w:tc>
      </w:tr>
      <w:tr w:rsidR="00081394" w:rsidRPr="00D04E2E" w14:paraId="5578A0D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99924C" w14:textId="02A38D6E" w:rsidR="00081394" w:rsidRPr="00D04E2E" w:rsidRDefault="00081394" w:rsidP="00803588">
            <w:pPr>
              <w:jc w:val="center"/>
              <w:rPr>
                <w:sz w:val="20"/>
                <w:szCs w:val="20"/>
              </w:rPr>
            </w:pPr>
            <w:r w:rsidRPr="00D04E2E">
              <w:rPr>
                <w:sz w:val="20"/>
                <w:szCs w:val="20"/>
              </w:rPr>
              <w:t>31</w:t>
            </w:r>
            <w:r w:rsidR="00803588">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C8E4ECB"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6A718BC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0C16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C62CB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AE5ABF" w14:textId="77777777" w:rsidR="00081394" w:rsidRPr="00D04E2E" w:rsidRDefault="00081394" w:rsidP="00081394">
            <w:pPr>
              <w:jc w:val="center"/>
              <w:rPr>
                <w:sz w:val="20"/>
                <w:szCs w:val="20"/>
              </w:rPr>
            </w:pPr>
            <w:r w:rsidRPr="00D04E2E">
              <w:rPr>
                <w:sz w:val="20"/>
                <w:szCs w:val="20"/>
              </w:rPr>
              <w:t>0,4262</w:t>
            </w:r>
          </w:p>
        </w:tc>
        <w:tc>
          <w:tcPr>
            <w:tcW w:w="1321" w:type="dxa"/>
            <w:tcBorders>
              <w:top w:val="nil"/>
              <w:left w:val="nil"/>
              <w:bottom w:val="single" w:sz="4" w:space="0" w:color="auto"/>
              <w:right w:val="single" w:sz="4" w:space="0" w:color="auto"/>
            </w:tcBorders>
            <w:shd w:val="clear" w:color="auto" w:fill="auto"/>
            <w:hideMark/>
          </w:tcPr>
          <w:p w14:paraId="13DC2B4E" w14:textId="77777777" w:rsidR="00081394" w:rsidRPr="00D04E2E" w:rsidRDefault="00081394" w:rsidP="00081394">
            <w:pPr>
              <w:jc w:val="center"/>
              <w:rPr>
                <w:sz w:val="20"/>
                <w:szCs w:val="20"/>
              </w:rPr>
            </w:pPr>
            <w:r w:rsidRPr="00D04E2E">
              <w:rPr>
                <w:sz w:val="20"/>
                <w:szCs w:val="20"/>
              </w:rPr>
              <w:t>0,4262</w:t>
            </w:r>
          </w:p>
        </w:tc>
        <w:tc>
          <w:tcPr>
            <w:tcW w:w="1656" w:type="dxa"/>
            <w:tcBorders>
              <w:top w:val="nil"/>
              <w:left w:val="nil"/>
              <w:bottom w:val="single" w:sz="4" w:space="0" w:color="auto"/>
              <w:right w:val="single" w:sz="4" w:space="0" w:color="auto"/>
            </w:tcBorders>
            <w:shd w:val="clear" w:color="auto" w:fill="auto"/>
            <w:hideMark/>
          </w:tcPr>
          <w:p w14:paraId="0076019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A28B94E" w14:textId="77777777" w:rsidR="00081394" w:rsidRPr="00D04E2E" w:rsidRDefault="00081394" w:rsidP="00081394">
            <w:pPr>
              <w:jc w:val="center"/>
              <w:rPr>
                <w:sz w:val="20"/>
                <w:szCs w:val="20"/>
              </w:rPr>
            </w:pPr>
            <w:r w:rsidRPr="00D04E2E">
              <w:rPr>
                <w:sz w:val="20"/>
                <w:szCs w:val="20"/>
              </w:rPr>
              <w:t>22.12.2010</w:t>
            </w:r>
          </w:p>
        </w:tc>
        <w:tc>
          <w:tcPr>
            <w:tcW w:w="2300" w:type="dxa"/>
            <w:tcBorders>
              <w:top w:val="nil"/>
              <w:left w:val="nil"/>
              <w:bottom w:val="single" w:sz="4" w:space="0" w:color="auto"/>
              <w:right w:val="single" w:sz="4" w:space="0" w:color="auto"/>
            </w:tcBorders>
            <w:shd w:val="clear" w:color="auto" w:fill="auto"/>
            <w:hideMark/>
          </w:tcPr>
          <w:p w14:paraId="1759B3F1" w14:textId="77777777" w:rsidR="00081394" w:rsidRPr="00D04E2E" w:rsidRDefault="00081394" w:rsidP="00081394">
            <w:pPr>
              <w:jc w:val="center"/>
              <w:rPr>
                <w:sz w:val="20"/>
                <w:szCs w:val="20"/>
              </w:rPr>
            </w:pPr>
            <w:r w:rsidRPr="00D04E2E">
              <w:rPr>
                <w:sz w:val="20"/>
                <w:szCs w:val="20"/>
              </w:rPr>
              <w:t>35-35-09/020/2010-028</w:t>
            </w:r>
          </w:p>
        </w:tc>
        <w:tc>
          <w:tcPr>
            <w:tcW w:w="1842" w:type="dxa"/>
            <w:tcBorders>
              <w:top w:val="nil"/>
              <w:left w:val="nil"/>
              <w:bottom w:val="single" w:sz="4" w:space="0" w:color="auto"/>
              <w:right w:val="single" w:sz="4" w:space="0" w:color="auto"/>
            </w:tcBorders>
            <w:shd w:val="clear" w:color="auto" w:fill="auto"/>
            <w:hideMark/>
          </w:tcPr>
          <w:p w14:paraId="6758D1E1" w14:textId="77777777" w:rsidR="00081394" w:rsidRPr="00D04E2E" w:rsidRDefault="00081394" w:rsidP="00081394">
            <w:pPr>
              <w:jc w:val="center"/>
              <w:rPr>
                <w:sz w:val="20"/>
                <w:szCs w:val="20"/>
              </w:rPr>
            </w:pPr>
            <w:r w:rsidRPr="00D04E2E">
              <w:rPr>
                <w:sz w:val="20"/>
                <w:szCs w:val="20"/>
              </w:rPr>
              <w:t>19-238 ОП МР 388</w:t>
            </w:r>
          </w:p>
        </w:tc>
      </w:tr>
      <w:tr w:rsidR="00081394" w:rsidRPr="00D04E2E" w14:paraId="4846AC2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BE6A57" w14:textId="58D760EC" w:rsidR="00081394" w:rsidRPr="00D04E2E" w:rsidRDefault="00081394" w:rsidP="00803588">
            <w:pPr>
              <w:jc w:val="center"/>
              <w:rPr>
                <w:sz w:val="20"/>
                <w:szCs w:val="20"/>
              </w:rPr>
            </w:pPr>
            <w:r w:rsidRPr="00D04E2E">
              <w:rPr>
                <w:sz w:val="20"/>
                <w:szCs w:val="20"/>
              </w:rPr>
              <w:lastRenderedPageBreak/>
              <w:t>31</w:t>
            </w:r>
            <w:r w:rsidR="00803588">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17023B1D" w14:textId="77777777" w:rsidR="00081394" w:rsidRPr="00D04E2E" w:rsidRDefault="00081394" w:rsidP="00081394">
            <w:pPr>
              <w:rPr>
                <w:sz w:val="20"/>
                <w:szCs w:val="20"/>
              </w:rPr>
            </w:pPr>
            <w:r w:rsidRPr="00D04E2E">
              <w:rPr>
                <w:sz w:val="20"/>
                <w:szCs w:val="20"/>
              </w:rPr>
              <w:t>проезд по д.Чекшино</w:t>
            </w:r>
          </w:p>
        </w:tc>
        <w:tc>
          <w:tcPr>
            <w:tcW w:w="941" w:type="dxa"/>
            <w:tcBorders>
              <w:top w:val="nil"/>
              <w:left w:val="nil"/>
              <w:bottom w:val="single" w:sz="4" w:space="0" w:color="auto"/>
              <w:right w:val="single" w:sz="4" w:space="0" w:color="auto"/>
            </w:tcBorders>
            <w:shd w:val="clear" w:color="auto" w:fill="auto"/>
            <w:hideMark/>
          </w:tcPr>
          <w:p w14:paraId="4BA28128" w14:textId="77777777" w:rsidR="00081394" w:rsidRPr="00D04E2E" w:rsidRDefault="00081394" w:rsidP="00081394">
            <w:pPr>
              <w:jc w:val="center"/>
              <w:rPr>
                <w:sz w:val="20"/>
                <w:szCs w:val="20"/>
              </w:rPr>
            </w:pPr>
            <w:r w:rsidRPr="00D04E2E">
              <w:rPr>
                <w:sz w:val="20"/>
                <w:szCs w:val="20"/>
              </w:rPr>
              <w:t>0,2693</w:t>
            </w:r>
          </w:p>
        </w:tc>
        <w:tc>
          <w:tcPr>
            <w:tcW w:w="1143" w:type="dxa"/>
            <w:tcBorders>
              <w:top w:val="nil"/>
              <w:left w:val="nil"/>
              <w:bottom w:val="single" w:sz="4" w:space="0" w:color="auto"/>
              <w:right w:val="single" w:sz="4" w:space="0" w:color="auto"/>
            </w:tcBorders>
            <w:shd w:val="clear" w:color="auto" w:fill="auto"/>
            <w:hideMark/>
          </w:tcPr>
          <w:p w14:paraId="3441A92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034443" w14:textId="77777777" w:rsidR="00081394" w:rsidRPr="00D04E2E" w:rsidRDefault="00081394" w:rsidP="00081394">
            <w:pPr>
              <w:jc w:val="center"/>
              <w:rPr>
                <w:sz w:val="20"/>
                <w:szCs w:val="20"/>
              </w:rPr>
            </w:pPr>
            <w:r w:rsidRPr="00D04E2E">
              <w:rPr>
                <w:sz w:val="20"/>
                <w:szCs w:val="20"/>
              </w:rPr>
              <w:t>0,844</w:t>
            </w:r>
          </w:p>
        </w:tc>
        <w:tc>
          <w:tcPr>
            <w:tcW w:w="1044" w:type="dxa"/>
            <w:tcBorders>
              <w:top w:val="nil"/>
              <w:left w:val="nil"/>
              <w:bottom w:val="single" w:sz="4" w:space="0" w:color="auto"/>
              <w:right w:val="single" w:sz="4" w:space="0" w:color="auto"/>
            </w:tcBorders>
            <w:shd w:val="clear" w:color="auto" w:fill="auto"/>
            <w:hideMark/>
          </w:tcPr>
          <w:p w14:paraId="565EAB49" w14:textId="77777777" w:rsidR="00081394" w:rsidRPr="00D04E2E" w:rsidRDefault="00081394" w:rsidP="00081394">
            <w:pPr>
              <w:jc w:val="center"/>
              <w:rPr>
                <w:sz w:val="20"/>
                <w:szCs w:val="20"/>
              </w:rPr>
            </w:pPr>
            <w:r w:rsidRPr="00D04E2E">
              <w:rPr>
                <w:sz w:val="20"/>
                <w:szCs w:val="20"/>
              </w:rPr>
              <w:t>1,0607</w:t>
            </w:r>
          </w:p>
        </w:tc>
        <w:tc>
          <w:tcPr>
            <w:tcW w:w="1321" w:type="dxa"/>
            <w:tcBorders>
              <w:top w:val="nil"/>
              <w:left w:val="nil"/>
              <w:bottom w:val="single" w:sz="4" w:space="0" w:color="auto"/>
              <w:right w:val="single" w:sz="4" w:space="0" w:color="auto"/>
            </w:tcBorders>
            <w:shd w:val="clear" w:color="auto" w:fill="auto"/>
            <w:hideMark/>
          </w:tcPr>
          <w:p w14:paraId="08DDED69" w14:textId="77777777" w:rsidR="00081394" w:rsidRPr="00D04E2E" w:rsidRDefault="00081394" w:rsidP="00081394">
            <w:pPr>
              <w:jc w:val="center"/>
              <w:rPr>
                <w:sz w:val="20"/>
                <w:szCs w:val="20"/>
              </w:rPr>
            </w:pPr>
            <w:r w:rsidRPr="00D04E2E">
              <w:rPr>
                <w:sz w:val="20"/>
                <w:szCs w:val="20"/>
              </w:rPr>
              <w:t>2,174</w:t>
            </w:r>
          </w:p>
        </w:tc>
        <w:tc>
          <w:tcPr>
            <w:tcW w:w="1656" w:type="dxa"/>
            <w:tcBorders>
              <w:top w:val="nil"/>
              <w:left w:val="nil"/>
              <w:bottom w:val="single" w:sz="4" w:space="0" w:color="auto"/>
              <w:right w:val="single" w:sz="4" w:space="0" w:color="auto"/>
            </w:tcBorders>
            <w:shd w:val="clear" w:color="auto" w:fill="auto"/>
            <w:hideMark/>
          </w:tcPr>
          <w:p w14:paraId="44E9791C" w14:textId="77777777" w:rsidR="00081394" w:rsidRPr="00D04E2E" w:rsidRDefault="00081394" w:rsidP="00081394">
            <w:pPr>
              <w:jc w:val="center"/>
              <w:rPr>
                <w:sz w:val="20"/>
                <w:szCs w:val="20"/>
              </w:rPr>
            </w:pPr>
            <w:r w:rsidRPr="00D04E2E">
              <w:rPr>
                <w:sz w:val="20"/>
                <w:szCs w:val="20"/>
              </w:rPr>
              <w:t>12185,40</w:t>
            </w:r>
          </w:p>
        </w:tc>
        <w:tc>
          <w:tcPr>
            <w:tcW w:w="1386" w:type="dxa"/>
            <w:tcBorders>
              <w:top w:val="nil"/>
              <w:left w:val="nil"/>
              <w:bottom w:val="single" w:sz="4" w:space="0" w:color="auto"/>
              <w:right w:val="single" w:sz="4" w:space="0" w:color="auto"/>
            </w:tcBorders>
            <w:shd w:val="clear" w:color="auto" w:fill="auto"/>
            <w:hideMark/>
          </w:tcPr>
          <w:p w14:paraId="4BD80834" w14:textId="77777777" w:rsidR="00081394" w:rsidRPr="00D04E2E" w:rsidRDefault="00081394" w:rsidP="00081394">
            <w:pPr>
              <w:jc w:val="center"/>
              <w:rPr>
                <w:sz w:val="20"/>
                <w:szCs w:val="20"/>
              </w:rPr>
            </w:pPr>
            <w:r w:rsidRPr="00D04E2E">
              <w:rPr>
                <w:sz w:val="20"/>
                <w:szCs w:val="20"/>
              </w:rPr>
              <w:t>07.02.2011</w:t>
            </w:r>
          </w:p>
        </w:tc>
        <w:tc>
          <w:tcPr>
            <w:tcW w:w="2300" w:type="dxa"/>
            <w:tcBorders>
              <w:top w:val="nil"/>
              <w:left w:val="nil"/>
              <w:bottom w:val="single" w:sz="4" w:space="0" w:color="auto"/>
              <w:right w:val="single" w:sz="4" w:space="0" w:color="auto"/>
            </w:tcBorders>
            <w:shd w:val="clear" w:color="auto" w:fill="auto"/>
            <w:hideMark/>
          </w:tcPr>
          <w:p w14:paraId="39BF9559" w14:textId="77777777" w:rsidR="00081394" w:rsidRPr="00D04E2E" w:rsidRDefault="00081394" w:rsidP="00081394">
            <w:pPr>
              <w:jc w:val="center"/>
              <w:rPr>
                <w:sz w:val="20"/>
                <w:szCs w:val="20"/>
              </w:rPr>
            </w:pPr>
            <w:r w:rsidRPr="00D04E2E">
              <w:rPr>
                <w:sz w:val="20"/>
                <w:szCs w:val="20"/>
              </w:rPr>
              <w:t xml:space="preserve">35-35-09/005/2011-074 </w:t>
            </w:r>
          </w:p>
        </w:tc>
        <w:tc>
          <w:tcPr>
            <w:tcW w:w="1842" w:type="dxa"/>
            <w:tcBorders>
              <w:top w:val="nil"/>
              <w:left w:val="nil"/>
              <w:bottom w:val="single" w:sz="4" w:space="0" w:color="auto"/>
              <w:right w:val="single" w:sz="4" w:space="0" w:color="auto"/>
            </w:tcBorders>
            <w:shd w:val="clear" w:color="auto" w:fill="auto"/>
            <w:hideMark/>
          </w:tcPr>
          <w:p w14:paraId="05D144BD" w14:textId="77777777" w:rsidR="00081394" w:rsidRPr="00D04E2E" w:rsidRDefault="00081394" w:rsidP="00081394">
            <w:pPr>
              <w:jc w:val="center"/>
              <w:rPr>
                <w:sz w:val="20"/>
                <w:szCs w:val="20"/>
              </w:rPr>
            </w:pPr>
            <w:r w:rsidRPr="00D04E2E">
              <w:rPr>
                <w:sz w:val="20"/>
                <w:szCs w:val="20"/>
              </w:rPr>
              <w:t>19-238 ОП МР 389</w:t>
            </w:r>
          </w:p>
        </w:tc>
      </w:tr>
      <w:tr w:rsidR="00081394" w:rsidRPr="00D04E2E" w14:paraId="2D1FD55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461A92" w14:textId="0A0F1068" w:rsidR="00081394" w:rsidRPr="00D04E2E" w:rsidRDefault="00081394" w:rsidP="00803588">
            <w:pPr>
              <w:jc w:val="center"/>
              <w:rPr>
                <w:sz w:val="20"/>
                <w:szCs w:val="20"/>
              </w:rPr>
            </w:pPr>
            <w:r w:rsidRPr="00D04E2E">
              <w:rPr>
                <w:sz w:val="20"/>
                <w:szCs w:val="20"/>
              </w:rPr>
              <w:t>31</w:t>
            </w:r>
            <w:r w:rsidR="00803588">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4E762FCD" w14:textId="77777777" w:rsidR="00081394" w:rsidRPr="00D04E2E" w:rsidRDefault="00081394" w:rsidP="00081394">
            <w:pPr>
              <w:rPr>
                <w:sz w:val="20"/>
                <w:szCs w:val="20"/>
              </w:rPr>
            </w:pPr>
            <w:r w:rsidRPr="00D04E2E">
              <w:rPr>
                <w:sz w:val="20"/>
                <w:szCs w:val="20"/>
              </w:rPr>
              <w:t>проезд по д.Аферьево</w:t>
            </w:r>
          </w:p>
        </w:tc>
        <w:tc>
          <w:tcPr>
            <w:tcW w:w="941" w:type="dxa"/>
            <w:tcBorders>
              <w:top w:val="nil"/>
              <w:left w:val="nil"/>
              <w:bottom w:val="single" w:sz="4" w:space="0" w:color="auto"/>
              <w:right w:val="single" w:sz="4" w:space="0" w:color="auto"/>
            </w:tcBorders>
            <w:shd w:val="clear" w:color="auto" w:fill="auto"/>
            <w:hideMark/>
          </w:tcPr>
          <w:p w14:paraId="2714A0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D59084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9F1B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FE48C7"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733AEEA7"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36E280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5EA2D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B9AD80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E5EFD14" w14:textId="77777777" w:rsidR="00081394" w:rsidRPr="00D04E2E" w:rsidRDefault="00081394" w:rsidP="00081394">
            <w:pPr>
              <w:jc w:val="center"/>
              <w:rPr>
                <w:sz w:val="20"/>
                <w:szCs w:val="20"/>
              </w:rPr>
            </w:pPr>
            <w:r w:rsidRPr="00D04E2E">
              <w:rPr>
                <w:sz w:val="20"/>
                <w:szCs w:val="20"/>
              </w:rPr>
              <w:t>19-238 ОП МР 390</w:t>
            </w:r>
          </w:p>
        </w:tc>
      </w:tr>
      <w:tr w:rsidR="00081394" w:rsidRPr="00D04E2E" w14:paraId="6B2FFC1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49163F" w14:textId="731D6109" w:rsidR="00081394" w:rsidRPr="00D04E2E" w:rsidRDefault="00081394" w:rsidP="00803588">
            <w:pPr>
              <w:jc w:val="center"/>
              <w:rPr>
                <w:sz w:val="20"/>
                <w:szCs w:val="20"/>
              </w:rPr>
            </w:pPr>
            <w:r w:rsidRPr="00D04E2E">
              <w:rPr>
                <w:sz w:val="20"/>
                <w:szCs w:val="20"/>
              </w:rPr>
              <w:t>31</w:t>
            </w:r>
            <w:r w:rsidR="00803588">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3E730F9" w14:textId="77777777" w:rsidR="00081394" w:rsidRPr="00D04E2E" w:rsidRDefault="00081394" w:rsidP="00081394">
            <w:pPr>
              <w:rPr>
                <w:sz w:val="20"/>
                <w:szCs w:val="20"/>
              </w:rPr>
            </w:pPr>
            <w:r w:rsidRPr="00D04E2E">
              <w:rPr>
                <w:sz w:val="20"/>
                <w:szCs w:val="20"/>
              </w:rPr>
              <w:t>проезд по д.Юшково</w:t>
            </w:r>
          </w:p>
        </w:tc>
        <w:tc>
          <w:tcPr>
            <w:tcW w:w="941" w:type="dxa"/>
            <w:tcBorders>
              <w:top w:val="nil"/>
              <w:left w:val="nil"/>
              <w:bottom w:val="single" w:sz="4" w:space="0" w:color="auto"/>
              <w:right w:val="single" w:sz="4" w:space="0" w:color="auto"/>
            </w:tcBorders>
            <w:shd w:val="clear" w:color="auto" w:fill="auto"/>
            <w:hideMark/>
          </w:tcPr>
          <w:p w14:paraId="174EA2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B2D99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E51A6F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7ED494"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15AE0803"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5076113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7E3DD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21683E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4CEC387" w14:textId="77777777" w:rsidR="00081394" w:rsidRPr="00D04E2E" w:rsidRDefault="00081394" w:rsidP="00081394">
            <w:pPr>
              <w:jc w:val="center"/>
              <w:rPr>
                <w:sz w:val="20"/>
                <w:szCs w:val="20"/>
              </w:rPr>
            </w:pPr>
            <w:r w:rsidRPr="00D04E2E">
              <w:rPr>
                <w:sz w:val="20"/>
                <w:szCs w:val="20"/>
              </w:rPr>
              <w:t>19-238 ОП МР 391</w:t>
            </w:r>
          </w:p>
        </w:tc>
      </w:tr>
      <w:tr w:rsidR="00081394" w:rsidRPr="00D04E2E" w14:paraId="128D1AA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E5F2D7" w14:textId="59B4C013" w:rsidR="00081394" w:rsidRPr="00D04E2E" w:rsidRDefault="00803588" w:rsidP="00081394">
            <w:pPr>
              <w:jc w:val="center"/>
              <w:rPr>
                <w:sz w:val="20"/>
                <w:szCs w:val="20"/>
              </w:rPr>
            </w:pPr>
            <w:r>
              <w:rPr>
                <w:sz w:val="20"/>
                <w:szCs w:val="20"/>
              </w:rPr>
              <w:t>318</w:t>
            </w:r>
          </w:p>
        </w:tc>
        <w:tc>
          <w:tcPr>
            <w:tcW w:w="2565" w:type="dxa"/>
            <w:tcBorders>
              <w:top w:val="nil"/>
              <w:left w:val="nil"/>
              <w:bottom w:val="single" w:sz="4" w:space="0" w:color="auto"/>
              <w:right w:val="single" w:sz="4" w:space="0" w:color="auto"/>
            </w:tcBorders>
            <w:shd w:val="clear" w:color="auto" w:fill="auto"/>
            <w:hideMark/>
          </w:tcPr>
          <w:p w14:paraId="52A1F3DA" w14:textId="77777777" w:rsidR="00081394" w:rsidRPr="00D04E2E" w:rsidRDefault="00081394" w:rsidP="00081394">
            <w:pPr>
              <w:rPr>
                <w:sz w:val="20"/>
                <w:szCs w:val="20"/>
              </w:rPr>
            </w:pPr>
            <w:r w:rsidRPr="00D04E2E">
              <w:rPr>
                <w:sz w:val="20"/>
                <w:szCs w:val="20"/>
              </w:rPr>
              <w:t>проезд по д. Казнакурьево</w:t>
            </w:r>
          </w:p>
        </w:tc>
        <w:tc>
          <w:tcPr>
            <w:tcW w:w="941" w:type="dxa"/>
            <w:tcBorders>
              <w:top w:val="nil"/>
              <w:left w:val="nil"/>
              <w:bottom w:val="single" w:sz="4" w:space="0" w:color="auto"/>
              <w:right w:val="single" w:sz="4" w:space="0" w:color="auto"/>
            </w:tcBorders>
            <w:shd w:val="clear" w:color="auto" w:fill="auto"/>
            <w:hideMark/>
          </w:tcPr>
          <w:p w14:paraId="2A14D2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BDE5BB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70616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56816B"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77AFB225"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2A52323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5C92A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072555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D403063" w14:textId="77777777" w:rsidR="00081394" w:rsidRPr="00D04E2E" w:rsidRDefault="00081394" w:rsidP="00081394">
            <w:pPr>
              <w:jc w:val="center"/>
              <w:rPr>
                <w:sz w:val="20"/>
                <w:szCs w:val="20"/>
              </w:rPr>
            </w:pPr>
            <w:r w:rsidRPr="00D04E2E">
              <w:rPr>
                <w:sz w:val="20"/>
                <w:szCs w:val="20"/>
              </w:rPr>
              <w:t>19-238 ОП МР 392</w:t>
            </w:r>
          </w:p>
        </w:tc>
      </w:tr>
      <w:tr w:rsidR="00081394" w:rsidRPr="00D04E2E" w14:paraId="480D4F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439C6E" w14:textId="460EA02D" w:rsidR="00081394" w:rsidRPr="00D04E2E" w:rsidRDefault="00081394" w:rsidP="00803588">
            <w:pPr>
              <w:jc w:val="center"/>
              <w:rPr>
                <w:sz w:val="20"/>
                <w:szCs w:val="20"/>
              </w:rPr>
            </w:pPr>
            <w:r w:rsidRPr="00D04E2E">
              <w:rPr>
                <w:sz w:val="20"/>
                <w:szCs w:val="20"/>
              </w:rPr>
              <w:t>31</w:t>
            </w:r>
            <w:r w:rsidR="00803588">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1ED5112A" w14:textId="77777777" w:rsidR="00081394" w:rsidRPr="00D04E2E" w:rsidRDefault="00081394" w:rsidP="00081394">
            <w:pPr>
              <w:rPr>
                <w:sz w:val="20"/>
                <w:szCs w:val="20"/>
              </w:rPr>
            </w:pPr>
            <w:r w:rsidRPr="00D04E2E">
              <w:rPr>
                <w:sz w:val="20"/>
                <w:szCs w:val="20"/>
              </w:rPr>
              <w:t>проезд по д.Карцево</w:t>
            </w:r>
          </w:p>
        </w:tc>
        <w:tc>
          <w:tcPr>
            <w:tcW w:w="941" w:type="dxa"/>
            <w:tcBorders>
              <w:top w:val="nil"/>
              <w:left w:val="nil"/>
              <w:bottom w:val="single" w:sz="4" w:space="0" w:color="auto"/>
              <w:right w:val="single" w:sz="4" w:space="0" w:color="auto"/>
            </w:tcBorders>
            <w:shd w:val="clear" w:color="auto" w:fill="auto"/>
            <w:hideMark/>
          </w:tcPr>
          <w:p w14:paraId="6F002CA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BD1B6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D1A65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E67886"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72AA7342"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1014AF3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930E7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9F1FF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B99D857" w14:textId="77777777" w:rsidR="00081394" w:rsidRPr="00D04E2E" w:rsidRDefault="00081394" w:rsidP="00081394">
            <w:pPr>
              <w:jc w:val="center"/>
              <w:rPr>
                <w:sz w:val="20"/>
                <w:szCs w:val="20"/>
              </w:rPr>
            </w:pPr>
            <w:r w:rsidRPr="00D04E2E">
              <w:rPr>
                <w:sz w:val="20"/>
                <w:szCs w:val="20"/>
              </w:rPr>
              <w:t>19-238 ОП МР 393</w:t>
            </w:r>
          </w:p>
        </w:tc>
      </w:tr>
      <w:tr w:rsidR="00081394" w:rsidRPr="00D04E2E" w14:paraId="5DDB5D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AB2AE8" w14:textId="7D6A4859" w:rsidR="00081394" w:rsidRPr="00D04E2E" w:rsidRDefault="00803588" w:rsidP="00803588">
            <w:pPr>
              <w:jc w:val="center"/>
              <w:rPr>
                <w:sz w:val="20"/>
                <w:szCs w:val="20"/>
              </w:rPr>
            </w:pPr>
            <w:r>
              <w:rPr>
                <w:sz w:val="20"/>
                <w:szCs w:val="20"/>
              </w:rPr>
              <w:t>320</w:t>
            </w:r>
          </w:p>
        </w:tc>
        <w:tc>
          <w:tcPr>
            <w:tcW w:w="2565" w:type="dxa"/>
            <w:tcBorders>
              <w:top w:val="nil"/>
              <w:left w:val="nil"/>
              <w:bottom w:val="single" w:sz="4" w:space="0" w:color="auto"/>
              <w:right w:val="single" w:sz="4" w:space="0" w:color="auto"/>
            </w:tcBorders>
            <w:shd w:val="clear" w:color="auto" w:fill="auto"/>
            <w:hideMark/>
          </w:tcPr>
          <w:p w14:paraId="5E99EAFC" w14:textId="77777777" w:rsidR="00081394" w:rsidRPr="00D04E2E" w:rsidRDefault="00081394" w:rsidP="00081394">
            <w:pPr>
              <w:rPr>
                <w:sz w:val="20"/>
                <w:szCs w:val="20"/>
              </w:rPr>
            </w:pPr>
            <w:r w:rsidRPr="00D04E2E">
              <w:rPr>
                <w:sz w:val="20"/>
                <w:szCs w:val="20"/>
              </w:rPr>
              <w:t>проезд по д.Богтюгское</w:t>
            </w:r>
          </w:p>
        </w:tc>
        <w:tc>
          <w:tcPr>
            <w:tcW w:w="941" w:type="dxa"/>
            <w:tcBorders>
              <w:top w:val="nil"/>
              <w:left w:val="nil"/>
              <w:bottom w:val="single" w:sz="4" w:space="0" w:color="auto"/>
              <w:right w:val="single" w:sz="4" w:space="0" w:color="auto"/>
            </w:tcBorders>
            <w:shd w:val="clear" w:color="auto" w:fill="auto"/>
            <w:hideMark/>
          </w:tcPr>
          <w:p w14:paraId="51D8A4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F1F625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0D41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9ABD97"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2867FB16"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38183B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ACD86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F66C5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9A8052D" w14:textId="77777777" w:rsidR="00081394" w:rsidRPr="00D04E2E" w:rsidRDefault="00081394" w:rsidP="00081394">
            <w:pPr>
              <w:jc w:val="center"/>
              <w:rPr>
                <w:sz w:val="20"/>
                <w:szCs w:val="20"/>
              </w:rPr>
            </w:pPr>
            <w:r w:rsidRPr="00D04E2E">
              <w:rPr>
                <w:sz w:val="20"/>
                <w:szCs w:val="20"/>
              </w:rPr>
              <w:t>19-238 ОП МР 394</w:t>
            </w:r>
          </w:p>
        </w:tc>
      </w:tr>
      <w:tr w:rsidR="00081394" w:rsidRPr="00D04E2E" w14:paraId="11DD480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A19C28"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29F07683"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8FF3A1D" w14:textId="77777777" w:rsidR="00081394" w:rsidRPr="00D04E2E" w:rsidRDefault="00081394" w:rsidP="00081394">
            <w:pPr>
              <w:jc w:val="center"/>
              <w:rPr>
                <w:b/>
                <w:bCs/>
                <w:sz w:val="20"/>
                <w:szCs w:val="20"/>
              </w:rPr>
            </w:pPr>
            <w:r w:rsidRPr="00D04E2E">
              <w:rPr>
                <w:b/>
                <w:bCs/>
                <w:sz w:val="20"/>
                <w:szCs w:val="20"/>
              </w:rPr>
              <w:t>0,2693</w:t>
            </w:r>
          </w:p>
        </w:tc>
        <w:tc>
          <w:tcPr>
            <w:tcW w:w="1143" w:type="dxa"/>
            <w:tcBorders>
              <w:top w:val="nil"/>
              <w:left w:val="nil"/>
              <w:bottom w:val="single" w:sz="4" w:space="0" w:color="auto"/>
              <w:right w:val="single" w:sz="4" w:space="0" w:color="auto"/>
            </w:tcBorders>
            <w:shd w:val="clear" w:color="auto" w:fill="auto"/>
            <w:hideMark/>
          </w:tcPr>
          <w:p w14:paraId="426518B1"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3B7113F2" w14:textId="77777777" w:rsidR="00081394" w:rsidRPr="00D04E2E" w:rsidRDefault="00081394" w:rsidP="00081394">
            <w:pPr>
              <w:jc w:val="center"/>
              <w:rPr>
                <w:b/>
                <w:bCs/>
                <w:sz w:val="20"/>
                <w:szCs w:val="20"/>
              </w:rPr>
            </w:pPr>
            <w:r w:rsidRPr="00D04E2E">
              <w:rPr>
                <w:b/>
                <w:bCs/>
                <w:sz w:val="20"/>
                <w:szCs w:val="20"/>
              </w:rPr>
              <w:t>0,844</w:t>
            </w:r>
          </w:p>
        </w:tc>
        <w:tc>
          <w:tcPr>
            <w:tcW w:w="1044" w:type="dxa"/>
            <w:tcBorders>
              <w:top w:val="nil"/>
              <w:left w:val="nil"/>
              <w:bottom w:val="single" w:sz="4" w:space="0" w:color="auto"/>
              <w:right w:val="single" w:sz="4" w:space="0" w:color="auto"/>
            </w:tcBorders>
            <w:shd w:val="clear" w:color="auto" w:fill="auto"/>
            <w:hideMark/>
          </w:tcPr>
          <w:p w14:paraId="7C16F5FD" w14:textId="77777777" w:rsidR="00081394" w:rsidRPr="00D04E2E" w:rsidRDefault="00081394" w:rsidP="00081394">
            <w:pPr>
              <w:jc w:val="center"/>
              <w:rPr>
                <w:b/>
                <w:bCs/>
                <w:sz w:val="20"/>
                <w:szCs w:val="20"/>
              </w:rPr>
            </w:pPr>
            <w:r w:rsidRPr="00D04E2E">
              <w:rPr>
                <w:b/>
                <w:bCs/>
                <w:sz w:val="20"/>
                <w:szCs w:val="20"/>
              </w:rPr>
              <w:t>39,8717</w:t>
            </w:r>
          </w:p>
        </w:tc>
        <w:tc>
          <w:tcPr>
            <w:tcW w:w="1321" w:type="dxa"/>
            <w:tcBorders>
              <w:top w:val="nil"/>
              <w:left w:val="nil"/>
              <w:bottom w:val="single" w:sz="4" w:space="0" w:color="auto"/>
              <w:right w:val="single" w:sz="4" w:space="0" w:color="auto"/>
            </w:tcBorders>
            <w:shd w:val="clear" w:color="auto" w:fill="auto"/>
            <w:hideMark/>
          </w:tcPr>
          <w:p w14:paraId="17E7EB44" w14:textId="77777777" w:rsidR="00081394" w:rsidRPr="00D04E2E" w:rsidRDefault="00081394" w:rsidP="00081394">
            <w:pPr>
              <w:jc w:val="center"/>
              <w:rPr>
                <w:b/>
                <w:bCs/>
                <w:sz w:val="20"/>
                <w:szCs w:val="20"/>
              </w:rPr>
            </w:pPr>
            <w:r w:rsidRPr="00D04E2E">
              <w:rPr>
                <w:b/>
                <w:bCs/>
                <w:sz w:val="20"/>
                <w:szCs w:val="20"/>
              </w:rPr>
              <w:t>41,39300</w:t>
            </w:r>
          </w:p>
        </w:tc>
        <w:tc>
          <w:tcPr>
            <w:tcW w:w="1656" w:type="dxa"/>
            <w:tcBorders>
              <w:top w:val="nil"/>
              <w:left w:val="nil"/>
              <w:bottom w:val="single" w:sz="4" w:space="0" w:color="auto"/>
              <w:right w:val="single" w:sz="4" w:space="0" w:color="auto"/>
            </w:tcBorders>
            <w:shd w:val="clear" w:color="auto" w:fill="auto"/>
            <w:hideMark/>
          </w:tcPr>
          <w:p w14:paraId="37394906" w14:textId="77777777" w:rsidR="00081394" w:rsidRPr="00D04E2E" w:rsidRDefault="00081394" w:rsidP="00081394">
            <w:pPr>
              <w:jc w:val="center"/>
              <w:rPr>
                <w:b/>
                <w:bCs/>
                <w:sz w:val="20"/>
                <w:szCs w:val="20"/>
              </w:rPr>
            </w:pPr>
            <w:r w:rsidRPr="00D04E2E">
              <w:rPr>
                <w:b/>
                <w:bCs/>
                <w:sz w:val="20"/>
                <w:szCs w:val="20"/>
              </w:rPr>
              <w:t>122921,80</w:t>
            </w:r>
          </w:p>
        </w:tc>
        <w:tc>
          <w:tcPr>
            <w:tcW w:w="1386" w:type="dxa"/>
            <w:tcBorders>
              <w:top w:val="nil"/>
              <w:left w:val="nil"/>
              <w:bottom w:val="single" w:sz="4" w:space="0" w:color="auto"/>
              <w:right w:val="single" w:sz="4" w:space="0" w:color="auto"/>
            </w:tcBorders>
            <w:shd w:val="clear" w:color="auto" w:fill="auto"/>
            <w:hideMark/>
          </w:tcPr>
          <w:p w14:paraId="2BB3434C"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17298577" w14:textId="77777777" w:rsidR="00081394" w:rsidRPr="00D04E2E" w:rsidRDefault="00081394" w:rsidP="00081394">
            <w:pPr>
              <w:jc w:val="center"/>
              <w:rPr>
                <w:b/>
                <w:bCs/>
                <w:sz w:val="20"/>
                <w:szCs w:val="20"/>
              </w:rPr>
            </w:pPr>
            <w:r w:rsidRPr="00D04E2E">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2EF1EB51" w14:textId="77777777" w:rsidR="00081394" w:rsidRPr="00D04E2E" w:rsidRDefault="00081394" w:rsidP="00081394">
            <w:pPr>
              <w:jc w:val="center"/>
              <w:rPr>
                <w:sz w:val="20"/>
                <w:szCs w:val="20"/>
              </w:rPr>
            </w:pPr>
            <w:r w:rsidRPr="00D04E2E">
              <w:rPr>
                <w:sz w:val="20"/>
                <w:szCs w:val="20"/>
              </w:rPr>
              <w:t> </w:t>
            </w:r>
          </w:p>
        </w:tc>
      </w:tr>
      <w:tr w:rsidR="00081394" w:rsidRPr="00D04E2E" w14:paraId="263883CA"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7121514A" w14:textId="77777777" w:rsidR="00081394" w:rsidRPr="00D04E2E" w:rsidRDefault="00081394" w:rsidP="00081394">
            <w:pPr>
              <w:rPr>
                <w:b/>
                <w:bCs/>
                <w:sz w:val="20"/>
                <w:szCs w:val="20"/>
              </w:rPr>
            </w:pPr>
            <w:r w:rsidRPr="00D04E2E">
              <w:rPr>
                <w:b/>
                <w:bCs/>
                <w:sz w:val="20"/>
                <w:szCs w:val="20"/>
              </w:rPr>
              <w:t>административные границы (территория) Пельшемского сельсовета</w:t>
            </w:r>
          </w:p>
        </w:tc>
      </w:tr>
      <w:tr w:rsidR="00081394" w:rsidRPr="00D04E2E" w14:paraId="34FFA29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1249241" w14:textId="724AF92D" w:rsidR="00081394" w:rsidRPr="00D04E2E" w:rsidRDefault="00081394" w:rsidP="00803588">
            <w:pPr>
              <w:jc w:val="center"/>
              <w:rPr>
                <w:sz w:val="20"/>
                <w:szCs w:val="20"/>
              </w:rPr>
            </w:pPr>
            <w:r w:rsidRPr="00D04E2E">
              <w:rPr>
                <w:sz w:val="20"/>
                <w:szCs w:val="20"/>
              </w:rPr>
              <w:t>3</w:t>
            </w:r>
            <w:r w:rsidR="00803588">
              <w:rPr>
                <w:sz w:val="20"/>
                <w:szCs w:val="20"/>
              </w:rPr>
              <w:t>21</w:t>
            </w:r>
          </w:p>
        </w:tc>
        <w:tc>
          <w:tcPr>
            <w:tcW w:w="2565" w:type="dxa"/>
            <w:tcBorders>
              <w:top w:val="nil"/>
              <w:left w:val="nil"/>
              <w:bottom w:val="single" w:sz="4" w:space="0" w:color="auto"/>
              <w:right w:val="single" w:sz="4" w:space="0" w:color="auto"/>
            </w:tcBorders>
            <w:shd w:val="clear" w:color="auto" w:fill="auto"/>
            <w:hideMark/>
          </w:tcPr>
          <w:p w14:paraId="530BB874" w14:textId="77777777" w:rsidR="00081394" w:rsidRPr="00D04E2E" w:rsidRDefault="00081394" w:rsidP="00081394">
            <w:pPr>
              <w:rPr>
                <w:sz w:val="20"/>
                <w:szCs w:val="20"/>
              </w:rPr>
            </w:pPr>
            <w:r w:rsidRPr="00D04E2E">
              <w:rPr>
                <w:sz w:val="20"/>
                <w:szCs w:val="20"/>
              </w:rPr>
              <w:t>Марковское-Надеево</w:t>
            </w:r>
          </w:p>
        </w:tc>
        <w:tc>
          <w:tcPr>
            <w:tcW w:w="941" w:type="dxa"/>
            <w:tcBorders>
              <w:top w:val="nil"/>
              <w:left w:val="nil"/>
              <w:bottom w:val="single" w:sz="4" w:space="0" w:color="auto"/>
              <w:right w:val="single" w:sz="4" w:space="0" w:color="auto"/>
            </w:tcBorders>
            <w:shd w:val="clear" w:color="auto" w:fill="auto"/>
            <w:hideMark/>
          </w:tcPr>
          <w:p w14:paraId="03B0291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25F1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AA311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2B10AE" w14:textId="77777777" w:rsidR="00081394" w:rsidRPr="00D04E2E" w:rsidRDefault="00081394" w:rsidP="00081394">
            <w:pPr>
              <w:jc w:val="center"/>
              <w:rPr>
                <w:sz w:val="20"/>
                <w:szCs w:val="20"/>
              </w:rPr>
            </w:pPr>
            <w:r w:rsidRPr="00D04E2E">
              <w:rPr>
                <w:sz w:val="20"/>
                <w:szCs w:val="20"/>
              </w:rPr>
              <w:t>3,000</w:t>
            </w:r>
          </w:p>
        </w:tc>
        <w:tc>
          <w:tcPr>
            <w:tcW w:w="1321" w:type="dxa"/>
            <w:tcBorders>
              <w:top w:val="nil"/>
              <w:left w:val="nil"/>
              <w:bottom w:val="single" w:sz="4" w:space="0" w:color="auto"/>
              <w:right w:val="single" w:sz="4" w:space="0" w:color="auto"/>
            </w:tcBorders>
            <w:shd w:val="clear" w:color="auto" w:fill="auto"/>
            <w:hideMark/>
          </w:tcPr>
          <w:p w14:paraId="4D2BD9AD"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264A92F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F60F9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BC1BEB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2BF6E84" w14:textId="77777777" w:rsidR="00081394" w:rsidRPr="00D04E2E" w:rsidRDefault="00081394" w:rsidP="00081394">
            <w:pPr>
              <w:jc w:val="center"/>
              <w:rPr>
                <w:sz w:val="20"/>
                <w:szCs w:val="20"/>
              </w:rPr>
            </w:pPr>
            <w:r w:rsidRPr="00D04E2E">
              <w:rPr>
                <w:sz w:val="20"/>
                <w:szCs w:val="20"/>
              </w:rPr>
              <w:t>19-238 ОП МР 120</w:t>
            </w:r>
          </w:p>
        </w:tc>
      </w:tr>
      <w:tr w:rsidR="00081394" w:rsidRPr="00D04E2E" w14:paraId="20A8FD5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0D05DF" w14:textId="573164FE" w:rsidR="00081394" w:rsidRPr="00D04E2E" w:rsidRDefault="00081394" w:rsidP="00803588">
            <w:pPr>
              <w:jc w:val="center"/>
              <w:rPr>
                <w:sz w:val="20"/>
                <w:szCs w:val="20"/>
              </w:rPr>
            </w:pPr>
            <w:r w:rsidRPr="00D04E2E">
              <w:rPr>
                <w:sz w:val="20"/>
                <w:szCs w:val="20"/>
              </w:rPr>
              <w:t>32</w:t>
            </w:r>
            <w:r w:rsidR="00803588">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64A70A63" w14:textId="77777777" w:rsidR="00081394" w:rsidRPr="00D04E2E" w:rsidRDefault="00081394" w:rsidP="00081394">
            <w:pPr>
              <w:rPr>
                <w:sz w:val="20"/>
                <w:szCs w:val="20"/>
              </w:rPr>
            </w:pPr>
            <w:r w:rsidRPr="00D04E2E">
              <w:rPr>
                <w:sz w:val="20"/>
                <w:szCs w:val="20"/>
              </w:rPr>
              <w:t>подъезд к д. Тырыково</w:t>
            </w:r>
          </w:p>
        </w:tc>
        <w:tc>
          <w:tcPr>
            <w:tcW w:w="941" w:type="dxa"/>
            <w:tcBorders>
              <w:top w:val="nil"/>
              <w:left w:val="nil"/>
              <w:bottom w:val="single" w:sz="4" w:space="0" w:color="auto"/>
              <w:right w:val="single" w:sz="4" w:space="0" w:color="auto"/>
            </w:tcBorders>
            <w:shd w:val="clear" w:color="auto" w:fill="auto"/>
            <w:hideMark/>
          </w:tcPr>
          <w:p w14:paraId="774651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B75D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9509D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8A72438"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2F254B24"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44C072E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604E50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D41B7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82E3B61" w14:textId="77777777" w:rsidR="00081394" w:rsidRPr="00D04E2E" w:rsidRDefault="00081394" w:rsidP="00081394">
            <w:pPr>
              <w:jc w:val="center"/>
              <w:rPr>
                <w:sz w:val="20"/>
                <w:szCs w:val="20"/>
              </w:rPr>
            </w:pPr>
            <w:r w:rsidRPr="00D04E2E">
              <w:rPr>
                <w:sz w:val="20"/>
                <w:szCs w:val="20"/>
              </w:rPr>
              <w:t>19-238 ОП МР 121</w:t>
            </w:r>
          </w:p>
        </w:tc>
      </w:tr>
      <w:tr w:rsidR="00081394" w:rsidRPr="00D04E2E" w14:paraId="2BE032B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0AB052" w14:textId="300248C2" w:rsidR="00081394" w:rsidRPr="00D04E2E" w:rsidRDefault="00081394" w:rsidP="00803588">
            <w:pPr>
              <w:jc w:val="center"/>
              <w:rPr>
                <w:sz w:val="20"/>
                <w:szCs w:val="20"/>
              </w:rPr>
            </w:pPr>
            <w:r w:rsidRPr="00D04E2E">
              <w:rPr>
                <w:sz w:val="20"/>
                <w:szCs w:val="20"/>
              </w:rPr>
              <w:t>32</w:t>
            </w:r>
            <w:r w:rsidR="00803588">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4B1AED7D" w14:textId="77777777" w:rsidR="00081394" w:rsidRPr="00D04E2E" w:rsidRDefault="00081394" w:rsidP="00081394">
            <w:pPr>
              <w:rPr>
                <w:sz w:val="20"/>
                <w:szCs w:val="20"/>
              </w:rPr>
            </w:pPr>
            <w:r w:rsidRPr="00D04E2E">
              <w:rPr>
                <w:sz w:val="20"/>
                <w:szCs w:val="20"/>
              </w:rPr>
              <w:t>подъезд к д. Хаминово</w:t>
            </w:r>
          </w:p>
        </w:tc>
        <w:tc>
          <w:tcPr>
            <w:tcW w:w="941" w:type="dxa"/>
            <w:tcBorders>
              <w:top w:val="nil"/>
              <w:left w:val="nil"/>
              <w:bottom w:val="single" w:sz="4" w:space="0" w:color="auto"/>
              <w:right w:val="single" w:sz="4" w:space="0" w:color="auto"/>
            </w:tcBorders>
            <w:shd w:val="clear" w:color="auto" w:fill="auto"/>
            <w:hideMark/>
          </w:tcPr>
          <w:p w14:paraId="6315BA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3B348F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01EE8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28E553" w14:textId="77777777" w:rsidR="00081394" w:rsidRPr="00D04E2E" w:rsidRDefault="00081394" w:rsidP="00081394">
            <w:pPr>
              <w:jc w:val="center"/>
              <w:rPr>
                <w:sz w:val="20"/>
                <w:szCs w:val="20"/>
              </w:rPr>
            </w:pPr>
            <w:r w:rsidRPr="00D04E2E">
              <w:rPr>
                <w:sz w:val="20"/>
                <w:szCs w:val="20"/>
              </w:rPr>
              <w:t>0,2942</w:t>
            </w:r>
          </w:p>
        </w:tc>
        <w:tc>
          <w:tcPr>
            <w:tcW w:w="1321" w:type="dxa"/>
            <w:tcBorders>
              <w:top w:val="nil"/>
              <w:left w:val="nil"/>
              <w:bottom w:val="single" w:sz="4" w:space="0" w:color="auto"/>
              <w:right w:val="single" w:sz="4" w:space="0" w:color="auto"/>
            </w:tcBorders>
            <w:shd w:val="clear" w:color="auto" w:fill="auto"/>
            <w:hideMark/>
          </w:tcPr>
          <w:p w14:paraId="0CF255AE" w14:textId="77777777" w:rsidR="00081394" w:rsidRPr="00D04E2E" w:rsidRDefault="00081394" w:rsidP="00081394">
            <w:pPr>
              <w:jc w:val="center"/>
              <w:rPr>
                <w:sz w:val="20"/>
                <w:szCs w:val="20"/>
              </w:rPr>
            </w:pPr>
            <w:r w:rsidRPr="00D04E2E">
              <w:rPr>
                <w:sz w:val="20"/>
                <w:szCs w:val="20"/>
              </w:rPr>
              <w:t>0,2942</w:t>
            </w:r>
          </w:p>
        </w:tc>
        <w:tc>
          <w:tcPr>
            <w:tcW w:w="1656" w:type="dxa"/>
            <w:tcBorders>
              <w:top w:val="nil"/>
              <w:left w:val="nil"/>
              <w:bottom w:val="single" w:sz="4" w:space="0" w:color="auto"/>
              <w:right w:val="single" w:sz="4" w:space="0" w:color="auto"/>
            </w:tcBorders>
            <w:shd w:val="clear" w:color="auto" w:fill="auto"/>
            <w:hideMark/>
          </w:tcPr>
          <w:p w14:paraId="47CDB459" w14:textId="77777777" w:rsidR="00081394" w:rsidRPr="00D04E2E" w:rsidRDefault="00081394" w:rsidP="00081394">
            <w:pPr>
              <w:jc w:val="center"/>
              <w:rPr>
                <w:sz w:val="20"/>
                <w:szCs w:val="20"/>
              </w:rPr>
            </w:pPr>
            <w:r w:rsidRPr="00D04E2E">
              <w:rPr>
                <w:sz w:val="20"/>
                <w:szCs w:val="20"/>
              </w:rPr>
              <w:t>1029,70</w:t>
            </w:r>
          </w:p>
        </w:tc>
        <w:tc>
          <w:tcPr>
            <w:tcW w:w="1386" w:type="dxa"/>
            <w:tcBorders>
              <w:top w:val="nil"/>
              <w:left w:val="nil"/>
              <w:bottom w:val="single" w:sz="4" w:space="0" w:color="auto"/>
              <w:right w:val="single" w:sz="4" w:space="0" w:color="auto"/>
            </w:tcBorders>
            <w:shd w:val="clear" w:color="auto" w:fill="auto"/>
            <w:hideMark/>
          </w:tcPr>
          <w:p w14:paraId="398CA6C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3E60D95" w14:textId="77777777" w:rsidR="00081394" w:rsidRPr="00D04E2E" w:rsidRDefault="00081394" w:rsidP="00081394">
            <w:pPr>
              <w:jc w:val="center"/>
              <w:rPr>
                <w:sz w:val="20"/>
                <w:szCs w:val="20"/>
              </w:rPr>
            </w:pPr>
            <w:r w:rsidRPr="00D04E2E">
              <w:rPr>
                <w:sz w:val="20"/>
                <w:szCs w:val="20"/>
              </w:rPr>
              <w:t>35:26:0402041:6-35/103/2024-2</w:t>
            </w:r>
          </w:p>
        </w:tc>
        <w:tc>
          <w:tcPr>
            <w:tcW w:w="1842" w:type="dxa"/>
            <w:tcBorders>
              <w:top w:val="nil"/>
              <w:left w:val="nil"/>
              <w:bottom w:val="single" w:sz="4" w:space="0" w:color="auto"/>
              <w:right w:val="single" w:sz="4" w:space="0" w:color="auto"/>
            </w:tcBorders>
            <w:shd w:val="clear" w:color="auto" w:fill="auto"/>
            <w:hideMark/>
          </w:tcPr>
          <w:p w14:paraId="0BA3F44F" w14:textId="77777777" w:rsidR="00081394" w:rsidRPr="00D04E2E" w:rsidRDefault="00081394" w:rsidP="00081394">
            <w:pPr>
              <w:jc w:val="center"/>
              <w:rPr>
                <w:sz w:val="20"/>
                <w:szCs w:val="20"/>
              </w:rPr>
            </w:pPr>
            <w:r w:rsidRPr="00D04E2E">
              <w:rPr>
                <w:sz w:val="20"/>
                <w:szCs w:val="20"/>
              </w:rPr>
              <w:t>19-238 ОП МР 122</w:t>
            </w:r>
          </w:p>
        </w:tc>
      </w:tr>
      <w:tr w:rsidR="00081394" w:rsidRPr="00D04E2E" w14:paraId="743EE90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079E21" w14:textId="1B58B273" w:rsidR="00081394" w:rsidRPr="00D04E2E" w:rsidRDefault="00081394" w:rsidP="00803588">
            <w:pPr>
              <w:jc w:val="center"/>
              <w:rPr>
                <w:sz w:val="20"/>
                <w:szCs w:val="20"/>
              </w:rPr>
            </w:pPr>
            <w:r w:rsidRPr="00D04E2E">
              <w:rPr>
                <w:sz w:val="20"/>
                <w:szCs w:val="20"/>
              </w:rPr>
              <w:t>32</w:t>
            </w:r>
            <w:r w:rsidR="00803588">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664A4289" w14:textId="77777777" w:rsidR="00081394" w:rsidRPr="00D04E2E" w:rsidRDefault="00081394" w:rsidP="00081394">
            <w:pPr>
              <w:rPr>
                <w:sz w:val="20"/>
                <w:szCs w:val="20"/>
              </w:rPr>
            </w:pPr>
            <w:r w:rsidRPr="00D04E2E">
              <w:rPr>
                <w:sz w:val="20"/>
                <w:szCs w:val="20"/>
              </w:rPr>
              <w:t>подъезд к д. Исаково</w:t>
            </w:r>
          </w:p>
        </w:tc>
        <w:tc>
          <w:tcPr>
            <w:tcW w:w="941" w:type="dxa"/>
            <w:tcBorders>
              <w:top w:val="nil"/>
              <w:left w:val="nil"/>
              <w:bottom w:val="single" w:sz="4" w:space="0" w:color="auto"/>
              <w:right w:val="single" w:sz="4" w:space="0" w:color="auto"/>
            </w:tcBorders>
            <w:shd w:val="clear" w:color="auto" w:fill="auto"/>
            <w:hideMark/>
          </w:tcPr>
          <w:p w14:paraId="49E766D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616DF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C3B1F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8EE410"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4FD00E68"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7BC5886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0E51A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5F27B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1848715" w14:textId="77777777" w:rsidR="00081394" w:rsidRPr="00D04E2E" w:rsidRDefault="00081394" w:rsidP="00081394">
            <w:pPr>
              <w:jc w:val="center"/>
              <w:rPr>
                <w:sz w:val="20"/>
                <w:szCs w:val="20"/>
              </w:rPr>
            </w:pPr>
            <w:r w:rsidRPr="00D04E2E">
              <w:rPr>
                <w:sz w:val="20"/>
                <w:szCs w:val="20"/>
              </w:rPr>
              <w:t>19-238 ОП МР 123</w:t>
            </w:r>
          </w:p>
        </w:tc>
      </w:tr>
      <w:tr w:rsidR="00081394" w:rsidRPr="00D04E2E" w14:paraId="0AD5858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7F68F2" w14:textId="3AEEBF6C" w:rsidR="00081394" w:rsidRPr="00D04E2E" w:rsidRDefault="00081394" w:rsidP="00803588">
            <w:pPr>
              <w:jc w:val="center"/>
              <w:rPr>
                <w:sz w:val="20"/>
                <w:szCs w:val="20"/>
              </w:rPr>
            </w:pPr>
            <w:r w:rsidRPr="00D04E2E">
              <w:rPr>
                <w:sz w:val="20"/>
                <w:szCs w:val="20"/>
              </w:rPr>
              <w:t>32</w:t>
            </w:r>
            <w:r w:rsidR="00803588">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2EE9E1DC" w14:textId="77777777" w:rsidR="00081394" w:rsidRPr="00D04E2E" w:rsidRDefault="00081394" w:rsidP="00081394">
            <w:pPr>
              <w:rPr>
                <w:sz w:val="20"/>
                <w:szCs w:val="20"/>
              </w:rPr>
            </w:pPr>
            <w:r w:rsidRPr="00D04E2E">
              <w:rPr>
                <w:sz w:val="20"/>
                <w:szCs w:val="20"/>
              </w:rPr>
              <w:t>д. Марковское-п. Алферовское</w:t>
            </w:r>
          </w:p>
        </w:tc>
        <w:tc>
          <w:tcPr>
            <w:tcW w:w="941" w:type="dxa"/>
            <w:tcBorders>
              <w:top w:val="nil"/>
              <w:left w:val="nil"/>
              <w:bottom w:val="single" w:sz="4" w:space="0" w:color="auto"/>
              <w:right w:val="single" w:sz="4" w:space="0" w:color="auto"/>
            </w:tcBorders>
            <w:shd w:val="clear" w:color="auto" w:fill="auto"/>
            <w:hideMark/>
          </w:tcPr>
          <w:p w14:paraId="5D8A758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CAEC1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AD035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ADC913" w14:textId="77777777" w:rsidR="00081394" w:rsidRPr="00D04E2E" w:rsidRDefault="00081394" w:rsidP="00081394">
            <w:pPr>
              <w:jc w:val="center"/>
              <w:rPr>
                <w:sz w:val="20"/>
                <w:szCs w:val="20"/>
              </w:rPr>
            </w:pPr>
            <w:r w:rsidRPr="00D04E2E">
              <w:rPr>
                <w:sz w:val="20"/>
                <w:szCs w:val="20"/>
              </w:rPr>
              <w:t>1,0303</w:t>
            </w:r>
          </w:p>
        </w:tc>
        <w:tc>
          <w:tcPr>
            <w:tcW w:w="1321" w:type="dxa"/>
            <w:tcBorders>
              <w:top w:val="nil"/>
              <w:left w:val="nil"/>
              <w:bottom w:val="single" w:sz="4" w:space="0" w:color="auto"/>
              <w:right w:val="single" w:sz="4" w:space="0" w:color="auto"/>
            </w:tcBorders>
            <w:shd w:val="clear" w:color="auto" w:fill="auto"/>
            <w:hideMark/>
          </w:tcPr>
          <w:p w14:paraId="0607CD8D" w14:textId="77777777" w:rsidR="00081394" w:rsidRPr="00D04E2E" w:rsidRDefault="00081394" w:rsidP="00081394">
            <w:pPr>
              <w:jc w:val="center"/>
              <w:rPr>
                <w:sz w:val="20"/>
                <w:szCs w:val="20"/>
              </w:rPr>
            </w:pPr>
            <w:r w:rsidRPr="00D04E2E">
              <w:rPr>
                <w:sz w:val="20"/>
                <w:szCs w:val="20"/>
              </w:rPr>
              <w:t>1,0303</w:t>
            </w:r>
          </w:p>
        </w:tc>
        <w:tc>
          <w:tcPr>
            <w:tcW w:w="1656" w:type="dxa"/>
            <w:tcBorders>
              <w:top w:val="nil"/>
              <w:left w:val="nil"/>
              <w:bottom w:val="single" w:sz="4" w:space="0" w:color="auto"/>
              <w:right w:val="single" w:sz="4" w:space="0" w:color="auto"/>
            </w:tcBorders>
            <w:shd w:val="clear" w:color="auto" w:fill="auto"/>
            <w:hideMark/>
          </w:tcPr>
          <w:p w14:paraId="7465400F" w14:textId="77777777" w:rsidR="00081394" w:rsidRPr="00D04E2E" w:rsidRDefault="00081394" w:rsidP="00081394">
            <w:pPr>
              <w:jc w:val="center"/>
              <w:rPr>
                <w:sz w:val="20"/>
                <w:szCs w:val="20"/>
              </w:rPr>
            </w:pPr>
            <w:r w:rsidRPr="00D04E2E">
              <w:rPr>
                <w:sz w:val="20"/>
                <w:szCs w:val="20"/>
              </w:rPr>
              <w:t>3606,10</w:t>
            </w:r>
          </w:p>
        </w:tc>
        <w:tc>
          <w:tcPr>
            <w:tcW w:w="1386" w:type="dxa"/>
            <w:tcBorders>
              <w:top w:val="nil"/>
              <w:left w:val="nil"/>
              <w:bottom w:val="single" w:sz="4" w:space="0" w:color="auto"/>
              <w:right w:val="single" w:sz="4" w:space="0" w:color="auto"/>
            </w:tcBorders>
            <w:shd w:val="clear" w:color="auto" w:fill="auto"/>
            <w:hideMark/>
          </w:tcPr>
          <w:p w14:paraId="6B57753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5396D52" w14:textId="77777777" w:rsidR="00081394" w:rsidRPr="00D04E2E" w:rsidRDefault="00081394" w:rsidP="00081394">
            <w:pPr>
              <w:jc w:val="center"/>
              <w:rPr>
                <w:sz w:val="20"/>
                <w:szCs w:val="20"/>
              </w:rPr>
            </w:pPr>
            <w:r w:rsidRPr="00D04E2E">
              <w:rPr>
                <w:sz w:val="20"/>
                <w:szCs w:val="20"/>
              </w:rPr>
              <w:t>35:26:0000000:807-35/072/2024-2</w:t>
            </w:r>
          </w:p>
        </w:tc>
        <w:tc>
          <w:tcPr>
            <w:tcW w:w="1842" w:type="dxa"/>
            <w:tcBorders>
              <w:top w:val="nil"/>
              <w:left w:val="nil"/>
              <w:bottom w:val="single" w:sz="4" w:space="0" w:color="auto"/>
              <w:right w:val="single" w:sz="4" w:space="0" w:color="auto"/>
            </w:tcBorders>
            <w:shd w:val="clear" w:color="auto" w:fill="auto"/>
            <w:hideMark/>
          </w:tcPr>
          <w:p w14:paraId="57239344" w14:textId="77777777" w:rsidR="00081394" w:rsidRPr="00D04E2E" w:rsidRDefault="00081394" w:rsidP="00081394">
            <w:pPr>
              <w:jc w:val="center"/>
              <w:rPr>
                <w:sz w:val="20"/>
                <w:szCs w:val="20"/>
              </w:rPr>
            </w:pPr>
            <w:r w:rsidRPr="00D04E2E">
              <w:rPr>
                <w:sz w:val="20"/>
                <w:szCs w:val="20"/>
              </w:rPr>
              <w:t>19-238 ОП МР 124</w:t>
            </w:r>
          </w:p>
        </w:tc>
      </w:tr>
      <w:tr w:rsidR="00081394" w:rsidRPr="00D04E2E" w14:paraId="14B1DFF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7130A3" w14:textId="54836EBF" w:rsidR="00081394" w:rsidRPr="00D04E2E" w:rsidRDefault="00081394" w:rsidP="00803588">
            <w:pPr>
              <w:jc w:val="center"/>
              <w:rPr>
                <w:sz w:val="20"/>
                <w:szCs w:val="20"/>
              </w:rPr>
            </w:pPr>
            <w:r w:rsidRPr="00D04E2E">
              <w:rPr>
                <w:sz w:val="20"/>
                <w:szCs w:val="20"/>
              </w:rPr>
              <w:t>32</w:t>
            </w:r>
            <w:r w:rsidR="00803588">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5D63C2D1" w14:textId="77777777" w:rsidR="00081394" w:rsidRPr="00D04E2E" w:rsidRDefault="00081394" w:rsidP="00081394">
            <w:pPr>
              <w:rPr>
                <w:sz w:val="20"/>
                <w:szCs w:val="20"/>
              </w:rPr>
            </w:pPr>
            <w:r w:rsidRPr="00D04E2E">
              <w:rPr>
                <w:sz w:val="20"/>
                <w:szCs w:val="20"/>
              </w:rPr>
              <w:t>Исаково-Омельшино</w:t>
            </w:r>
          </w:p>
        </w:tc>
        <w:tc>
          <w:tcPr>
            <w:tcW w:w="941" w:type="dxa"/>
            <w:tcBorders>
              <w:top w:val="nil"/>
              <w:left w:val="nil"/>
              <w:bottom w:val="single" w:sz="4" w:space="0" w:color="auto"/>
              <w:right w:val="single" w:sz="4" w:space="0" w:color="auto"/>
            </w:tcBorders>
            <w:shd w:val="clear" w:color="auto" w:fill="auto"/>
            <w:hideMark/>
          </w:tcPr>
          <w:p w14:paraId="5735B1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E58DB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E79EEB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C7780F" w14:textId="77777777" w:rsidR="00081394" w:rsidRPr="00D04E2E" w:rsidRDefault="00081394" w:rsidP="00081394">
            <w:pPr>
              <w:jc w:val="center"/>
              <w:rPr>
                <w:sz w:val="20"/>
                <w:szCs w:val="20"/>
              </w:rPr>
            </w:pPr>
            <w:r w:rsidRPr="00D04E2E">
              <w:rPr>
                <w:sz w:val="20"/>
                <w:szCs w:val="20"/>
              </w:rPr>
              <w:t>0,865</w:t>
            </w:r>
          </w:p>
        </w:tc>
        <w:tc>
          <w:tcPr>
            <w:tcW w:w="1321" w:type="dxa"/>
            <w:tcBorders>
              <w:top w:val="nil"/>
              <w:left w:val="nil"/>
              <w:bottom w:val="single" w:sz="4" w:space="0" w:color="auto"/>
              <w:right w:val="single" w:sz="4" w:space="0" w:color="auto"/>
            </w:tcBorders>
            <w:shd w:val="clear" w:color="auto" w:fill="auto"/>
            <w:hideMark/>
          </w:tcPr>
          <w:p w14:paraId="6D55BD46" w14:textId="77777777" w:rsidR="00081394" w:rsidRPr="00D04E2E" w:rsidRDefault="00081394" w:rsidP="00081394">
            <w:pPr>
              <w:jc w:val="center"/>
              <w:rPr>
                <w:sz w:val="20"/>
                <w:szCs w:val="20"/>
              </w:rPr>
            </w:pPr>
            <w:r w:rsidRPr="00D04E2E">
              <w:rPr>
                <w:sz w:val="20"/>
                <w:szCs w:val="20"/>
              </w:rPr>
              <w:t>0,865</w:t>
            </w:r>
          </w:p>
        </w:tc>
        <w:tc>
          <w:tcPr>
            <w:tcW w:w="1656" w:type="dxa"/>
            <w:tcBorders>
              <w:top w:val="nil"/>
              <w:left w:val="nil"/>
              <w:bottom w:val="single" w:sz="4" w:space="0" w:color="auto"/>
              <w:right w:val="single" w:sz="4" w:space="0" w:color="auto"/>
            </w:tcBorders>
            <w:shd w:val="clear" w:color="auto" w:fill="auto"/>
            <w:hideMark/>
          </w:tcPr>
          <w:p w14:paraId="0D4B20DE" w14:textId="77777777" w:rsidR="00081394" w:rsidRPr="00D04E2E" w:rsidRDefault="00081394" w:rsidP="00081394">
            <w:pPr>
              <w:jc w:val="center"/>
              <w:rPr>
                <w:sz w:val="20"/>
                <w:szCs w:val="20"/>
              </w:rPr>
            </w:pPr>
            <w:r w:rsidRPr="00D04E2E">
              <w:rPr>
                <w:sz w:val="20"/>
                <w:szCs w:val="20"/>
              </w:rPr>
              <w:t>3027,50</w:t>
            </w:r>
          </w:p>
        </w:tc>
        <w:tc>
          <w:tcPr>
            <w:tcW w:w="1386" w:type="dxa"/>
            <w:tcBorders>
              <w:top w:val="nil"/>
              <w:left w:val="nil"/>
              <w:bottom w:val="single" w:sz="4" w:space="0" w:color="auto"/>
              <w:right w:val="single" w:sz="4" w:space="0" w:color="auto"/>
            </w:tcBorders>
            <w:shd w:val="clear" w:color="auto" w:fill="auto"/>
            <w:hideMark/>
          </w:tcPr>
          <w:p w14:paraId="163890A2"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1311623C" w14:textId="77777777" w:rsidR="00081394" w:rsidRPr="00D04E2E" w:rsidRDefault="00081394" w:rsidP="00081394">
            <w:pPr>
              <w:jc w:val="center"/>
              <w:rPr>
                <w:sz w:val="20"/>
                <w:szCs w:val="20"/>
              </w:rPr>
            </w:pPr>
            <w:r w:rsidRPr="00D04E2E">
              <w:rPr>
                <w:sz w:val="20"/>
                <w:szCs w:val="20"/>
              </w:rPr>
              <w:t>35:26:0000000:804-35/070/2024-2</w:t>
            </w:r>
          </w:p>
        </w:tc>
        <w:tc>
          <w:tcPr>
            <w:tcW w:w="1842" w:type="dxa"/>
            <w:tcBorders>
              <w:top w:val="nil"/>
              <w:left w:val="nil"/>
              <w:bottom w:val="single" w:sz="4" w:space="0" w:color="auto"/>
              <w:right w:val="single" w:sz="4" w:space="0" w:color="auto"/>
            </w:tcBorders>
            <w:shd w:val="clear" w:color="auto" w:fill="auto"/>
            <w:hideMark/>
          </w:tcPr>
          <w:p w14:paraId="1CF240EF" w14:textId="77777777" w:rsidR="00081394" w:rsidRPr="00D04E2E" w:rsidRDefault="00081394" w:rsidP="00081394">
            <w:pPr>
              <w:jc w:val="center"/>
              <w:rPr>
                <w:sz w:val="20"/>
                <w:szCs w:val="20"/>
              </w:rPr>
            </w:pPr>
            <w:r w:rsidRPr="00D04E2E">
              <w:rPr>
                <w:sz w:val="20"/>
                <w:szCs w:val="20"/>
              </w:rPr>
              <w:t>19-238 ОП МР 125</w:t>
            </w:r>
          </w:p>
        </w:tc>
      </w:tr>
      <w:tr w:rsidR="00081394" w:rsidRPr="00D04E2E" w14:paraId="13EAF2E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E93FED" w14:textId="64788FC3" w:rsidR="00081394" w:rsidRPr="00D04E2E" w:rsidRDefault="00081394" w:rsidP="00803588">
            <w:pPr>
              <w:jc w:val="center"/>
              <w:rPr>
                <w:sz w:val="20"/>
                <w:szCs w:val="20"/>
              </w:rPr>
            </w:pPr>
            <w:r w:rsidRPr="00D04E2E">
              <w:rPr>
                <w:sz w:val="20"/>
                <w:szCs w:val="20"/>
              </w:rPr>
              <w:t>32</w:t>
            </w:r>
            <w:r w:rsidR="00803588">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3D4627FC" w14:textId="77777777" w:rsidR="00081394" w:rsidRPr="00D04E2E" w:rsidRDefault="00081394" w:rsidP="00081394">
            <w:pPr>
              <w:rPr>
                <w:sz w:val="20"/>
                <w:szCs w:val="20"/>
              </w:rPr>
            </w:pPr>
            <w:r w:rsidRPr="00D04E2E">
              <w:rPr>
                <w:sz w:val="20"/>
                <w:szCs w:val="20"/>
              </w:rPr>
              <w:t>подъезд к д.Родионово</w:t>
            </w:r>
          </w:p>
        </w:tc>
        <w:tc>
          <w:tcPr>
            <w:tcW w:w="941" w:type="dxa"/>
            <w:tcBorders>
              <w:top w:val="nil"/>
              <w:left w:val="nil"/>
              <w:bottom w:val="single" w:sz="4" w:space="0" w:color="auto"/>
              <w:right w:val="single" w:sz="4" w:space="0" w:color="auto"/>
            </w:tcBorders>
            <w:shd w:val="clear" w:color="auto" w:fill="auto"/>
            <w:hideMark/>
          </w:tcPr>
          <w:p w14:paraId="4778D3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66FB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D3ACC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97BCC2" w14:textId="77777777" w:rsidR="00081394" w:rsidRPr="00D04E2E" w:rsidRDefault="00081394" w:rsidP="00081394">
            <w:pPr>
              <w:jc w:val="center"/>
              <w:rPr>
                <w:sz w:val="20"/>
                <w:szCs w:val="20"/>
              </w:rPr>
            </w:pPr>
            <w:r w:rsidRPr="00D04E2E">
              <w:rPr>
                <w:sz w:val="20"/>
                <w:szCs w:val="20"/>
              </w:rPr>
              <w:t>0,3561</w:t>
            </w:r>
          </w:p>
        </w:tc>
        <w:tc>
          <w:tcPr>
            <w:tcW w:w="1321" w:type="dxa"/>
            <w:tcBorders>
              <w:top w:val="nil"/>
              <w:left w:val="nil"/>
              <w:bottom w:val="single" w:sz="4" w:space="0" w:color="auto"/>
              <w:right w:val="single" w:sz="4" w:space="0" w:color="auto"/>
            </w:tcBorders>
            <w:shd w:val="clear" w:color="auto" w:fill="auto"/>
            <w:hideMark/>
          </w:tcPr>
          <w:p w14:paraId="153156D0" w14:textId="77777777" w:rsidR="00081394" w:rsidRPr="00D04E2E" w:rsidRDefault="00081394" w:rsidP="00081394">
            <w:pPr>
              <w:jc w:val="center"/>
              <w:rPr>
                <w:sz w:val="20"/>
                <w:szCs w:val="20"/>
              </w:rPr>
            </w:pPr>
            <w:r w:rsidRPr="00D04E2E">
              <w:rPr>
                <w:sz w:val="20"/>
                <w:szCs w:val="20"/>
              </w:rPr>
              <w:t>0,3561</w:t>
            </w:r>
          </w:p>
        </w:tc>
        <w:tc>
          <w:tcPr>
            <w:tcW w:w="1656" w:type="dxa"/>
            <w:tcBorders>
              <w:top w:val="nil"/>
              <w:left w:val="nil"/>
              <w:bottom w:val="single" w:sz="4" w:space="0" w:color="auto"/>
              <w:right w:val="single" w:sz="4" w:space="0" w:color="auto"/>
            </w:tcBorders>
            <w:shd w:val="clear" w:color="auto" w:fill="auto"/>
            <w:hideMark/>
          </w:tcPr>
          <w:p w14:paraId="20DC3877" w14:textId="77777777" w:rsidR="00081394" w:rsidRPr="00D04E2E" w:rsidRDefault="00081394" w:rsidP="00081394">
            <w:pPr>
              <w:jc w:val="center"/>
              <w:rPr>
                <w:sz w:val="20"/>
                <w:szCs w:val="20"/>
              </w:rPr>
            </w:pPr>
            <w:r w:rsidRPr="00D04E2E">
              <w:rPr>
                <w:sz w:val="20"/>
                <w:szCs w:val="20"/>
              </w:rPr>
              <w:t>1246,40</w:t>
            </w:r>
          </w:p>
        </w:tc>
        <w:tc>
          <w:tcPr>
            <w:tcW w:w="1386" w:type="dxa"/>
            <w:tcBorders>
              <w:top w:val="nil"/>
              <w:left w:val="nil"/>
              <w:bottom w:val="single" w:sz="4" w:space="0" w:color="auto"/>
              <w:right w:val="single" w:sz="4" w:space="0" w:color="auto"/>
            </w:tcBorders>
            <w:shd w:val="clear" w:color="auto" w:fill="auto"/>
            <w:hideMark/>
          </w:tcPr>
          <w:p w14:paraId="3B6EEAF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9391FB6" w14:textId="77777777" w:rsidR="00081394" w:rsidRPr="00D04E2E" w:rsidRDefault="00081394" w:rsidP="00081394">
            <w:pPr>
              <w:jc w:val="center"/>
              <w:rPr>
                <w:sz w:val="20"/>
                <w:szCs w:val="20"/>
              </w:rPr>
            </w:pPr>
            <w:r w:rsidRPr="00D04E2E">
              <w:rPr>
                <w:sz w:val="20"/>
                <w:szCs w:val="20"/>
              </w:rPr>
              <w:t>35:26:0402034:22-35/070/2024-2</w:t>
            </w:r>
          </w:p>
        </w:tc>
        <w:tc>
          <w:tcPr>
            <w:tcW w:w="1842" w:type="dxa"/>
            <w:tcBorders>
              <w:top w:val="nil"/>
              <w:left w:val="nil"/>
              <w:bottom w:val="single" w:sz="4" w:space="0" w:color="auto"/>
              <w:right w:val="single" w:sz="4" w:space="0" w:color="auto"/>
            </w:tcBorders>
            <w:shd w:val="clear" w:color="auto" w:fill="auto"/>
            <w:hideMark/>
          </w:tcPr>
          <w:p w14:paraId="0F824703" w14:textId="77777777" w:rsidR="00081394" w:rsidRPr="00D04E2E" w:rsidRDefault="00081394" w:rsidP="00081394">
            <w:pPr>
              <w:jc w:val="center"/>
              <w:rPr>
                <w:sz w:val="20"/>
                <w:szCs w:val="20"/>
              </w:rPr>
            </w:pPr>
            <w:r w:rsidRPr="00D04E2E">
              <w:rPr>
                <w:sz w:val="20"/>
                <w:szCs w:val="20"/>
              </w:rPr>
              <w:t>19-238 ОП МР 126</w:t>
            </w:r>
          </w:p>
        </w:tc>
      </w:tr>
      <w:tr w:rsidR="00081394" w:rsidRPr="00D04E2E" w14:paraId="15A944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75D705" w14:textId="5354B6A1" w:rsidR="00081394" w:rsidRPr="00D04E2E" w:rsidRDefault="00081394" w:rsidP="00803588">
            <w:pPr>
              <w:jc w:val="center"/>
              <w:rPr>
                <w:sz w:val="20"/>
                <w:szCs w:val="20"/>
              </w:rPr>
            </w:pPr>
            <w:r w:rsidRPr="00D04E2E">
              <w:rPr>
                <w:sz w:val="20"/>
                <w:szCs w:val="20"/>
              </w:rPr>
              <w:t>32</w:t>
            </w:r>
            <w:r w:rsidR="00803588">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3EC6B6C1" w14:textId="77777777" w:rsidR="00081394" w:rsidRPr="00D04E2E" w:rsidRDefault="00081394" w:rsidP="00081394">
            <w:pPr>
              <w:rPr>
                <w:sz w:val="20"/>
                <w:szCs w:val="20"/>
              </w:rPr>
            </w:pPr>
            <w:r w:rsidRPr="00D04E2E">
              <w:rPr>
                <w:sz w:val="20"/>
                <w:szCs w:val="20"/>
              </w:rPr>
              <w:t>подъезд к д. Морткино</w:t>
            </w:r>
          </w:p>
        </w:tc>
        <w:tc>
          <w:tcPr>
            <w:tcW w:w="941" w:type="dxa"/>
            <w:tcBorders>
              <w:top w:val="nil"/>
              <w:left w:val="nil"/>
              <w:bottom w:val="single" w:sz="4" w:space="0" w:color="auto"/>
              <w:right w:val="single" w:sz="4" w:space="0" w:color="auto"/>
            </w:tcBorders>
            <w:shd w:val="clear" w:color="auto" w:fill="auto"/>
            <w:hideMark/>
          </w:tcPr>
          <w:p w14:paraId="685DDF1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4401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002C88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D4F230" w14:textId="77777777" w:rsidR="00081394" w:rsidRPr="00D04E2E" w:rsidRDefault="00081394" w:rsidP="00081394">
            <w:pPr>
              <w:jc w:val="center"/>
              <w:rPr>
                <w:sz w:val="20"/>
                <w:szCs w:val="20"/>
              </w:rPr>
            </w:pPr>
            <w:r w:rsidRPr="00D04E2E">
              <w:rPr>
                <w:sz w:val="20"/>
                <w:szCs w:val="20"/>
              </w:rPr>
              <w:t>0,2698</w:t>
            </w:r>
          </w:p>
        </w:tc>
        <w:tc>
          <w:tcPr>
            <w:tcW w:w="1321" w:type="dxa"/>
            <w:tcBorders>
              <w:top w:val="nil"/>
              <w:left w:val="nil"/>
              <w:bottom w:val="single" w:sz="4" w:space="0" w:color="auto"/>
              <w:right w:val="single" w:sz="4" w:space="0" w:color="auto"/>
            </w:tcBorders>
            <w:shd w:val="clear" w:color="auto" w:fill="auto"/>
            <w:hideMark/>
          </w:tcPr>
          <w:p w14:paraId="455BE5FE" w14:textId="77777777" w:rsidR="00081394" w:rsidRPr="00D04E2E" w:rsidRDefault="00081394" w:rsidP="00081394">
            <w:pPr>
              <w:jc w:val="center"/>
              <w:rPr>
                <w:sz w:val="20"/>
                <w:szCs w:val="20"/>
              </w:rPr>
            </w:pPr>
            <w:r w:rsidRPr="00D04E2E">
              <w:rPr>
                <w:sz w:val="20"/>
                <w:szCs w:val="20"/>
              </w:rPr>
              <w:t>0,2698</w:t>
            </w:r>
          </w:p>
        </w:tc>
        <w:tc>
          <w:tcPr>
            <w:tcW w:w="1656" w:type="dxa"/>
            <w:tcBorders>
              <w:top w:val="nil"/>
              <w:left w:val="nil"/>
              <w:bottom w:val="single" w:sz="4" w:space="0" w:color="auto"/>
              <w:right w:val="single" w:sz="4" w:space="0" w:color="auto"/>
            </w:tcBorders>
            <w:shd w:val="clear" w:color="auto" w:fill="auto"/>
            <w:hideMark/>
          </w:tcPr>
          <w:p w14:paraId="719310D8" w14:textId="77777777" w:rsidR="00081394" w:rsidRPr="00D04E2E" w:rsidRDefault="00081394" w:rsidP="00081394">
            <w:pPr>
              <w:jc w:val="center"/>
              <w:rPr>
                <w:sz w:val="20"/>
                <w:szCs w:val="20"/>
              </w:rPr>
            </w:pPr>
            <w:r w:rsidRPr="00D04E2E">
              <w:rPr>
                <w:sz w:val="20"/>
                <w:szCs w:val="20"/>
              </w:rPr>
              <w:t>944,30</w:t>
            </w:r>
          </w:p>
        </w:tc>
        <w:tc>
          <w:tcPr>
            <w:tcW w:w="1386" w:type="dxa"/>
            <w:tcBorders>
              <w:top w:val="nil"/>
              <w:left w:val="nil"/>
              <w:bottom w:val="single" w:sz="4" w:space="0" w:color="auto"/>
              <w:right w:val="single" w:sz="4" w:space="0" w:color="auto"/>
            </w:tcBorders>
            <w:shd w:val="clear" w:color="auto" w:fill="auto"/>
            <w:hideMark/>
          </w:tcPr>
          <w:p w14:paraId="31FA2AED"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54D94B2" w14:textId="77777777" w:rsidR="00081394" w:rsidRPr="00D04E2E" w:rsidRDefault="00081394" w:rsidP="00081394">
            <w:pPr>
              <w:jc w:val="center"/>
              <w:rPr>
                <w:sz w:val="20"/>
                <w:szCs w:val="20"/>
              </w:rPr>
            </w:pPr>
            <w:r w:rsidRPr="00D04E2E">
              <w:rPr>
                <w:sz w:val="20"/>
                <w:szCs w:val="20"/>
              </w:rPr>
              <w:t>35:26:0000000:808-35/072/2024-2</w:t>
            </w:r>
          </w:p>
        </w:tc>
        <w:tc>
          <w:tcPr>
            <w:tcW w:w="1842" w:type="dxa"/>
            <w:tcBorders>
              <w:top w:val="nil"/>
              <w:left w:val="nil"/>
              <w:bottom w:val="single" w:sz="4" w:space="0" w:color="auto"/>
              <w:right w:val="single" w:sz="4" w:space="0" w:color="auto"/>
            </w:tcBorders>
            <w:shd w:val="clear" w:color="auto" w:fill="auto"/>
            <w:hideMark/>
          </w:tcPr>
          <w:p w14:paraId="6C4E5F41" w14:textId="77777777" w:rsidR="00081394" w:rsidRPr="00D04E2E" w:rsidRDefault="00081394" w:rsidP="00081394">
            <w:pPr>
              <w:jc w:val="center"/>
              <w:rPr>
                <w:sz w:val="20"/>
                <w:szCs w:val="20"/>
              </w:rPr>
            </w:pPr>
            <w:r w:rsidRPr="00D04E2E">
              <w:rPr>
                <w:sz w:val="20"/>
                <w:szCs w:val="20"/>
              </w:rPr>
              <w:t>19-238 ОП МР 127</w:t>
            </w:r>
          </w:p>
        </w:tc>
      </w:tr>
      <w:tr w:rsidR="00081394" w:rsidRPr="00D04E2E" w14:paraId="65E2DCB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BDDCF3" w14:textId="3F1D809B" w:rsidR="00081394" w:rsidRPr="00D04E2E" w:rsidRDefault="00081394" w:rsidP="00803588">
            <w:pPr>
              <w:jc w:val="center"/>
              <w:rPr>
                <w:sz w:val="20"/>
                <w:szCs w:val="20"/>
              </w:rPr>
            </w:pPr>
            <w:r w:rsidRPr="00D04E2E">
              <w:rPr>
                <w:sz w:val="20"/>
                <w:szCs w:val="20"/>
              </w:rPr>
              <w:t>3</w:t>
            </w:r>
            <w:r w:rsidR="00803588">
              <w:rPr>
                <w:sz w:val="20"/>
                <w:szCs w:val="20"/>
              </w:rPr>
              <w:t>29</w:t>
            </w:r>
          </w:p>
        </w:tc>
        <w:tc>
          <w:tcPr>
            <w:tcW w:w="2565" w:type="dxa"/>
            <w:tcBorders>
              <w:top w:val="nil"/>
              <w:left w:val="nil"/>
              <w:bottom w:val="single" w:sz="4" w:space="0" w:color="auto"/>
              <w:right w:val="single" w:sz="4" w:space="0" w:color="auto"/>
            </w:tcBorders>
            <w:shd w:val="clear" w:color="auto" w:fill="auto"/>
            <w:hideMark/>
          </w:tcPr>
          <w:p w14:paraId="23D22029" w14:textId="77777777" w:rsidR="00081394" w:rsidRPr="00D04E2E" w:rsidRDefault="00081394" w:rsidP="00081394">
            <w:pPr>
              <w:rPr>
                <w:sz w:val="20"/>
                <w:szCs w:val="20"/>
              </w:rPr>
            </w:pPr>
            <w:r w:rsidRPr="00D04E2E">
              <w:rPr>
                <w:sz w:val="20"/>
                <w:szCs w:val="20"/>
              </w:rPr>
              <w:t>подъезд к д. Старое</w:t>
            </w:r>
          </w:p>
        </w:tc>
        <w:tc>
          <w:tcPr>
            <w:tcW w:w="941" w:type="dxa"/>
            <w:tcBorders>
              <w:top w:val="nil"/>
              <w:left w:val="nil"/>
              <w:bottom w:val="single" w:sz="4" w:space="0" w:color="auto"/>
              <w:right w:val="single" w:sz="4" w:space="0" w:color="auto"/>
            </w:tcBorders>
            <w:shd w:val="clear" w:color="auto" w:fill="auto"/>
            <w:hideMark/>
          </w:tcPr>
          <w:p w14:paraId="4F287C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2E5F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1AE1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367798" w14:textId="77777777" w:rsidR="00081394" w:rsidRPr="00D04E2E" w:rsidRDefault="00081394" w:rsidP="00081394">
            <w:pPr>
              <w:jc w:val="center"/>
              <w:rPr>
                <w:sz w:val="20"/>
                <w:szCs w:val="20"/>
              </w:rPr>
            </w:pPr>
            <w:r w:rsidRPr="00D04E2E">
              <w:rPr>
                <w:sz w:val="20"/>
                <w:szCs w:val="20"/>
              </w:rPr>
              <w:t>1,109</w:t>
            </w:r>
          </w:p>
        </w:tc>
        <w:tc>
          <w:tcPr>
            <w:tcW w:w="1321" w:type="dxa"/>
            <w:tcBorders>
              <w:top w:val="nil"/>
              <w:left w:val="nil"/>
              <w:bottom w:val="single" w:sz="4" w:space="0" w:color="auto"/>
              <w:right w:val="single" w:sz="4" w:space="0" w:color="auto"/>
            </w:tcBorders>
            <w:shd w:val="clear" w:color="auto" w:fill="auto"/>
            <w:hideMark/>
          </w:tcPr>
          <w:p w14:paraId="7796DDB4" w14:textId="77777777" w:rsidR="00081394" w:rsidRPr="00D04E2E" w:rsidRDefault="00081394" w:rsidP="00081394">
            <w:pPr>
              <w:jc w:val="center"/>
              <w:rPr>
                <w:sz w:val="20"/>
                <w:szCs w:val="20"/>
              </w:rPr>
            </w:pPr>
            <w:r w:rsidRPr="00D04E2E">
              <w:rPr>
                <w:sz w:val="20"/>
                <w:szCs w:val="20"/>
              </w:rPr>
              <w:t>1,109</w:t>
            </w:r>
          </w:p>
        </w:tc>
        <w:tc>
          <w:tcPr>
            <w:tcW w:w="1656" w:type="dxa"/>
            <w:tcBorders>
              <w:top w:val="nil"/>
              <w:left w:val="nil"/>
              <w:bottom w:val="single" w:sz="4" w:space="0" w:color="auto"/>
              <w:right w:val="single" w:sz="4" w:space="0" w:color="auto"/>
            </w:tcBorders>
            <w:shd w:val="clear" w:color="auto" w:fill="auto"/>
            <w:hideMark/>
          </w:tcPr>
          <w:p w14:paraId="71C43A46" w14:textId="77777777" w:rsidR="00081394" w:rsidRPr="00D04E2E" w:rsidRDefault="00081394" w:rsidP="00081394">
            <w:pPr>
              <w:jc w:val="center"/>
              <w:rPr>
                <w:sz w:val="20"/>
                <w:szCs w:val="20"/>
              </w:rPr>
            </w:pPr>
            <w:r w:rsidRPr="00D04E2E">
              <w:rPr>
                <w:sz w:val="20"/>
                <w:szCs w:val="20"/>
              </w:rPr>
              <w:t>3881,50</w:t>
            </w:r>
          </w:p>
        </w:tc>
        <w:tc>
          <w:tcPr>
            <w:tcW w:w="1386" w:type="dxa"/>
            <w:tcBorders>
              <w:top w:val="nil"/>
              <w:left w:val="nil"/>
              <w:bottom w:val="single" w:sz="4" w:space="0" w:color="auto"/>
              <w:right w:val="single" w:sz="4" w:space="0" w:color="auto"/>
            </w:tcBorders>
            <w:shd w:val="clear" w:color="auto" w:fill="auto"/>
            <w:hideMark/>
          </w:tcPr>
          <w:p w14:paraId="0FFC8140"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4F7246D" w14:textId="77777777" w:rsidR="00081394" w:rsidRPr="00D04E2E" w:rsidRDefault="00081394" w:rsidP="00081394">
            <w:pPr>
              <w:jc w:val="center"/>
              <w:rPr>
                <w:sz w:val="20"/>
                <w:szCs w:val="20"/>
              </w:rPr>
            </w:pPr>
            <w:r w:rsidRPr="00D04E2E">
              <w:rPr>
                <w:sz w:val="20"/>
                <w:szCs w:val="20"/>
              </w:rPr>
              <w:t>35:26:0402044:15-35/103/2024-2</w:t>
            </w:r>
          </w:p>
        </w:tc>
        <w:tc>
          <w:tcPr>
            <w:tcW w:w="1842" w:type="dxa"/>
            <w:tcBorders>
              <w:top w:val="nil"/>
              <w:left w:val="nil"/>
              <w:bottom w:val="single" w:sz="4" w:space="0" w:color="auto"/>
              <w:right w:val="single" w:sz="4" w:space="0" w:color="auto"/>
            </w:tcBorders>
            <w:shd w:val="clear" w:color="auto" w:fill="auto"/>
            <w:hideMark/>
          </w:tcPr>
          <w:p w14:paraId="783D61EE" w14:textId="77777777" w:rsidR="00081394" w:rsidRPr="00D04E2E" w:rsidRDefault="00081394" w:rsidP="00081394">
            <w:pPr>
              <w:jc w:val="center"/>
              <w:rPr>
                <w:sz w:val="20"/>
                <w:szCs w:val="20"/>
              </w:rPr>
            </w:pPr>
            <w:r w:rsidRPr="00D04E2E">
              <w:rPr>
                <w:sz w:val="20"/>
                <w:szCs w:val="20"/>
              </w:rPr>
              <w:t>19-238 ОП МР 128</w:t>
            </w:r>
          </w:p>
        </w:tc>
      </w:tr>
      <w:tr w:rsidR="00081394" w:rsidRPr="00D04E2E" w14:paraId="3113B42A"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4B3A8963" w14:textId="1358F9F5" w:rsidR="00081394" w:rsidRPr="00D04E2E" w:rsidRDefault="00081394" w:rsidP="00803588">
            <w:pPr>
              <w:jc w:val="center"/>
              <w:rPr>
                <w:sz w:val="20"/>
                <w:szCs w:val="20"/>
              </w:rPr>
            </w:pPr>
            <w:r w:rsidRPr="00D04E2E">
              <w:rPr>
                <w:sz w:val="20"/>
                <w:szCs w:val="20"/>
              </w:rPr>
              <w:t>3</w:t>
            </w:r>
            <w:r w:rsidR="00803588">
              <w:rPr>
                <w:sz w:val="20"/>
                <w:szCs w:val="20"/>
              </w:rPr>
              <w:t>30</w:t>
            </w:r>
          </w:p>
        </w:tc>
        <w:tc>
          <w:tcPr>
            <w:tcW w:w="2565" w:type="dxa"/>
            <w:tcBorders>
              <w:top w:val="nil"/>
              <w:left w:val="nil"/>
              <w:bottom w:val="nil"/>
              <w:right w:val="single" w:sz="4" w:space="0" w:color="auto"/>
            </w:tcBorders>
            <w:shd w:val="clear" w:color="auto" w:fill="auto"/>
            <w:hideMark/>
          </w:tcPr>
          <w:p w14:paraId="1FB56F30" w14:textId="77777777" w:rsidR="00081394" w:rsidRPr="00D04E2E" w:rsidRDefault="00081394" w:rsidP="00081394">
            <w:pPr>
              <w:rPr>
                <w:sz w:val="20"/>
                <w:szCs w:val="20"/>
              </w:rPr>
            </w:pPr>
            <w:r w:rsidRPr="00D04E2E">
              <w:rPr>
                <w:sz w:val="20"/>
                <w:szCs w:val="20"/>
              </w:rPr>
              <w:t>Березов Починок-Верхняя Сторона</w:t>
            </w:r>
          </w:p>
        </w:tc>
        <w:tc>
          <w:tcPr>
            <w:tcW w:w="941" w:type="dxa"/>
            <w:tcBorders>
              <w:top w:val="nil"/>
              <w:left w:val="nil"/>
              <w:bottom w:val="nil"/>
              <w:right w:val="single" w:sz="4" w:space="0" w:color="auto"/>
            </w:tcBorders>
            <w:shd w:val="clear" w:color="auto" w:fill="auto"/>
            <w:hideMark/>
          </w:tcPr>
          <w:p w14:paraId="0E773E3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0F9A52D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2E67F46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65187433" w14:textId="77777777" w:rsidR="00081394" w:rsidRPr="00D04E2E" w:rsidRDefault="00081394" w:rsidP="00081394">
            <w:pPr>
              <w:jc w:val="center"/>
              <w:rPr>
                <w:sz w:val="20"/>
                <w:szCs w:val="20"/>
              </w:rPr>
            </w:pPr>
            <w:r w:rsidRPr="00D04E2E">
              <w:rPr>
                <w:sz w:val="20"/>
                <w:szCs w:val="20"/>
              </w:rPr>
              <w:t>1,3002</w:t>
            </w:r>
          </w:p>
        </w:tc>
        <w:tc>
          <w:tcPr>
            <w:tcW w:w="1321" w:type="dxa"/>
            <w:tcBorders>
              <w:top w:val="nil"/>
              <w:left w:val="nil"/>
              <w:bottom w:val="nil"/>
              <w:right w:val="single" w:sz="4" w:space="0" w:color="auto"/>
            </w:tcBorders>
            <w:shd w:val="clear" w:color="auto" w:fill="auto"/>
            <w:hideMark/>
          </w:tcPr>
          <w:p w14:paraId="762EC5BB" w14:textId="77777777" w:rsidR="00081394" w:rsidRPr="00D04E2E" w:rsidRDefault="00081394" w:rsidP="00081394">
            <w:pPr>
              <w:jc w:val="center"/>
              <w:rPr>
                <w:sz w:val="20"/>
                <w:szCs w:val="20"/>
              </w:rPr>
            </w:pPr>
            <w:r w:rsidRPr="00D04E2E">
              <w:rPr>
                <w:sz w:val="20"/>
                <w:szCs w:val="20"/>
              </w:rPr>
              <w:t>1,3002</w:t>
            </w:r>
          </w:p>
        </w:tc>
        <w:tc>
          <w:tcPr>
            <w:tcW w:w="1656" w:type="dxa"/>
            <w:tcBorders>
              <w:top w:val="nil"/>
              <w:left w:val="nil"/>
              <w:bottom w:val="nil"/>
              <w:right w:val="single" w:sz="4" w:space="0" w:color="auto"/>
            </w:tcBorders>
            <w:shd w:val="clear" w:color="auto" w:fill="auto"/>
            <w:hideMark/>
          </w:tcPr>
          <w:p w14:paraId="7B6484C6" w14:textId="77777777" w:rsidR="00081394" w:rsidRPr="00D04E2E" w:rsidRDefault="00081394" w:rsidP="00081394">
            <w:pPr>
              <w:jc w:val="center"/>
              <w:rPr>
                <w:sz w:val="20"/>
                <w:szCs w:val="20"/>
              </w:rPr>
            </w:pPr>
            <w:r w:rsidRPr="00D04E2E">
              <w:rPr>
                <w:sz w:val="20"/>
                <w:szCs w:val="20"/>
              </w:rPr>
              <w:t>4550,70</w:t>
            </w:r>
          </w:p>
        </w:tc>
        <w:tc>
          <w:tcPr>
            <w:tcW w:w="1386" w:type="dxa"/>
            <w:tcBorders>
              <w:top w:val="nil"/>
              <w:left w:val="nil"/>
              <w:bottom w:val="single" w:sz="4" w:space="0" w:color="auto"/>
              <w:right w:val="single" w:sz="4" w:space="0" w:color="auto"/>
            </w:tcBorders>
            <w:shd w:val="clear" w:color="auto" w:fill="auto"/>
            <w:hideMark/>
          </w:tcPr>
          <w:p w14:paraId="5A46AB3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nil"/>
              <w:right w:val="single" w:sz="4" w:space="0" w:color="auto"/>
            </w:tcBorders>
            <w:shd w:val="clear" w:color="auto" w:fill="auto"/>
            <w:hideMark/>
          </w:tcPr>
          <w:p w14:paraId="642376F5" w14:textId="77777777" w:rsidR="00081394" w:rsidRPr="00D04E2E" w:rsidRDefault="00081394" w:rsidP="00081394">
            <w:pPr>
              <w:jc w:val="center"/>
              <w:rPr>
                <w:sz w:val="20"/>
                <w:szCs w:val="20"/>
              </w:rPr>
            </w:pPr>
            <w:r w:rsidRPr="00D04E2E">
              <w:rPr>
                <w:sz w:val="20"/>
                <w:szCs w:val="20"/>
              </w:rPr>
              <w:t>35:26:0402050:25-35/103/2024-2</w:t>
            </w:r>
          </w:p>
        </w:tc>
        <w:tc>
          <w:tcPr>
            <w:tcW w:w="1842" w:type="dxa"/>
            <w:tcBorders>
              <w:top w:val="nil"/>
              <w:left w:val="nil"/>
              <w:bottom w:val="nil"/>
              <w:right w:val="single" w:sz="4" w:space="0" w:color="auto"/>
            </w:tcBorders>
            <w:shd w:val="clear" w:color="auto" w:fill="auto"/>
            <w:hideMark/>
          </w:tcPr>
          <w:p w14:paraId="3F977942" w14:textId="77777777" w:rsidR="00081394" w:rsidRPr="00D04E2E" w:rsidRDefault="00081394" w:rsidP="00081394">
            <w:pPr>
              <w:jc w:val="center"/>
              <w:rPr>
                <w:sz w:val="20"/>
                <w:szCs w:val="20"/>
              </w:rPr>
            </w:pPr>
            <w:r w:rsidRPr="00D04E2E">
              <w:rPr>
                <w:sz w:val="20"/>
                <w:szCs w:val="20"/>
              </w:rPr>
              <w:t>19-238 ОП МР 129</w:t>
            </w:r>
          </w:p>
        </w:tc>
      </w:tr>
      <w:tr w:rsidR="00081394" w:rsidRPr="00D04E2E" w14:paraId="3B2AA812"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5BF38B45" w14:textId="7FC6FAD9" w:rsidR="00081394" w:rsidRPr="00D04E2E" w:rsidRDefault="00081394" w:rsidP="00F62ACD">
            <w:pPr>
              <w:jc w:val="center"/>
              <w:rPr>
                <w:sz w:val="20"/>
                <w:szCs w:val="20"/>
              </w:rPr>
            </w:pPr>
            <w:r w:rsidRPr="00D04E2E">
              <w:rPr>
                <w:sz w:val="20"/>
                <w:szCs w:val="20"/>
              </w:rPr>
              <w:t>3</w:t>
            </w:r>
            <w:r w:rsidR="00F62ACD">
              <w:rPr>
                <w:sz w:val="20"/>
                <w:szCs w:val="20"/>
              </w:rPr>
              <w:t>31</w:t>
            </w:r>
          </w:p>
        </w:tc>
        <w:tc>
          <w:tcPr>
            <w:tcW w:w="2565" w:type="dxa"/>
            <w:tcBorders>
              <w:top w:val="single" w:sz="4" w:space="0" w:color="auto"/>
              <w:left w:val="nil"/>
              <w:bottom w:val="single" w:sz="4" w:space="0" w:color="auto"/>
              <w:right w:val="single" w:sz="4" w:space="0" w:color="auto"/>
            </w:tcBorders>
            <w:shd w:val="clear" w:color="auto" w:fill="auto"/>
            <w:hideMark/>
          </w:tcPr>
          <w:p w14:paraId="2932B201" w14:textId="77777777" w:rsidR="00081394" w:rsidRPr="00D04E2E" w:rsidRDefault="00081394" w:rsidP="00081394">
            <w:pPr>
              <w:rPr>
                <w:sz w:val="20"/>
                <w:szCs w:val="20"/>
              </w:rPr>
            </w:pPr>
            <w:r w:rsidRPr="00D04E2E">
              <w:rPr>
                <w:sz w:val="20"/>
                <w:szCs w:val="20"/>
              </w:rPr>
              <w:t>проезд по д. Турово</w:t>
            </w:r>
          </w:p>
        </w:tc>
        <w:tc>
          <w:tcPr>
            <w:tcW w:w="941" w:type="dxa"/>
            <w:tcBorders>
              <w:top w:val="single" w:sz="4" w:space="0" w:color="auto"/>
              <w:left w:val="nil"/>
              <w:bottom w:val="single" w:sz="4" w:space="0" w:color="auto"/>
              <w:right w:val="single" w:sz="4" w:space="0" w:color="auto"/>
            </w:tcBorders>
            <w:shd w:val="clear" w:color="auto" w:fill="auto"/>
            <w:hideMark/>
          </w:tcPr>
          <w:p w14:paraId="18E3A556"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704A86F7"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7628B0CE"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1213D170" w14:textId="77777777" w:rsidR="00081394" w:rsidRPr="00D04E2E" w:rsidRDefault="00081394" w:rsidP="00081394">
            <w:pPr>
              <w:jc w:val="center"/>
              <w:rPr>
                <w:sz w:val="20"/>
                <w:szCs w:val="20"/>
              </w:rPr>
            </w:pPr>
            <w:r w:rsidRPr="00D04E2E">
              <w:rPr>
                <w:sz w:val="20"/>
                <w:szCs w:val="20"/>
              </w:rPr>
              <w:t>0,3</w:t>
            </w:r>
          </w:p>
        </w:tc>
        <w:tc>
          <w:tcPr>
            <w:tcW w:w="1321" w:type="dxa"/>
            <w:tcBorders>
              <w:top w:val="single" w:sz="4" w:space="0" w:color="auto"/>
              <w:left w:val="nil"/>
              <w:bottom w:val="single" w:sz="4" w:space="0" w:color="auto"/>
              <w:right w:val="single" w:sz="4" w:space="0" w:color="auto"/>
            </w:tcBorders>
            <w:shd w:val="clear" w:color="auto" w:fill="auto"/>
            <w:hideMark/>
          </w:tcPr>
          <w:p w14:paraId="1D56803E" w14:textId="77777777" w:rsidR="00081394" w:rsidRPr="00D04E2E" w:rsidRDefault="00081394" w:rsidP="00081394">
            <w:pPr>
              <w:jc w:val="center"/>
              <w:rPr>
                <w:sz w:val="20"/>
                <w:szCs w:val="20"/>
              </w:rPr>
            </w:pPr>
            <w:r w:rsidRPr="00D04E2E">
              <w:rPr>
                <w:sz w:val="20"/>
                <w:szCs w:val="20"/>
              </w:rPr>
              <w:t>0,3</w:t>
            </w:r>
          </w:p>
        </w:tc>
        <w:tc>
          <w:tcPr>
            <w:tcW w:w="1656" w:type="dxa"/>
            <w:tcBorders>
              <w:top w:val="single" w:sz="4" w:space="0" w:color="auto"/>
              <w:left w:val="nil"/>
              <w:bottom w:val="single" w:sz="4" w:space="0" w:color="auto"/>
              <w:right w:val="single" w:sz="4" w:space="0" w:color="auto"/>
            </w:tcBorders>
            <w:shd w:val="clear" w:color="auto" w:fill="auto"/>
            <w:hideMark/>
          </w:tcPr>
          <w:p w14:paraId="1A829A1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F5E872D" w14:textId="77777777" w:rsidR="00081394" w:rsidRPr="00D04E2E" w:rsidRDefault="00081394" w:rsidP="00081394">
            <w:pPr>
              <w:jc w:val="center"/>
              <w:rPr>
                <w:sz w:val="20"/>
                <w:szCs w:val="20"/>
              </w:rPr>
            </w:pPr>
            <w:r w:rsidRPr="00D04E2E">
              <w:rPr>
                <w:sz w:val="20"/>
                <w:szCs w:val="20"/>
              </w:rPr>
              <w:t> </w:t>
            </w:r>
          </w:p>
        </w:tc>
        <w:tc>
          <w:tcPr>
            <w:tcW w:w="2300" w:type="dxa"/>
            <w:tcBorders>
              <w:top w:val="single" w:sz="4" w:space="0" w:color="auto"/>
              <w:left w:val="nil"/>
              <w:bottom w:val="single" w:sz="4" w:space="0" w:color="auto"/>
              <w:right w:val="single" w:sz="4" w:space="0" w:color="auto"/>
            </w:tcBorders>
            <w:shd w:val="clear" w:color="auto" w:fill="auto"/>
            <w:hideMark/>
          </w:tcPr>
          <w:p w14:paraId="087497E0" w14:textId="77777777" w:rsidR="00081394" w:rsidRPr="00D04E2E" w:rsidRDefault="00081394" w:rsidP="00081394">
            <w:pPr>
              <w:jc w:val="center"/>
              <w:rPr>
                <w:sz w:val="20"/>
                <w:szCs w:val="20"/>
              </w:rPr>
            </w:pPr>
            <w:r w:rsidRPr="00D04E2E">
              <w:rPr>
                <w:sz w:val="20"/>
                <w:szCs w:val="20"/>
              </w:rPr>
              <w:t> </w:t>
            </w:r>
          </w:p>
        </w:tc>
        <w:tc>
          <w:tcPr>
            <w:tcW w:w="1842" w:type="dxa"/>
            <w:tcBorders>
              <w:top w:val="single" w:sz="4" w:space="0" w:color="auto"/>
              <w:left w:val="nil"/>
              <w:bottom w:val="single" w:sz="4" w:space="0" w:color="auto"/>
              <w:right w:val="single" w:sz="4" w:space="0" w:color="auto"/>
            </w:tcBorders>
            <w:shd w:val="clear" w:color="auto" w:fill="auto"/>
            <w:hideMark/>
          </w:tcPr>
          <w:p w14:paraId="7BF32DA2" w14:textId="77777777" w:rsidR="00081394" w:rsidRPr="00D04E2E" w:rsidRDefault="00081394" w:rsidP="00081394">
            <w:pPr>
              <w:jc w:val="center"/>
              <w:rPr>
                <w:sz w:val="20"/>
                <w:szCs w:val="20"/>
              </w:rPr>
            </w:pPr>
            <w:r w:rsidRPr="00D04E2E">
              <w:rPr>
                <w:sz w:val="20"/>
                <w:szCs w:val="20"/>
              </w:rPr>
              <w:t>19-238 ОП МР 395</w:t>
            </w:r>
          </w:p>
        </w:tc>
      </w:tr>
      <w:tr w:rsidR="00081394" w:rsidRPr="00D04E2E" w14:paraId="27B3B17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7E9D11" w14:textId="1D785400" w:rsidR="00081394" w:rsidRPr="00D04E2E" w:rsidRDefault="00081394" w:rsidP="00F62ACD">
            <w:pPr>
              <w:jc w:val="center"/>
              <w:rPr>
                <w:sz w:val="20"/>
                <w:szCs w:val="20"/>
              </w:rPr>
            </w:pPr>
            <w:r w:rsidRPr="00D04E2E">
              <w:rPr>
                <w:sz w:val="20"/>
                <w:szCs w:val="20"/>
              </w:rPr>
              <w:t>33</w:t>
            </w:r>
            <w:r w:rsidR="00F62ACD">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0A5C8FE9" w14:textId="77777777" w:rsidR="00081394" w:rsidRPr="00D04E2E" w:rsidRDefault="00081394" w:rsidP="00081394">
            <w:pPr>
              <w:rPr>
                <w:sz w:val="20"/>
                <w:szCs w:val="20"/>
              </w:rPr>
            </w:pPr>
            <w:r w:rsidRPr="00D04E2E">
              <w:rPr>
                <w:sz w:val="20"/>
                <w:szCs w:val="20"/>
              </w:rPr>
              <w:t>проезд по д.Комарово</w:t>
            </w:r>
          </w:p>
        </w:tc>
        <w:tc>
          <w:tcPr>
            <w:tcW w:w="941" w:type="dxa"/>
            <w:tcBorders>
              <w:top w:val="nil"/>
              <w:left w:val="nil"/>
              <w:bottom w:val="single" w:sz="4" w:space="0" w:color="auto"/>
              <w:right w:val="single" w:sz="4" w:space="0" w:color="auto"/>
            </w:tcBorders>
            <w:shd w:val="clear" w:color="auto" w:fill="auto"/>
            <w:hideMark/>
          </w:tcPr>
          <w:p w14:paraId="1C09A58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1F00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6CE37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5F805B"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3CC1661"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4783295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D56E2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EFCAE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D48AA22" w14:textId="77777777" w:rsidR="00081394" w:rsidRPr="00D04E2E" w:rsidRDefault="00081394" w:rsidP="00081394">
            <w:pPr>
              <w:jc w:val="center"/>
              <w:rPr>
                <w:sz w:val="20"/>
                <w:szCs w:val="20"/>
              </w:rPr>
            </w:pPr>
            <w:r w:rsidRPr="00D04E2E">
              <w:rPr>
                <w:sz w:val="20"/>
                <w:szCs w:val="20"/>
              </w:rPr>
              <w:t>19-238 ОП МР 396</w:t>
            </w:r>
          </w:p>
        </w:tc>
      </w:tr>
      <w:tr w:rsidR="00081394" w:rsidRPr="00D04E2E" w14:paraId="1EF850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AD1221" w14:textId="4B0D1F9A" w:rsidR="00081394" w:rsidRPr="00D04E2E" w:rsidRDefault="00081394" w:rsidP="00F62ACD">
            <w:pPr>
              <w:jc w:val="center"/>
              <w:rPr>
                <w:sz w:val="20"/>
                <w:szCs w:val="20"/>
              </w:rPr>
            </w:pPr>
            <w:r w:rsidRPr="00D04E2E">
              <w:rPr>
                <w:sz w:val="20"/>
                <w:szCs w:val="20"/>
              </w:rPr>
              <w:t>33</w:t>
            </w:r>
            <w:r w:rsidR="00F62ACD">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19D5049" w14:textId="77777777" w:rsidR="00081394" w:rsidRPr="00D04E2E" w:rsidRDefault="00081394" w:rsidP="00081394">
            <w:pPr>
              <w:rPr>
                <w:sz w:val="20"/>
                <w:szCs w:val="20"/>
              </w:rPr>
            </w:pPr>
            <w:r w:rsidRPr="00D04E2E">
              <w:rPr>
                <w:sz w:val="20"/>
                <w:szCs w:val="20"/>
              </w:rPr>
              <w:t>проезд по д.Надеево</w:t>
            </w:r>
          </w:p>
        </w:tc>
        <w:tc>
          <w:tcPr>
            <w:tcW w:w="941" w:type="dxa"/>
            <w:tcBorders>
              <w:top w:val="nil"/>
              <w:left w:val="nil"/>
              <w:bottom w:val="single" w:sz="4" w:space="0" w:color="auto"/>
              <w:right w:val="single" w:sz="4" w:space="0" w:color="auto"/>
            </w:tcBorders>
            <w:shd w:val="clear" w:color="auto" w:fill="auto"/>
            <w:hideMark/>
          </w:tcPr>
          <w:p w14:paraId="5B1DC14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8BD8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FA59B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516B78"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7394C331"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2D111E8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4CCA79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A45119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6C06BE8" w14:textId="77777777" w:rsidR="00081394" w:rsidRPr="00D04E2E" w:rsidRDefault="00081394" w:rsidP="00081394">
            <w:pPr>
              <w:jc w:val="center"/>
              <w:rPr>
                <w:sz w:val="20"/>
                <w:szCs w:val="20"/>
              </w:rPr>
            </w:pPr>
            <w:r w:rsidRPr="00D04E2E">
              <w:rPr>
                <w:sz w:val="20"/>
                <w:szCs w:val="20"/>
              </w:rPr>
              <w:t>19-238 ОП МР 397</w:t>
            </w:r>
          </w:p>
        </w:tc>
      </w:tr>
      <w:tr w:rsidR="00081394" w:rsidRPr="00D04E2E" w14:paraId="4F30B2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368CE2" w14:textId="18B307D7" w:rsidR="00081394" w:rsidRPr="00D04E2E" w:rsidRDefault="00081394" w:rsidP="00F62ACD">
            <w:pPr>
              <w:jc w:val="center"/>
              <w:rPr>
                <w:sz w:val="20"/>
                <w:szCs w:val="20"/>
              </w:rPr>
            </w:pPr>
            <w:r w:rsidRPr="00D04E2E">
              <w:rPr>
                <w:sz w:val="20"/>
                <w:szCs w:val="20"/>
              </w:rPr>
              <w:t>33</w:t>
            </w:r>
            <w:r w:rsidR="00F62ACD">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42C79045" w14:textId="77777777" w:rsidR="00081394" w:rsidRPr="00D04E2E" w:rsidRDefault="00081394" w:rsidP="00081394">
            <w:pPr>
              <w:rPr>
                <w:sz w:val="20"/>
                <w:szCs w:val="20"/>
              </w:rPr>
            </w:pPr>
            <w:r w:rsidRPr="00D04E2E">
              <w:rPr>
                <w:sz w:val="20"/>
                <w:szCs w:val="20"/>
              </w:rPr>
              <w:t>проезд по д.Алферовское</w:t>
            </w:r>
          </w:p>
        </w:tc>
        <w:tc>
          <w:tcPr>
            <w:tcW w:w="941" w:type="dxa"/>
            <w:tcBorders>
              <w:top w:val="nil"/>
              <w:left w:val="nil"/>
              <w:bottom w:val="single" w:sz="4" w:space="0" w:color="auto"/>
              <w:right w:val="single" w:sz="4" w:space="0" w:color="auto"/>
            </w:tcBorders>
            <w:shd w:val="clear" w:color="auto" w:fill="auto"/>
            <w:hideMark/>
          </w:tcPr>
          <w:p w14:paraId="7CF67C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7155D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AF0D6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BA0D45F"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240018B4"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32C083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E7695F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632AE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571860E" w14:textId="77777777" w:rsidR="00081394" w:rsidRPr="00D04E2E" w:rsidRDefault="00081394" w:rsidP="00081394">
            <w:pPr>
              <w:jc w:val="center"/>
              <w:rPr>
                <w:sz w:val="20"/>
                <w:szCs w:val="20"/>
              </w:rPr>
            </w:pPr>
            <w:r w:rsidRPr="00D04E2E">
              <w:rPr>
                <w:sz w:val="20"/>
                <w:szCs w:val="20"/>
              </w:rPr>
              <w:t>19-238 ОП МР 398</w:t>
            </w:r>
          </w:p>
        </w:tc>
      </w:tr>
      <w:tr w:rsidR="00081394" w:rsidRPr="00D04E2E" w14:paraId="259B454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3837A4" w14:textId="2BE5BCDB" w:rsidR="00081394" w:rsidRPr="00D04E2E" w:rsidRDefault="00081394" w:rsidP="00F62ACD">
            <w:pPr>
              <w:jc w:val="center"/>
              <w:rPr>
                <w:sz w:val="20"/>
                <w:szCs w:val="20"/>
              </w:rPr>
            </w:pPr>
            <w:r w:rsidRPr="00D04E2E">
              <w:rPr>
                <w:sz w:val="20"/>
                <w:szCs w:val="20"/>
              </w:rPr>
              <w:t>33</w:t>
            </w:r>
            <w:r w:rsidR="00F62ACD">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79BB407A" w14:textId="77777777" w:rsidR="00081394" w:rsidRPr="00D04E2E" w:rsidRDefault="00081394" w:rsidP="00081394">
            <w:pPr>
              <w:rPr>
                <w:sz w:val="20"/>
                <w:szCs w:val="20"/>
              </w:rPr>
            </w:pPr>
            <w:r w:rsidRPr="00D04E2E">
              <w:rPr>
                <w:sz w:val="20"/>
                <w:szCs w:val="20"/>
              </w:rPr>
              <w:t>проезд по д. Марковское</w:t>
            </w:r>
          </w:p>
        </w:tc>
        <w:tc>
          <w:tcPr>
            <w:tcW w:w="941" w:type="dxa"/>
            <w:tcBorders>
              <w:top w:val="nil"/>
              <w:left w:val="nil"/>
              <w:bottom w:val="single" w:sz="4" w:space="0" w:color="auto"/>
              <w:right w:val="single" w:sz="4" w:space="0" w:color="auto"/>
            </w:tcBorders>
            <w:shd w:val="clear" w:color="auto" w:fill="auto"/>
            <w:hideMark/>
          </w:tcPr>
          <w:p w14:paraId="1FA5877A" w14:textId="77777777" w:rsidR="00081394" w:rsidRPr="00D04E2E" w:rsidRDefault="00081394" w:rsidP="00081394">
            <w:pPr>
              <w:jc w:val="center"/>
              <w:rPr>
                <w:sz w:val="20"/>
                <w:szCs w:val="20"/>
              </w:rPr>
            </w:pPr>
            <w:r w:rsidRPr="00D04E2E">
              <w:rPr>
                <w:sz w:val="20"/>
                <w:szCs w:val="20"/>
              </w:rPr>
              <w:t>0,2659</w:t>
            </w:r>
          </w:p>
        </w:tc>
        <w:tc>
          <w:tcPr>
            <w:tcW w:w="1143" w:type="dxa"/>
            <w:tcBorders>
              <w:top w:val="nil"/>
              <w:left w:val="nil"/>
              <w:bottom w:val="single" w:sz="4" w:space="0" w:color="auto"/>
              <w:right w:val="single" w:sz="4" w:space="0" w:color="auto"/>
            </w:tcBorders>
            <w:shd w:val="clear" w:color="auto" w:fill="auto"/>
            <w:hideMark/>
          </w:tcPr>
          <w:p w14:paraId="2C4B103D" w14:textId="77777777" w:rsidR="00081394" w:rsidRPr="00D04E2E" w:rsidRDefault="00081394" w:rsidP="00081394">
            <w:pPr>
              <w:jc w:val="center"/>
              <w:rPr>
                <w:sz w:val="20"/>
                <w:szCs w:val="20"/>
              </w:rPr>
            </w:pPr>
            <w:r w:rsidRPr="00D04E2E">
              <w:rPr>
                <w:sz w:val="20"/>
                <w:szCs w:val="20"/>
              </w:rPr>
              <w:t>1,2034</w:t>
            </w:r>
          </w:p>
        </w:tc>
        <w:tc>
          <w:tcPr>
            <w:tcW w:w="931" w:type="dxa"/>
            <w:tcBorders>
              <w:top w:val="nil"/>
              <w:left w:val="nil"/>
              <w:bottom w:val="single" w:sz="4" w:space="0" w:color="auto"/>
              <w:right w:val="single" w:sz="4" w:space="0" w:color="auto"/>
            </w:tcBorders>
            <w:shd w:val="clear" w:color="auto" w:fill="auto"/>
            <w:hideMark/>
          </w:tcPr>
          <w:p w14:paraId="56BAC1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9D9D45" w14:textId="77777777" w:rsidR="00081394" w:rsidRPr="00D04E2E" w:rsidRDefault="00081394" w:rsidP="00081394">
            <w:pPr>
              <w:jc w:val="center"/>
              <w:rPr>
                <w:sz w:val="20"/>
                <w:szCs w:val="20"/>
              </w:rPr>
            </w:pPr>
            <w:r w:rsidRPr="00D04E2E">
              <w:rPr>
                <w:sz w:val="20"/>
                <w:szCs w:val="20"/>
              </w:rPr>
              <w:t>1,0351</w:t>
            </w:r>
          </w:p>
        </w:tc>
        <w:tc>
          <w:tcPr>
            <w:tcW w:w="1321" w:type="dxa"/>
            <w:tcBorders>
              <w:top w:val="nil"/>
              <w:left w:val="nil"/>
              <w:bottom w:val="single" w:sz="4" w:space="0" w:color="auto"/>
              <w:right w:val="single" w:sz="4" w:space="0" w:color="auto"/>
            </w:tcBorders>
            <w:shd w:val="clear" w:color="auto" w:fill="auto"/>
            <w:hideMark/>
          </w:tcPr>
          <w:p w14:paraId="1AA73723" w14:textId="77777777" w:rsidR="00081394" w:rsidRPr="00D04E2E" w:rsidRDefault="00081394" w:rsidP="00081394">
            <w:pPr>
              <w:jc w:val="center"/>
              <w:rPr>
                <w:sz w:val="20"/>
                <w:szCs w:val="20"/>
              </w:rPr>
            </w:pPr>
            <w:r w:rsidRPr="00D04E2E">
              <w:rPr>
                <w:sz w:val="20"/>
                <w:szCs w:val="20"/>
              </w:rPr>
              <w:t>2,5044</w:t>
            </w:r>
          </w:p>
        </w:tc>
        <w:tc>
          <w:tcPr>
            <w:tcW w:w="1656" w:type="dxa"/>
            <w:tcBorders>
              <w:top w:val="nil"/>
              <w:left w:val="nil"/>
              <w:bottom w:val="single" w:sz="4" w:space="0" w:color="auto"/>
              <w:right w:val="single" w:sz="4" w:space="0" w:color="auto"/>
            </w:tcBorders>
            <w:shd w:val="clear" w:color="auto" w:fill="auto"/>
            <w:hideMark/>
          </w:tcPr>
          <w:p w14:paraId="1BFAEFBE" w14:textId="77777777" w:rsidR="00081394" w:rsidRPr="00D04E2E" w:rsidRDefault="00081394" w:rsidP="00081394">
            <w:pPr>
              <w:jc w:val="center"/>
              <w:rPr>
                <w:sz w:val="20"/>
                <w:szCs w:val="20"/>
              </w:rPr>
            </w:pPr>
            <w:r w:rsidRPr="00D04E2E">
              <w:rPr>
                <w:sz w:val="20"/>
                <w:szCs w:val="20"/>
              </w:rPr>
              <w:t>9586,70</w:t>
            </w:r>
          </w:p>
        </w:tc>
        <w:tc>
          <w:tcPr>
            <w:tcW w:w="1386" w:type="dxa"/>
            <w:tcBorders>
              <w:top w:val="nil"/>
              <w:left w:val="nil"/>
              <w:bottom w:val="single" w:sz="4" w:space="0" w:color="auto"/>
              <w:right w:val="single" w:sz="4" w:space="0" w:color="auto"/>
            </w:tcBorders>
            <w:shd w:val="clear" w:color="auto" w:fill="auto"/>
            <w:hideMark/>
          </w:tcPr>
          <w:p w14:paraId="04CBFE14" w14:textId="77777777" w:rsidR="00081394" w:rsidRPr="00D04E2E" w:rsidRDefault="00081394" w:rsidP="00081394">
            <w:pPr>
              <w:jc w:val="center"/>
              <w:rPr>
                <w:sz w:val="20"/>
                <w:szCs w:val="20"/>
              </w:rPr>
            </w:pPr>
            <w:r w:rsidRPr="00D04E2E">
              <w:rPr>
                <w:sz w:val="20"/>
                <w:szCs w:val="20"/>
              </w:rPr>
              <w:t>02.07.2014</w:t>
            </w:r>
          </w:p>
        </w:tc>
        <w:tc>
          <w:tcPr>
            <w:tcW w:w="2300" w:type="dxa"/>
            <w:tcBorders>
              <w:top w:val="nil"/>
              <w:left w:val="nil"/>
              <w:bottom w:val="single" w:sz="4" w:space="0" w:color="auto"/>
              <w:right w:val="single" w:sz="4" w:space="0" w:color="auto"/>
            </w:tcBorders>
            <w:shd w:val="clear" w:color="auto" w:fill="auto"/>
            <w:hideMark/>
          </w:tcPr>
          <w:p w14:paraId="20DF05A2" w14:textId="77777777" w:rsidR="00081394" w:rsidRPr="00D04E2E" w:rsidRDefault="00081394" w:rsidP="00081394">
            <w:pPr>
              <w:jc w:val="center"/>
              <w:rPr>
                <w:sz w:val="20"/>
                <w:szCs w:val="20"/>
              </w:rPr>
            </w:pPr>
            <w:r w:rsidRPr="00D04E2E">
              <w:rPr>
                <w:sz w:val="20"/>
                <w:szCs w:val="20"/>
              </w:rPr>
              <w:t xml:space="preserve">35-35-26/004/2014-329 </w:t>
            </w:r>
          </w:p>
        </w:tc>
        <w:tc>
          <w:tcPr>
            <w:tcW w:w="1842" w:type="dxa"/>
            <w:tcBorders>
              <w:top w:val="nil"/>
              <w:left w:val="nil"/>
              <w:bottom w:val="single" w:sz="4" w:space="0" w:color="auto"/>
              <w:right w:val="single" w:sz="4" w:space="0" w:color="auto"/>
            </w:tcBorders>
            <w:shd w:val="clear" w:color="auto" w:fill="auto"/>
            <w:hideMark/>
          </w:tcPr>
          <w:p w14:paraId="26E7CC74" w14:textId="77777777" w:rsidR="00081394" w:rsidRPr="00D04E2E" w:rsidRDefault="00081394" w:rsidP="00081394">
            <w:pPr>
              <w:jc w:val="center"/>
              <w:rPr>
                <w:sz w:val="20"/>
                <w:szCs w:val="20"/>
              </w:rPr>
            </w:pPr>
            <w:r w:rsidRPr="00D04E2E">
              <w:rPr>
                <w:sz w:val="20"/>
                <w:szCs w:val="20"/>
              </w:rPr>
              <w:t>19-238 ОП МР 399</w:t>
            </w:r>
          </w:p>
        </w:tc>
      </w:tr>
      <w:tr w:rsidR="00081394" w:rsidRPr="00D04E2E" w14:paraId="11357E6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0BC6A30" w14:textId="4C5F5FD3" w:rsidR="00081394" w:rsidRPr="00D04E2E" w:rsidRDefault="00081394" w:rsidP="00F62ACD">
            <w:pPr>
              <w:jc w:val="center"/>
              <w:rPr>
                <w:sz w:val="20"/>
                <w:szCs w:val="20"/>
              </w:rPr>
            </w:pPr>
            <w:r w:rsidRPr="00D04E2E">
              <w:rPr>
                <w:sz w:val="20"/>
                <w:szCs w:val="20"/>
              </w:rPr>
              <w:t>33</w:t>
            </w:r>
            <w:r w:rsidR="00F62ACD">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67428748" w14:textId="77777777" w:rsidR="00081394" w:rsidRPr="00D04E2E" w:rsidRDefault="00081394" w:rsidP="00081394">
            <w:pPr>
              <w:rPr>
                <w:sz w:val="20"/>
                <w:szCs w:val="20"/>
              </w:rPr>
            </w:pPr>
            <w:r w:rsidRPr="00D04E2E">
              <w:rPr>
                <w:sz w:val="20"/>
                <w:szCs w:val="20"/>
              </w:rPr>
              <w:t>проезд по с.Поповское</w:t>
            </w:r>
          </w:p>
        </w:tc>
        <w:tc>
          <w:tcPr>
            <w:tcW w:w="941" w:type="dxa"/>
            <w:tcBorders>
              <w:top w:val="nil"/>
              <w:left w:val="nil"/>
              <w:bottom w:val="single" w:sz="4" w:space="0" w:color="auto"/>
              <w:right w:val="single" w:sz="4" w:space="0" w:color="auto"/>
            </w:tcBorders>
            <w:shd w:val="clear" w:color="auto" w:fill="auto"/>
            <w:hideMark/>
          </w:tcPr>
          <w:p w14:paraId="7E4CB8C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5ACD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8565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6A0C904" w14:textId="77777777" w:rsidR="00081394" w:rsidRPr="00D04E2E" w:rsidRDefault="00081394" w:rsidP="00081394">
            <w:pPr>
              <w:jc w:val="center"/>
              <w:rPr>
                <w:sz w:val="20"/>
                <w:szCs w:val="20"/>
              </w:rPr>
            </w:pPr>
            <w:r w:rsidRPr="00D04E2E">
              <w:rPr>
                <w:sz w:val="20"/>
                <w:szCs w:val="20"/>
              </w:rPr>
              <w:t>0,45</w:t>
            </w:r>
          </w:p>
        </w:tc>
        <w:tc>
          <w:tcPr>
            <w:tcW w:w="1321" w:type="dxa"/>
            <w:tcBorders>
              <w:top w:val="nil"/>
              <w:left w:val="nil"/>
              <w:bottom w:val="single" w:sz="4" w:space="0" w:color="auto"/>
              <w:right w:val="single" w:sz="4" w:space="0" w:color="auto"/>
            </w:tcBorders>
            <w:shd w:val="clear" w:color="auto" w:fill="auto"/>
            <w:hideMark/>
          </w:tcPr>
          <w:p w14:paraId="314C651D" w14:textId="77777777" w:rsidR="00081394" w:rsidRPr="00D04E2E" w:rsidRDefault="00081394" w:rsidP="00081394">
            <w:pPr>
              <w:jc w:val="center"/>
              <w:rPr>
                <w:sz w:val="20"/>
                <w:szCs w:val="20"/>
              </w:rPr>
            </w:pPr>
            <w:r w:rsidRPr="00D04E2E">
              <w:rPr>
                <w:sz w:val="20"/>
                <w:szCs w:val="20"/>
              </w:rPr>
              <w:t>0,45</w:t>
            </w:r>
          </w:p>
        </w:tc>
        <w:tc>
          <w:tcPr>
            <w:tcW w:w="1656" w:type="dxa"/>
            <w:tcBorders>
              <w:top w:val="nil"/>
              <w:left w:val="nil"/>
              <w:bottom w:val="single" w:sz="4" w:space="0" w:color="auto"/>
              <w:right w:val="single" w:sz="4" w:space="0" w:color="auto"/>
            </w:tcBorders>
            <w:shd w:val="clear" w:color="auto" w:fill="auto"/>
            <w:hideMark/>
          </w:tcPr>
          <w:p w14:paraId="5ACFC80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397AC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826F92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A315277" w14:textId="77777777" w:rsidR="00081394" w:rsidRPr="00D04E2E" w:rsidRDefault="00081394" w:rsidP="00081394">
            <w:pPr>
              <w:jc w:val="center"/>
              <w:rPr>
                <w:sz w:val="20"/>
                <w:szCs w:val="20"/>
              </w:rPr>
            </w:pPr>
            <w:r w:rsidRPr="00D04E2E">
              <w:rPr>
                <w:sz w:val="20"/>
                <w:szCs w:val="20"/>
              </w:rPr>
              <w:t>19-238 ОП МР 400</w:t>
            </w:r>
          </w:p>
        </w:tc>
      </w:tr>
      <w:tr w:rsidR="00081394" w:rsidRPr="00D04E2E" w14:paraId="5E8319F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3E9007" w14:textId="62B46D16" w:rsidR="00081394" w:rsidRPr="00D04E2E" w:rsidRDefault="00081394" w:rsidP="00F62ACD">
            <w:pPr>
              <w:jc w:val="center"/>
              <w:rPr>
                <w:sz w:val="20"/>
                <w:szCs w:val="20"/>
              </w:rPr>
            </w:pPr>
            <w:r w:rsidRPr="00D04E2E">
              <w:rPr>
                <w:sz w:val="20"/>
                <w:szCs w:val="20"/>
              </w:rPr>
              <w:t>33</w:t>
            </w:r>
            <w:r w:rsidR="00F62ACD">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1728443F" w14:textId="77777777" w:rsidR="00081394" w:rsidRPr="00D04E2E" w:rsidRDefault="00081394" w:rsidP="00081394">
            <w:pPr>
              <w:rPr>
                <w:sz w:val="20"/>
                <w:szCs w:val="20"/>
              </w:rPr>
            </w:pPr>
            <w:r w:rsidRPr="00D04E2E">
              <w:rPr>
                <w:sz w:val="20"/>
                <w:szCs w:val="20"/>
              </w:rPr>
              <w:t>проезд по д.Родионово</w:t>
            </w:r>
          </w:p>
        </w:tc>
        <w:tc>
          <w:tcPr>
            <w:tcW w:w="941" w:type="dxa"/>
            <w:tcBorders>
              <w:top w:val="nil"/>
              <w:left w:val="nil"/>
              <w:bottom w:val="single" w:sz="4" w:space="0" w:color="auto"/>
              <w:right w:val="single" w:sz="4" w:space="0" w:color="auto"/>
            </w:tcBorders>
            <w:shd w:val="clear" w:color="auto" w:fill="auto"/>
            <w:hideMark/>
          </w:tcPr>
          <w:p w14:paraId="7ECEE75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28E1F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5ED12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8B85B6" w14:textId="77777777" w:rsidR="00081394" w:rsidRPr="00D04E2E" w:rsidRDefault="00081394" w:rsidP="00081394">
            <w:pPr>
              <w:jc w:val="center"/>
              <w:rPr>
                <w:sz w:val="20"/>
                <w:szCs w:val="20"/>
              </w:rPr>
            </w:pPr>
            <w:r w:rsidRPr="00D04E2E">
              <w:rPr>
                <w:sz w:val="20"/>
                <w:szCs w:val="20"/>
              </w:rPr>
              <w:t>0,55</w:t>
            </w:r>
          </w:p>
        </w:tc>
        <w:tc>
          <w:tcPr>
            <w:tcW w:w="1321" w:type="dxa"/>
            <w:tcBorders>
              <w:top w:val="nil"/>
              <w:left w:val="nil"/>
              <w:bottom w:val="single" w:sz="4" w:space="0" w:color="auto"/>
              <w:right w:val="single" w:sz="4" w:space="0" w:color="auto"/>
            </w:tcBorders>
            <w:shd w:val="clear" w:color="auto" w:fill="auto"/>
            <w:hideMark/>
          </w:tcPr>
          <w:p w14:paraId="5C957334" w14:textId="77777777" w:rsidR="00081394" w:rsidRPr="00D04E2E" w:rsidRDefault="00081394" w:rsidP="00081394">
            <w:pPr>
              <w:jc w:val="center"/>
              <w:rPr>
                <w:sz w:val="20"/>
                <w:szCs w:val="20"/>
              </w:rPr>
            </w:pPr>
            <w:r w:rsidRPr="00D04E2E">
              <w:rPr>
                <w:sz w:val="20"/>
                <w:szCs w:val="20"/>
              </w:rPr>
              <w:t>0,55</w:t>
            </w:r>
          </w:p>
        </w:tc>
        <w:tc>
          <w:tcPr>
            <w:tcW w:w="1656" w:type="dxa"/>
            <w:tcBorders>
              <w:top w:val="nil"/>
              <w:left w:val="nil"/>
              <w:bottom w:val="single" w:sz="4" w:space="0" w:color="auto"/>
              <w:right w:val="single" w:sz="4" w:space="0" w:color="auto"/>
            </w:tcBorders>
            <w:shd w:val="clear" w:color="auto" w:fill="auto"/>
            <w:hideMark/>
          </w:tcPr>
          <w:p w14:paraId="6C71804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53C31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6F4CE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1E5F8B6" w14:textId="77777777" w:rsidR="00081394" w:rsidRPr="00D04E2E" w:rsidRDefault="00081394" w:rsidP="00081394">
            <w:pPr>
              <w:jc w:val="center"/>
              <w:rPr>
                <w:sz w:val="20"/>
                <w:szCs w:val="20"/>
              </w:rPr>
            </w:pPr>
            <w:r w:rsidRPr="00D04E2E">
              <w:rPr>
                <w:sz w:val="20"/>
                <w:szCs w:val="20"/>
              </w:rPr>
              <w:t>19-238 ОП МР 401</w:t>
            </w:r>
          </w:p>
        </w:tc>
      </w:tr>
      <w:tr w:rsidR="00081394" w:rsidRPr="00D04E2E" w14:paraId="660A3E5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88B767" w14:textId="526FB02A" w:rsidR="00081394" w:rsidRPr="00D04E2E" w:rsidRDefault="00081394" w:rsidP="00F62ACD">
            <w:pPr>
              <w:jc w:val="center"/>
              <w:rPr>
                <w:sz w:val="20"/>
                <w:szCs w:val="20"/>
              </w:rPr>
            </w:pPr>
            <w:r w:rsidRPr="00D04E2E">
              <w:rPr>
                <w:sz w:val="20"/>
                <w:szCs w:val="20"/>
              </w:rPr>
              <w:t>33</w:t>
            </w:r>
            <w:r w:rsidR="00F62ACD">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5F0E8F9" w14:textId="77777777" w:rsidR="00081394" w:rsidRPr="00D04E2E" w:rsidRDefault="00081394" w:rsidP="00081394">
            <w:pPr>
              <w:rPr>
                <w:sz w:val="20"/>
                <w:szCs w:val="20"/>
              </w:rPr>
            </w:pPr>
            <w:r w:rsidRPr="00D04E2E">
              <w:rPr>
                <w:sz w:val="20"/>
                <w:szCs w:val="20"/>
              </w:rPr>
              <w:t>проезд по д.Тырыково</w:t>
            </w:r>
          </w:p>
        </w:tc>
        <w:tc>
          <w:tcPr>
            <w:tcW w:w="941" w:type="dxa"/>
            <w:tcBorders>
              <w:top w:val="nil"/>
              <w:left w:val="nil"/>
              <w:bottom w:val="single" w:sz="4" w:space="0" w:color="auto"/>
              <w:right w:val="single" w:sz="4" w:space="0" w:color="auto"/>
            </w:tcBorders>
            <w:shd w:val="clear" w:color="auto" w:fill="auto"/>
            <w:hideMark/>
          </w:tcPr>
          <w:p w14:paraId="26266A4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C80D1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AC243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F75165" w14:textId="77777777" w:rsidR="00081394" w:rsidRPr="00D04E2E" w:rsidRDefault="00081394" w:rsidP="00081394">
            <w:pPr>
              <w:jc w:val="center"/>
              <w:rPr>
                <w:sz w:val="20"/>
                <w:szCs w:val="20"/>
              </w:rPr>
            </w:pPr>
            <w:r w:rsidRPr="00D04E2E">
              <w:rPr>
                <w:sz w:val="20"/>
                <w:szCs w:val="20"/>
              </w:rPr>
              <w:t>1,03</w:t>
            </w:r>
          </w:p>
        </w:tc>
        <w:tc>
          <w:tcPr>
            <w:tcW w:w="1321" w:type="dxa"/>
            <w:tcBorders>
              <w:top w:val="nil"/>
              <w:left w:val="nil"/>
              <w:bottom w:val="single" w:sz="4" w:space="0" w:color="auto"/>
              <w:right w:val="single" w:sz="4" w:space="0" w:color="auto"/>
            </w:tcBorders>
            <w:shd w:val="clear" w:color="auto" w:fill="auto"/>
            <w:hideMark/>
          </w:tcPr>
          <w:p w14:paraId="07FA2E44" w14:textId="77777777" w:rsidR="00081394" w:rsidRPr="00D04E2E" w:rsidRDefault="00081394" w:rsidP="00081394">
            <w:pPr>
              <w:jc w:val="center"/>
              <w:rPr>
                <w:sz w:val="20"/>
                <w:szCs w:val="20"/>
              </w:rPr>
            </w:pPr>
            <w:r w:rsidRPr="00D04E2E">
              <w:rPr>
                <w:sz w:val="20"/>
                <w:szCs w:val="20"/>
              </w:rPr>
              <w:t>1,03</w:t>
            </w:r>
          </w:p>
        </w:tc>
        <w:tc>
          <w:tcPr>
            <w:tcW w:w="1656" w:type="dxa"/>
            <w:tcBorders>
              <w:top w:val="nil"/>
              <w:left w:val="nil"/>
              <w:bottom w:val="single" w:sz="4" w:space="0" w:color="auto"/>
              <w:right w:val="single" w:sz="4" w:space="0" w:color="auto"/>
            </w:tcBorders>
            <w:shd w:val="clear" w:color="auto" w:fill="auto"/>
            <w:hideMark/>
          </w:tcPr>
          <w:p w14:paraId="23CD9E6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41B82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E41D73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EE94509" w14:textId="77777777" w:rsidR="00081394" w:rsidRPr="00D04E2E" w:rsidRDefault="00081394" w:rsidP="00081394">
            <w:pPr>
              <w:jc w:val="center"/>
              <w:rPr>
                <w:sz w:val="20"/>
                <w:szCs w:val="20"/>
              </w:rPr>
            </w:pPr>
            <w:r w:rsidRPr="00D04E2E">
              <w:rPr>
                <w:sz w:val="20"/>
                <w:szCs w:val="20"/>
              </w:rPr>
              <w:t>19-238 ОП МР 402</w:t>
            </w:r>
          </w:p>
        </w:tc>
      </w:tr>
      <w:tr w:rsidR="00081394" w:rsidRPr="00D04E2E" w14:paraId="0E12F8C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20661CE" w14:textId="68159DAB" w:rsidR="00081394" w:rsidRPr="00D04E2E" w:rsidRDefault="00081394" w:rsidP="00F62ACD">
            <w:pPr>
              <w:jc w:val="center"/>
              <w:rPr>
                <w:sz w:val="20"/>
                <w:szCs w:val="20"/>
              </w:rPr>
            </w:pPr>
            <w:r w:rsidRPr="00D04E2E">
              <w:rPr>
                <w:sz w:val="20"/>
                <w:szCs w:val="20"/>
              </w:rPr>
              <w:t>33</w:t>
            </w:r>
            <w:r w:rsidR="00F62ACD">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39E2D947" w14:textId="77777777" w:rsidR="00081394" w:rsidRPr="00D04E2E" w:rsidRDefault="00081394" w:rsidP="00081394">
            <w:pPr>
              <w:rPr>
                <w:sz w:val="20"/>
                <w:szCs w:val="20"/>
              </w:rPr>
            </w:pPr>
            <w:r w:rsidRPr="00D04E2E">
              <w:rPr>
                <w:sz w:val="20"/>
                <w:szCs w:val="20"/>
              </w:rPr>
              <w:t>проезд по д.Морткино</w:t>
            </w:r>
          </w:p>
        </w:tc>
        <w:tc>
          <w:tcPr>
            <w:tcW w:w="941" w:type="dxa"/>
            <w:tcBorders>
              <w:top w:val="nil"/>
              <w:left w:val="nil"/>
              <w:bottom w:val="single" w:sz="4" w:space="0" w:color="auto"/>
              <w:right w:val="single" w:sz="4" w:space="0" w:color="auto"/>
            </w:tcBorders>
            <w:shd w:val="clear" w:color="auto" w:fill="auto"/>
            <w:hideMark/>
          </w:tcPr>
          <w:p w14:paraId="4EB650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3C662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27732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778A31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5A15649F"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01C21B9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A9B5B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AE08D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29660F8" w14:textId="77777777" w:rsidR="00081394" w:rsidRPr="00D04E2E" w:rsidRDefault="00081394" w:rsidP="00081394">
            <w:pPr>
              <w:jc w:val="center"/>
              <w:rPr>
                <w:sz w:val="20"/>
                <w:szCs w:val="20"/>
              </w:rPr>
            </w:pPr>
            <w:r w:rsidRPr="00D04E2E">
              <w:rPr>
                <w:sz w:val="20"/>
                <w:szCs w:val="20"/>
              </w:rPr>
              <w:t>19-238 ОП МР 403</w:t>
            </w:r>
          </w:p>
        </w:tc>
      </w:tr>
      <w:tr w:rsidR="00081394" w:rsidRPr="00D04E2E" w14:paraId="6F8F42A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DE359F" w14:textId="16C73304" w:rsidR="00081394" w:rsidRPr="00D04E2E" w:rsidRDefault="00081394" w:rsidP="00F62ACD">
            <w:pPr>
              <w:jc w:val="center"/>
              <w:rPr>
                <w:sz w:val="20"/>
                <w:szCs w:val="20"/>
              </w:rPr>
            </w:pPr>
            <w:r w:rsidRPr="00D04E2E">
              <w:rPr>
                <w:sz w:val="20"/>
                <w:szCs w:val="20"/>
              </w:rPr>
              <w:lastRenderedPageBreak/>
              <w:t>3</w:t>
            </w:r>
            <w:r w:rsidR="00F62ACD">
              <w:rPr>
                <w:sz w:val="20"/>
                <w:szCs w:val="20"/>
              </w:rPr>
              <w:t>40</w:t>
            </w:r>
          </w:p>
        </w:tc>
        <w:tc>
          <w:tcPr>
            <w:tcW w:w="2565" w:type="dxa"/>
            <w:tcBorders>
              <w:top w:val="nil"/>
              <w:left w:val="nil"/>
              <w:bottom w:val="single" w:sz="4" w:space="0" w:color="auto"/>
              <w:right w:val="single" w:sz="4" w:space="0" w:color="auto"/>
            </w:tcBorders>
            <w:shd w:val="clear" w:color="auto" w:fill="auto"/>
            <w:hideMark/>
          </w:tcPr>
          <w:p w14:paraId="4FBBD400" w14:textId="77777777" w:rsidR="00081394" w:rsidRPr="00D04E2E" w:rsidRDefault="00081394" w:rsidP="00081394">
            <w:pPr>
              <w:rPr>
                <w:sz w:val="20"/>
                <w:szCs w:val="20"/>
              </w:rPr>
            </w:pPr>
            <w:r w:rsidRPr="00D04E2E">
              <w:rPr>
                <w:sz w:val="20"/>
                <w:szCs w:val="20"/>
              </w:rPr>
              <w:t>проезд по д.Хаминово</w:t>
            </w:r>
          </w:p>
        </w:tc>
        <w:tc>
          <w:tcPr>
            <w:tcW w:w="941" w:type="dxa"/>
            <w:tcBorders>
              <w:top w:val="nil"/>
              <w:left w:val="nil"/>
              <w:bottom w:val="single" w:sz="4" w:space="0" w:color="auto"/>
              <w:right w:val="single" w:sz="4" w:space="0" w:color="auto"/>
            </w:tcBorders>
            <w:shd w:val="clear" w:color="auto" w:fill="auto"/>
            <w:hideMark/>
          </w:tcPr>
          <w:p w14:paraId="73C0E9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CBBE9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5BFCC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FD282C"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EFAFD91"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2DDE9E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081291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119ED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D083968" w14:textId="77777777" w:rsidR="00081394" w:rsidRPr="00D04E2E" w:rsidRDefault="00081394" w:rsidP="00081394">
            <w:pPr>
              <w:jc w:val="center"/>
              <w:rPr>
                <w:sz w:val="20"/>
                <w:szCs w:val="20"/>
              </w:rPr>
            </w:pPr>
            <w:r w:rsidRPr="00D04E2E">
              <w:rPr>
                <w:sz w:val="20"/>
                <w:szCs w:val="20"/>
              </w:rPr>
              <w:t>19-238 ОП МР 404</w:t>
            </w:r>
          </w:p>
        </w:tc>
      </w:tr>
      <w:tr w:rsidR="00081394" w:rsidRPr="00D04E2E" w14:paraId="0721A1E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FD6592" w14:textId="6336DA8E" w:rsidR="00081394" w:rsidRPr="00D04E2E" w:rsidRDefault="00081394" w:rsidP="00F62ACD">
            <w:pPr>
              <w:jc w:val="center"/>
              <w:rPr>
                <w:sz w:val="20"/>
                <w:szCs w:val="20"/>
              </w:rPr>
            </w:pPr>
            <w:r w:rsidRPr="00D04E2E">
              <w:rPr>
                <w:sz w:val="20"/>
                <w:szCs w:val="20"/>
              </w:rPr>
              <w:t>3</w:t>
            </w:r>
            <w:r w:rsidR="00F62ACD">
              <w:rPr>
                <w:sz w:val="20"/>
                <w:szCs w:val="20"/>
              </w:rPr>
              <w:t>41</w:t>
            </w:r>
          </w:p>
        </w:tc>
        <w:tc>
          <w:tcPr>
            <w:tcW w:w="2565" w:type="dxa"/>
            <w:tcBorders>
              <w:top w:val="nil"/>
              <w:left w:val="nil"/>
              <w:bottom w:val="single" w:sz="4" w:space="0" w:color="auto"/>
              <w:right w:val="single" w:sz="4" w:space="0" w:color="auto"/>
            </w:tcBorders>
            <w:shd w:val="clear" w:color="auto" w:fill="auto"/>
            <w:hideMark/>
          </w:tcPr>
          <w:p w14:paraId="452E8EF2" w14:textId="77777777" w:rsidR="00081394" w:rsidRPr="00D04E2E" w:rsidRDefault="00081394" w:rsidP="00081394">
            <w:pPr>
              <w:rPr>
                <w:sz w:val="20"/>
                <w:szCs w:val="20"/>
              </w:rPr>
            </w:pPr>
            <w:r w:rsidRPr="00D04E2E">
              <w:rPr>
                <w:sz w:val="20"/>
                <w:szCs w:val="20"/>
              </w:rPr>
              <w:t>проезд по д.Зубцово</w:t>
            </w:r>
          </w:p>
        </w:tc>
        <w:tc>
          <w:tcPr>
            <w:tcW w:w="941" w:type="dxa"/>
            <w:tcBorders>
              <w:top w:val="nil"/>
              <w:left w:val="nil"/>
              <w:bottom w:val="single" w:sz="4" w:space="0" w:color="auto"/>
              <w:right w:val="single" w:sz="4" w:space="0" w:color="auto"/>
            </w:tcBorders>
            <w:shd w:val="clear" w:color="auto" w:fill="auto"/>
            <w:hideMark/>
          </w:tcPr>
          <w:p w14:paraId="262EABE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84F2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52BD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4BA11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F6F6098"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ED9897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7ADFA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6E2488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2064F6B" w14:textId="77777777" w:rsidR="00081394" w:rsidRPr="00D04E2E" w:rsidRDefault="00081394" w:rsidP="00081394">
            <w:pPr>
              <w:jc w:val="center"/>
              <w:rPr>
                <w:sz w:val="20"/>
                <w:szCs w:val="20"/>
              </w:rPr>
            </w:pPr>
            <w:r w:rsidRPr="00D04E2E">
              <w:rPr>
                <w:sz w:val="20"/>
                <w:szCs w:val="20"/>
              </w:rPr>
              <w:t>19-238 ОП МР 405</w:t>
            </w:r>
          </w:p>
        </w:tc>
      </w:tr>
      <w:tr w:rsidR="00081394" w:rsidRPr="00D04E2E" w14:paraId="4ADE4FA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4DC3B6" w14:textId="3553F027" w:rsidR="00081394" w:rsidRPr="00D04E2E" w:rsidRDefault="00081394" w:rsidP="00F62ACD">
            <w:pPr>
              <w:jc w:val="center"/>
              <w:rPr>
                <w:sz w:val="20"/>
                <w:szCs w:val="20"/>
              </w:rPr>
            </w:pPr>
            <w:r w:rsidRPr="00D04E2E">
              <w:rPr>
                <w:sz w:val="20"/>
                <w:szCs w:val="20"/>
              </w:rPr>
              <w:t>34</w:t>
            </w:r>
            <w:r w:rsidR="00F62ACD">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3259E2F4" w14:textId="77777777" w:rsidR="00081394" w:rsidRPr="00D04E2E" w:rsidRDefault="00081394" w:rsidP="00081394">
            <w:pPr>
              <w:rPr>
                <w:sz w:val="20"/>
                <w:szCs w:val="20"/>
              </w:rPr>
            </w:pPr>
            <w:r w:rsidRPr="00D04E2E">
              <w:rPr>
                <w:sz w:val="20"/>
                <w:szCs w:val="20"/>
              </w:rPr>
              <w:t>проезд по д.Мочалово</w:t>
            </w:r>
          </w:p>
        </w:tc>
        <w:tc>
          <w:tcPr>
            <w:tcW w:w="941" w:type="dxa"/>
            <w:tcBorders>
              <w:top w:val="nil"/>
              <w:left w:val="nil"/>
              <w:bottom w:val="single" w:sz="4" w:space="0" w:color="auto"/>
              <w:right w:val="single" w:sz="4" w:space="0" w:color="auto"/>
            </w:tcBorders>
            <w:shd w:val="clear" w:color="auto" w:fill="auto"/>
            <w:hideMark/>
          </w:tcPr>
          <w:p w14:paraId="3D64693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024E36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235D03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582E032"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18DFB9CE"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59E7CCE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ADB0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E47207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9B61F5F" w14:textId="77777777" w:rsidR="00081394" w:rsidRPr="00D04E2E" w:rsidRDefault="00081394" w:rsidP="00081394">
            <w:pPr>
              <w:jc w:val="center"/>
              <w:rPr>
                <w:sz w:val="20"/>
                <w:szCs w:val="20"/>
              </w:rPr>
            </w:pPr>
            <w:r w:rsidRPr="00D04E2E">
              <w:rPr>
                <w:sz w:val="20"/>
                <w:szCs w:val="20"/>
              </w:rPr>
              <w:t>19-238 ОП МР 406</w:t>
            </w:r>
          </w:p>
        </w:tc>
      </w:tr>
      <w:tr w:rsidR="00081394" w:rsidRPr="00D04E2E" w14:paraId="5AB30E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A3D40D" w14:textId="799B0432" w:rsidR="00081394" w:rsidRPr="00D04E2E" w:rsidRDefault="00081394" w:rsidP="00F62ACD">
            <w:pPr>
              <w:jc w:val="center"/>
              <w:rPr>
                <w:sz w:val="20"/>
                <w:szCs w:val="20"/>
              </w:rPr>
            </w:pPr>
            <w:r w:rsidRPr="00D04E2E">
              <w:rPr>
                <w:sz w:val="20"/>
                <w:szCs w:val="20"/>
              </w:rPr>
              <w:t>34</w:t>
            </w:r>
            <w:r w:rsidR="00F62ACD">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210ACAA5" w14:textId="77777777" w:rsidR="00081394" w:rsidRPr="00D04E2E" w:rsidRDefault="00081394" w:rsidP="00081394">
            <w:pPr>
              <w:rPr>
                <w:sz w:val="20"/>
                <w:szCs w:val="20"/>
              </w:rPr>
            </w:pPr>
            <w:r w:rsidRPr="00D04E2E">
              <w:rPr>
                <w:sz w:val="20"/>
                <w:szCs w:val="20"/>
              </w:rPr>
              <w:t>проезд по д.Поповское</w:t>
            </w:r>
          </w:p>
        </w:tc>
        <w:tc>
          <w:tcPr>
            <w:tcW w:w="941" w:type="dxa"/>
            <w:tcBorders>
              <w:top w:val="nil"/>
              <w:left w:val="nil"/>
              <w:bottom w:val="single" w:sz="4" w:space="0" w:color="auto"/>
              <w:right w:val="single" w:sz="4" w:space="0" w:color="auto"/>
            </w:tcBorders>
            <w:shd w:val="clear" w:color="auto" w:fill="auto"/>
            <w:hideMark/>
          </w:tcPr>
          <w:p w14:paraId="360CE03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01F09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770E6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2700E1C"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5FDA24B5"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4EBF1A1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4595C4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3684F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D97916F" w14:textId="77777777" w:rsidR="00081394" w:rsidRPr="00D04E2E" w:rsidRDefault="00081394" w:rsidP="00081394">
            <w:pPr>
              <w:jc w:val="center"/>
              <w:rPr>
                <w:sz w:val="20"/>
                <w:szCs w:val="20"/>
              </w:rPr>
            </w:pPr>
            <w:r w:rsidRPr="00D04E2E">
              <w:rPr>
                <w:sz w:val="20"/>
                <w:szCs w:val="20"/>
              </w:rPr>
              <w:t>19-238 ОП МР 407</w:t>
            </w:r>
          </w:p>
        </w:tc>
      </w:tr>
      <w:tr w:rsidR="00081394" w:rsidRPr="00D04E2E" w14:paraId="7EA73DC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3CD01A" w14:textId="113E5CCD" w:rsidR="00081394" w:rsidRPr="00D04E2E" w:rsidRDefault="00081394" w:rsidP="00F62ACD">
            <w:pPr>
              <w:jc w:val="center"/>
              <w:rPr>
                <w:sz w:val="20"/>
                <w:szCs w:val="20"/>
              </w:rPr>
            </w:pPr>
            <w:r w:rsidRPr="00D04E2E">
              <w:rPr>
                <w:sz w:val="20"/>
                <w:szCs w:val="20"/>
              </w:rPr>
              <w:t>34</w:t>
            </w:r>
            <w:r w:rsidR="00F62ACD">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120835E3" w14:textId="77777777" w:rsidR="00081394" w:rsidRPr="00D04E2E" w:rsidRDefault="00081394" w:rsidP="00081394">
            <w:pPr>
              <w:rPr>
                <w:sz w:val="20"/>
                <w:szCs w:val="20"/>
              </w:rPr>
            </w:pPr>
            <w:r w:rsidRPr="00D04E2E">
              <w:rPr>
                <w:sz w:val="20"/>
                <w:szCs w:val="20"/>
              </w:rPr>
              <w:t>проезд по д.Ивановское</w:t>
            </w:r>
          </w:p>
        </w:tc>
        <w:tc>
          <w:tcPr>
            <w:tcW w:w="941" w:type="dxa"/>
            <w:tcBorders>
              <w:top w:val="nil"/>
              <w:left w:val="nil"/>
              <w:bottom w:val="single" w:sz="4" w:space="0" w:color="auto"/>
              <w:right w:val="single" w:sz="4" w:space="0" w:color="auto"/>
            </w:tcBorders>
            <w:shd w:val="clear" w:color="auto" w:fill="auto"/>
            <w:hideMark/>
          </w:tcPr>
          <w:p w14:paraId="6008010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1C794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649B4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FA6363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67A5E4E"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0F80A2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4D4387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C86EBD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F139E29" w14:textId="77777777" w:rsidR="00081394" w:rsidRPr="00D04E2E" w:rsidRDefault="00081394" w:rsidP="00081394">
            <w:pPr>
              <w:jc w:val="center"/>
              <w:rPr>
                <w:sz w:val="20"/>
                <w:szCs w:val="20"/>
              </w:rPr>
            </w:pPr>
            <w:r w:rsidRPr="00D04E2E">
              <w:rPr>
                <w:sz w:val="20"/>
                <w:szCs w:val="20"/>
              </w:rPr>
              <w:t>19-238 ОП МР 408</w:t>
            </w:r>
          </w:p>
        </w:tc>
      </w:tr>
      <w:tr w:rsidR="00081394" w:rsidRPr="00D04E2E" w14:paraId="094FF28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F99537" w14:textId="45494B40" w:rsidR="00081394" w:rsidRPr="00D04E2E" w:rsidRDefault="00081394" w:rsidP="00F62ACD">
            <w:pPr>
              <w:jc w:val="center"/>
              <w:rPr>
                <w:sz w:val="20"/>
                <w:szCs w:val="20"/>
              </w:rPr>
            </w:pPr>
            <w:r w:rsidRPr="00D04E2E">
              <w:rPr>
                <w:sz w:val="20"/>
                <w:szCs w:val="20"/>
              </w:rPr>
              <w:t>34</w:t>
            </w:r>
            <w:r w:rsidR="00F62ACD">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31DE597D" w14:textId="77777777" w:rsidR="00081394" w:rsidRPr="00D04E2E" w:rsidRDefault="00081394" w:rsidP="00081394">
            <w:pPr>
              <w:rPr>
                <w:sz w:val="20"/>
                <w:szCs w:val="20"/>
              </w:rPr>
            </w:pPr>
            <w:r w:rsidRPr="00D04E2E">
              <w:rPr>
                <w:sz w:val="20"/>
                <w:szCs w:val="20"/>
              </w:rPr>
              <w:t>проезд по д.Старое</w:t>
            </w:r>
          </w:p>
        </w:tc>
        <w:tc>
          <w:tcPr>
            <w:tcW w:w="941" w:type="dxa"/>
            <w:tcBorders>
              <w:top w:val="nil"/>
              <w:left w:val="nil"/>
              <w:bottom w:val="single" w:sz="4" w:space="0" w:color="auto"/>
              <w:right w:val="single" w:sz="4" w:space="0" w:color="auto"/>
            </w:tcBorders>
            <w:shd w:val="clear" w:color="auto" w:fill="auto"/>
            <w:hideMark/>
          </w:tcPr>
          <w:p w14:paraId="3A1BE9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DF6BF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53D6A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0184D3A" w14:textId="77777777" w:rsidR="00081394" w:rsidRPr="00D04E2E" w:rsidRDefault="00081394" w:rsidP="00081394">
            <w:pPr>
              <w:jc w:val="center"/>
              <w:rPr>
                <w:sz w:val="20"/>
                <w:szCs w:val="20"/>
              </w:rPr>
            </w:pPr>
            <w:r w:rsidRPr="00D04E2E">
              <w:rPr>
                <w:sz w:val="20"/>
                <w:szCs w:val="20"/>
              </w:rPr>
              <w:t>0,95</w:t>
            </w:r>
          </w:p>
        </w:tc>
        <w:tc>
          <w:tcPr>
            <w:tcW w:w="1321" w:type="dxa"/>
            <w:tcBorders>
              <w:top w:val="nil"/>
              <w:left w:val="nil"/>
              <w:bottom w:val="single" w:sz="4" w:space="0" w:color="auto"/>
              <w:right w:val="single" w:sz="4" w:space="0" w:color="auto"/>
            </w:tcBorders>
            <w:shd w:val="clear" w:color="auto" w:fill="auto"/>
            <w:hideMark/>
          </w:tcPr>
          <w:p w14:paraId="7F5791FE" w14:textId="77777777" w:rsidR="00081394" w:rsidRPr="00D04E2E" w:rsidRDefault="00081394" w:rsidP="00081394">
            <w:pPr>
              <w:jc w:val="center"/>
              <w:rPr>
                <w:sz w:val="20"/>
                <w:szCs w:val="20"/>
              </w:rPr>
            </w:pPr>
            <w:r w:rsidRPr="00D04E2E">
              <w:rPr>
                <w:sz w:val="20"/>
                <w:szCs w:val="20"/>
              </w:rPr>
              <w:t>0,95</w:t>
            </w:r>
          </w:p>
        </w:tc>
        <w:tc>
          <w:tcPr>
            <w:tcW w:w="1656" w:type="dxa"/>
            <w:tcBorders>
              <w:top w:val="nil"/>
              <w:left w:val="nil"/>
              <w:bottom w:val="single" w:sz="4" w:space="0" w:color="auto"/>
              <w:right w:val="single" w:sz="4" w:space="0" w:color="auto"/>
            </w:tcBorders>
            <w:shd w:val="clear" w:color="auto" w:fill="auto"/>
            <w:hideMark/>
          </w:tcPr>
          <w:p w14:paraId="5D88BB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7AE76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0C7D0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124BC12" w14:textId="77777777" w:rsidR="00081394" w:rsidRPr="00D04E2E" w:rsidRDefault="00081394" w:rsidP="00081394">
            <w:pPr>
              <w:jc w:val="center"/>
              <w:rPr>
                <w:sz w:val="20"/>
                <w:szCs w:val="20"/>
              </w:rPr>
            </w:pPr>
            <w:r w:rsidRPr="00D04E2E">
              <w:rPr>
                <w:sz w:val="20"/>
                <w:szCs w:val="20"/>
              </w:rPr>
              <w:t>19-238 ОП МР 409</w:t>
            </w:r>
          </w:p>
        </w:tc>
      </w:tr>
      <w:tr w:rsidR="00081394" w:rsidRPr="00D04E2E" w14:paraId="1D54609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1805C6" w14:textId="1876498B" w:rsidR="00081394" w:rsidRPr="00D04E2E" w:rsidRDefault="00081394" w:rsidP="00F62ACD">
            <w:pPr>
              <w:jc w:val="center"/>
              <w:rPr>
                <w:sz w:val="20"/>
                <w:szCs w:val="20"/>
              </w:rPr>
            </w:pPr>
            <w:r w:rsidRPr="00D04E2E">
              <w:rPr>
                <w:sz w:val="20"/>
                <w:szCs w:val="20"/>
              </w:rPr>
              <w:t>34</w:t>
            </w:r>
            <w:r w:rsidR="00F62ACD">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43A269E0" w14:textId="77777777" w:rsidR="00081394" w:rsidRPr="00D04E2E" w:rsidRDefault="00081394" w:rsidP="00081394">
            <w:pPr>
              <w:rPr>
                <w:sz w:val="20"/>
                <w:szCs w:val="20"/>
              </w:rPr>
            </w:pPr>
            <w:r w:rsidRPr="00D04E2E">
              <w:rPr>
                <w:sz w:val="20"/>
                <w:szCs w:val="20"/>
              </w:rPr>
              <w:t>проезд по д.Исаково</w:t>
            </w:r>
          </w:p>
        </w:tc>
        <w:tc>
          <w:tcPr>
            <w:tcW w:w="941" w:type="dxa"/>
            <w:tcBorders>
              <w:top w:val="nil"/>
              <w:left w:val="nil"/>
              <w:bottom w:val="single" w:sz="4" w:space="0" w:color="auto"/>
              <w:right w:val="single" w:sz="4" w:space="0" w:color="auto"/>
            </w:tcBorders>
            <w:shd w:val="clear" w:color="auto" w:fill="auto"/>
            <w:hideMark/>
          </w:tcPr>
          <w:p w14:paraId="48C4944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7898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85B92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1CEF9F"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F219A8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731F8F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32835D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A5DEA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E5BA84C" w14:textId="77777777" w:rsidR="00081394" w:rsidRPr="00D04E2E" w:rsidRDefault="00081394" w:rsidP="00081394">
            <w:pPr>
              <w:jc w:val="center"/>
              <w:rPr>
                <w:sz w:val="20"/>
                <w:szCs w:val="20"/>
              </w:rPr>
            </w:pPr>
            <w:r w:rsidRPr="00D04E2E">
              <w:rPr>
                <w:sz w:val="20"/>
                <w:szCs w:val="20"/>
              </w:rPr>
              <w:t>19-238 ОП МР 410</w:t>
            </w:r>
          </w:p>
        </w:tc>
      </w:tr>
      <w:tr w:rsidR="00081394" w:rsidRPr="00D04E2E" w14:paraId="6FDC00F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09AFB5" w14:textId="5576C37B" w:rsidR="00081394" w:rsidRPr="00D04E2E" w:rsidRDefault="00081394" w:rsidP="00F62ACD">
            <w:pPr>
              <w:jc w:val="center"/>
              <w:rPr>
                <w:sz w:val="20"/>
                <w:szCs w:val="20"/>
              </w:rPr>
            </w:pPr>
            <w:r w:rsidRPr="00D04E2E">
              <w:rPr>
                <w:sz w:val="20"/>
                <w:szCs w:val="20"/>
              </w:rPr>
              <w:t>34</w:t>
            </w:r>
            <w:r w:rsidR="00F62ACD">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13A69776" w14:textId="77777777" w:rsidR="00081394" w:rsidRPr="00D04E2E" w:rsidRDefault="00081394" w:rsidP="00081394">
            <w:pPr>
              <w:rPr>
                <w:sz w:val="20"/>
                <w:szCs w:val="20"/>
              </w:rPr>
            </w:pPr>
            <w:r w:rsidRPr="00D04E2E">
              <w:rPr>
                <w:sz w:val="20"/>
                <w:szCs w:val="20"/>
              </w:rPr>
              <w:t>проезд по д.Омельшино</w:t>
            </w:r>
          </w:p>
        </w:tc>
        <w:tc>
          <w:tcPr>
            <w:tcW w:w="941" w:type="dxa"/>
            <w:tcBorders>
              <w:top w:val="nil"/>
              <w:left w:val="nil"/>
              <w:bottom w:val="single" w:sz="4" w:space="0" w:color="auto"/>
              <w:right w:val="single" w:sz="4" w:space="0" w:color="auto"/>
            </w:tcBorders>
            <w:shd w:val="clear" w:color="auto" w:fill="auto"/>
            <w:hideMark/>
          </w:tcPr>
          <w:p w14:paraId="790D422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AF22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C6281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FDFB0A"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639476F0"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1A3B9E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1F3E7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6AC1E8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41B8C23" w14:textId="77777777" w:rsidR="00081394" w:rsidRPr="00D04E2E" w:rsidRDefault="00081394" w:rsidP="00081394">
            <w:pPr>
              <w:jc w:val="center"/>
              <w:rPr>
                <w:sz w:val="20"/>
                <w:szCs w:val="20"/>
              </w:rPr>
            </w:pPr>
            <w:r w:rsidRPr="00D04E2E">
              <w:rPr>
                <w:sz w:val="20"/>
                <w:szCs w:val="20"/>
              </w:rPr>
              <w:t xml:space="preserve">19-238 ОП МР 411 </w:t>
            </w:r>
          </w:p>
        </w:tc>
      </w:tr>
      <w:tr w:rsidR="00081394" w:rsidRPr="00D04E2E" w14:paraId="360667B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1EE7CA" w14:textId="35278B89" w:rsidR="00081394" w:rsidRPr="00D04E2E" w:rsidRDefault="00081394" w:rsidP="00F62ACD">
            <w:pPr>
              <w:jc w:val="center"/>
              <w:rPr>
                <w:sz w:val="20"/>
                <w:szCs w:val="20"/>
              </w:rPr>
            </w:pPr>
            <w:r w:rsidRPr="00D04E2E">
              <w:rPr>
                <w:sz w:val="20"/>
                <w:szCs w:val="20"/>
              </w:rPr>
              <w:t>34</w:t>
            </w:r>
            <w:r w:rsidR="00F62ACD">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AAF1037" w14:textId="77777777" w:rsidR="00081394" w:rsidRPr="00D04E2E" w:rsidRDefault="00081394" w:rsidP="00081394">
            <w:pPr>
              <w:rPr>
                <w:sz w:val="20"/>
                <w:szCs w:val="20"/>
              </w:rPr>
            </w:pPr>
            <w:r w:rsidRPr="00D04E2E">
              <w:rPr>
                <w:sz w:val="20"/>
                <w:szCs w:val="20"/>
              </w:rPr>
              <w:t>проезд по д.Дикое</w:t>
            </w:r>
          </w:p>
        </w:tc>
        <w:tc>
          <w:tcPr>
            <w:tcW w:w="941" w:type="dxa"/>
            <w:tcBorders>
              <w:top w:val="nil"/>
              <w:left w:val="nil"/>
              <w:bottom w:val="single" w:sz="4" w:space="0" w:color="auto"/>
              <w:right w:val="single" w:sz="4" w:space="0" w:color="auto"/>
            </w:tcBorders>
            <w:shd w:val="clear" w:color="auto" w:fill="auto"/>
            <w:hideMark/>
          </w:tcPr>
          <w:p w14:paraId="390DF40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57BFE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C6906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43BE3C0"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189D304B"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6152642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0D9A4E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8991A1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48B108B" w14:textId="77777777" w:rsidR="00081394" w:rsidRPr="00D04E2E" w:rsidRDefault="00081394" w:rsidP="00081394">
            <w:pPr>
              <w:jc w:val="center"/>
              <w:rPr>
                <w:sz w:val="20"/>
                <w:szCs w:val="20"/>
              </w:rPr>
            </w:pPr>
            <w:r w:rsidRPr="00D04E2E">
              <w:rPr>
                <w:sz w:val="20"/>
                <w:szCs w:val="20"/>
              </w:rPr>
              <w:t>19-238 ОП МР 412</w:t>
            </w:r>
          </w:p>
        </w:tc>
      </w:tr>
      <w:tr w:rsidR="00081394" w:rsidRPr="00D04E2E" w14:paraId="1841F40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C561F9" w14:textId="28B276ED" w:rsidR="00081394" w:rsidRPr="00D04E2E" w:rsidRDefault="00081394" w:rsidP="00F62ACD">
            <w:pPr>
              <w:jc w:val="center"/>
              <w:rPr>
                <w:sz w:val="20"/>
                <w:szCs w:val="20"/>
              </w:rPr>
            </w:pPr>
            <w:r w:rsidRPr="00D04E2E">
              <w:rPr>
                <w:sz w:val="20"/>
                <w:szCs w:val="20"/>
              </w:rPr>
              <w:t>34</w:t>
            </w:r>
            <w:r w:rsidR="00F62ACD">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54C516A" w14:textId="77777777" w:rsidR="00081394" w:rsidRPr="00D04E2E" w:rsidRDefault="00081394" w:rsidP="00081394">
            <w:pPr>
              <w:rPr>
                <w:sz w:val="20"/>
                <w:szCs w:val="20"/>
              </w:rPr>
            </w:pPr>
            <w:r w:rsidRPr="00D04E2E">
              <w:rPr>
                <w:sz w:val="20"/>
                <w:szCs w:val="20"/>
              </w:rPr>
              <w:t>проезд по д.Татауров Починок</w:t>
            </w:r>
          </w:p>
        </w:tc>
        <w:tc>
          <w:tcPr>
            <w:tcW w:w="941" w:type="dxa"/>
            <w:tcBorders>
              <w:top w:val="nil"/>
              <w:left w:val="nil"/>
              <w:bottom w:val="single" w:sz="4" w:space="0" w:color="auto"/>
              <w:right w:val="single" w:sz="4" w:space="0" w:color="auto"/>
            </w:tcBorders>
            <w:shd w:val="clear" w:color="auto" w:fill="auto"/>
            <w:hideMark/>
          </w:tcPr>
          <w:p w14:paraId="3BDC460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77FB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F724E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4E9000"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2DF715C2"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7B0A91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F7A46F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1020E8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6F46134" w14:textId="77777777" w:rsidR="00081394" w:rsidRPr="00D04E2E" w:rsidRDefault="00081394" w:rsidP="00081394">
            <w:pPr>
              <w:jc w:val="center"/>
              <w:rPr>
                <w:sz w:val="20"/>
                <w:szCs w:val="20"/>
              </w:rPr>
            </w:pPr>
            <w:r w:rsidRPr="00D04E2E">
              <w:rPr>
                <w:sz w:val="20"/>
                <w:szCs w:val="20"/>
              </w:rPr>
              <w:t>19-238 ОП МР 413</w:t>
            </w:r>
          </w:p>
        </w:tc>
      </w:tr>
      <w:tr w:rsidR="00081394" w:rsidRPr="00D04E2E" w14:paraId="50D80D6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53AF520" w14:textId="45420141" w:rsidR="00081394" w:rsidRPr="00D04E2E" w:rsidRDefault="00081394" w:rsidP="00F62ACD">
            <w:pPr>
              <w:jc w:val="center"/>
              <w:rPr>
                <w:sz w:val="20"/>
                <w:szCs w:val="20"/>
              </w:rPr>
            </w:pPr>
            <w:r w:rsidRPr="00D04E2E">
              <w:rPr>
                <w:sz w:val="20"/>
                <w:szCs w:val="20"/>
              </w:rPr>
              <w:t>3</w:t>
            </w:r>
            <w:r w:rsidR="00F62ACD">
              <w:rPr>
                <w:sz w:val="20"/>
                <w:szCs w:val="20"/>
              </w:rPr>
              <w:t>50</w:t>
            </w:r>
          </w:p>
        </w:tc>
        <w:tc>
          <w:tcPr>
            <w:tcW w:w="2565" w:type="dxa"/>
            <w:tcBorders>
              <w:top w:val="nil"/>
              <w:left w:val="nil"/>
              <w:bottom w:val="single" w:sz="4" w:space="0" w:color="auto"/>
              <w:right w:val="single" w:sz="4" w:space="0" w:color="auto"/>
            </w:tcBorders>
            <w:shd w:val="clear" w:color="auto" w:fill="auto"/>
            <w:hideMark/>
          </w:tcPr>
          <w:p w14:paraId="31DAA4E4" w14:textId="77777777" w:rsidR="00081394" w:rsidRPr="00D04E2E" w:rsidRDefault="00081394" w:rsidP="00081394">
            <w:pPr>
              <w:rPr>
                <w:sz w:val="20"/>
                <w:szCs w:val="20"/>
              </w:rPr>
            </w:pPr>
            <w:r w:rsidRPr="00D04E2E">
              <w:rPr>
                <w:sz w:val="20"/>
                <w:szCs w:val="20"/>
              </w:rPr>
              <w:t>проезд по д.Березов Починок</w:t>
            </w:r>
          </w:p>
        </w:tc>
        <w:tc>
          <w:tcPr>
            <w:tcW w:w="941" w:type="dxa"/>
            <w:tcBorders>
              <w:top w:val="nil"/>
              <w:left w:val="nil"/>
              <w:bottom w:val="single" w:sz="4" w:space="0" w:color="auto"/>
              <w:right w:val="single" w:sz="4" w:space="0" w:color="auto"/>
            </w:tcBorders>
            <w:shd w:val="clear" w:color="auto" w:fill="auto"/>
            <w:hideMark/>
          </w:tcPr>
          <w:p w14:paraId="2BF497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696B9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51DFA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3FE6C19"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0285F824"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688D36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783EA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C08846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DCC474B" w14:textId="77777777" w:rsidR="00081394" w:rsidRPr="00D04E2E" w:rsidRDefault="00081394" w:rsidP="00081394">
            <w:pPr>
              <w:jc w:val="center"/>
              <w:rPr>
                <w:sz w:val="20"/>
                <w:szCs w:val="20"/>
              </w:rPr>
            </w:pPr>
            <w:r w:rsidRPr="00D04E2E">
              <w:rPr>
                <w:sz w:val="20"/>
                <w:szCs w:val="20"/>
              </w:rPr>
              <w:t>19-238 ОП МР 414</w:t>
            </w:r>
          </w:p>
        </w:tc>
      </w:tr>
      <w:tr w:rsidR="00081394" w:rsidRPr="00D04E2E" w14:paraId="3A3F5BB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86ACFE" w14:textId="38D085CC" w:rsidR="00081394" w:rsidRPr="00D04E2E" w:rsidRDefault="00081394" w:rsidP="00F62ACD">
            <w:pPr>
              <w:jc w:val="center"/>
              <w:rPr>
                <w:sz w:val="20"/>
                <w:szCs w:val="20"/>
              </w:rPr>
            </w:pPr>
            <w:r w:rsidRPr="00D04E2E">
              <w:rPr>
                <w:sz w:val="20"/>
                <w:szCs w:val="20"/>
              </w:rPr>
              <w:t>3</w:t>
            </w:r>
            <w:r w:rsidR="00F62ACD">
              <w:rPr>
                <w:sz w:val="20"/>
                <w:szCs w:val="20"/>
              </w:rPr>
              <w:t>51</w:t>
            </w:r>
          </w:p>
        </w:tc>
        <w:tc>
          <w:tcPr>
            <w:tcW w:w="2565" w:type="dxa"/>
            <w:tcBorders>
              <w:top w:val="nil"/>
              <w:left w:val="nil"/>
              <w:bottom w:val="single" w:sz="4" w:space="0" w:color="auto"/>
              <w:right w:val="single" w:sz="4" w:space="0" w:color="auto"/>
            </w:tcBorders>
            <w:shd w:val="clear" w:color="auto" w:fill="auto"/>
            <w:hideMark/>
          </w:tcPr>
          <w:p w14:paraId="48A742D2" w14:textId="77777777" w:rsidR="00081394" w:rsidRPr="00D04E2E" w:rsidRDefault="00081394" w:rsidP="00081394">
            <w:pPr>
              <w:rPr>
                <w:sz w:val="20"/>
                <w:szCs w:val="20"/>
              </w:rPr>
            </w:pPr>
            <w:r w:rsidRPr="00D04E2E">
              <w:rPr>
                <w:sz w:val="20"/>
                <w:szCs w:val="20"/>
              </w:rPr>
              <w:t>проезд по д.Верхняя Сторона</w:t>
            </w:r>
          </w:p>
        </w:tc>
        <w:tc>
          <w:tcPr>
            <w:tcW w:w="941" w:type="dxa"/>
            <w:tcBorders>
              <w:top w:val="nil"/>
              <w:left w:val="nil"/>
              <w:bottom w:val="single" w:sz="4" w:space="0" w:color="auto"/>
              <w:right w:val="single" w:sz="4" w:space="0" w:color="auto"/>
            </w:tcBorders>
            <w:shd w:val="clear" w:color="auto" w:fill="auto"/>
            <w:hideMark/>
          </w:tcPr>
          <w:p w14:paraId="53BB55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4BD502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B852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481894"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1FE3B0EC"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7D07085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D75A0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A4A9F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11914CB" w14:textId="77777777" w:rsidR="00081394" w:rsidRPr="00D04E2E" w:rsidRDefault="00081394" w:rsidP="00081394">
            <w:pPr>
              <w:jc w:val="center"/>
              <w:rPr>
                <w:sz w:val="20"/>
                <w:szCs w:val="20"/>
              </w:rPr>
            </w:pPr>
            <w:r w:rsidRPr="00D04E2E">
              <w:rPr>
                <w:sz w:val="20"/>
                <w:szCs w:val="20"/>
              </w:rPr>
              <w:t>19-238 ОП МР 415</w:t>
            </w:r>
          </w:p>
        </w:tc>
      </w:tr>
      <w:tr w:rsidR="00081394" w:rsidRPr="00D04E2E" w14:paraId="1516ECA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AEE050" w14:textId="22DA16ED" w:rsidR="00081394" w:rsidRPr="00D04E2E" w:rsidRDefault="00081394" w:rsidP="00F62ACD">
            <w:pPr>
              <w:jc w:val="center"/>
              <w:rPr>
                <w:sz w:val="20"/>
                <w:szCs w:val="20"/>
              </w:rPr>
            </w:pPr>
            <w:r w:rsidRPr="00D04E2E">
              <w:rPr>
                <w:sz w:val="20"/>
                <w:szCs w:val="20"/>
              </w:rPr>
              <w:t>35</w:t>
            </w:r>
            <w:r w:rsidR="00F62ACD">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6EE03806" w14:textId="77777777" w:rsidR="00081394" w:rsidRPr="00D04E2E" w:rsidRDefault="00081394" w:rsidP="00081394">
            <w:pPr>
              <w:rPr>
                <w:sz w:val="20"/>
                <w:szCs w:val="20"/>
              </w:rPr>
            </w:pPr>
            <w:r w:rsidRPr="00D04E2E">
              <w:rPr>
                <w:sz w:val="20"/>
                <w:szCs w:val="20"/>
              </w:rPr>
              <w:t>проезд по д.Нижняя Сторона</w:t>
            </w:r>
          </w:p>
        </w:tc>
        <w:tc>
          <w:tcPr>
            <w:tcW w:w="941" w:type="dxa"/>
            <w:tcBorders>
              <w:top w:val="nil"/>
              <w:left w:val="nil"/>
              <w:bottom w:val="single" w:sz="4" w:space="0" w:color="auto"/>
              <w:right w:val="single" w:sz="4" w:space="0" w:color="auto"/>
            </w:tcBorders>
            <w:shd w:val="clear" w:color="auto" w:fill="auto"/>
            <w:hideMark/>
          </w:tcPr>
          <w:p w14:paraId="2AD22B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E167A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5359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58B1AB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48CA8B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03320E5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5DC60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81BB0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5F0E1E5" w14:textId="77777777" w:rsidR="00081394" w:rsidRPr="00D04E2E" w:rsidRDefault="00081394" w:rsidP="00081394">
            <w:pPr>
              <w:jc w:val="center"/>
              <w:rPr>
                <w:sz w:val="20"/>
                <w:szCs w:val="20"/>
              </w:rPr>
            </w:pPr>
            <w:r w:rsidRPr="00D04E2E">
              <w:rPr>
                <w:sz w:val="20"/>
                <w:szCs w:val="20"/>
              </w:rPr>
              <w:t>19-238 ОП МР 416</w:t>
            </w:r>
          </w:p>
        </w:tc>
      </w:tr>
      <w:tr w:rsidR="00081394" w:rsidRPr="00D04E2E" w14:paraId="29493AA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828490" w14:textId="6833A931" w:rsidR="00081394" w:rsidRPr="00D04E2E" w:rsidRDefault="00081394" w:rsidP="00F62ACD">
            <w:pPr>
              <w:jc w:val="center"/>
              <w:rPr>
                <w:sz w:val="20"/>
                <w:szCs w:val="20"/>
              </w:rPr>
            </w:pPr>
            <w:r w:rsidRPr="00D04E2E">
              <w:rPr>
                <w:sz w:val="20"/>
                <w:szCs w:val="20"/>
              </w:rPr>
              <w:t>35</w:t>
            </w:r>
            <w:r w:rsidR="00F62ACD">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49244860" w14:textId="77777777" w:rsidR="00081394" w:rsidRPr="00D04E2E" w:rsidRDefault="00081394" w:rsidP="00081394">
            <w:pPr>
              <w:rPr>
                <w:sz w:val="20"/>
                <w:szCs w:val="20"/>
              </w:rPr>
            </w:pPr>
            <w:r w:rsidRPr="00D04E2E">
              <w:rPr>
                <w:sz w:val="20"/>
                <w:szCs w:val="20"/>
              </w:rPr>
              <w:t>проезд по д.Лодейщик</w:t>
            </w:r>
          </w:p>
        </w:tc>
        <w:tc>
          <w:tcPr>
            <w:tcW w:w="941" w:type="dxa"/>
            <w:tcBorders>
              <w:top w:val="nil"/>
              <w:left w:val="nil"/>
              <w:bottom w:val="single" w:sz="4" w:space="0" w:color="auto"/>
              <w:right w:val="single" w:sz="4" w:space="0" w:color="auto"/>
            </w:tcBorders>
            <w:shd w:val="clear" w:color="auto" w:fill="auto"/>
            <w:hideMark/>
          </w:tcPr>
          <w:p w14:paraId="0FF9705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571E1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2AD8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C4BA9B"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20378F5F"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E83F8C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7EC4FF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FC3ECB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A5C7D8C" w14:textId="77777777" w:rsidR="00081394" w:rsidRPr="00D04E2E" w:rsidRDefault="00081394" w:rsidP="00081394">
            <w:pPr>
              <w:jc w:val="center"/>
              <w:rPr>
                <w:sz w:val="20"/>
                <w:szCs w:val="20"/>
              </w:rPr>
            </w:pPr>
            <w:r w:rsidRPr="00D04E2E">
              <w:rPr>
                <w:sz w:val="20"/>
                <w:szCs w:val="20"/>
              </w:rPr>
              <w:t>19-238 ОП МР 417</w:t>
            </w:r>
          </w:p>
        </w:tc>
      </w:tr>
      <w:tr w:rsidR="00081394" w:rsidRPr="00D04E2E" w14:paraId="08A6BA4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5AF300"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31292FE7"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41F6FC9" w14:textId="77777777" w:rsidR="00081394" w:rsidRPr="00D04E2E" w:rsidRDefault="00081394" w:rsidP="00081394">
            <w:pPr>
              <w:jc w:val="center"/>
              <w:rPr>
                <w:b/>
                <w:bCs/>
                <w:sz w:val="20"/>
                <w:szCs w:val="20"/>
              </w:rPr>
            </w:pPr>
            <w:r w:rsidRPr="00D04E2E">
              <w:rPr>
                <w:b/>
                <w:bCs/>
                <w:sz w:val="20"/>
                <w:szCs w:val="20"/>
              </w:rPr>
              <w:t>0,2659</w:t>
            </w:r>
          </w:p>
        </w:tc>
        <w:tc>
          <w:tcPr>
            <w:tcW w:w="1143" w:type="dxa"/>
            <w:tcBorders>
              <w:top w:val="nil"/>
              <w:left w:val="nil"/>
              <w:bottom w:val="single" w:sz="4" w:space="0" w:color="auto"/>
              <w:right w:val="single" w:sz="4" w:space="0" w:color="auto"/>
            </w:tcBorders>
            <w:shd w:val="clear" w:color="auto" w:fill="auto"/>
            <w:hideMark/>
          </w:tcPr>
          <w:p w14:paraId="151034B5" w14:textId="77777777" w:rsidR="00081394" w:rsidRPr="00D04E2E" w:rsidRDefault="00081394" w:rsidP="00081394">
            <w:pPr>
              <w:jc w:val="center"/>
              <w:rPr>
                <w:b/>
                <w:bCs/>
                <w:sz w:val="20"/>
                <w:szCs w:val="20"/>
              </w:rPr>
            </w:pPr>
            <w:r w:rsidRPr="00D04E2E">
              <w:rPr>
                <w:b/>
                <w:bCs/>
                <w:sz w:val="20"/>
                <w:szCs w:val="20"/>
              </w:rPr>
              <w:t>1,2034</w:t>
            </w:r>
          </w:p>
        </w:tc>
        <w:tc>
          <w:tcPr>
            <w:tcW w:w="931" w:type="dxa"/>
            <w:tcBorders>
              <w:top w:val="nil"/>
              <w:left w:val="nil"/>
              <w:bottom w:val="single" w:sz="4" w:space="0" w:color="auto"/>
              <w:right w:val="single" w:sz="4" w:space="0" w:color="auto"/>
            </w:tcBorders>
            <w:shd w:val="clear" w:color="auto" w:fill="auto"/>
            <w:hideMark/>
          </w:tcPr>
          <w:p w14:paraId="29C2D08F"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31C7B865" w14:textId="77777777" w:rsidR="00081394" w:rsidRPr="00D04E2E" w:rsidRDefault="00081394" w:rsidP="00081394">
            <w:pPr>
              <w:jc w:val="center"/>
              <w:rPr>
                <w:b/>
                <w:bCs/>
                <w:sz w:val="20"/>
                <w:szCs w:val="20"/>
              </w:rPr>
            </w:pPr>
            <w:r w:rsidRPr="00D04E2E">
              <w:rPr>
                <w:b/>
                <w:bCs/>
                <w:sz w:val="20"/>
                <w:szCs w:val="20"/>
              </w:rPr>
              <w:t>21,2397</w:t>
            </w:r>
          </w:p>
        </w:tc>
        <w:tc>
          <w:tcPr>
            <w:tcW w:w="1321" w:type="dxa"/>
            <w:tcBorders>
              <w:top w:val="nil"/>
              <w:left w:val="nil"/>
              <w:bottom w:val="single" w:sz="4" w:space="0" w:color="auto"/>
              <w:right w:val="single" w:sz="4" w:space="0" w:color="auto"/>
            </w:tcBorders>
            <w:shd w:val="clear" w:color="auto" w:fill="auto"/>
            <w:hideMark/>
          </w:tcPr>
          <w:p w14:paraId="55F9C83E" w14:textId="77777777" w:rsidR="00081394" w:rsidRPr="00D04E2E" w:rsidRDefault="00081394" w:rsidP="00081394">
            <w:pPr>
              <w:jc w:val="center"/>
              <w:rPr>
                <w:b/>
                <w:bCs/>
                <w:sz w:val="20"/>
                <w:szCs w:val="20"/>
              </w:rPr>
            </w:pPr>
            <w:r w:rsidRPr="00D04E2E">
              <w:rPr>
                <w:b/>
                <w:bCs/>
                <w:sz w:val="20"/>
                <w:szCs w:val="20"/>
              </w:rPr>
              <w:t>22,7090</w:t>
            </w:r>
          </w:p>
        </w:tc>
        <w:tc>
          <w:tcPr>
            <w:tcW w:w="1656" w:type="dxa"/>
            <w:tcBorders>
              <w:top w:val="nil"/>
              <w:left w:val="nil"/>
              <w:bottom w:val="single" w:sz="4" w:space="0" w:color="auto"/>
              <w:right w:val="single" w:sz="4" w:space="0" w:color="auto"/>
            </w:tcBorders>
            <w:shd w:val="clear" w:color="auto" w:fill="auto"/>
            <w:hideMark/>
          </w:tcPr>
          <w:p w14:paraId="6A83CC49" w14:textId="77777777" w:rsidR="00081394" w:rsidRPr="00D04E2E" w:rsidRDefault="00081394" w:rsidP="00081394">
            <w:pPr>
              <w:jc w:val="center"/>
              <w:rPr>
                <w:b/>
                <w:bCs/>
                <w:sz w:val="20"/>
                <w:szCs w:val="20"/>
              </w:rPr>
            </w:pPr>
            <w:r w:rsidRPr="00D04E2E">
              <w:rPr>
                <w:b/>
                <w:bCs/>
                <w:sz w:val="20"/>
                <w:szCs w:val="20"/>
              </w:rPr>
              <w:t>27872,90</w:t>
            </w:r>
          </w:p>
        </w:tc>
        <w:tc>
          <w:tcPr>
            <w:tcW w:w="1386" w:type="dxa"/>
            <w:tcBorders>
              <w:top w:val="nil"/>
              <w:left w:val="nil"/>
              <w:bottom w:val="single" w:sz="4" w:space="0" w:color="auto"/>
              <w:right w:val="single" w:sz="4" w:space="0" w:color="auto"/>
            </w:tcBorders>
            <w:shd w:val="clear" w:color="auto" w:fill="auto"/>
            <w:hideMark/>
          </w:tcPr>
          <w:p w14:paraId="5D40FD9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14D410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BC39137" w14:textId="77777777" w:rsidR="00081394" w:rsidRPr="00D04E2E" w:rsidRDefault="00081394" w:rsidP="00081394">
            <w:pPr>
              <w:jc w:val="center"/>
              <w:rPr>
                <w:sz w:val="20"/>
                <w:szCs w:val="20"/>
              </w:rPr>
            </w:pPr>
            <w:r w:rsidRPr="00D04E2E">
              <w:rPr>
                <w:sz w:val="20"/>
                <w:szCs w:val="20"/>
              </w:rPr>
              <w:t> </w:t>
            </w:r>
          </w:p>
        </w:tc>
      </w:tr>
      <w:tr w:rsidR="00081394" w:rsidRPr="00D04E2E" w14:paraId="75F9CD2C"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7F443031" w14:textId="77777777" w:rsidR="00081394" w:rsidRPr="00D04E2E" w:rsidRDefault="00081394" w:rsidP="00081394">
            <w:pPr>
              <w:rPr>
                <w:b/>
                <w:bCs/>
                <w:sz w:val="20"/>
                <w:szCs w:val="20"/>
              </w:rPr>
            </w:pPr>
            <w:r w:rsidRPr="00D04E2E">
              <w:rPr>
                <w:b/>
                <w:bCs/>
                <w:sz w:val="20"/>
                <w:szCs w:val="20"/>
              </w:rPr>
              <w:t>административные границы (территория) Боровецкого, Пригородного сельсоветов</w:t>
            </w:r>
          </w:p>
        </w:tc>
      </w:tr>
      <w:tr w:rsidR="00081394" w:rsidRPr="00D04E2E" w14:paraId="6077AE0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40F71D" w14:textId="6A69C60E" w:rsidR="00081394" w:rsidRPr="00D04E2E" w:rsidRDefault="00081394" w:rsidP="00F62ACD">
            <w:pPr>
              <w:jc w:val="center"/>
              <w:rPr>
                <w:sz w:val="20"/>
                <w:szCs w:val="20"/>
              </w:rPr>
            </w:pPr>
            <w:r w:rsidRPr="00D04E2E">
              <w:rPr>
                <w:sz w:val="20"/>
                <w:szCs w:val="20"/>
              </w:rPr>
              <w:t>35</w:t>
            </w:r>
            <w:r w:rsidR="00F62ACD">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5654DD30" w14:textId="77777777" w:rsidR="00081394" w:rsidRPr="00D04E2E" w:rsidRDefault="00081394" w:rsidP="00081394">
            <w:pPr>
              <w:rPr>
                <w:sz w:val="20"/>
                <w:szCs w:val="20"/>
              </w:rPr>
            </w:pPr>
            <w:r w:rsidRPr="00D04E2E">
              <w:rPr>
                <w:sz w:val="20"/>
                <w:szCs w:val="20"/>
              </w:rPr>
              <w:t>подъезд к д. Васютино</w:t>
            </w:r>
          </w:p>
        </w:tc>
        <w:tc>
          <w:tcPr>
            <w:tcW w:w="941" w:type="dxa"/>
            <w:tcBorders>
              <w:top w:val="nil"/>
              <w:left w:val="nil"/>
              <w:bottom w:val="single" w:sz="4" w:space="0" w:color="auto"/>
              <w:right w:val="single" w:sz="4" w:space="0" w:color="auto"/>
            </w:tcBorders>
            <w:shd w:val="clear" w:color="auto" w:fill="auto"/>
            <w:hideMark/>
          </w:tcPr>
          <w:p w14:paraId="10B6697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F974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0532A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B760260" w14:textId="77777777" w:rsidR="00081394" w:rsidRPr="00D04E2E" w:rsidRDefault="00081394" w:rsidP="00081394">
            <w:pPr>
              <w:jc w:val="center"/>
              <w:rPr>
                <w:sz w:val="20"/>
                <w:szCs w:val="20"/>
              </w:rPr>
            </w:pPr>
            <w:r w:rsidRPr="00D04E2E">
              <w:rPr>
                <w:sz w:val="20"/>
                <w:szCs w:val="20"/>
              </w:rPr>
              <w:t>3,000</w:t>
            </w:r>
          </w:p>
        </w:tc>
        <w:tc>
          <w:tcPr>
            <w:tcW w:w="1321" w:type="dxa"/>
            <w:tcBorders>
              <w:top w:val="nil"/>
              <w:left w:val="nil"/>
              <w:bottom w:val="single" w:sz="4" w:space="0" w:color="auto"/>
              <w:right w:val="single" w:sz="4" w:space="0" w:color="auto"/>
            </w:tcBorders>
            <w:shd w:val="clear" w:color="auto" w:fill="auto"/>
            <w:hideMark/>
          </w:tcPr>
          <w:p w14:paraId="4945C317"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145A15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EE5EE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9BB297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C32B5DD" w14:textId="77777777" w:rsidR="00081394" w:rsidRPr="00D04E2E" w:rsidRDefault="00081394" w:rsidP="00081394">
            <w:pPr>
              <w:jc w:val="center"/>
              <w:rPr>
                <w:sz w:val="20"/>
                <w:szCs w:val="20"/>
              </w:rPr>
            </w:pPr>
            <w:r w:rsidRPr="00D04E2E">
              <w:rPr>
                <w:sz w:val="20"/>
                <w:szCs w:val="20"/>
              </w:rPr>
              <w:t>19-238 ОП МР 130</w:t>
            </w:r>
          </w:p>
        </w:tc>
      </w:tr>
      <w:tr w:rsidR="00081394" w:rsidRPr="00D04E2E" w14:paraId="3491452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5C656F" w14:textId="2C367207" w:rsidR="00081394" w:rsidRPr="00D04E2E" w:rsidRDefault="00081394" w:rsidP="00F62ACD">
            <w:pPr>
              <w:jc w:val="center"/>
              <w:rPr>
                <w:sz w:val="20"/>
                <w:szCs w:val="20"/>
              </w:rPr>
            </w:pPr>
            <w:r w:rsidRPr="00D04E2E">
              <w:rPr>
                <w:sz w:val="20"/>
                <w:szCs w:val="20"/>
              </w:rPr>
              <w:t>35</w:t>
            </w:r>
            <w:r w:rsidR="00F62ACD">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75AC4F2D" w14:textId="77777777" w:rsidR="00081394" w:rsidRPr="00D04E2E" w:rsidRDefault="00081394" w:rsidP="00081394">
            <w:pPr>
              <w:rPr>
                <w:sz w:val="20"/>
                <w:szCs w:val="20"/>
              </w:rPr>
            </w:pPr>
            <w:r w:rsidRPr="00D04E2E">
              <w:rPr>
                <w:sz w:val="20"/>
                <w:szCs w:val="20"/>
              </w:rPr>
              <w:t>подъезд к д. Волково</w:t>
            </w:r>
          </w:p>
        </w:tc>
        <w:tc>
          <w:tcPr>
            <w:tcW w:w="941" w:type="dxa"/>
            <w:tcBorders>
              <w:top w:val="nil"/>
              <w:left w:val="nil"/>
              <w:bottom w:val="single" w:sz="4" w:space="0" w:color="auto"/>
              <w:right w:val="single" w:sz="4" w:space="0" w:color="auto"/>
            </w:tcBorders>
            <w:shd w:val="clear" w:color="auto" w:fill="auto"/>
            <w:hideMark/>
          </w:tcPr>
          <w:p w14:paraId="6E667B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91CF3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0C7298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391E574" w14:textId="77777777" w:rsidR="00081394" w:rsidRPr="00D04E2E" w:rsidRDefault="00081394" w:rsidP="00081394">
            <w:pPr>
              <w:jc w:val="center"/>
              <w:rPr>
                <w:sz w:val="20"/>
                <w:szCs w:val="20"/>
              </w:rPr>
            </w:pPr>
            <w:r w:rsidRPr="00D04E2E">
              <w:rPr>
                <w:sz w:val="20"/>
                <w:szCs w:val="20"/>
              </w:rPr>
              <w:t>1,100</w:t>
            </w:r>
          </w:p>
        </w:tc>
        <w:tc>
          <w:tcPr>
            <w:tcW w:w="1321" w:type="dxa"/>
            <w:tcBorders>
              <w:top w:val="nil"/>
              <w:left w:val="nil"/>
              <w:bottom w:val="single" w:sz="4" w:space="0" w:color="auto"/>
              <w:right w:val="single" w:sz="4" w:space="0" w:color="auto"/>
            </w:tcBorders>
            <w:shd w:val="clear" w:color="auto" w:fill="auto"/>
            <w:hideMark/>
          </w:tcPr>
          <w:p w14:paraId="6F1C8E2C" w14:textId="77777777" w:rsidR="00081394" w:rsidRPr="00D04E2E" w:rsidRDefault="00081394" w:rsidP="00081394">
            <w:pPr>
              <w:jc w:val="center"/>
              <w:rPr>
                <w:sz w:val="20"/>
                <w:szCs w:val="20"/>
              </w:rPr>
            </w:pPr>
            <w:r w:rsidRPr="00D04E2E">
              <w:rPr>
                <w:sz w:val="20"/>
                <w:szCs w:val="20"/>
              </w:rPr>
              <w:t>1,100</w:t>
            </w:r>
          </w:p>
        </w:tc>
        <w:tc>
          <w:tcPr>
            <w:tcW w:w="1656" w:type="dxa"/>
            <w:tcBorders>
              <w:top w:val="nil"/>
              <w:left w:val="nil"/>
              <w:bottom w:val="single" w:sz="4" w:space="0" w:color="auto"/>
              <w:right w:val="single" w:sz="4" w:space="0" w:color="auto"/>
            </w:tcBorders>
            <w:shd w:val="clear" w:color="auto" w:fill="auto"/>
            <w:hideMark/>
          </w:tcPr>
          <w:p w14:paraId="358711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9B9AA9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2D21E3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1DD5EF9" w14:textId="77777777" w:rsidR="00081394" w:rsidRPr="00D04E2E" w:rsidRDefault="00081394" w:rsidP="00081394">
            <w:pPr>
              <w:jc w:val="center"/>
              <w:rPr>
                <w:sz w:val="20"/>
                <w:szCs w:val="20"/>
              </w:rPr>
            </w:pPr>
            <w:r w:rsidRPr="00D04E2E">
              <w:rPr>
                <w:sz w:val="20"/>
                <w:szCs w:val="20"/>
              </w:rPr>
              <w:t>19-238 ОП МР 131</w:t>
            </w:r>
          </w:p>
        </w:tc>
      </w:tr>
      <w:tr w:rsidR="00081394" w:rsidRPr="00D04E2E" w14:paraId="7CA332B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160F8E" w14:textId="146FC8AE" w:rsidR="00081394" w:rsidRPr="00D04E2E" w:rsidRDefault="00081394" w:rsidP="00F62ACD">
            <w:pPr>
              <w:jc w:val="center"/>
              <w:rPr>
                <w:sz w:val="20"/>
                <w:szCs w:val="20"/>
              </w:rPr>
            </w:pPr>
            <w:r w:rsidRPr="00D04E2E">
              <w:rPr>
                <w:sz w:val="20"/>
                <w:szCs w:val="20"/>
              </w:rPr>
              <w:t>35</w:t>
            </w:r>
            <w:r w:rsidR="00F62ACD">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1D5F8B23" w14:textId="77777777" w:rsidR="00081394" w:rsidRPr="00D04E2E" w:rsidRDefault="00081394" w:rsidP="00081394">
            <w:pPr>
              <w:rPr>
                <w:sz w:val="20"/>
                <w:szCs w:val="20"/>
              </w:rPr>
            </w:pPr>
            <w:r w:rsidRPr="00D04E2E">
              <w:rPr>
                <w:sz w:val="20"/>
                <w:szCs w:val="20"/>
              </w:rPr>
              <w:t>подъезд к д. Зубцово</w:t>
            </w:r>
          </w:p>
        </w:tc>
        <w:tc>
          <w:tcPr>
            <w:tcW w:w="941" w:type="dxa"/>
            <w:tcBorders>
              <w:top w:val="nil"/>
              <w:left w:val="nil"/>
              <w:bottom w:val="single" w:sz="4" w:space="0" w:color="auto"/>
              <w:right w:val="single" w:sz="4" w:space="0" w:color="auto"/>
            </w:tcBorders>
            <w:shd w:val="clear" w:color="auto" w:fill="auto"/>
            <w:hideMark/>
          </w:tcPr>
          <w:p w14:paraId="75697B4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AC450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E070A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4EE4CD" w14:textId="77777777" w:rsidR="00081394" w:rsidRPr="00D04E2E" w:rsidRDefault="00081394" w:rsidP="00081394">
            <w:pPr>
              <w:jc w:val="center"/>
              <w:rPr>
                <w:sz w:val="20"/>
                <w:szCs w:val="20"/>
              </w:rPr>
            </w:pPr>
            <w:r w:rsidRPr="00D04E2E">
              <w:rPr>
                <w:sz w:val="20"/>
                <w:szCs w:val="20"/>
              </w:rPr>
              <w:t>4,200</w:t>
            </w:r>
          </w:p>
        </w:tc>
        <w:tc>
          <w:tcPr>
            <w:tcW w:w="1321" w:type="dxa"/>
            <w:tcBorders>
              <w:top w:val="nil"/>
              <w:left w:val="nil"/>
              <w:bottom w:val="single" w:sz="4" w:space="0" w:color="auto"/>
              <w:right w:val="single" w:sz="4" w:space="0" w:color="auto"/>
            </w:tcBorders>
            <w:shd w:val="clear" w:color="auto" w:fill="auto"/>
            <w:hideMark/>
          </w:tcPr>
          <w:p w14:paraId="2BAC6B69" w14:textId="77777777" w:rsidR="00081394" w:rsidRPr="00D04E2E" w:rsidRDefault="00081394" w:rsidP="00081394">
            <w:pPr>
              <w:jc w:val="center"/>
              <w:rPr>
                <w:sz w:val="20"/>
                <w:szCs w:val="20"/>
              </w:rPr>
            </w:pPr>
            <w:r w:rsidRPr="00D04E2E">
              <w:rPr>
                <w:sz w:val="20"/>
                <w:szCs w:val="20"/>
              </w:rPr>
              <w:t>4,200</w:t>
            </w:r>
          </w:p>
        </w:tc>
        <w:tc>
          <w:tcPr>
            <w:tcW w:w="1656" w:type="dxa"/>
            <w:tcBorders>
              <w:top w:val="nil"/>
              <w:left w:val="nil"/>
              <w:bottom w:val="single" w:sz="4" w:space="0" w:color="auto"/>
              <w:right w:val="single" w:sz="4" w:space="0" w:color="auto"/>
            </w:tcBorders>
            <w:shd w:val="clear" w:color="auto" w:fill="auto"/>
            <w:hideMark/>
          </w:tcPr>
          <w:p w14:paraId="10A153F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1E124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4AF08F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9F73B1A" w14:textId="77777777" w:rsidR="00081394" w:rsidRPr="00D04E2E" w:rsidRDefault="00081394" w:rsidP="00081394">
            <w:pPr>
              <w:jc w:val="center"/>
              <w:rPr>
                <w:sz w:val="20"/>
                <w:szCs w:val="20"/>
              </w:rPr>
            </w:pPr>
            <w:r w:rsidRPr="00D04E2E">
              <w:rPr>
                <w:sz w:val="20"/>
                <w:szCs w:val="20"/>
              </w:rPr>
              <w:t>19-238 ОП МР 132</w:t>
            </w:r>
          </w:p>
        </w:tc>
      </w:tr>
      <w:tr w:rsidR="00081394" w:rsidRPr="00D04E2E" w14:paraId="70EBCA9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DD1090" w14:textId="41AC33FA" w:rsidR="00081394" w:rsidRPr="00D04E2E" w:rsidRDefault="00081394" w:rsidP="00F62ACD">
            <w:pPr>
              <w:jc w:val="center"/>
              <w:rPr>
                <w:sz w:val="20"/>
                <w:szCs w:val="20"/>
              </w:rPr>
            </w:pPr>
            <w:r w:rsidRPr="00D04E2E">
              <w:rPr>
                <w:sz w:val="20"/>
                <w:szCs w:val="20"/>
              </w:rPr>
              <w:t>35</w:t>
            </w:r>
            <w:r w:rsidR="00F62ACD">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0AD130D1" w14:textId="77777777" w:rsidR="00081394" w:rsidRPr="00D04E2E" w:rsidRDefault="00081394" w:rsidP="00081394">
            <w:pPr>
              <w:rPr>
                <w:sz w:val="20"/>
                <w:szCs w:val="20"/>
              </w:rPr>
            </w:pPr>
            <w:r w:rsidRPr="00D04E2E">
              <w:rPr>
                <w:sz w:val="20"/>
                <w:szCs w:val="20"/>
              </w:rPr>
              <w:t>подъезд к д. Исаево</w:t>
            </w:r>
          </w:p>
        </w:tc>
        <w:tc>
          <w:tcPr>
            <w:tcW w:w="941" w:type="dxa"/>
            <w:tcBorders>
              <w:top w:val="nil"/>
              <w:left w:val="nil"/>
              <w:bottom w:val="single" w:sz="4" w:space="0" w:color="auto"/>
              <w:right w:val="single" w:sz="4" w:space="0" w:color="auto"/>
            </w:tcBorders>
            <w:shd w:val="clear" w:color="auto" w:fill="auto"/>
            <w:hideMark/>
          </w:tcPr>
          <w:p w14:paraId="164A86D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2483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E7264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B3FDDC" w14:textId="77777777" w:rsidR="00081394" w:rsidRPr="00D04E2E" w:rsidRDefault="00081394" w:rsidP="00081394">
            <w:pPr>
              <w:jc w:val="center"/>
              <w:rPr>
                <w:sz w:val="20"/>
                <w:szCs w:val="20"/>
              </w:rPr>
            </w:pPr>
            <w:r w:rsidRPr="00D04E2E">
              <w:rPr>
                <w:sz w:val="20"/>
                <w:szCs w:val="20"/>
              </w:rPr>
              <w:t>1,400</w:t>
            </w:r>
          </w:p>
        </w:tc>
        <w:tc>
          <w:tcPr>
            <w:tcW w:w="1321" w:type="dxa"/>
            <w:tcBorders>
              <w:top w:val="nil"/>
              <w:left w:val="nil"/>
              <w:bottom w:val="single" w:sz="4" w:space="0" w:color="auto"/>
              <w:right w:val="single" w:sz="4" w:space="0" w:color="auto"/>
            </w:tcBorders>
            <w:shd w:val="clear" w:color="auto" w:fill="auto"/>
            <w:hideMark/>
          </w:tcPr>
          <w:p w14:paraId="591E9DC3" w14:textId="77777777" w:rsidR="00081394" w:rsidRPr="00D04E2E" w:rsidRDefault="00081394" w:rsidP="00081394">
            <w:pPr>
              <w:jc w:val="center"/>
              <w:rPr>
                <w:sz w:val="20"/>
                <w:szCs w:val="20"/>
              </w:rPr>
            </w:pPr>
            <w:r w:rsidRPr="00D04E2E">
              <w:rPr>
                <w:sz w:val="20"/>
                <w:szCs w:val="20"/>
              </w:rPr>
              <w:t>1,400</w:t>
            </w:r>
          </w:p>
        </w:tc>
        <w:tc>
          <w:tcPr>
            <w:tcW w:w="1656" w:type="dxa"/>
            <w:tcBorders>
              <w:top w:val="nil"/>
              <w:left w:val="nil"/>
              <w:bottom w:val="single" w:sz="4" w:space="0" w:color="auto"/>
              <w:right w:val="single" w:sz="4" w:space="0" w:color="auto"/>
            </w:tcBorders>
            <w:shd w:val="clear" w:color="auto" w:fill="auto"/>
            <w:hideMark/>
          </w:tcPr>
          <w:p w14:paraId="06972E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E213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0AFAF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C49A92C" w14:textId="77777777" w:rsidR="00081394" w:rsidRPr="00D04E2E" w:rsidRDefault="00081394" w:rsidP="00081394">
            <w:pPr>
              <w:jc w:val="center"/>
              <w:rPr>
                <w:sz w:val="20"/>
                <w:szCs w:val="20"/>
              </w:rPr>
            </w:pPr>
            <w:r w:rsidRPr="00D04E2E">
              <w:rPr>
                <w:sz w:val="20"/>
                <w:szCs w:val="20"/>
              </w:rPr>
              <w:t>19-238 ОП МР 133</w:t>
            </w:r>
          </w:p>
        </w:tc>
      </w:tr>
      <w:tr w:rsidR="00081394" w:rsidRPr="00D04E2E" w14:paraId="22388D7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C8A368" w14:textId="5EE1F0A1" w:rsidR="00081394" w:rsidRPr="00D04E2E" w:rsidRDefault="00081394" w:rsidP="00F62ACD">
            <w:pPr>
              <w:jc w:val="center"/>
              <w:rPr>
                <w:sz w:val="20"/>
                <w:szCs w:val="20"/>
              </w:rPr>
            </w:pPr>
            <w:r w:rsidRPr="00D04E2E">
              <w:rPr>
                <w:sz w:val="20"/>
                <w:szCs w:val="20"/>
              </w:rPr>
              <w:t>35</w:t>
            </w:r>
            <w:r w:rsidR="00F62ACD">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C319370" w14:textId="77777777" w:rsidR="00081394" w:rsidRPr="00D04E2E" w:rsidRDefault="00081394" w:rsidP="00081394">
            <w:pPr>
              <w:rPr>
                <w:sz w:val="20"/>
                <w:szCs w:val="20"/>
              </w:rPr>
            </w:pPr>
            <w:r w:rsidRPr="00D04E2E">
              <w:rPr>
                <w:sz w:val="20"/>
                <w:szCs w:val="20"/>
              </w:rPr>
              <w:t>подъезд к д. Калитино</w:t>
            </w:r>
          </w:p>
        </w:tc>
        <w:tc>
          <w:tcPr>
            <w:tcW w:w="941" w:type="dxa"/>
            <w:tcBorders>
              <w:top w:val="nil"/>
              <w:left w:val="nil"/>
              <w:bottom w:val="single" w:sz="4" w:space="0" w:color="auto"/>
              <w:right w:val="single" w:sz="4" w:space="0" w:color="auto"/>
            </w:tcBorders>
            <w:shd w:val="clear" w:color="auto" w:fill="auto"/>
            <w:hideMark/>
          </w:tcPr>
          <w:p w14:paraId="24F214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60ADEB3" w14:textId="77777777" w:rsidR="00081394" w:rsidRPr="00D04E2E" w:rsidRDefault="00081394" w:rsidP="00081394">
            <w:pPr>
              <w:jc w:val="center"/>
              <w:rPr>
                <w:sz w:val="20"/>
                <w:szCs w:val="20"/>
              </w:rPr>
            </w:pPr>
            <w:r w:rsidRPr="00D04E2E">
              <w:rPr>
                <w:sz w:val="20"/>
                <w:szCs w:val="20"/>
              </w:rPr>
              <w:t>0,3835</w:t>
            </w:r>
          </w:p>
        </w:tc>
        <w:tc>
          <w:tcPr>
            <w:tcW w:w="931" w:type="dxa"/>
            <w:tcBorders>
              <w:top w:val="nil"/>
              <w:left w:val="nil"/>
              <w:bottom w:val="single" w:sz="4" w:space="0" w:color="auto"/>
              <w:right w:val="single" w:sz="4" w:space="0" w:color="auto"/>
            </w:tcBorders>
            <w:shd w:val="clear" w:color="auto" w:fill="auto"/>
            <w:hideMark/>
          </w:tcPr>
          <w:p w14:paraId="1A0E80C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96FF10B" w14:textId="77777777" w:rsidR="00081394" w:rsidRPr="00D04E2E" w:rsidRDefault="00081394" w:rsidP="00081394">
            <w:pPr>
              <w:jc w:val="center"/>
              <w:rPr>
                <w:sz w:val="20"/>
                <w:szCs w:val="20"/>
              </w:rPr>
            </w:pPr>
            <w:r w:rsidRPr="00D04E2E">
              <w:rPr>
                <w:sz w:val="20"/>
                <w:szCs w:val="20"/>
              </w:rPr>
              <w:t>1,6875</w:t>
            </w:r>
          </w:p>
        </w:tc>
        <w:tc>
          <w:tcPr>
            <w:tcW w:w="1321" w:type="dxa"/>
            <w:tcBorders>
              <w:top w:val="nil"/>
              <w:left w:val="nil"/>
              <w:bottom w:val="single" w:sz="4" w:space="0" w:color="auto"/>
              <w:right w:val="single" w:sz="4" w:space="0" w:color="auto"/>
            </w:tcBorders>
            <w:shd w:val="clear" w:color="auto" w:fill="auto"/>
            <w:hideMark/>
          </w:tcPr>
          <w:p w14:paraId="167F1228" w14:textId="77777777" w:rsidR="00081394" w:rsidRPr="00D04E2E" w:rsidRDefault="00081394" w:rsidP="00081394">
            <w:pPr>
              <w:jc w:val="center"/>
              <w:rPr>
                <w:sz w:val="20"/>
                <w:szCs w:val="20"/>
              </w:rPr>
            </w:pPr>
            <w:r w:rsidRPr="00D04E2E">
              <w:rPr>
                <w:sz w:val="20"/>
                <w:szCs w:val="20"/>
              </w:rPr>
              <w:t>2,071</w:t>
            </w:r>
          </w:p>
        </w:tc>
        <w:tc>
          <w:tcPr>
            <w:tcW w:w="1656" w:type="dxa"/>
            <w:tcBorders>
              <w:top w:val="nil"/>
              <w:left w:val="nil"/>
              <w:bottom w:val="single" w:sz="4" w:space="0" w:color="auto"/>
              <w:right w:val="single" w:sz="4" w:space="0" w:color="auto"/>
            </w:tcBorders>
            <w:shd w:val="clear" w:color="auto" w:fill="auto"/>
            <w:hideMark/>
          </w:tcPr>
          <w:p w14:paraId="23E8563C" w14:textId="77777777" w:rsidR="00081394" w:rsidRPr="00D04E2E" w:rsidRDefault="00081394" w:rsidP="00081394">
            <w:pPr>
              <w:jc w:val="center"/>
              <w:rPr>
                <w:sz w:val="20"/>
                <w:szCs w:val="20"/>
              </w:rPr>
            </w:pPr>
            <w:r w:rsidRPr="00D04E2E">
              <w:rPr>
                <w:sz w:val="20"/>
                <w:szCs w:val="20"/>
              </w:rPr>
              <w:t>7248,60</w:t>
            </w:r>
          </w:p>
        </w:tc>
        <w:tc>
          <w:tcPr>
            <w:tcW w:w="1386" w:type="dxa"/>
            <w:tcBorders>
              <w:top w:val="nil"/>
              <w:left w:val="nil"/>
              <w:bottom w:val="single" w:sz="4" w:space="0" w:color="auto"/>
              <w:right w:val="single" w:sz="4" w:space="0" w:color="auto"/>
            </w:tcBorders>
            <w:shd w:val="clear" w:color="auto" w:fill="auto"/>
            <w:hideMark/>
          </w:tcPr>
          <w:p w14:paraId="2340FD2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F3BEA2E" w14:textId="77777777" w:rsidR="00081394" w:rsidRPr="00D04E2E" w:rsidRDefault="00081394" w:rsidP="00081394">
            <w:pPr>
              <w:jc w:val="center"/>
              <w:rPr>
                <w:sz w:val="20"/>
                <w:szCs w:val="20"/>
              </w:rPr>
            </w:pPr>
            <w:r w:rsidRPr="00D04E2E">
              <w:rPr>
                <w:sz w:val="20"/>
                <w:szCs w:val="20"/>
              </w:rPr>
              <w:t>35:26:0000000:812-35/068/2024-2</w:t>
            </w:r>
          </w:p>
        </w:tc>
        <w:tc>
          <w:tcPr>
            <w:tcW w:w="1842" w:type="dxa"/>
            <w:tcBorders>
              <w:top w:val="nil"/>
              <w:left w:val="nil"/>
              <w:bottom w:val="single" w:sz="4" w:space="0" w:color="auto"/>
              <w:right w:val="single" w:sz="4" w:space="0" w:color="auto"/>
            </w:tcBorders>
            <w:shd w:val="clear" w:color="auto" w:fill="auto"/>
            <w:hideMark/>
          </w:tcPr>
          <w:p w14:paraId="08939E9C" w14:textId="77777777" w:rsidR="00081394" w:rsidRPr="00D04E2E" w:rsidRDefault="00081394" w:rsidP="00081394">
            <w:pPr>
              <w:jc w:val="center"/>
              <w:rPr>
                <w:sz w:val="20"/>
                <w:szCs w:val="20"/>
              </w:rPr>
            </w:pPr>
            <w:r w:rsidRPr="00D04E2E">
              <w:rPr>
                <w:sz w:val="20"/>
                <w:szCs w:val="20"/>
              </w:rPr>
              <w:t>19-238 ОП МР 134</w:t>
            </w:r>
          </w:p>
        </w:tc>
      </w:tr>
      <w:tr w:rsidR="00081394" w:rsidRPr="00D04E2E" w14:paraId="7730671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98741C" w14:textId="145096C8" w:rsidR="00081394" w:rsidRPr="00D04E2E" w:rsidRDefault="00081394" w:rsidP="00F62ACD">
            <w:pPr>
              <w:jc w:val="center"/>
              <w:rPr>
                <w:sz w:val="20"/>
                <w:szCs w:val="20"/>
              </w:rPr>
            </w:pPr>
            <w:r w:rsidRPr="00D04E2E">
              <w:rPr>
                <w:sz w:val="20"/>
                <w:szCs w:val="20"/>
              </w:rPr>
              <w:t>35</w:t>
            </w:r>
            <w:r w:rsidR="00F62ACD">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9AB3A80" w14:textId="77777777" w:rsidR="00081394" w:rsidRPr="00D04E2E" w:rsidRDefault="00081394" w:rsidP="00081394">
            <w:pPr>
              <w:rPr>
                <w:sz w:val="20"/>
                <w:szCs w:val="20"/>
              </w:rPr>
            </w:pPr>
            <w:r w:rsidRPr="00D04E2E">
              <w:rPr>
                <w:sz w:val="20"/>
                <w:szCs w:val="20"/>
              </w:rPr>
              <w:t>подъезд к  д. Репное</w:t>
            </w:r>
          </w:p>
        </w:tc>
        <w:tc>
          <w:tcPr>
            <w:tcW w:w="941" w:type="dxa"/>
            <w:tcBorders>
              <w:top w:val="nil"/>
              <w:left w:val="nil"/>
              <w:bottom w:val="single" w:sz="4" w:space="0" w:color="auto"/>
              <w:right w:val="single" w:sz="4" w:space="0" w:color="auto"/>
            </w:tcBorders>
            <w:shd w:val="clear" w:color="auto" w:fill="auto"/>
            <w:hideMark/>
          </w:tcPr>
          <w:p w14:paraId="68F022B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713EC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82C9F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289CE03"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6BB10A0D"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01DB811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F35C3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F2496A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9B53148" w14:textId="77777777" w:rsidR="00081394" w:rsidRPr="00D04E2E" w:rsidRDefault="00081394" w:rsidP="00081394">
            <w:pPr>
              <w:jc w:val="center"/>
              <w:rPr>
                <w:sz w:val="20"/>
                <w:szCs w:val="20"/>
              </w:rPr>
            </w:pPr>
            <w:r w:rsidRPr="00D04E2E">
              <w:rPr>
                <w:sz w:val="20"/>
                <w:szCs w:val="20"/>
              </w:rPr>
              <w:t>19-238 ОП МР 135</w:t>
            </w:r>
          </w:p>
        </w:tc>
      </w:tr>
      <w:tr w:rsidR="00081394" w:rsidRPr="00D04E2E" w14:paraId="77070F9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F04962" w14:textId="45BAE66C" w:rsidR="00081394" w:rsidRPr="00D04E2E" w:rsidRDefault="00081394" w:rsidP="00F62ACD">
            <w:pPr>
              <w:jc w:val="center"/>
              <w:rPr>
                <w:sz w:val="20"/>
                <w:szCs w:val="20"/>
              </w:rPr>
            </w:pPr>
            <w:r w:rsidRPr="00D04E2E">
              <w:rPr>
                <w:sz w:val="20"/>
                <w:szCs w:val="20"/>
              </w:rPr>
              <w:t>3</w:t>
            </w:r>
            <w:r w:rsidR="00F62ACD">
              <w:rPr>
                <w:sz w:val="20"/>
                <w:szCs w:val="20"/>
              </w:rPr>
              <w:t>60</w:t>
            </w:r>
          </w:p>
        </w:tc>
        <w:tc>
          <w:tcPr>
            <w:tcW w:w="2565" w:type="dxa"/>
            <w:tcBorders>
              <w:top w:val="nil"/>
              <w:left w:val="nil"/>
              <w:bottom w:val="single" w:sz="4" w:space="0" w:color="auto"/>
              <w:right w:val="single" w:sz="4" w:space="0" w:color="auto"/>
            </w:tcBorders>
            <w:shd w:val="clear" w:color="auto" w:fill="auto"/>
            <w:hideMark/>
          </w:tcPr>
          <w:p w14:paraId="1B3BEEAC" w14:textId="77777777" w:rsidR="00081394" w:rsidRPr="00D04E2E" w:rsidRDefault="00081394" w:rsidP="00081394">
            <w:pPr>
              <w:rPr>
                <w:sz w:val="20"/>
                <w:szCs w:val="20"/>
              </w:rPr>
            </w:pPr>
            <w:r w:rsidRPr="00D04E2E">
              <w:rPr>
                <w:sz w:val="20"/>
                <w:szCs w:val="20"/>
              </w:rPr>
              <w:t>подъезд к д. Селище</w:t>
            </w:r>
          </w:p>
        </w:tc>
        <w:tc>
          <w:tcPr>
            <w:tcW w:w="941" w:type="dxa"/>
            <w:tcBorders>
              <w:top w:val="nil"/>
              <w:left w:val="nil"/>
              <w:bottom w:val="single" w:sz="4" w:space="0" w:color="auto"/>
              <w:right w:val="single" w:sz="4" w:space="0" w:color="auto"/>
            </w:tcBorders>
            <w:shd w:val="clear" w:color="auto" w:fill="auto"/>
            <w:hideMark/>
          </w:tcPr>
          <w:p w14:paraId="65400D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54EEF4" w14:textId="77777777" w:rsidR="00081394" w:rsidRPr="00D04E2E" w:rsidRDefault="00081394" w:rsidP="00081394">
            <w:pPr>
              <w:jc w:val="center"/>
              <w:rPr>
                <w:sz w:val="20"/>
                <w:szCs w:val="20"/>
              </w:rPr>
            </w:pPr>
            <w:r w:rsidRPr="00D04E2E">
              <w:rPr>
                <w:sz w:val="20"/>
                <w:szCs w:val="20"/>
              </w:rPr>
              <w:t>0,2007</w:t>
            </w:r>
          </w:p>
        </w:tc>
        <w:tc>
          <w:tcPr>
            <w:tcW w:w="931" w:type="dxa"/>
            <w:tcBorders>
              <w:top w:val="nil"/>
              <w:left w:val="nil"/>
              <w:bottom w:val="single" w:sz="4" w:space="0" w:color="auto"/>
              <w:right w:val="single" w:sz="4" w:space="0" w:color="auto"/>
            </w:tcBorders>
            <w:shd w:val="clear" w:color="auto" w:fill="auto"/>
            <w:hideMark/>
          </w:tcPr>
          <w:p w14:paraId="065FF5D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66DB80" w14:textId="77777777" w:rsidR="00081394" w:rsidRPr="00D04E2E" w:rsidRDefault="00081394" w:rsidP="00081394">
            <w:pPr>
              <w:jc w:val="center"/>
              <w:rPr>
                <w:sz w:val="20"/>
                <w:szCs w:val="20"/>
              </w:rPr>
            </w:pPr>
            <w:r w:rsidRPr="00D04E2E">
              <w:rPr>
                <w:sz w:val="20"/>
                <w:szCs w:val="20"/>
              </w:rPr>
              <w:t>2,9345</w:t>
            </w:r>
          </w:p>
        </w:tc>
        <w:tc>
          <w:tcPr>
            <w:tcW w:w="1321" w:type="dxa"/>
            <w:tcBorders>
              <w:top w:val="nil"/>
              <w:left w:val="nil"/>
              <w:bottom w:val="single" w:sz="4" w:space="0" w:color="auto"/>
              <w:right w:val="single" w:sz="4" w:space="0" w:color="auto"/>
            </w:tcBorders>
            <w:shd w:val="clear" w:color="auto" w:fill="auto"/>
            <w:hideMark/>
          </w:tcPr>
          <w:p w14:paraId="46FF7F49" w14:textId="77777777" w:rsidR="00081394" w:rsidRPr="00D04E2E" w:rsidRDefault="00081394" w:rsidP="00081394">
            <w:pPr>
              <w:jc w:val="center"/>
              <w:rPr>
                <w:sz w:val="20"/>
                <w:szCs w:val="20"/>
              </w:rPr>
            </w:pPr>
            <w:r w:rsidRPr="00D04E2E">
              <w:rPr>
                <w:sz w:val="20"/>
                <w:szCs w:val="20"/>
              </w:rPr>
              <w:t>3,1352</w:t>
            </w:r>
          </w:p>
        </w:tc>
        <w:tc>
          <w:tcPr>
            <w:tcW w:w="1656" w:type="dxa"/>
            <w:tcBorders>
              <w:top w:val="nil"/>
              <w:left w:val="nil"/>
              <w:bottom w:val="single" w:sz="4" w:space="0" w:color="auto"/>
              <w:right w:val="single" w:sz="4" w:space="0" w:color="auto"/>
            </w:tcBorders>
            <w:shd w:val="clear" w:color="auto" w:fill="auto"/>
            <w:hideMark/>
          </w:tcPr>
          <w:p w14:paraId="52C2FFCA" w14:textId="77777777" w:rsidR="00081394" w:rsidRPr="00D04E2E" w:rsidRDefault="00081394" w:rsidP="00081394">
            <w:pPr>
              <w:jc w:val="center"/>
              <w:rPr>
                <w:sz w:val="20"/>
                <w:szCs w:val="20"/>
              </w:rPr>
            </w:pPr>
            <w:r w:rsidRPr="00D04E2E">
              <w:rPr>
                <w:sz w:val="20"/>
                <w:szCs w:val="20"/>
              </w:rPr>
              <w:t>31352,00</w:t>
            </w:r>
          </w:p>
        </w:tc>
        <w:tc>
          <w:tcPr>
            <w:tcW w:w="1386" w:type="dxa"/>
            <w:tcBorders>
              <w:top w:val="nil"/>
              <w:left w:val="nil"/>
              <w:bottom w:val="single" w:sz="4" w:space="0" w:color="auto"/>
              <w:right w:val="single" w:sz="4" w:space="0" w:color="auto"/>
            </w:tcBorders>
            <w:shd w:val="clear" w:color="auto" w:fill="auto"/>
            <w:hideMark/>
          </w:tcPr>
          <w:p w14:paraId="1DDBD44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56B9737" w14:textId="77777777" w:rsidR="00081394" w:rsidRPr="00D04E2E" w:rsidRDefault="00081394" w:rsidP="00081394">
            <w:pPr>
              <w:jc w:val="center"/>
              <w:rPr>
                <w:sz w:val="20"/>
                <w:szCs w:val="20"/>
              </w:rPr>
            </w:pPr>
            <w:r w:rsidRPr="00D04E2E">
              <w:rPr>
                <w:sz w:val="20"/>
                <w:szCs w:val="20"/>
              </w:rPr>
              <w:t>35:26:0000000:813-35/068/2024-2</w:t>
            </w:r>
          </w:p>
        </w:tc>
        <w:tc>
          <w:tcPr>
            <w:tcW w:w="1842" w:type="dxa"/>
            <w:tcBorders>
              <w:top w:val="nil"/>
              <w:left w:val="nil"/>
              <w:bottom w:val="single" w:sz="4" w:space="0" w:color="auto"/>
              <w:right w:val="single" w:sz="4" w:space="0" w:color="auto"/>
            </w:tcBorders>
            <w:shd w:val="clear" w:color="auto" w:fill="auto"/>
            <w:hideMark/>
          </w:tcPr>
          <w:p w14:paraId="5B94D047" w14:textId="77777777" w:rsidR="00081394" w:rsidRPr="00D04E2E" w:rsidRDefault="00081394" w:rsidP="00081394">
            <w:pPr>
              <w:jc w:val="center"/>
              <w:rPr>
                <w:sz w:val="20"/>
                <w:szCs w:val="20"/>
              </w:rPr>
            </w:pPr>
            <w:r w:rsidRPr="00D04E2E">
              <w:rPr>
                <w:sz w:val="20"/>
                <w:szCs w:val="20"/>
              </w:rPr>
              <w:t>19-238 ОП МР 136</w:t>
            </w:r>
          </w:p>
        </w:tc>
      </w:tr>
      <w:tr w:rsidR="00081394" w:rsidRPr="00D04E2E" w14:paraId="564EC77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ED8E29" w14:textId="0CB1136B" w:rsidR="00081394" w:rsidRPr="00D04E2E" w:rsidRDefault="00081394" w:rsidP="00F62ACD">
            <w:pPr>
              <w:jc w:val="center"/>
              <w:rPr>
                <w:sz w:val="20"/>
                <w:szCs w:val="20"/>
              </w:rPr>
            </w:pPr>
            <w:r w:rsidRPr="00D04E2E">
              <w:rPr>
                <w:sz w:val="20"/>
                <w:szCs w:val="20"/>
              </w:rPr>
              <w:t>3</w:t>
            </w:r>
            <w:r w:rsidR="00F62ACD">
              <w:rPr>
                <w:sz w:val="20"/>
                <w:szCs w:val="20"/>
              </w:rPr>
              <w:t>61</w:t>
            </w:r>
          </w:p>
        </w:tc>
        <w:tc>
          <w:tcPr>
            <w:tcW w:w="2565" w:type="dxa"/>
            <w:tcBorders>
              <w:top w:val="nil"/>
              <w:left w:val="nil"/>
              <w:bottom w:val="single" w:sz="4" w:space="0" w:color="auto"/>
              <w:right w:val="single" w:sz="4" w:space="0" w:color="auto"/>
            </w:tcBorders>
            <w:shd w:val="clear" w:color="auto" w:fill="auto"/>
            <w:hideMark/>
          </w:tcPr>
          <w:p w14:paraId="08739C3B" w14:textId="77777777" w:rsidR="00081394" w:rsidRPr="00D04E2E" w:rsidRDefault="00081394" w:rsidP="00081394">
            <w:pPr>
              <w:rPr>
                <w:sz w:val="20"/>
                <w:szCs w:val="20"/>
              </w:rPr>
            </w:pPr>
            <w:r w:rsidRPr="00D04E2E">
              <w:rPr>
                <w:sz w:val="20"/>
                <w:szCs w:val="20"/>
              </w:rPr>
              <w:t>подъезд к д. Сельцо</w:t>
            </w:r>
          </w:p>
        </w:tc>
        <w:tc>
          <w:tcPr>
            <w:tcW w:w="941" w:type="dxa"/>
            <w:tcBorders>
              <w:top w:val="nil"/>
              <w:left w:val="nil"/>
              <w:bottom w:val="single" w:sz="4" w:space="0" w:color="auto"/>
              <w:right w:val="single" w:sz="4" w:space="0" w:color="auto"/>
            </w:tcBorders>
            <w:shd w:val="clear" w:color="auto" w:fill="auto"/>
            <w:hideMark/>
          </w:tcPr>
          <w:p w14:paraId="563D350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287D8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65578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DC8115"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2D50D9C6"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11BF3DE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B75B0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2C02A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46E4B62" w14:textId="77777777" w:rsidR="00081394" w:rsidRPr="00D04E2E" w:rsidRDefault="00081394" w:rsidP="00081394">
            <w:pPr>
              <w:jc w:val="center"/>
              <w:rPr>
                <w:sz w:val="20"/>
                <w:szCs w:val="20"/>
              </w:rPr>
            </w:pPr>
            <w:r w:rsidRPr="00D04E2E">
              <w:rPr>
                <w:sz w:val="20"/>
                <w:szCs w:val="20"/>
              </w:rPr>
              <w:t>19-238 ОП МР 137</w:t>
            </w:r>
          </w:p>
        </w:tc>
      </w:tr>
      <w:tr w:rsidR="00081394" w:rsidRPr="00D04E2E" w14:paraId="3B39D2E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470A68" w14:textId="11836D4D" w:rsidR="00081394" w:rsidRPr="00D04E2E" w:rsidRDefault="00081394" w:rsidP="00F62ACD">
            <w:pPr>
              <w:jc w:val="center"/>
              <w:rPr>
                <w:sz w:val="20"/>
                <w:szCs w:val="20"/>
              </w:rPr>
            </w:pPr>
            <w:r w:rsidRPr="00D04E2E">
              <w:rPr>
                <w:sz w:val="20"/>
                <w:szCs w:val="20"/>
              </w:rPr>
              <w:t>36</w:t>
            </w:r>
            <w:r w:rsidR="00F62ACD">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6B66FA04" w14:textId="77777777" w:rsidR="00081394" w:rsidRPr="00D04E2E" w:rsidRDefault="00081394" w:rsidP="00081394">
            <w:pPr>
              <w:rPr>
                <w:sz w:val="20"/>
                <w:szCs w:val="20"/>
              </w:rPr>
            </w:pPr>
            <w:r w:rsidRPr="00D04E2E">
              <w:rPr>
                <w:sz w:val="20"/>
                <w:szCs w:val="20"/>
              </w:rPr>
              <w:t>подъезд к д. Середнее</w:t>
            </w:r>
          </w:p>
        </w:tc>
        <w:tc>
          <w:tcPr>
            <w:tcW w:w="941" w:type="dxa"/>
            <w:tcBorders>
              <w:top w:val="nil"/>
              <w:left w:val="nil"/>
              <w:bottom w:val="single" w:sz="4" w:space="0" w:color="auto"/>
              <w:right w:val="single" w:sz="4" w:space="0" w:color="auto"/>
            </w:tcBorders>
            <w:shd w:val="clear" w:color="auto" w:fill="auto"/>
            <w:hideMark/>
          </w:tcPr>
          <w:p w14:paraId="68925B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C07A3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01DFB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4E1329"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434205E1"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56E8577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712C9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C7FF4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D986A7B" w14:textId="77777777" w:rsidR="00081394" w:rsidRPr="00D04E2E" w:rsidRDefault="00081394" w:rsidP="00081394">
            <w:pPr>
              <w:jc w:val="center"/>
              <w:rPr>
                <w:sz w:val="20"/>
                <w:szCs w:val="20"/>
              </w:rPr>
            </w:pPr>
            <w:r w:rsidRPr="00D04E2E">
              <w:rPr>
                <w:sz w:val="20"/>
                <w:szCs w:val="20"/>
              </w:rPr>
              <w:t>19-238 ОП МР 138</w:t>
            </w:r>
          </w:p>
        </w:tc>
      </w:tr>
      <w:tr w:rsidR="00081394" w:rsidRPr="00D04E2E" w14:paraId="73DD0C9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5D39DE" w14:textId="5FC3FFF7" w:rsidR="00081394" w:rsidRPr="00D04E2E" w:rsidRDefault="00081394" w:rsidP="00F62ACD">
            <w:pPr>
              <w:jc w:val="center"/>
              <w:rPr>
                <w:sz w:val="20"/>
                <w:szCs w:val="20"/>
              </w:rPr>
            </w:pPr>
            <w:r w:rsidRPr="00D04E2E">
              <w:rPr>
                <w:sz w:val="20"/>
                <w:szCs w:val="20"/>
              </w:rPr>
              <w:t>36</w:t>
            </w:r>
            <w:r w:rsidR="00F62ACD">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7781D1D6" w14:textId="77777777" w:rsidR="00081394" w:rsidRPr="00D04E2E" w:rsidRDefault="00081394" w:rsidP="00081394">
            <w:pPr>
              <w:rPr>
                <w:sz w:val="20"/>
                <w:szCs w:val="20"/>
              </w:rPr>
            </w:pPr>
            <w:r w:rsidRPr="00D04E2E">
              <w:rPr>
                <w:sz w:val="20"/>
                <w:szCs w:val="20"/>
              </w:rPr>
              <w:t>подъезд к д. Спасское</w:t>
            </w:r>
          </w:p>
        </w:tc>
        <w:tc>
          <w:tcPr>
            <w:tcW w:w="941" w:type="dxa"/>
            <w:tcBorders>
              <w:top w:val="nil"/>
              <w:left w:val="nil"/>
              <w:bottom w:val="single" w:sz="4" w:space="0" w:color="auto"/>
              <w:right w:val="single" w:sz="4" w:space="0" w:color="auto"/>
            </w:tcBorders>
            <w:shd w:val="clear" w:color="auto" w:fill="auto"/>
            <w:hideMark/>
          </w:tcPr>
          <w:p w14:paraId="4A5BF6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51CC9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68209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B6C0A2" w14:textId="77777777" w:rsidR="00081394" w:rsidRPr="00D04E2E" w:rsidRDefault="00081394" w:rsidP="00081394">
            <w:pPr>
              <w:jc w:val="center"/>
              <w:rPr>
                <w:sz w:val="20"/>
                <w:szCs w:val="20"/>
              </w:rPr>
            </w:pPr>
            <w:r w:rsidRPr="00D04E2E">
              <w:rPr>
                <w:sz w:val="20"/>
                <w:szCs w:val="20"/>
              </w:rPr>
              <w:t>3,3063</w:t>
            </w:r>
          </w:p>
        </w:tc>
        <w:tc>
          <w:tcPr>
            <w:tcW w:w="1321" w:type="dxa"/>
            <w:tcBorders>
              <w:top w:val="nil"/>
              <w:left w:val="nil"/>
              <w:bottom w:val="single" w:sz="4" w:space="0" w:color="auto"/>
              <w:right w:val="single" w:sz="4" w:space="0" w:color="auto"/>
            </w:tcBorders>
            <w:shd w:val="clear" w:color="auto" w:fill="auto"/>
            <w:hideMark/>
          </w:tcPr>
          <w:p w14:paraId="1B08CBDD" w14:textId="77777777" w:rsidR="00081394" w:rsidRPr="00D04E2E" w:rsidRDefault="00081394" w:rsidP="00081394">
            <w:pPr>
              <w:jc w:val="center"/>
              <w:rPr>
                <w:sz w:val="20"/>
                <w:szCs w:val="20"/>
              </w:rPr>
            </w:pPr>
            <w:r w:rsidRPr="00D04E2E">
              <w:rPr>
                <w:sz w:val="20"/>
                <w:szCs w:val="20"/>
              </w:rPr>
              <w:t>3,3063</w:t>
            </w:r>
          </w:p>
        </w:tc>
        <w:tc>
          <w:tcPr>
            <w:tcW w:w="1656" w:type="dxa"/>
            <w:tcBorders>
              <w:top w:val="nil"/>
              <w:left w:val="nil"/>
              <w:bottom w:val="single" w:sz="4" w:space="0" w:color="auto"/>
              <w:right w:val="single" w:sz="4" w:space="0" w:color="auto"/>
            </w:tcBorders>
            <w:shd w:val="clear" w:color="auto" w:fill="auto"/>
            <w:hideMark/>
          </w:tcPr>
          <w:p w14:paraId="3B819BED" w14:textId="77777777" w:rsidR="00081394" w:rsidRPr="00D04E2E" w:rsidRDefault="00081394" w:rsidP="00081394">
            <w:pPr>
              <w:jc w:val="center"/>
              <w:rPr>
                <w:sz w:val="20"/>
                <w:szCs w:val="20"/>
              </w:rPr>
            </w:pPr>
            <w:r w:rsidRPr="00D04E2E">
              <w:rPr>
                <w:sz w:val="20"/>
                <w:szCs w:val="20"/>
              </w:rPr>
              <w:t>28122,80</w:t>
            </w:r>
          </w:p>
        </w:tc>
        <w:tc>
          <w:tcPr>
            <w:tcW w:w="1386" w:type="dxa"/>
            <w:tcBorders>
              <w:top w:val="nil"/>
              <w:left w:val="nil"/>
              <w:bottom w:val="single" w:sz="4" w:space="0" w:color="auto"/>
              <w:right w:val="single" w:sz="4" w:space="0" w:color="auto"/>
            </w:tcBorders>
            <w:shd w:val="clear" w:color="auto" w:fill="auto"/>
            <w:hideMark/>
          </w:tcPr>
          <w:p w14:paraId="7647A73D"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5E7CEB0" w14:textId="77777777" w:rsidR="00081394" w:rsidRPr="00D04E2E" w:rsidRDefault="00081394" w:rsidP="00081394">
            <w:pPr>
              <w:jc w:val="center"/>
              <w:rPr>
                <w:sz w:val="20"/>
                <w:szCs w:val="20"/>
              </w:rPr>
            </w:pPr>
            <w:r w:rsidRPr="00D04E2E">
              <w:rPr>
                <w:sz w:val="20"/>
                <w:szCs w:val="20"/>
              </w:rPr>
              <w:t>35:26:0000000:814-35/265/2024-2</w:t>
            </w:r>
          </w:p>
        </w:tc>
        <w:tc>
          <w:tcPr>
            <w:tcW w:w="1842" w:type="dxa"/>
            <w:tcBorders>
              <w:top w:val="nil"/>
              <w:left w:val="nil"/>
              <w:bottom w:val="single" w:sz="4" w:space="0" w:color="auto"/>
              <w:right w:val="single" w:sz="4" w:space="0" w:color="auto"/>
            </w:tcBorders>
            <w:shd w:val="clear" w:color="auto" w:fill="auto"/>
            <w:hideMark/>
          </w:tcPr>
          <w:p w14:paraId="18F115C6" w14:textId="77777777" w:rsidR="00081394" w:rsidRPr="00D04E2E" w:rsidRDefault="00081394" w:rsidP="00081394">
            <w:pPr>
              <w:jc w:val="center"/>
              <w:rPr>
                <w:sz w:val="20"/>
                <w:szCs w:val="20"/>
              </w:rPr>
            </w:pPr>
            <w:r w:rsidRPr="00D04E2E">
              <w:rPr>
                <w:sz w:val="20"/>
                <w:szCs w:val="20"/>
              </w:rPr>
              <w:t>19-238 ОП МР 139</w:t>
            </w:r>
          </w:p>
        </w:tc>
      </w:tr>
      <w:tr w:rsidR="00081394" w:rsidRPr="00D04E2E" w14:paraId="0C27F2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239F261" w14:textId="4437AA3D" w:rsidR="00081394" w:rsidRPr="00D04E2E" w:rsidRDefault="00081394" w:rsidP="00F62ACD">
            <w:pPr>
              <w:jc w:val="center"/>
              <w:rPr>
                <w:sz w:val="20"/>
                <w:szCs w:val="20"/>
              </w:rPr>
            </w:pPr>
            <w:r w:rsidRPr="00D04E2E">
              <w:rPr>
                <w:sz w:val="20"/>
                <w:szCs w:val="20"/>
              </w:rPr>
              <w:t>36</w:t>
            </w:r>
            <w:r w:rsidR="00F62ACD">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041412C9" w14:textId="77777777" w:rsidR="00081394" w:rsidRPr="00D04E2E" w:rsidRDefault="00081394" w:rsidP="00081394">
            <w:pPr>
              <w:rPr>
                <w:sz w:val="20"/>
                <w:szCs w:val="20"/>
              </w:rPr>
            </w:pPr>
            <w:r w:rsidRPr="00D04E2E">
              <w:rPr>
                <w:sz w:val="20"/>
                <w:szCs w:val="20"/>
              </w:rPr>
              <w:t>подъезд к д. Старково</w:t>
            </w:r>
          </w:p>
        </w:tc>
        <w:tc>
          <w:tcPr>
            <w:tcW w:w="941" w:type="dxa"/>
            <w:tcBorders>
              <w:top w:val="nil"/>
              <w:left w:val="nil"/>
              <w:bottom w:val="single" w:sz="4" w:space="0" w:color="auto"/>
              <w:right w:val="single" w:sz="4" w:space="0" w:color="auto"/>
            </w:tcBorders>
            <w:shd w:val="clear" w:color="auto" w:fill="auto"/>
            <w:hideMark/>
          </w:tcPr>
          <w:p w14:paraId="11216E8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A9B1DA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CCBB9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444E17"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2F74ACD6"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2A1757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838C9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B5F35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8464DEB" w14:textId="77777777" w:rsidR="00081394" w:rsidRPr="00D04E2E" w:rsidRDefault="00081394" w:rsidP="00081394">
            <w:pPr>
              <w:jc w:val="center"/>
              <w:rPr>
                <w:sz w:val="20"/>
                <w:szCs w:val="20"/>
              </w:rPr>
            </w:pPr>
            <w:r w:rsidRPr="00D04E2E">
              <w:rPr>
                <w:sz w:val="20"/>
                <w:szCs w:val="20"/>
              </w:rPr>
              <w:t>19-238 ОП МР 140</w:t>
            </w:r>
          </w:p>
        </w:tc>
      </w:tr>
      <w:tr w:rsidR="00081394" w:rsidRPr="00D04E2E" w14:paraId="136F901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7C150F" w14:textId="6594239E" w:rsidR="00081394" w:rsidRPr="00D04E2E" w:rsidRDefault="00081394" w:rsidP="00721C11">
            <w:pPr>
              <w:jc w:val="center"/>
              <w:rPr>
                <w:sz w:val="20"/>
                <w:szCs w:val="20"/>
              </w:rPr>
            </w:pPr>
            <w:r w:rsidRPr="00D04E2E">
              <w:rPr>
                <w:sz w:val="20"/>
                <w:szCs w:val="20"/>
              </w:rPr>
              <w:lastRenderedPageBreak/>
              <w:t>36</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7A40D496" w14:textId="77777777" w:rsidR="00081394" w:rsidRPr="00D04E2E" w:rsidRDefault="00081394" w:rsidP="00081394">
            <w:pPr>
              <w:rPr>
                <w:sz w:val="20"/>
                <w:szCs w:val="20"/>
              </w:rPr>
            </w:pPr>
            <w:r w:rsidRPr="00D04E2E">
              <w:rPr>
                <w:sz w:val="20"/>
                <w:szCs w:val="20"/>
              </w:rPr>
              <w:t>подъезд к д. Степаново</w:t>
            </w:r>
          </w:p>
        </w:tc>
        <w:tc>
          <w:tcPr>
            <w:tcW w:w="941" w:type="dxa"/>
            <w:tcBorders>
              <w:top w:val="nil"/>
              <w:left w:val="nil"/>
              <w:bottom w:val="single" w:sz="4" w:space="0" w:color="auto"/>
              <w:right w:val="single" w:sz="4" w:space="0" w:color="auto"/>
            </w:tcBorders>
            <w:shd w:val="clear" w:color="auto" w:fill="auto"/>
            <w:hideMark/>
          </w:tcPr>
          <w:p w14:paraId="24286D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DF6626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02A59D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3C67FEC"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51267E9D"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4CD42CD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2CA26B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3B8A0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72A0E33" w14:textId="77777777" w:rsidR="00081394" w:rsidRPr="00D04E2E" w:rsidRDefault="00081394" w:rsidP="00081394">
            <w:pPr>
              <w:jc w:val="center"/>
              <w:rPr>
                <w:sz w:val="20"/>
                <w:szCs w:val="20"/>
              </w:rPr>
            </w:pPr>
            <w:r w:rsidRPr="00D04E2E">
              <w:rPr>
                <w:sz w:val="20"/>
                <w:szCs w:val="20"/>
              </w:rPr>
              <w:t>19-238 ОП МР 141</w:t>
            </w:r>
          </w:p>
        </w:tc>
      </w:tr>
      <w:tr w:rsidR="00081394" w:rsidRPr="00D04E2E" w14:paraId="1FAA099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F7D331" w14:textId="32275F14" w:rsidR="00081394" w:rsidRPr="00D04E2E" w:rsidRDefault="00081394" w:rsidP="00721C11">
            <w:pPr>
              <w:jc w:val="center"/>
              <w:rPr>
                <w:sz w:val="20"/>
                <w:szCs w:val="20"/>
              </w:rPr>
            </w:pPr>
            <w:r w:rsidRPr="00D04E2E">
              <w:rPr>
                <w:sz w:val="20"/>
                <w:szCs w:val="20"/>
              </w:rPr>
              <w:t>36</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736DDCE8" w14:textId="77777777" w:rsidR="00081394" w:rsidRPr="00D04E2E" w:rsidRDefault="00081394" w:rsidP="00081394">
            <w:pPr>
              <w:rPr>
                <w:sz w:val="20"/>
                <w:szCs w:val="20"/>
              </w:rPr>
            </w:pPr>
            <w:r w:rsidRPr="00D04E2E">
              <w:rPr>
                <w:sz w:val="20"/>
                <w:szCs w:val="20"/>
              </w:rPr>
              <w:t>подъезд к  д. Федюково</w:t>
            </w:r>
          </w:p>
        </w:tc>
        <w:tc>
          <w:tcPr>
            <w:tcW w:w="941" w:type="dxa"/>
            <w:tcBorders>
              <w:top w:val="nil"/>
              <w:left w:val="nil"/>
              <w:bottom w:val="single" w:sz="4" w:space="0" w:color="auto"/>
              <w:right w:val="single" w:sz="4" w:space="0" w:color="auto"/>
            </w:tcBorders>
            <w:shd w:val="clear" w:color="auto" w:fill="auto"/>
            <w:hideMark/>
          </w:tcPr>
          <w:p w14:paraId="58C0B5E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0E4D7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BF523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DC286AA" w14:textId="77777777" w:rsidR="00081394" w:rsidRPr="00D04E2E" w:rsidRDefault="00081394" w:rsidP="00081394">
            <w:pPr>
              <w:jc w:val="center"/>
              <w:rPr>
                <w:sz w:val="20"/>
                <w:szCs w:val="20"/>
              </w:rPr>
            </w:pPr>
            <w:r w:rsidRPr="00D04E2E">
              <w:rPr>
                <w:sz w:val="20"/>
                <w:szCs w:val="20"/>
              </w:rPr>
              <w:t>2,200</w:t>
            </w:r>
          </w:p>
        </w:tc>
        <w:tc>
          <w:tcPr>
            <w:tcW w:w="1321" w:type="dxa"/>
            <w:tcBorders>
              <w:top w:val="nil"/>
              <w:left w:val="nil"/>
              <w:bottom w:val="single" w:sz="4" w:space="0" w:color="auto"/>
              <w:right w:val="single" w:sz="4" w:space="0" w:color="auto"/>
            </w:tcBorders>
            <w:shd w:val="clear" w:color="auto" w:fill="auto"/>
            <w:hideMark/>
          </w:tcPr>
          <w:p w14:paraId="6AB4EA71" w14:textId="77777777" w:rsidR="00081394" w:rsidRPr="00D04E2E" w:rsidRDefault="00081394" w:rsidP="00081394">
            <w:pPr>
              <w:jc w:val="center"/>
              <w:rPr>
                <w:sz w:val="20"/>
                <w:szCs w:val="20"/>
              </w:rPr>
            </w:pPr>
            <w:r w:rsidRPr="00D04E2E">
              <w:rPr>
                <w:sz w:val="20"/>
                <w:szCs w:val="20"/>
              </w:rPr>
              <w:t>2,200</w:t>
            </w:r>
          </w:p>
        </w:tc>
        <w:tc>
          <w:tcPr>
            <w:tcW w:w="1656" w:type="dxa"/>
            <w:tcBorders>
              <w:top w:val="nil"/>
              <w:left w:val="nil"/>
              <w:bottom w:val="single" w:sz="4" w:space="0" w:color="auto"/>
              <w:right w:val="single" w:sz="4" w:space="0" w:color="auto"/>
            </w:tcBorders>
            <w:shd w:val="clear" w:color="auto" w:fill="auto"/>
            <w:hideMark/>
          </w:tcPr>
          <w:p w14:paraId="3992E4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49F2C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6F3FCE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93B3696" w14:textId="77777777" w:rsidR="00081394" w:rsidRPr="00D04E2E" w:rsidRDefault="00081394" w:rsidP="00081394">
            <w:pPr>
              <w:jc w:val="center"/>
              <w:rPr>
                <w:sz w:val="20"/>
                <w:szCs w:val="20"/>
              </w:rPr>
            </w:pPr>
            <w:r w:rsidRPr="00D04E2E">
              <w:rPr>
                <w:sz w:val="20"/>
                <w:szCs w:val="20"/>
              </w:rPr>
              <w:t>19-238 ОП МР 142</w:t>
            </w:r>
          </w:p>
        </w:tc>
      </w:tr>
      <w:tr w:rsidR="00081394" w:rsidRPr="00D04E2E" w14:paraId="168BA86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3D9075" w14:textId="646B00BF" w:rsidR="00081394" w:rsidRPr="00D04E2E" w:rsidRDefault="00081394" w:rsidP="00721C11">
            <w:pPr>
              <w:jc w:val="center"/>
              <w:rPr>
                <w:sz w:val="20"/>
                <w:szCs w:val="20"/>
              </w:rPr>
            </w:pPr>
            <w:r w:rsidRPr="00D04E2E">
              <w:rPr>
                <w:sz w:val="20"/>
                <w:szCs w:val="20"/>
              </w:rPr>
              <w:t>36</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29DBCCB8" w14:textId="77777777" w:rsidR="00081394" w:rsidRPr="00D04E2E" w:rsidRDefault="00081394" w:rsidP="00081394">
            <w:pPr>
              <w:rPr>
                <w:sz w:val="20"/>
                <w:szCs w:val="20"/>
              </w:rPr>
            </w:pPr>
            <w:r w:rsidRPr="00D04E2E">
              <w:rPr>
                <w:sz w:val="20"/>
                <w:szCs w:val="20"/>
              </w:rPr>
              <w:t>подъезд к д. Шастово</w:t>
            </w:r>
          </w:p>
        </w:tc>
        <w:tc>
          <w:tcPr>
            <w:tcW w:w="941" w:type="dxa"/>
            <w:tcBorders>
              <w:top w:val="nil"/>
              <w:left w:val="nil"/>
              <w:bottom w:val="single" w:sz="4" w:space="0" w:color="auto"/>
              <w:right w:val="single" w:sz="4" w:space="0" w:color="auto"/>
            </w:tcBorders>
            <w:shd w:val="clear" w:color="auto" w:fill="auto"/>
            <w:hideMark/>
          </w:tcPr>
          <w:p w14:paraId="70497E1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78257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42BEC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9D524D" w14:textId="77777777" w:rsidR="00081394" w:rsidRPr="00D04E2E" w:rsidRDefault="00081394" w:rsidP="00081394">
            <w:pPr>
              <w:jc w:val="center"/>
              <w:rPr>
                <w:sz w:val="20"/>
                <w:szCs w:val="20"/>
              </w:rPr>
            </w:pPr>
            <w:r w:rsidRPr="00D04E2E">
              <w:rPr>
                <w:sz w:val="20"/>
                <w:szCs w:val="20"/>
              </w:rPr>
              <w:t>0,600</w:t>
            </w:r>
          </w:p>
        </w:tc>
        <w:tc>
          <w:tcPr>
            <w:tcW w:w="1321" w:type="dxa"/>
            <w:tcBorders>
              <w:top w:val="nil"/>
              <w:left w:val="nil"/>
              <w:bottom w:val="single" w:sz="4" w:space="0" w:color="auto"/>
              <w:right w:val="single" w:sz="4" w:space="0" w:color="auto"/>
            </w:tcBorders>
            <w:shd w:val="clear" w:color="auto" w:fill="auto"/>
            <w:hideMark/>
          </w:tcPr>
          <w:p w14:paraId="7F6B196D" w14:textId="77777777" w:rsidR="00081394" w:rsidRPr="00D04E2E" w:rsidRDefault="00081394" w:rsidP="00081394">
            <w:pPr>
              <w:jc w:val="center"/>
              <w:rPr>
                <w:sz w:val="20"/>
                <w:szCs w:val="20"/>
              </w:rPr>
            </w:pPr>
            <w:r w:rsidRPr="00D04E2E">
              <w:rPr>
                <w:sz w:val="20"/>
                <w:szCs w:val="20"/>
              </w:rPr>
              <w:t>0,600</w:t>
            </w:r>
          </w:p>
        </w:tc>
        <w:tc>
          <w:tcPr>
            <w:tcW w:w="1656" w:type="dxa"/>
            <w:tcBorders>
              <w:top w:val="nil"/>
              <w:left w:val="nil"/>
              <w:bottom w:val="single" w:sz="4" w:space="0" w:color="auto"/>
              <w:right w:val="single" w:sz="4" w:space="0" w:color="auto"/>
            </w:tcBorders>
            <w:shd w:val="clear" w:color="auto" w:fill="auto"/>
            <w:hideMark/>
          </w:tcPr>
          <w:p w14:paraId="4ABB796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2D931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070294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9EB64ED" w14:textId="77777777" w:rsidR="00081394" w:rsidRPr="00D04E2E" w:rsidRDefault="00081394" w:rsidP="00081394">
            <w:pPr>
              <w:jc w:val="center"/>
              <w:rPr>
                <w:sz w:val="20"/>
                <w:szCs w:val="20"/>
              </w:rPr>
            </w:pPr>
            <w:r w:rsidRPr="00D04E2E">
              <w:rPr>
                <w:sz w:val="20"/>
                <w:szCs w:val="20"/>
              </w:rPr>
              <w:t>19-238 ОП МР 143</w:t>
            </w:r>
          </w:p>
        </w:tc>
      </w:tr>
      <w:tr w:rsidR="00081394" w:rsidRPr="00D04E2E" w14:paraId="022244F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C9064A" w14:textId="39C83E0E" w:rsidR="00081394" w:rsidRPr="00D04E2E" w:rsidRDefault="00081394" w:rsidP="00721C11">
            <w:pPr>
              <w:jc w:val="center"/>
              <w:rPr>
                <w:sz w:val="20"/>
                <w:szCs w:val="20"/>
              </w:rPr>
            </w:pPr>
            <w:r w:rsidRPr="00D04E2E">
              <w:rPr>
                <w:sz w:val="20"/>
                <w:szCs w:val="20"/>
              </w:rPr>
              <w:t>36</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902EA32" w14:textId="77777777" w:rsidR="00081394" w:rsidRPr="00D04E2E" w:rsidRDefault="00081394" w:rsidP="00081394">
            <w:pPr>
              <w:rPr>
                <w:sz w:val="20"/>
                <w:szCs w:val="20"/>
              </w:rPr>
            </w:pPr>
            <w:r w:rsidRPr="00D04E2E">
              <w:rPr>
                <w:sz w:val="20"/>
                <w:szCs w:val="20"/>
              </w:rPr>
              <w:t>Шастово-Заберезничье</w:t>
            </w:r>
          </w:p>
        </w:tc>
        <w:tc>
          <w:tcPr>
            <w:tcW w:w="941" w:type="dxa"/>
            <w:tcBorders>
              <w:top w:val="nil"/>
              <w:left w:val="nil"/>
              <w:bottom w:val="single" w:sz="4" w:space="0" w:color="auto"/>
              <w:right w:val="single" w:sz="4" w:space="0" w:color="auto"/>
            </w:tcBorders>
            <w:shd w:val="clear" w:color="auto" w:fill="auto"/>
            <w:hideMark/>
          </w:tcPr>
          <w:p w14:paraId="2FDF6B8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2D4B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C0BF1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6F1512"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7A880CDB"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50622C0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405D9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5246A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86DAA11" w14:textId="77777777" w:rsidR="00081394" w:rsidRPr="00D04E2E" w:rsidRDefault="00081394" w:rsidP="00081394">
            <w:pPr>
              <w:jc w:val="center"/>
              <w:rPr>
                <w:sz w:val="20"/>
                <w:szCs w:val="20"/>
              </w:rPr>
            </w:pPr>
            <w:r w:rsidRPr="00D04E2E">
              <w:rPr>
                <w:sz w:val="20"/>
                <w:szCs w:val="20"/>
              </w:rPr>
              <w:t>19-238 ОП МР 144</w:t>
            </w:r>
          </w:p>
        </w:tc>
      </w:tr>
      <w:tr w:rsidR="00081394" w:rsidRPr="00D04E2E" w14:paraId="0CC8912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7BB8134" w14:textId="71A35DBA" w:rsidR="00081394" w:rsidRPr="00D04E2E" w:rsidRDefault="00081394" w:rsidP="00721C11">
            <w:pPr>
              <w:jc w:val="center"/>
              <w:rPr>
                <w:sz w:val="20"/>
                <w:szCs w:val="20"/>
              </w:rPr>
            </w:pPr>
            <w:r w:rsidRPr="00D04E2E">
              <w:rPr>
                <w:sz w:val="20"/>
                <w:szCs w:val="20"/>
              </w:rPr>
              <w:t>36</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F5895CF" w14:textId="77777777" w:rsidR="00081394" w:rsidRPr="00D04E2E" w:rsidRDefault="00081394" w:rsidP="00081394">
            <w:pPr>
              <w:rPr>
                <w:sz w:val="20"/>
                <w:szCs w:val="20"/>
              </w:rPr>
            </w:pPr>
            <w:r w:rsidRPr="00D04E2E">
              <w:rPr>
                <w:sz w:val="20"/>
                <w:szCs w:val="20"/>
              </w:rPr>
              <w:t>подъезд к д. Веретье</w:t>
            </w:r>
          </w:p>
        </w:tc>
        <w:tc>
          <w:tcPr>
            <w:tcW w:w="941" w:type="dxa"/>
            <w:tcBorders>
              <w:top w:val="nil"/>
              <w:left w:val="nil"/>
              <w:bottom w:val="single" w:sz="4" w:space="0" w:color="auto"/>
              <w:right w:val="single" w:sz="4" w:space="0" w:color="auto"/>
            </w:tcBorders>
            <w:shd w:val="clear" w:color="auto" w:fill="auto"/>
            <w:hideMark/>
          </w:tcPr>
          <w:p w14:paraId="347828F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C7CA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BAAE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D48467" w14:textId="77777777" w:rsidR="00081394" w:rsidRPr="00D04E2E" w:rsidRDefault="00081394" w:rsidP="00081394">
            <w:pPr>
              <w:jc w:val="center"/>
              <w:rPr>
                <w:sz w:val="20"/>
                <w:szCs w:val="20"/>
              </w:rPr>
            </w:pPr>
            <w:r w:rsidRPr="00D04E2E">
              <w:rPr>
                <w:sz w:val="20"/>
                <w:szCs w:val="20"/>
              </w:rPr>
              <w:t>0,5493</w:t>
            </w:r>
          </w:p>
        </w:tc>
        <w:tc>
          <w:tcPr>
            <w:tcW w:w="1321" w:type="dxa"/>
            <w:tcBorders>
              <w:top w:val="nil"/>
              <w:left w:val="nil"/>
              <w:bottom w:val="single" w:sz="4" w:space="0" w:color="auto"/>
              <w:right w:val="single" w:sz="4" w:space="0" w:color="auto"/>
            </w:tcBorders>
            <w:shd w:val="clear" w:color="auto" w:fill="auto"/>
            <w:hideMark/>
          </w:tcPr>
          <w:p w14:paraId="5AE81009" w14:textId="77777777" w:rsidR="00081394" w:rsidRPr="00D04E2E" w:rsidRDefault="00081394" w:rsidP="00081394">
            <w:pPr>
              <w:jc w:val="center"/>
              <w:rPr>
                <w:sz w:val="20"/>
                <w:szCs w:val="20"/>
              </w:rPr>
            </w:pPr>
            <w:r w:rsidRPr="00D04E2E">
              <w:rPr>
                <w:sz w:val="20"/>
                <w:szCs w:val="20"/>
              </w:rPr>
              <w:t>0,5493</w:t>
            </w:r>
          </w:p>
        </w:tc>
        <w:tc>
          <w:tcPr>
            <w:tcW w:w="1656" w:type="dxa"/>
            <w:tcBorders>
              <w:top w:val="nil"/>
              <w:left w:val="nil"/>
              <w:bottom w:val="single" w:sz="4" w:space="0" w:color="auto"/>
              <w:right w:val="single" w:sz="4" w:space="0" w:color="auto"/>
            </w:tcBorders>
            <w:shd w:val="clear" w:color="auto" w:fill="auto"/>
            <w:hideMark/>
          </w:tcPr>
          <w:p w14:paraId="13BC1CB3" w14:textId="77777777" w:rsidR="00081394" w:rsidRPr="00D04E2E" w:rsidRDefault="00081394" w:rsidP="00081394">
            <w:pPr>
              <w:jc w:val="center"/>
              <w:rPr>
                <w:sz w:val="20"/>
                <w:szCs w:val="20"/>
              </w:rPr>
            </w:pPr>
            <w:r w:rsidRPr="00D04E2E">
              <w:rPr>
                <w:sz w:val="20"/>
                <w:szCs w:val="20"/>
              </w:rPr>
              <w:t>1922,60</w:t>
            </w:r>
          </w:p>
        </w:tc>
        <w:tc>
          <w:tcPr>
            <w:tcW w:w="1386" w:type="dxa"/>
            <w:tcBorders>
              <w:top w:val="nil"/>
              <w:left w:val="nil"/>
              <w:bottom w:val="single" w:sz="4" w:space="0" w:color="auto"/>
              <w:right w:val="single" w:sz="4" w:space="0" w:color="auto"/>
            </w:tcBorders>
            <w:shd w:val="clear" w:color="auto" w:fill="auto"/>
            <w:hideMark/>
          </w:tcPr>
          <w:p w14:paraId="32A5BEB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B925B75" w14:textId="77777777" w:rsidR="00081394" w:rsidRPr="00D04E2E" w:rsidRDefault="00081394" w:rsidP="00081394">
            <w:pPr>
              <w:jc w:val="center"/>
              <w:rPr>
                <w:sz w:val="20"/>
                <w:szCs w:val="20"/>
              </w:rPr>
            </w:pPr>
            <w:r w:rsidRPr="00D04E2E">
              <w:rPr>
                <w:sz w:val="20"/>
                <w:szCs w:val="20"/>
              </w:rPr>
              <w:t>35:26:0000000:811-35/079/2024-2</w:t>
            </w:r>
          </w:p>
        </w:tc>
        <w:tc>
          <w:tcPr>
            <w:tcW w:w="1842" w:type="dxa"/>
            <w:tcBorders>
              <w:top w:val="nil"/>
              <w:left w:val="nil"/>
              <w:bottom w:val="single" w:sz="4" w:space="0" w:color="auto"/>
              <w:right w:val="single" w:sz="4" w:space="0" w:color="auto"/>
            </w:tcBorders>
            <w:shd w:val="clear" w:color="auto" w:fill="auto"/>
            <w:hideMark/>
          </w:tcPr>
          <w:p w14:paraId="58CB5D56" w14:textId="77777777" w:rsidR="00081394" w:rsidRPr="00D04E2E" w:rsidRDefault="00081394" w:rsidP="00081394">
            <w:pPr>
              <w:jc w:val="center"/>
              <w:rPr>
                <w:sz w:val="20"/>
                <w:szCs w:val="20"/>
              </w:rPr>
            </w:pPr>
            <w:r w:rsidRPr="00D04E2E">
              <w:rPr>
                <w:sz w:val="20"/>
                <w:szCs w:val="20"/>
              </w:rPr>
              <w:t>19-238 ОП МР 163</w:t>
            </w:r>
          </w:p>
        </w:tc>
      </w:tr>
      <w:tr w:rsidR="00081394" w:rsidRPr="00D04E2E" w14:paraId="5E5AD23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76122A" w14:textId="704BB7B0" w:rsidR="00081394" w:rsidRPr="00D04E2E" w:rsidRDefault="00081394" w:rsidP="00721C11">
            <w:pPr>
              <w:jc w:val="center"/>
              <w:rPr>
                <w:sz w:val="20"/>
                <w:szCs w:val="20"/>
              </w:rPr>
            </w:pPr>
            <w:r w:rsidRPr="00D04E2E">
              <w:rPr>
                <w:sz w:val="20"/>
                <w:szCs w:val="20"/>
              </w:rPr>
              <w:t>3</w:t>
            </w:r>
            <w:r w:rsidR="00721C11">
              <w:rPr>
                <w:sz w:val="20"/>
                <w:szCs w:val="20"/>
              </w:rPr>
              <w:t>70</w:t>
            </w:r>
          </w:p>
        </w:tc>
        <w:tc>
          <w:tcPr>
            <w:tcW w:w="2565" w:type="dxa"/>
            <w:tcBorders>
              <w:top w:val="nil"/>
              <w:left w:val="nil"/>
              <w:bottom w:val="single" w:sz="4" w:space="0" w:color="auto"/>
              <w:right w:val="single" w:sz="4" w:space="0" w:color="auto"/>
            </w:tcBorders>
            <w:shd w:val="clear" w:color="auto" w:fill="auto"/>
            <w:hideMark/>
          </w:tcPr>
          <w:p w14:paraId="1DA38C2F" w14:textId="77777777" w:rsidR="00081394" w:rsidRPr="00D04E2E" w:rsidRDefault="00081394" w:rsidP="00081394">
            <w:pPr>
              <w:rPr>
                <w:sz w:val="20"/>
                <w:szCs w:val="20"/>
              </w:rPr>
            </w:pPr>
            <w:r w:rsidRPr="00D04E2E">
              <w:rPr>
                <w:sz w:val="20"/>
                <w:szCs w:val="20"/>
              </w:rPr>
              <w:t>подъезд к д. Борисково</w:t>
            </w:r>
          </w:p>
        </w:tc>
        <w:tc>
          <w:tcPr>
            <w:tcW w:w="941" w:type="dxa"/>
            <w:tcBorders>
              <w:top w:val="nil"/>
              <w:left w:val="nil"/>
              <w:bottom w:val="single" w:sz="4" w:space="0" w:color="auto"/>
              <w:right w:val="single" w:sz="4" w:space="0" w:color="auto"/>
            </w:tcBorders>
            <w:shd w:val="clear" w:color="auto" w:fill="auto"/>
            <w:hideMark/>
          </w:tcPr>
          <w:p w14:paraId="2645A00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18BB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DC309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414727" w14:textId="77777777" w:rsidR="00081394" w:rsidRPr="00D04E2E" w:rsidRDefault="00081394" w:rsidP="00081394">
            <w:pPr>
              <w:jc w:val="center"/>
              <w:rPr>
                <w:sz w:val="20"/>
                <w:szCs w:val="20"/>
              </w:rPr>
            </w:pPr>
            <w:r w:rsidRPr="00D04E2E">
              <w:rPr>
                <w:sz w:val="20"/>
                <w:szCs w:val="20"/>
              </w:rPr>
              <w:t>1,430</w:t>
            </w:r>
          </w:p>
        </w:tc>
        <w:tc>
          <w:tcPr>
            <w:tcW w:w="1321" w:type="dxa"/>
            <w:tcBorders>
              <w:top w:val="nil"/>
              <w:left w:val="nil"/>
              <w:bottom w:val="single" w:sz="4" w:space="0" w:color="auto"/>
              <w:right w:val="single" w:sz="4" w:space="0" w:color="auto"/>
            </w:tcBorders>
            <w:shd w:val="clear" w:color="auto" w:fill="auto"/>
            <w:hideMark/>
          </w:tcPr>
          <w:p w14:paraId="1453A0C0" w14:textId="77777777" w:rsidR="00081394" w:rsidRPr="00D04E2E" w:rsidRDefault="00081394" w:rsidP="00081394">
            <w:pPr>
              <w:jc w:val="center"/>
              <w:rPr>
                <w:sz w:val="20"/>
                <w:szCs w:val="20"/>
              </w:rPr>
            </w:pPr>
            <w:r w:rsidRPr="00D04E2E">
              <w:rPr>
                <w:sz w:val="20"/>
                <w:szCs w:val="20"/>
              </w:rPr>
              <w:t>1,430</w:t>
            </w:r>
          </w:p>
        </w:tc>
        <w:tc>
          <w:tcPr>
            <w:tcW w:w="1656" w:type="dxa"/>
            <w:tcBorders>
              <w:top w:val="nil"/>
              <w:left w:val="nil"/>
              <w:bottom w:val="single" w:sz="4" w:space="0" w:color="auto"/>
              <w:right w:val="single" w:sz="4" w:space="0" w:color="auto"/>
            </w:tcBorders>
            <w:shd w:val="clear" w:color="auto" w:fill="auto"/>
            <w:hideMark/>
          </w:tcPr>
          <w:p w14:paraId="674AA9B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65D7B4B"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B4FAD5C" w14:textId="77777777" w:rsidR="00081394" w:rsidRPr="00D04E2E" w:rsidRDefault="00081394" w:rsidP="00081394">
            <w:pPr>
              <w:spacing w:after="260"/>
              <w:jc w:val="center"/>
              <w:rPr>
                <w:sz w:val="20"/>
                <w:szCs w:val="20"/>
              </w:rPr>
            </w:pPr>
            <w:r w:rsidRPr="00D04E2E">
              <w:rPr>
                <w:sz w:val="20"/>
                <w:szCs w:val="20"/>
              </w:rPr>
              <w:t>35:26:0000000:982-35/079/2024-2</w:t>
            </w:r>
          </w:p>
        </w:tc>
        <w:tc>
          <w:tcPr>
            <w:tcW w:w="1842" w:type="dxa"/>
            <w:tcBorders>
              <w:top w:val="nil"/>
              <w:left w:val="nil"/>
              <w:bottom w:val="single" w:sz="4" w:space="0" w:color="auto"/>
              <w:right w:val="single" w:sz="4" w:space="0" w:color="auto"/>
            </w:tcBorders>
            <w:shd w:val="clear" w:color="auto" w:fill="auto"/>
            <w:hideMark/>
          </w:tcPr>
          <w:p w14:paraId="7ABA7657" w14:textId="77777777" w:rsidR="00081394" w:rsidRPr="00D04E2E" w:rsidRDefault="00081394" w:rsidP="00081394">
            <w:pPr>
              <w:jc w:val="center"/>
              <w:rPr>
                <w:sz w:val="20"/>
                <w:szCs w:val="20"/>
              </w:rPr>
            </w:pPr>
            <w:r w:rsidRPr="00D04E2E">
              <w:rPr>
                <w:sz w:val="20"/>
                <w:szCs w:val="20"/>
              </w:rPr>
              <w:t>19-238 ОП МР 168</w:t>
            </w:r>
          </w:p>
        </w:tc>
      </w:tr>
      <w:tr w:rsidR="00081394" w:rsidRPr="00D04E2E" w14:paraId="34C0BB6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3FE731" w14:textId="2A3C1BC4" w:rsidR="00081394" w:rsidRPr="00D04E2E" w:rsidRDefault="00081394" w:rsidP="00721C11">
            <w:pPr>
              <w:jc w:val="center"/>
              <w:rPr>
                <w:sz w:val="20"/>
                <w:szCs w:val="20"/>
              </w:rPr>
            </w:pPr>
            <w:r w:rsidRPr="00D04E2E">
              <w:rPr>
                <w:sz w:val="20"/>
                <w:szCs w:val="20"/>
              </w:rPr>
              <w:t>3</w:t>
            </w:r>
            <w:r w:rsidR="00721C11">
              <w:rPr>
                <w:sz w:val="20"/>
                <w:szCs w:val="20"/>
              </w:rPr>
              <w:t>71</w:t>
            </w:r>
          </w:p>
        </w:tc>
        <w:tc>
          <w:tcPr>
            <w:tcW w:w="2565" w:type="dxa"/>
            <w:tcBorders>
              <w:top w:val="nil"/>
              <w:left w:val="nil"/>
              <w:bottom w:val="single" w:sz="4" w:space="0" w:color="auto"/>
              <w:right w:val="single" w:sz="4" w:space="0" w:color="auto"/>
            </w:tcBorders>
            <w:shd w:val="clear" w:color="auto" w:fill="auto"/>
            <w:hideMark/>
          </w:tcPr>
          <w:p w14:paraId="779520C2" w14:textId="77777777" w:rsidR="00081394" w:rsidRPr="00D04E2E" w:rsidRDefault="00081394" w:rsidP="00081394">
            <w:pPr>
              <w:rPr>
                <w:sz w:val="20"/>
                <w:szCs w:val="20"/>
              </w:rPr>
            </w:pPr>
            <w:r w:rsidRPr="00D04E2E">
              <w:rPr>
                <w:sz w:val="20"/>
                <w:szCs w:val="20"/>
              </w:rPr>
              <w:t>подъезд до д. Фокино</w:t>
            </w:r>
          </w:p>
        </w:tc>
        <w:tc>
          <w:tcPr>
            <w:tcW w:w="941" w:type="dxa"/>
            <w:tcBorders>
              <w:top w:val="nil"/>
              <w:left w:val="nil"/>
              <w:bottom w:val="single" w:sz="4" w:space="0" w:color="auto"/>
              <w:right w:val="single" w:sz="4" w:space="0" w:color="auto"/>
            </w:tcBorders>
            <w:shd w:val="clear" w:color="auto" w:fill="auto"/>
            <w:hideMark/>
          </w:tcPr>
          <w:p w14:paraId="2F16AA2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389DDB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0B05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EB5BC6" w14:textId="77777777" w:rsidR="00081394" w:rsidRPr="00D04E2E" w:rsidRDefault="00081394" w:rsidP="00081394">
            <w:pPr>
              <w:jc w:val="center"/>
              <w:rPr>
                <w:sz w:val="20"/>
                <w:szCs w:val="20"/>
              </w:rPr>
            </w:pPr>
            <w:r w:rsidRPr="00D04E2E">
              <w:rPr>
                <w:sz w:val="20"/>
                <w:szCs w:val="20"/>
              </w:rPr>
              <w:t>0,387</w:t>
            </w:r>
          </w:p>
        </w:tc>
        <w:tc>
          <w:tcPr>
            <w:tcW w:w="1321" w:type="dxa"/>
            <w:tcBorders>
              <w:top w:val="nil"/>
              <w:left w:val="nil"/>
              <w:bottom w:val="single" w:sz="4" w:space="0" w:color="auto"/>
              <w:right w:val="single" w:sz="4" w:space="0" w:color="auto"/>
            </w:tcBorders>
            <w:shd w:val="clear" w:color="auto" w:fill="auto"/>
            <w:hideMark/>
          </w:tcPr>
          <w:p w14:paraId="402C98E4" w14:textId="77777777" w:rsidR="00081394" w:rsidRPr="00D04E2E" w:rsidRDefault="00081394" w:rsidP="00081394">
            <w:pPr>
              <w:jc w:val="center"/>
              <w:rPr>
                <w:sz w:val="20"/>
                <w:szCs w:val="20"/>
              </w:rPr>
            </w:pPr>
            <w:r w:rsidRPr="00D04E2E">
              <w:rPr>
                <w:sz w:val="20"/>
                <w:szCs w:val="20"/>
              </w:rPr>
              <w:t>0,387</w:t>
            </w:r>
          </w:p>
        </w:tc>
        <w:tc>
          <w:tcPr>
            <w:tcW w:w="1656" w:type="dxa"/>
            <w:tcBorders>
              <w:top w:val="nil"/>
              <w:left w:val="nil"/>
              <w:bottom w:val="single" w:sz="4" w:space="0" w:color="auto"/>
              <w:right w:val="single" w:sz="4" w:space="0" w:color="auto"/>
            </w:tcBorders>
            <w:shd w:val="clear" w:color="auto" w:fill="auto"/>
            <w:hideMark/>
          </w:tcPr>
          <w:p w14:paraId="09F23421" w14:textId="77777777" w:rsidR="00081394" w:rsidRPr="00D04E2E" w:rsidRDefault="00081394" w:rsidP="00081394">
            <w:pPr>
              <w:jc w:val="center"/>
              <w:rPr>
                <w:sz w:val="20"/>
                <w:szCs w:val="20"/>
              </w:rPr>
            </w:pPr>
            <w:r w:rsidRPr="00D04E2E">
              <w:rPr>
                <w:sz w:val="20"/>
                <w:szCs w:val="20"/>
              </w:rPr>
              <w:t>1354,50</w:t>
            </w:r>
          </w:p>
        </w:tc>
        <w:tc>
          <w:tcPr>
            <w:tcW w:w="1386" w:type="dxa"/>
            <w:tcBorders>
              <w:top w:val="nil"/>
              <w:left w:val="nil"/>
              <w:bottom w:val="single" w:sz="4" w:space="0" w:color="auto"/>
              <w:right w:val="single" w:sz="4" w:space="0" w:color="auto"/>
            </w:tcBorders>
            <w:shd w:val="clear" w:color="auto" w:fill="auto"/>
            <w:hideMark/>
          </w:tcPr>
          <w:p w14:paraId="2BC68C8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B0A4699" w14:textId="77777777" w:rsidR="00081394" w:rsidRPr="00D04E2E" w:rsidRDefault="00081394" w:rsidP="00081394">
            <w:pPr>
              <w:jc w:val="center"/>
              <w:rPr>
                <w:sz w:val="20"/>
                <w:szCs w:val="20"/>
              </w:rPr>
            </w:pPr>
            <w:r w:rsidRPr="00D04E2E">
              <w:rPr>
                <w:sz w:val="20"/>
                <w:szCs w:val="20"/>
              </w:rPr>
              <w:t>35:26:0105059:142-35/095/2024-2</w:t>
            </w:r>
          </w:p>
        </w:tc>
        <w:tc>
          <w:tcPr>
            <w:tcW w:w="1842" w:type="dxa"/>
            <w:tcBorders>
              <w:top w:val="nil"/>
              <w:left w:val="nil"/>
              <w:bottom w:val="single" w:sz="4" w:space="0" w:color="auto"/>
              <w:right w:val="single" w:sz="4" w:space="0" w:color="auto"/>
            </w:tcBorders>
            <w:shd w:val="clear" w:color="auto" w:fill="auto"/>
            <w:hideMark/>
          </w:tcPr>
          <w:p w14:paraId="54434BD3" w14:textId="77777777" w:rsidR="00081394" w:rsidRPr="00D04E2E" w:rsidRDefault="00081394" w:rsidP="00081394">
            <w:pPr>
              <w:jc w:val="center"/>
              <w:rPr>
                <w:sz w:val="20"/>
                <w:szCs w:val="20"/>
              </w:rPr>
            </w:pPr>
            <w:r w:rsidRPr="00D04E2E">
              <w:rPr>
                <w:sz w:val="20"/>
                <w:szCs w:val="20"/>
              </w:rPr>
              <w:t>19-238 ОП МР 026</w:t>
            </w:r>
          </w:p>
        </w:tc>
      </w:tr>
      <w:tr w:rsidR="00081394" w:rsidRPr="00D04E2E" w14:paraId="4F2DBDE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E1A7B8" w14:textId="6973E9CA" w:rsidR="00081394" w:rsidRPr="00D04E2E" w:rsidRDefault="00081394" w:rsidP="00721C11">
            <w:pPr>
              <w:jc w:val="center"/>
              <w:rPr>
                <w:sz w:val="20"/>
                <w:szCs w:val="20"/>
              </w:rPr>
            </w:pPr>
            <w:r w:rsidRPr="00D04E2E">
              <w:rPr>
                <w:sz w:val="20"/>
                <w:szCs w:val="20"/>
              </w:rPr>
              <w:t>37</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4BEC271E" w14:textId="77777777" w:rsidR="00081394" w:rsidRPr="00D04E2E" w:rsidRDefault="00081394" w:rsidP="00081394">
            <w:pPr>
              <w:rPr>
                <w:sz w:val="20"/>
                <w:szCs w:val="20"/>
              </w:rPr>
            </w:pPr>
            <w:r w:rsidRPr="00D04E2E">
              <w:rPr>
                <w:sz w:val="20"/>
                <w:szCs w:val="20"/>
              </w:rPr>
              <w:t>подъезд до д. Заболотка</w:t>
            </w:r>
          </w:p>
        </w:tc>
        <w:tc>
          <w:tcPr>
            <w:tcW w:w="941" w:type="dxa"/>
            <w:tcBorders>
              <w:top w:val="nil"/>
              <w:left w:val="nil"/>
              <w:bottom w:val="single" w:sz="4" w:space="0" w:color="auto"/>
              <w:right w:val="single" w:sz="4" w:space="0" w:color="auto"/>
            </w:tcBorders>
            <w:shd w:val="clear" w:color="auto" w:fill="auto"/>
            <w:hideMark/>
          </w:tcPr>
          <w:p w14:paraId="3DA58B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E98DC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EFF3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685B96" w14:textId="77777777" w:rsidR="00081394" w:rsidRPr="00D04E2E" w:rsidRDefault="00081394" w:rsidP="00081394">
            <w:pPr>
              <w:jc w:val="center"/>
              <w:rPr>
                <w:sz w:val="20"/>
                <w:szCs w:val="20"/>
              </w:rPr>
            </w:pPr>
            <w:r w:rsidRPr="00D04E2E">
              <w:rPr>
                <w:sz w:val="20"/>
                <w:szCs w:val="20"/>
              </w:rPr>
              <w:t>0,4274</w:t>
            </w:r>
          </w:p>
        </w:tc>
        <w:tc>
          <w:tcPr>
            <w:tcW w:w="1321" w:type="dxa"/>
            <w:tcBorders>
              <w:top w:val="nil"/>
              <w:left w:val="nil"/>
              <w:bottom w:val="single" w:sz="4" w:space="0" w:color="auto"/>
              <w:right w:val="single" w:sz="4" w:space="0" w:color="auto"/>
            </w:tcBorders>
            <w:shd w:val="clear" w:color="auto" w:fill="auto"/>
            <w:hideMark/>
          </w:tcPr>
          <w:p w14:paraId="528E3CBE" w14:textId="77777777" w:rsidR="00081394" w:rsidRPr="00D04E2E" w:rsidRDefault="00081394" w:rsidP="00081394">
            <w:pPr>
              <w:jc w:val="center"/>
              <w:rPr>
                <w:sz w:val="20"/>
                <w:szCs w:val="20"/>
              </w:rPr>
            </w:pPr>
            <w:r w:rsidRPr="00D04E2E">
              <w:rPr>
                <w:sz w:val="20"/>
                <w:szCs w:val="20"/>
              </w:rPr>
              <w:t>0,4274</w:t>
            </w:r>
          </w:p>
        </w:tc>
        <w:tc>
          <w:tcPr>
            <w:tcW w:w="1656" w:type="dxa"/>
            <w:tcBorders>
              <w:top w:val="nil"/>
              <w:left w:val="nil"/>
              <w:bottom w:val="single" w:sz="4" w:space="0" w:color="auto"/>
              <w:right w:val="single" w:sz="4" w:space="0" w:color="auto"/>
            </w:tcBorders>
            <w:shd w:val="clear" w:color="auto" w:fill="auto"/>
            <w:hideMark/>
          </w:tcPr>
          <w:p w14:paraId="35BD2828" w14:textId="77777777" w:rsidR="00081394" w:rsidRPr="00D04E2E" w:rsidRDefault="00081394" w:rsidP="00081394">
            <w:pPr>
              <w:jc w:val="center"/>
              <w:rPr>
                <w:sz w:val="20"/>
                <w:szCs w:val="20"/>
              </w:rPr>
            </w:pPr>
            <w:r w:rsidRPr="00D04E2E">
              <w:rPr>
                <w:sz w:val="20"/>
                <w:szCs w:val="20"/>
              </w:rPr>
              <w:t>1495,90</w:t>
            </w:r>
          </w:p>
        </w:tc>
        <w:tc>
          <w:tcPr>
            <w:tcW w:w="1386" w:type="dxa"/>
            <w:tcBorders>
              <w:top w:val="nil"/>
              <w:left w:val="nil"/>
              <w:bottom w:val="single" w:sz="4" w:space="0" w:color="auto"/>
              <w:right w:val="single" w:sz="4" w:space="0" w:color="auto"/>
            </w:tcBorders>
            <w:shd w:val="clear" w:color="auto" w:fill="auto"/>
            <w:hideMark/>
          </w:tcPr>
          <w:p w14:paraId="34BA45EC"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9193BD5" w14:textId="77777777" w:rsidR="00081394" w:rsidRPr="00D04E2E" w:rsidRDefault="00081394" w:rsidP="00081394">
            <w:pPr>
              <w:jc w:val="center"/>
              <w:rPr>
                <w:sz w:val="20"/>
                <w:szCs w:val="20"/>
              </w:rPr>
            </w:pPr>
            <w:r w:rsidRPr="00D04E2E">
              <w:rPr>
                <w:sz w:val="20"/>
                <w:szCs w:val="20"/>
              </w:rPr>
              <w:t>35:26:0000000:859-35/079/2024-2</w:t>
            </w:r>
          </w:p>
        </w:tc>
        <w:tc>
          <w:tcPr>
            <w:tcW w:w="1842" w:type="dxa"/>
            <w:tcBorders>
              <w:top w:val="nil"/>
              <w:left w:val="nil"/>
              <w:bottom w:val="single" w:sz="4" w:space="0" w:color="auto"/>
              <w:right w:val="single" w:sz="4" w:space="0" w:color="auto"/>
            </w:tcBorders>
            <w:shd w:val="clear" w:color="auto" w:fill="auto"/>
            <w:hideMark/>
          </w:tcPr>
          <w:p w14:paraId="08195710" w14:textId="77777777" w:rsidR="00081394" w:rsidRPr="00D04E2E" w:rsidRDefault="00081394" w:rsidP="00081394">
            <w:pPr>
              <w:jc w:val="center"/>
              <w:rPr>
                <w:sz w:val="20"/>
                <w:szCs w:val="20"/>
              </w:rPr>
            </w:pPr>
            <w:r w:rsidRPr="00D04E2E">
              <w:rPr>
                <w:sz w:val="20"/>
                <w:szCs w:val="20"/>
              </w:rPr>
              <w:t>19-238 ОП МР 027</w:t>
            </w:r>
          </w:p>
        </w:tc>
      </w:tr>
      <w:tr w:rsidR="00081394" w:rsidRPr="00D04E2E" w14:paraId="105B1FF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8DA3C01" w14:textId="74B37F28" w:rsidR="00081394" w:rsidRPr="00D04E2E" w:rsidRDefault="00081394" w:rsidP="00721C11">
            <w:pPr>
              <w:jc w:val="center"/>
              <w:rPr>
                <w:sz w:val="20"/>
                <w:szCs w:val="20"/>
              </w:rPr>
            </w:pPr>
            <w:r w:rsidRPr="00D04E2E">
              <w:rPr>
                <w:sz w:val="20"/>
                <w:szCs w:val="20"/>
              </w:rPr>
              <w:t>37</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573CAEFB" w14:textId="77777777" w:rsidR="00081394" w:rsidRPr="00D04E2E" w:rsidRDefault="00081394" w:rsidP="00081394">
            <w:pPr>
              <w:rPr>
                <w:sz w:val="20"/>
                <w:szCs w:val="20"/>
              </w:rPr>
            </w:pPr>
            <w:r w:rsidRPr="00D04E2E">
              <w:rPr>
                <w:sz w:val="20"/>
                <w:szCs w:val="20"/>
              </w:rPr>
              <w:t>подъезд до д. Харлушино</w:t>
            </w:r>
          </w:p>
        </w:tc>
        <w:tc>
          <w:tcPr>
            <w:tcW w:w="941" w:type="dxa"/>
            <w:tcBorders>
              <w:top w:val="nil"/>
              <w:left w:val="nil"/>
              <w:bottom w:val="single" w:sz="4" w:space="0" w:color="auto"/>
              <w:right w:val="single" w:sz="4" w:space="0" w:color="auto"/>
            </w:tcBorders>
            <w:shd w:val="clear" w:color="auto" w:fill="auto"/>
            <w:hideMark/>
          </w:tcPr>
          <w:p w14:paraId="4E11AB0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D9F45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27FA98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697D73E" w14:textId="77777777" w:rsidR="00081394" w:rsidRPr="00D04E2E" w:rsidRDefault="00081394" w:rsidP="00081394">
            <w:pPr>
              <w:jc w:val="center"/>
              <w:rPr>
                <w:sz w:val="20"/>
                <w:szCs w:val="20"/>
              </w:rPr>
            </w:pPr>
            <w:r w:rsidRPr="00D04E2E">
              <w:rPr>
                <w:sz w:val="20"/>
                <w:szCs w:val="20"/>
              </w:rPr>
              <w:t>0,800</w:t>
            </w:r>
          </w:p>
        </w:tc>
        <w:tc>
          <w:tcPr>
            <w:tcW w:w="1321" w:type="dxa"/>
            <w:tcBorders>
              <w:top w:val="nil"/>
              <w:left w:val="nil"/>
              <w:bottom w:val="single" w:sz="4" w:space="0" w:color="auto"/>
              <w:right w:val="single" w:sz="4" w:space="0" w:color="auto"/>
            </w:tcBorders>
            <w:shd w:val="clear" w:color="auto" w:fill="auto"/>
            <w:hideMark/>
          </w:tcPr>
          <w:p w14:paraId="7A2943A1" w14:textId="77777777" w:rsidR="00081394" w:rsidRPr="00D04E2E" w:rsidRDefault="00081394" w:rsidP="00081394">
            <w:pPr>
              <w:jc w:val="center"/>
              <w:rPr>
                <w:sz w:val="20"/>
                <w:szCs w:val="20"/>
              </w:rPr>
            </w:pPr>
            <w:r w:rsidRPr="00D04E2E">
              <w:rPr>
                <w:sz w:val="20"/>
                <w:szCs w:val="20"/>
              </w:rPr>
              <w:t>0,800</w:t>
            </w:r>
          </w:p>
        </w:tc>
        <w:tc>
          <w:tcPr>
            <w:tcW w:w="1656" w:type="dxa"/>
            <w:tcBorders>
              <w:top w:val="nil"/>
              <w:left w:val="nil"/>
              <w:bottom w:val="single" w:sz="4" w:space="0" w:color="auto"/>
              <w:right w:val="single" w:sz="4" w:space="0" w:color="auto"/>
            </w:tcBorders>
            <w:shd w:val="clear" w:color="auto" w:fill="auto"/>
            <w:hideMark/>
          </w:tcPr>
          <w:p w14:paraId="1C147D1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0F89B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423DBD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EB5D28C" w14:textId="77777777" w:rsidR="00081394" w:rsidRPr="00D04E2E" w:rsidRDefault="00081394" w:rsidP="00081394">
            <w:pPr>
              <w:jc w:val="center"/>
              <w:rPr>
                <w:sz w:val="20"/>
                <w:szCs w:val="20"/>
              </w:rPr>
            </w:pPr>
            <w:r w:rsidRPr="00D04E2E">
              <w:rPr>
                <w:sz w:val="20"/>
                <w:szCs w:val="20"/>
              </w:rPr>
              <w:t>19-238 ОП МР 028</w:t>
            </w:r>
          </w:p>
        </w:tc>
      </w:tr>
      <w:tr w:rsidR="00081394" w:rsidRPr="00D04E2E" w14:paraId="7D842F0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2E66881" w14:textId="3351BD61" w:rsidR="00081394" w:rsidRPr="00D04E2E" w:rsidRDefault="00081394" w:rsidP="00721C11">
            <w:pPr>
              <w:jc w:val="center"/>
              <w:rPr>
                <w:sz w:val="20"/>
                <w:szCs w:val="20"/>
              </w:rPr>
            </w:pPr>
            <w:r w:rsidRPr="00D04E2E">
              <w:rPr>
                <w:sz w:val="20"/>
                <w:szCs w:val="20"/>
              </w:rPr>
              <w:t>37</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C43D68F" w14:textId="77777777" w:rsidR="00081394" w:rsidRPr="00D04E2E" w:rsidRDefault="00081394" w:rsidP="00081394">
            <w:pPr>
              <w:rPr>
                <w:sz w:val="20"/>
                <w:szCs w:val="20"/>
              </w:rPr>
            </w:pPr>
            <w:r w:rsidRPr="00D04E2E">
              <w:rPr>
                <w:sz w:val="20"/>
                <w:szCs w:val="20"/>
              </w:rPr>
              <w:t>подъезд до д. Кощеево</w:t>
            </w:r>
          </w:p>
        </w:tc>
        <w:tc>
          <w:tcPr>
            <w:tcW w:w="941" w:type="dxa"/>
            <w:tcBorders>
              <w:top w:val="nil"/>
              <w:left w:val="nil"/>
              <w:bottom w:val="single" w:sz="4" w:space="0" w:color="auto"/>
              <w:right w:val="single" w:sz="4" w:space="0" w:color="auto"/>
            </w:tcBorders>
            <w:shd w:val="clear" w:color="auto" w:fill="auto"/>
            <w:hideMark/>
          </w:tcPr>
          <w:p w14:paraId="418B00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A0B11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B746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0A3A5B" w14:textId="77777777" w:rsidR="00081394" w:rsidRPr="00D04E2E" w:rsidRDefault="00081394" w:rsidP="00081394">
            <w:pPr>
              <w:jc w:val="center"/>
              <w:rPr>
                <w:sz w:val="20"/>
                <w:szCs w:val="20"/>
              </w:rPr>
            </w:pPr>
            <w:r w:rsidRPr="00D04E2E">
              <w:rPr>
                <w:sz w:val="20"/>
                <w:szCs w:val="20"/>
              </w:rPr>
              <w:t>0,1136</w:t>
            </w:r>
          </w:p>
        </w:tc>
        <w:tc>
          <w:tcPr>
            <w:tcW w:w="1321" w:type="dxa"/>
            <w:tcBorders>
              <w:top w:val="nil"/>
              <w:left w:val="nil"/>
              <w:bottom w:val="single" w:sz="4" w:space="0" w:color="auto"/>
              <w:right w:val="single" w:sz="4" w:space="0" w:color="auto"/>
            </w:tcBorders>
            <w:shd w:val="clear" w:color="auto" w:fill="auto"/>
            <w:hideMark/>
          </w:tcPr>
          <w:p w14:paraId="506D6AC8" w14:textId="77777777" w:rsidR="00081394" w:rsidRPr="00D04E2E" w:rsidRDefault="00081394" w:rsidP="00081394">
            <w:pPr>
              <w:jc w:val="center"/>
              <w:rPr>
                <w:sz w:val="20"/>
                <w:szCs w:val="20"/>
              </w:rPr>
            </w:pPr>
            <w:r w:rsidRPr="00D04E2E">
              <w:rPr>
                <w:sz w:val="20"/>
                <w:szCs w:val="20"/>
              </w:rPr>
              <w:t>0,1136</w:t>
            </w:r>
          </w:p>
        </w:tc>
        <w:tc>
          <w:tcPr>
            <w:tcW w:w="1656" w:type="dxa"/>
            <w:tcBorders>
              <w:top w:val="nil"/>
              <w:left w:val="nil"/>
              <w:bottom w:val="single" w:sz="4" w:space="0" w:color="auto"/>
              <w:right w:val="single" w:sz="4" w:space="0" w:color="auto"/>
            </w:tcBorders>
            <w:shd w:val="clear" w:color="auto" w:fill="auto"/>
            <w:hideMark/>
          </w:tcPr>
          <w:p w14:paraId="10A65D91" w14:textId="77777777" w:rsidR="00081394" w:rsidRPr="00D04E2E" w:rsidRDefault="00081394" w:rsidP="00081394">
            <w:pPr>
              <w:jc w:val="center"/>
              <w:rPr>
                <w:sz w:val="20"/>
                <w:szCs w:val="20"/>
              </w:rPr>
            </w:pPr>
            <w:r w:rsidRPr="00D04E2E">
              <w:rPr>
                <w:sz w:val="20"/>
                <w:szCs w:val="20"/>
              </w:rPr>
              <w:t>397,60</w:t>
            </w:r>
          </w:p>
        </w:tc>
        <w:tc>
          <w:tcPr>
            <w:tcW w:w="1386" w:type="dxa"/>
            <w:tcBorders>
              <w:top w:val="nil"/>
              <w:left w:val="nil"/>
              <w:bottom w:val="single" w:sz="4" w:space="0" w:color="auto"/>
              <w:right w:val="single" w:sz="4" w:space="0" w:color="auto"/>
            </w:tcBorders>
            <w:shd w:val="clear" w:color="auto" w:fill="auto"/>
            <w:hideMark/>
          </w:tcPr>
          <w:p w14:paraId="59602E29"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9D7B45C" w14:textId="77777777" w:rsidR="00081394" w:rsidRPr="00D04E2E" w:rsidRDefault="00081394" w:rsidP="00081394">
            <w:pPr>
              <w:jc w:val="center"/>
              <w:rPr>
                <w:sz w:val="20"/>
                <w:szCs w:val="20"/>
              </w:rPr>
            </w:pPr>
            <w:r w:rsidRPr="00D04E2E">
              <w:rPr>
                <w:sz w:val="20"/>
                <w:szCs w:val="20"/>
              </w:rPr>
              <w:t>35:26:0000000:861-35/105/2024-2</w:t>
            </w:r>
          </w:p>
        </w:tc>
        <w:tc>
          <w:tcPr>
            <w:tcW w:w="1842" w:type="dxa"/>
            <w:tcBorders>
              <w:top w:val="nil"/>
              <w:left w:val="nil"/>
              <w:bottom w:val="single" w:sz="4" w:space="0" w:color="auto"/>
              <w:right w:val="single" w:sz="4" w:space="0" w:color="auto"/>
            </w:tcBorders>
            <w:shd w:val="clear" w:color="auto" w:fill="auto"/>
            <w:hideMark/>
          </w:tcPr>
          <w:p w14:paraId="432F029E" w14:textId="77777777" w:rsidR="00081394" w:rsidRPr="00D04E2E" w:rsidRDefault="00081394" w:rsidP="00081394">
            <w:pPr>
              <w:jc w:val="center"/>
              <w:rPr>
                <w:sz w:val="20"/>
                <w:szCs w:val="20"/>
              </w:rPr>
            </w:pPr>
            <w:r w:rsidRPr="00D04E2E">
              <w:rPr>
                <w:sz w:val="20"/>
                <w:szCs w:val="20"/>
              </w:rPr>
              <w:t>19-238 ОП МР 029</w:t>
            </w:r>
          </w:p>
        </w:tc>
      </w:tr>
      <w:tr w:rsidR="00081394" w:rsidRPr="00D04E2E" w14:paraId="2FF6D2D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0D1242" w14:textId="25E1ACDD" w:rsidR="00081394" w:rsidRPr="00D04E2E" w:rsidRDefault="00081394" w:rsidP="00721C11">
            <w:pPr>
              <w:jc w:val="center"/>
              <w:rPr>
                <w:sz w:val="20"/>
                <w:szCs w:val="20"/>
              </w:rPr>
            </w:pPr>
            <w:r w:rsidRPr="00D04E2E">
              <w:rPr>
                <w:sz w:val="20"/>
                <w:szCs w:val="20"/>
              </w:rPr>
              <w:t>37</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37824B6A" w14:textId="77777777" w:rsidR="00081394" w:rsidRPr="00D04E2E" w:rsidRDefault="00081394" w:rsidP="00081394">
            <w:pPr>
              <w:rPr>
                <w:sz w:val="20"/>
                <w:szCs w:val="20"/>
              </w:rPr>
            </w:pPr>
            <w:r w:rsidRPr="00D04E2E">
              <w:rPr>
                <w:sz w:val="20"/>
                <w:szCs w:val="20"/>
              </w:rPr>
              <w:t>подъезд до д. Погорелка</w:t>
            </w:r>
          </w:p>
        </w:tc>
        <w:tc>
          <w:tcPr>
            <w:tcW w:w="941" w:type="dxa"/>
            <w:tcBorders>
              <w:top w:val="nil"/>
              <w:left w:val="nil"/>
              <w:bottom w:val="single" w:sz="4" w:space="0" w:color="auto"/>
              <w:right w:val="single" w:sz="4" w:space="0" w:color="auto"/>
            </w:tcBorders>
            <w:shd w:val="clear" w:color="auto" w:fill="auto"/>
            <w:hideMark/>
          </w:tcPr>
          <w:p w14:paraId="1C93E86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4717B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65F4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5E690B" w14:textId="77777777" w:rsidR="00081394" w:rsidRPr="00D04E2E" w:rsidRDefault="00081394" w:rsidP="00081394">
            <w:pPr>
              <w:jc w:val="center"/>
              <w:rPr>
                <w:sz w:val="20"/>
                <w:szCs w:val="20"/>
              </w:rPr>
            </w:pPr>
            <w:r w:rsidRPr="00D04E2E">
              <w:rPr>
                <w:sz w:val="20"/>
                <w:szCs w:val="20"/>
              </w:rPr>
              <w:t>0,5128</w:t>
            </w:r>
          </w:p>
        </w:tc>
        <w:tc>
          <w:tcPr>
            <w:tcW w:w="1321" w:type="dxa"/>
            <w:tcBorders>
              <w:top w:val="nil"/>
              <w:left w:val="nil"/>
              <w:bottom w:val="single" w:sz="4" w:space="0" w:color="auto"/>
              <w:right w:val="single" w:sz="4" w:space="0" w:color="auto"/>
            </w:tcBorders>
            <w:shd w:val="clear" w:color="auto" w:fill="auto"/>
            <w:hideMark/>
          </w:tcPr>
          <w:p w14:paraId="61F07900" w14:textId="77777777" w:rsidR="00081394" w:rsidRPr="00D04E2E" w:rsidRDefault="00081394" w:rsidP="00081394">
            <w:pPr>
              <w:jc w:val="center"/>
              <w:rPr>
                <w:sz w:val="20"/>
                <w:szCs w:val="20"/>
              </w:rPr>
            </w:pPr>
            <w:r w:rsidRPr="00D04E2E">
              <w:rPr>
                <w:sz w:val="20"/>
                <w:szCs w:val="20"/>
              </w:rPr>
              <w:t>0,5128</w:t>
            </w:r>
          </w:p>
        </w:tc>
        <w:tc>
          <w:tcPr>
            <w:tcW w:w="1656" w:type="dxa"/>
            <w:tcBorders>
              <w:top w:val="nil"/>
              <w:left w:val="nil"/>
              <w:bottom w:val="single" w:sz="4" w:space="0" w:color="auto"/>
              <w:right w:val="single" w:sz="4" w:space="0" w:color="auto"/>
            </w:tcBorders>
            <w:shd w:val="clear" w:color="auto" w:fill="auto"/>
            <w:hideMark/>
          </w:tcPr>
          <w:p w14:paraId="615EE311" w14:textId="77777777" w:rsidR="00081394" w:rsidRPr="00D04E2E" w:rsidRDefault="00081394" w:rsidP="00081394">
            <w:pPr>
              <w:jc w:val="center"/>
              <w:rPr>
                <w:sz w:val="20"/>
                <w:szCs w:val="20"/>
              </w:rPr>
            </w:pPr>
            <w:r w:rsidRPr="00D04E2E">
              <w:rPr>
                <w:sz w:val="20"/>
                <w:szCs w:val="20"/>
              </w:rPr>
              <w:t>1794,80</w:t>
            </w:r>
          </w:p>
        </w:tc>
        <w:tc>
          <w:tcPr>
            <w:tcW w:w="1386" w:type="dxa"/>
            <w:tcBorders>
              <w:top w:val="nil"/>
              <w:left w:val="nil"/>
              <w:bottom w:val="single" w:sz="4" w:space="0" w:color="auto"/>
              <w:right w:val="single" w:sz="4" w:space="0" w:color="auto"/>
            </w:tcBorders>
            <w:shd w:val="clear" w:color="auto" w:fill="auto"/>
            <w:hideMark/>
          </w:tcPr>
          <w:p w14:paraId="1039FCDD"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BA65D2A" w14:textId="77777777" w:rsidR="00081394" w:rsidRPr="00D04E2E" w:rsidRDefault="00081394" w:rsidP="00081394">
            <w:pPr>
              <w:jc w:val="center"/>
              <w:rPr>
                <w:sz w:val="20"/>
                <w:szCs w:val="20"/>
              </w:rPr>
            </w:pPr>
            <w:r w:rsidRPr="00D04E2E">
              <w:rPr>
                <w:sz w:val="20"/>
                <w:szCs w:val="20"/>
              </w:rPr>
              <w:t>35:26:0000000:863-35/095/2024-2</w:t>
            </w:r>
          </w:p>
        </w:tc>
        <w:tc>
          <w:tcPr>
            <w:tcW w:w="1842" w:type="dxa"/>
            <w:tcBorders>
              <w:top w:val="nil"/>
              <w:left w:val="nil"/>
              <w:bottom w:val="single" w:sz="4" w:space="0" w:color="auto"/>
              <w:right w:val="single" w:sz="4" w:space="0" w:color="auto"/>
            </w:tcBorders>
            <w:shd w:val="clear" w:color="auto" w:fill="auto"/>
            <w:hideMark/>
          </w:tcPr>
          <w:p w14:paraId="5850D48C" w14:textId="77777777" w:rsidR="00081394" w:rsidRPr="00D04E2E" w:rsidRDefault="00081394" w:rsidP="00081394">
            <w:pPr>
              <w:jc w:val="center"/>
              <w:rPr>
                <w:sz w:val="20"/>
                <w:szCs w:val="20"/>
              </w:rPr>
            </w:pPr>
            <w:r w:rsidRPr="00D04E2E">
              <w:rPr>
                <w:sz w:val="20"/>
                <w:szCs w:val="20"/>
              </w:rPr>
              <w:t>19-238 ОП МР 030</w:t>
            </w:r>
          </w:p>
        </w:tc>
      </w:tr>
      <w:tr w:rsidR="00081394" w:rsidRPr="00D04E2E" w14:paraId="4B16AC1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03E6CA" w14:textId="18B54011" w:rsidR="00081394" w:rsidRPr="00D04E2E" w:rsidRDefault="00081394" w:rsidP="00721C11">
            <w:pPr>
              <w:jc w:val="center"/>
              <w:rPr>
                <w:sz w:val="20"/>
                <w:szCs w:val="20"/>
              </w:rPr>
            </w:pPr>
            <w:r w:rsidRPr="00D04E2E">
              <w:rPr>
                <w:sz w:val="20"/>
                <w:szCs w:val="20"/>
              </w:rPr>
              <w:t>37</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4FB994F2" w14:textId="77777777" w:rsidR="00081394" w:rsidRPr="00D04E2E" w:rsidRDefault="00081394" w:rsidP="00081394">
            <w:pPr>
              <w:rPr>
                <w:sz w:val="20"/>
                <w:szCs w:val="20"/>
              </w:rPr>
            </w:pPr>
            <w:r w:rsidRPr="00D04E2E">
              <w:rPr>
                <w:sz w:val="20"/>
                <w:szCs w:val="20"/>
              </w:rPr>
              <w:t>подъезд до д. Озерко</w:t>
            </w:r>
          </w:p>
        </w:tc>
        <w:tc>
          <w:tcPr>
            <w:tcW w:w="941" w:type="dxa"/>
            <w:tcBorders>
              <w:top w:val="nil"/>
              <w:left w:val="nil"/>
              <w:bottom w:val="single" w:sz="4" w:space="0" w:color="auto"/>
              <w:right w:val="single" w:sz="4" w:space="0" w:color="auto"/>
            </w:tcBorders>
            <w:shd w:val="clear" w:color="auto" w:fill="auto"/>
            <w:hideMark/>
          </w:tcPr>
          <w:p w14:paraId="1D93DF4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E99F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987A4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AC15AE" w14:textId="77777777" w:rsidR="00081394" w:rsidRPr="00D04E2E" w:rsidRDefault="00081394" w:rsidP="00081394">
            <w:pPr>
              <w:jc w:val="center"/>
              <w:rPr>
                <w:sz w:val="20"/>
                <w:szCs w:val="20"/>
              </w:rPr>
            </w:pPr>
            <w:r w:rsidRPr="00D04E2E">
              <w:rPr>
                <w:sz w:val="20"/>
                <w:szCs w:val="20"/>
              </w:rPr>
              <w:t>1,800</w:t>
            </w:r>
          </w:p>
        </w:tc>
        <w:tc>
          <w:tcPr>
            <w:tcW w:w="1321" w:type="dxa"/>
            <w:tcBorders>
              <w:top w:val="nil"/>
              <w:left w:val="nil"/>
              <w:bottom w:val="single" w:sz="4" w:space="0" w:color="auto"/>
              <w:right w:val="single" w:sz="4" w:space="0" w:color="auto"/>
            </w:tcBorders>
            <w:shd w:val="clear" w:color="auto" w:fill="auto"/>
            <w:hideMark/>
          </w:tcPr>
          <w:p w14:paraId="1BC88117" w14:textId="77777777" w:rsidR="00081394" w:rsidRPr="00D04E2E" w:rsidRDefault="00081394" w:rsidP="00081394">
            <w:pPr>
              <w:jc w:val="center"/>
              <w:rPr>
                <w:sz w:val="20"/>
                <w:szCs w:val="20"/>
              </w:rPr>
            </w:pPr>
            <w:r w:rsidRPr="00D04E2E">
              <w:rPr>
                <w:sz w:val="20"/>
                <w:szCs w:val="20"/>
              </w:rPr>
              <w:t>1,800</w:t>
            </w:r>
          </w:p>
        </w:tc>
        <w:tc>
          <w:tcPr>
            <w:tcW w:w="1656" w:type="dxa"/>
            <w:tcBorders>
              <w:top w:val="nil"/>
              <w:left w:val="nil"/>
              <w:bottom w:val="single" w:sz="4" w:space="0" w:color="auto"/>
              <w:right w:val="single" w:sz="4" w:space="0" w:color="auto"/>
            </w:tcBorders>
            <w:shd w:val="clear" w:color="auto" w:fill="auto"/>
            <w:hideMark/>
          </w:tcPr>
          <w:p w14:paraId="760D10C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E491EF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636F6C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5A5F78E" w14:textId="77777777" w:rsidR="00081394" w:rsidRPr="00D04E2E" w:rsidRDefault="00081394" w:rsidP="00081394">
            <w:pPr>
              <w:jc w:val="center"/>
              <w:rPr>
                <w:sz w:val="20"/>
                <w:szCs w:val="20"/>
              </w:rPr>
            </w:pPr>
            <w:r w:rsidRPr="00D04E2E">
              <w:rPr>
                <w:sz w:val="20"/>
                <w:szCs w:val="20"/>
              </w:rPr>
              <w:t>19-238 ОП МР 031</w:t>
            </w:r>
          </w:p>
        </w:tc>
      </w:tr>
      <w:tr w:rsidR="00081394" w:rsidRPr="00D04E2E" w14:paraId="602BC32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D506AF" w14:textId="20D4596C" w:rsidR="00081394" w:rsidRPr="00D04E2E" w:rsidRDefault="00081394" w:rsidP="00721C11">
            <w:pPr>
              <w:jc w:val="center"/>
              <w:rPr>
                <w:sz w:val="20"/>
                <w:szCs w:val="20"/>
              </w:rPr>
            </w:pPr>
            <w:r w:rsidRPr="00D04E2E">
              <w:rPr>
                <w:sz w:val="20"/>
                <w:szCs w:val="20"/>
              </w:rPr>
              <w:t>37</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A6E4BFA" w14:textId="77777777" w:rsidR="00081394" w:rsidRPr="00D04E2E" w:rsidRDefault="00081394" w:rsidP="00081394">
            <w:pPr>
              <w:rPr>
                <w:sz w:val="20"/>
                <w:szCs w:val="20"/>
              </w:rPr>
            </w:pPr>
            <w:r w:rsidRPr="00D04E2E">
              <w:rPr>
                <w:sz w:val="20"/>
                <w:szCs w:val="20"/>
              </w:rPr>
              <w:t>подъезд до д. Турбаево</w:t>
            </w:r>
          </w:p>
        </w:tc>
        <w:tc>
          <w:tcPr>
            <w:tcW w:w="941" w:type="dxa"/>
            <w:tcBorders>
              <w:top w:val="nil"/>
              <w:left w:val="nil"/>
              <w:bottom w:val="single" w:sz="4" w:space="0" w:color="auto"/>
              <w:right w:val="single" w:sz="4" w:space="0" w:color="auto"/>
            </w:tcBorders>
            <w:shd w:val="clear" w:color="auto" w:fill="auto"/>
            <w:hideMark/>
          </w:tcPr>
          <w:p w14:paraId="24659EF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8F7D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D57F4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97FFB44" w14:textId="77777777" w:rsidR="00081394" w:rsidRPr="00D04E2E" w:rsidRDefault="00081394" w:rsidP="00081394">
            <w:pPr>
              <w:jc w:val="center"/>
              <w:rPr>
                <w:sz w:val="20"/>
                <w:szCs w:val="20"/>
              </w:rPr>
            </w:pPr>
            <w:r w:rsidRPr="00D04E2E">
              <w:rPr>
                <w:sz w:val="20"/>
                <w:szCs w:val="20"/>
              </w:rPr>
              <w:t>0,746</w:t>
            </w:r>
          </w:p>
        </w:tc>
        <w:tc>
          <w:tcPr>
            <w:tcW w:w="1321" w:type="dxa"/>
            <w:tcBorders>
              <w:top w:val="nil"/>
              <w:left w:val="nil"/>
              <w:bottom w:val="single" w:sz="4" w:space="0" w:color="auto"/>
              <w:right w:val="single" w:sz="4" w:space="0" w:color="auto"/>
            </w:tcBorders>
            <w:shd w:val="clear" w:color="auto" w:fill="auto"/>
            <w:hideMark/>
          </w:tcPr>
          <w:p w14:paraId="1DD735F3" w14:textId="77777777" w:rsidR="00081394" w:rsidRPr="00D04E2E" w:rsidRDefault="00081394" w:rsidP="00081394">
            <w:pPr>
              <w:jc w:val="center"/>
              <w:rPr>
                <w:sz w:val="20"/>
                <w:szCs w:val="20"/>
              </w:rPr>
            </w:pPr>
            <w:r w:rsidRPr="00D04E2E">
              <w:rPr>
                <w:sz w:val="20"/>
                <w:szCs w:val="20"/>
              </w:rPr>
              <w:t>0,746</w:t>
            </w:r>
          </w:p>
        </w:tc>
        <w:tc>
          <w:tcPr>
            <w:tcW w:w="1656" w:type="dxa"/>
            <w:tcBorders>
              <w:top w:val="nil"/>
              <w:left w:val="nil"/>
              <w:bottom w:val="single" w:sz="4" w:space="0" w:color="auto"/>
              <w:right w:val="single" w:sz="4" w:space="0" w:color="auto"/>
            </w:tcBorders>
            <w:shd w:val="clear" w:color="auto" w:fill="auto"/>
            <w:hideMark/>
          </w:tcPr>
          <w:p w14:paraId="643D6160" w14:textId="77777777" w:rsidR="00081394" w:rsidRPr="00D04E2E" w:rsidRDefault="00081394" w:rsidP="00081394">
            <w:pPr>
              <w:jc w:val="center"/>
              <w:rPr>
                <w:sz w:val="20"/>
                <w:szCs w:val="20"/>
              </w:rPr>
            </w:pPr>
            <w:r w:rsidRPr="00D04E2E">
              <w:rPr>
                <w:sz w:val="20"/>
                <w:szCs w:val="20"/>
              </w:rPr>
              <w:t>2611,00</w:t>
            </w:r>
          </w:p>
        </w:tc>
        <w:tc>
          <w:tcPr>
            <w:tcW w:w="1386" w:type="dxa"/>
            <w:tcBorders>
              <w:top w:val="nil"/>
              <w:left w:val="nil"/>
              <w:bottom w:val="single" w:sz="4" w:space="0" w:color="auto"/>
              <w:right w:val="single" w:sz="4" w:space="0" w:color="auto"/>
            </w:tcBorders>
            <w:shd w:val="clear" w:color="auto" w:fill="auto"/>
            <w:hideMark/>
          </w:tcPr>
          <w:p w14:paraId="21CD7F43"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397E995" w14:textId="77777777" w:rsidR="00081394" w:rsidRPr="00D04E2E" w:rsidRDefault="00081394" w:rsidP="00081394">
            <w:pPr>
              <w:jc w:val="center"/>
              <w:rPr>
                <w:sz w:val="20"/>
                <w:szCs w:val="20"/>
              </w:rPr>
            </w:pPr>
            <w:r w:rsidRPr="00D04E2E">
              <w:rPr>
                <w:sz w:val="20"/>
                <w:szCs w:val="20"/>
              </w:rPr>
              <w:t>35:26:0000000:783-35/075/2024-2</w:t>
            </w:r>
          </w:p>
        </w:tc>
        <w:tc>
          <w:tcPr>
            <w:tcW w:w="1842" w:type="dxa"/>
            <w:tcBorders>
              <w:top w:val="nil"/>
              <w:left w:val="nil"/>
              <w:bottom w:val="single" w:sz="4" w:space="0" w:color="auto"/>
              <w:right w:val="single" w:sz="4" w:space="0" w:color="auto"/>
            </w:tcBorders>
            <w:shd w:val="clear" w:color="auto" w:fill="auto"/>
            <w:hideMark/>
          </w:tcPr>
          <w:p w14:paraId="55E8D477" w14:textId="77777777" w:rsidR="00081394" w:rsidRPr="00D04E2E" w:rsidRDefault="00081394" w:rsidP="00081394">
            <w:pPr>
              <w:jc w:val="center"/>
              <w:rPr>
                <w:sz w:val="20"/>
                <w:szCs w:val="20"/>
              </w:rPr>
            </w:pPr>
            <w:r w:rsidRPr="00D04E2E">
              <w:rPr>
                <w:sz w:val="20"/>
                <w:szCs w:val="20"/>
              </w:rPr>
              <w:t>19-238 ОП МР 032</w:t>
            </w:r>
          </w:p>
        </w:tc>
      </w:tr>
      <w:tr w:rsidR="00081394" w:rsidRPr="00D04E2E" w14:paraId="1C598B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EB8F69" w14:textId="77AFA648" w:rsidR="00081394" w:rsidRPr="00D04E2E" w:rsidRDefault="00081394" w:rsidP="00721C11">
            <w:pPr>
              <w:jc w:val="center"/>
              <w:rPr>
                <w:sz w:val="20"/>
                <w:szCs w:val="20"/>
              </w:rPr>
            </w:pPr>
            <w:r w:rsidRPr="00D04E2E">
              <w:rPr>
                <w:sz w:val="20"/>
                <w:szCs w:val="20"/>
              </w:rPr>
              <w:t>37</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CE95E80" w14:textId="77777777" w:rsidR="00081394" w:rsidRPr="00D04E2E" w:rsidRDefault="00081394" w:rsidP="00081394">
            <w:pPr>
              <w:rPr>
                <w:sz w:val="20"/>
                <w:szCs w:val="20"/>
              </w:rPr>
            </w:pPr>
            <w:r w:rsidRPr="00D04E2E">
              <w:rPr>
                <w:sz w:val="20"/>
                <w:szCs w:val="20"/>
              </w:rPr>
              <w:t>подъезд до д. Гуриево</w:t>
            </w:r>
          </w:p>
        </w:tc>
        <w:tc>
          <w:tcPr>
            <w:tcW w:w="941" w:type="dxa"/>
            <w:tcBorders>
              <w:top w:val="nil"/>
              <w:left w:val="nil"/>
              <w:bottom w:val="single" w:sz="4" w:space="0" w:color="auto"/>
              <w:right w:val="single" w:sz="4" w:space="0" w:color="auto"/>
            </w:tcBorders>
            <w:shd w:val="clear" w:color="auto" w:fill="auto"/>
            <w:hideMark/>
          </w:tcPr>
          <w:p w14:paraId="0FDB268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629E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370258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05D8636" w14:textId="77777777" w:rsidR="00081394" w:rsidRPr="00D04E2E" w:rsidRDefault="00081394" w:rsidP="00081394">
            <w:pPr>
              <w:jc w:val="center"/>
              <w:rPr>
                <w:sz w:val="20"/>
                <w:szCs w:val="20"/>
              </w:rPr>
            </w:pPr>
            <w:r w:rsidRPr="00D04E2E">
              <w:rPr>
                <w:sz w:val="20"/>
                <w:szCs w:val="20"/>
              </w:rPr>
              <w:t>0,423</w:t>
            </w:r>
          </w:p>
        </w:tc>
        <w:tc>
          <w:tcPr>
            <w:tcW w:w="1321" w:type="dxa"/>
            <w:tcBorders>
              <w:top w:val="nil"/>
              <w:left w:val="nil"/>
              <w:bottom w:val="single" w:sz="4" w:space="0" w:color="auto"/>
              <w:right w:val="single" w:sz="4" w:space="0" w:color="auto"/>
            </w:tcBorders>
            <w:shd w:val="clear" w:color="auto" w:fill="auto"/>
            <w:hideMark/>
          </w:tcPr>
          <w:p w14:paraId="2EF2A65A" w14:textId="77777777" w:rsidR="00081394" w:rsidRPr="00D04E2E" w:rsidRDefault="00081394" w:rsidP="00081394">
            <w:pPr>
              <w:jc w:val="center"/>
              <w:rPr>
                <w:sz w:val="20"/>
                <w:szCs w:val="20"/>
              </w:rPr>
            </w:pPr>
            <w:r w:rsidRPr="00D04E2E">
              <w:rPr>
                <w:sz w:val="20"/>
                <w:szCs w:val="20"/>
              </w:rPr>
              <w:t>0,423</w:t>
            </w:r>
          </w:p>
        </w:tc>
        <w:tc>
          <w:tcPr>
            <w:tcW w:w="1656" w:type="dxa"/>
            <w:tcBorders>
              <w:top w:val="nil"/>
              <w:left w:val="nil"/>
              <w:bottom w:val="single" w:sz="4" w:space="0" w:color="auto"/>
              <w:right w:val="single" w:sz="4" w:space="0" w:color="auto"/>
            </w:tcBorders>
            <w:shd w:val="clear" w:color="auto" w:fill="auto"/>
            <w:hideMark/>
          </w:tcPr>
          <w:p w14:paraId="2DE49147" w14:textId="77777777" w:rsidR="00081394" w:rsidRPr="00D04E2E" w:rsidRDefault="00081394" w:rsidP="00081394">
            <w:pPr>
              <w:jc w:val="center"/>
              <w:rPr>
                <w:sz w:val="20"/>
                <w:szCs w:val="20"/>
              </w:rPr>
            </w:pPr>
            <w:r w:rsidRPr="00D04E2E">
              <w:rPr>
                <w:sz w:val="20"/>
                <w:szCs w:val="20"/>
              </w:rPr>
              <w:t>1480,50</w:t>
            </w:r>
          </w:p>
        </w:tc>
        <w:tc>
          <w:tcPr>
            <w:tcW w:w="1386" w:type="dxa"/>
            <w:tcBorders>
              <w:top w:val="nil"/>
              <w:left w:val="nil"/>
              <w:bottom w:val="single" w:sz="4" w:space="0" w:color="auto"/>
              <w:right w:val="single" w:sz="4" w:space="0" w:color="auto"/>
            </w:tcBorders>
            <w:shd w:val="clear" w:color="auto" w:fill="auto"/>
            <w:hideMark/>
          </w:tcPr>
          <w:p w14:paraId="34A62EA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659938A" w14:textId="77777777" w:rsidR="00081394" w:rsidRPr="00D04E2E" w:rsidRDefault="00081394" w:rsidP="00081394">
            <w:pPr>
              <w:jc w:val="center"/>
              <w:rPr>
                <w:sz w:val="20"/>
                <w:szCs w:val="20"/>
              </w:rPr>
            </w:pPr>
            <w:r w:rsidRPr="00D04E2E">
              <w:rPr>
                <w:sz w:val="20"/>
                <w:szCs w:val="20"/>
              </w:rPr>
              <w:t>35:26:0000000:858-35/070/2023-2</w:t>
            </w:r>
          </w:p>
        </w:tc>
        <w:tc>
          <w:tcPr>
            <w:tcW w:w="1842" w:type="dxa"/>
            <w:tcBorders>
              <w:top w:val="nil"/>
              <w:left w:val="nil"/>
              <w:bottom w:val="single" w:sz="4" w:space="0" w:color="auto"/>
              <w:right w:val="single" w:sz="4" w:space="0" w:color="auto"/>
            </w:tcBorders>
            <w:shd w:val="clear" w:color="auto" w:fill="auto"/>
            <w:hideMark/>
          </w:tcPr>
          <w:p w14:paraId="157DF62B" w14:textId="77777777" w:rsidR="00081394" w:rsidRPr="00D04E2E" w:rsidRDefault="00081394" w:rsidP="00081394">
            <w:pPr>
              <w:jc w:val="center"/>
              <w:rPr>
                <w:sz w:val="20"/>
                <w:szCs w:val="20"/>
              </w:rPr>
            </w:pPr>
            <w:r w:rsidRPr="00D04E2E">
              <w:rPr>
                <w:sz w:val="20"/>
                <w:szCs w:val="20"/>
              </w:rPr>
              <w:t>19-238 ОП МР 033</w:t>
            </w:r>
          </w:p>
        </w:tc>
      </w:tr>
      <w:tr w:rsidR="00081394" w:rsidRPr="00D04E2E" w14:paraId="6894EA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251B8E2" w14:textId="7B8C1254" w:rsidR="00081394" w:rsidRPr="00D04E2E" w:rsidRDefault="00081394" w:rsidP="00721C11">
            <w:pPr>
              <w:jc w:val="center"/>
              <w:rPr>
                <w:sz w:val="20"/>
                <w:szCs w:val="20"/>
              </w:rPr>
            </w:pPr>
            <w:r w:rsidRPr="00D04E2E">
              <w:rPr>
                <w:sz w:val="20"/>
                <w:szCs w:val="20"/>
              </w:rPr>
              <w:t>37</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42E81EF" w14:textId="77777777" w:rsidR="00081394" w:rsidRPr="00D04E2E" w:rsidRDefault="00081394" w:rsidP="00081394">
            <w:pPr>
              <w:rPr>
                <w:sz w:val="20"/>
                <w:szCs w:val="20"/>
              </w:rPr>
            </w:pPr>
            <w:r w:rsidRPr="00D04E2E">
              <w:rPr>
                <w:sz w:val="20"/>
                <w:szCs w:val="20"/>
              </w:rPr>
              <w:t>подъезд до д. Шачино</w:t>
            </w:r>
          </w:p>
        </w:tc>
        <w:tc>
          <w:tcPr>
            <w:tcW w:w="941" w:type="dxa"/>
            <w:tcBorders>
              <w:top w:val="nil"/>
              <w:left w:val="nil"/>
              <w:bottom w:val="single" w:sz="4" w:space="0" w:color="auto"/>
              <w:right w:val="single" w:sz="4" w:space="0" w:color="auto"/>
            </w:tcBorders>
            <w:shd w:val="clear" w:color="auto" w:fill="auto"/>
            <w:hideMark/>
          </w:tcPr>
          <w:p w14:paraId="073B5A6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0824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6EBD6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647772" w14:textId="77777777" w:rsidR="00081394" w:rsidRPr="00D04E2E" w:rsidRDefault="00081394" w:rsidP="00081394">
            <w:pPr>
              <w:jc w:val="center"/>
              <w:rPr>
                <w:sz w:val="20"/>
                <w:szCs w:val="20"/>
              </w:rPr>
            </w:pPr>
            <w:r w:rsidRPr="00D04E2E">
              <w:rPr>
                <w:sz w:val="20"/>
                <w:szCs w:val="20"/>
              </w:rPr>
              <w:t>5,000</w:t>
            </w:r>
          </w:p>
        </w:tc>
        <w:tc>
          <w:tcPr>
            <w:tcW w:w="1321" w:type="dxa"/>
            <w:tcBorders>
              <w:top w:val="nil"/>
              <w:left w:val="nil"/>
              <w:bottom w:val="single" w:sz="4" w:space="0" w:color="auto"/>
              <w:right w:val="single" w:sz="4" w:space="0" w:color="auto"/>
            </w:tcBorders>
            <w:shd w:val="clear" w:color="auto" w:fill="auto"/>
            <w:hideMark/>
          </w:tcPr>
          <w:p w14:paraId="1247539E" w14:textId="77777777" w:rsidR="00081394" w:rsidRPr="00D04E2E" w:rsidRDefault="00081394" w:rsidP="00081394">
            <w:pPr>
              <w:jc w:val="center"/>
              <w:rPr>
                <w:sz w:val="20"/>
                <w:szCs w:val="20"/>
              </w:rPr>
            </w:pPr>
            <w:r w:rsidRPr="00D04E2E">
              <w:rPr>
                <w:sz w:val="20"/>
                <w:szCs w:val="20"/>
              </w:rPr>
              <w:t>5,000</w:t>
            </w:r>
          </w:p>
        </w:tc>
        <w:tc>
          <w:tcPr>
            <w:tcW w:w="1656" w:type="dxa"/>
            <w:tcBorders>
              <w:top w:val="nil"/>
              <w:left w:val="nil"/>
              <w:bottom w:val="single" w:sz="4" w:space="0" w:color="auto"/>
              <w:right w:val="single" w:sz="4" w:space="0" w:color="auto"/>
            </w:tcBorders>
            <w:shd w:val="clear" w:color="auto" w:fill="auto"/>
            <w:hideMark/>
          </w:tcPr>
          <w:p w14:paraId="555F89F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3CEA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4FA30B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D2AA8A6" w14:textId="77777777" w:rsidR="00081394" w:rsidRPr="00D04E2E" w:rsidRDefault="00081394" w:rsidP="00081394">
            <w:pPr>
              <w:jc w:val="center"/>
              <w:rPr>
                <w:sz w:val="20"/>
                <w:szCs w:val="20"/>
              </w:rPr>
            </w:pPr>
            <w:r w:rsidRPr="00D04E2E">
              <w:rPr>
                <w:sz w:val="20"/>
                <w:szCs w:val="20"/>
              </w:rPr>
              <w:t>19-238 ОП МР 034</w:t>
            </w:r>
          </w:p>
        </w:tc>
      </w:tr>
      <w:tr w:rsidR="00081394" w:rsidRPr="00D04E2E" w14:paraId="47A55F7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0490D6" w14:textId="30D43A3D" w:rsidR="00081394" w:rsidRPr="00D04E2E" w:rsidRDefault="00081394" w:rsidP="00721C11">
            <w:pPr>
              <w:jc w:val="center"/>
              <w:rPr>
                <w:sz w:val="20"/>
                <w:szCs w:val="20"/>
              </w:rPr>
            </w:pPr>
            <w:r w:rsidRPr="00D04E2E">
              <w:rPr>
                <w:sz w:val="20"/>
                <w:szCs w:val="20"/>
              </w:rPr>
              <w:t>3</w:t>
            </w:r>
            <w:r w:rsidR="00721C11">
              <w:rPr>
                <w:sz w:val="20"/>
                <w:szCs w:val="20"/>
              </w:rPr>
              <w:t>80</w:t>
            </w:r>
          </w:p>
        </w:tc>
        <w:tc>
          <w:tcPr>
            <w:tcW w:w="2565" w:type="dxa"/>
            <w:tcBorders>
              <w:top w:val="nil"/>
              <w:left w:val="nil"/>
              <w:bottom w:val="single" w:sz="4" w:space="0" w:color="auto"/>
              <w:right w:val="single" w:sz="4" w:space="0" w:color="auto"/>
            </w:tcBorders>
            <w:shd w:val="clear" w:color="auto" w:fill="auto"/>
            <w:hideMark/>
          </w:tcPr>
          <w:p w14:paraId="2E353151" w14:textId="77777777" w:rsidR="00081394" w:rsidRPr="00D04E2E" w:rsidRDefault="00081394" w:rsidP="00081394">
            <w:pPr>
              <w:rPr>
                <w:sz w:val="20"/>
                <w:szCs w:val="20"/>
              </w:rPr>
            </w:pPr>
            <w:r w:rsidRPr="00D04E2E">
              <w:rPr>
                <w:sz w:val="20"/>
                <w:szCs w:val="20"/>
              </w:rPr>
              <w:t>подъезд до д. Шишкино</w:t>
            </w:r>
          </w:p>
        </w:tc>
        <w:tc>
          <w:tcPr>
            <w:tcW w:w="941" w:type="dxa"/>
            <w:tcBorders>
              <w:top w:val="nil"/>
              <w:left w:val="nil"/>
              <w:bottom w:val="single" w:sz="4" w:space="0" w:color="auto"/>
              <w:right w:val="single" w:sz="4" w:space="0" w:color="auto"/>
            </w:tcBorders>
            <w:shd w:val="clear" w:color="auto" w:fill="auto"/>
            <w:hideMark/>
          </w:tcPr>
          <w:p w14:paraId="49B1C6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419AAD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BBE1B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CFA4CA" w14:textId="77777777" w:rsidR="00081394" w:rsidRPr="00D04E2E" w:rsidRDefault="00081394" w:rsidP="00081394">
            <w:pPr>
              <w:jc w:val="center"/>
              <w:rPr>
                <w:sz w:val="20"/>
                <w:szCs w:val="20"/>
              </w:rPr>
            </w:pPr>
            <w:r w:rsidRPr="00D04E2E">
              <w:rPr>
                <w:sz w:val="20"/>
                <w:szCs w:val="20"/>
              </w:rPr>
              <w:t>3,500</w:t>
            </w:r>
          </w:p>
        </w:tc>
        <w:tc>
          <w:tcPr>
            <w:tcW w:w="1321" w:type="dxa"/>
            <w:tcBorders>
              <w:top w:val="nil"/>
              <w:left w:val="nil"/>
              <w:bottom w:val="single" w:sz="4" w:space="0" w:color="auto"/>
              <w:right w:val="single" w:sz="4" w:space="0" w:color="auto"/>
            </w:tcBorders>
            <w:shd w:val="clear" w:color="auto" w:fill="auto"/>
            <w:hideMark/>
          </w:tcPr>
          <w:p w14:paraId="51F1BBC3" w14:textId="77777777" w:rsidR="00081394" w:rsidRPr="00D04E2E" w:rsidRDefault="00081394" w:rsidP="00081394">
            <w:pPr>
              <w:jc w:val="center"/>
              <w:rPr>
                <w:sz w:val="20"/>
                <w:szCs w:val="20"/>
              </w:rPr>
            </w:pPr>
            <w:r w:rsidRPr="00D04E2E">
              <w:rPr>
                <w:sz w:val="20"/>
                <w:szCs w:val="20"/>
              </w:rPr>
              <w:t>3,500</w:t>
            </w:r>
          </w:p>
        </w:tc>
        <w:tc>
          <w:tcPr>
            <w:tcW w:w="1656" w:type="dxa"/>
            <w:tcBorders>
              <w:top w:val="nil"/>
              <w:left w:val="nil"/>
              <w:bottom w:val="single" w:sz="4" w:space="0" w:color="auto"/>
              <w:right w:val="single" w:sz="4" w:space="0" w:color="auto"/>
            </w:tcBorders>
            <w:shd w:val="clear" w:color="auto" w:fill="auto"/>
            <w:hideMark/>
          </w:tcPr>
          <w:p w14:paraId="41BD14B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D0610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E2764B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84FC781" w14:textId="77777777" w:rsidR="00081394" w:rsidRPr="00D04E2E" w:rsidRDefault="00081394" w:rsidP="00081394">
            <w:pPr>
              <w:jc w:val="center"/>
              <w:rPr>
                <w:sz w:val="20"/>
                <w:szCs w:val="20"/>
              </w:rPr>
            </w:pPr>
            <w:r w:rsidRPr="00D04E2E">
              <w:rPr>
                <w:sz w:val="20"/>
                <w:szCs w:val="20"/>
              </w:rPr>
              <w:t>19-238 ОП МР 035</w:t>
            </w:r>
          </w:p>
        </w:tc>
      </w:tr>
      <w:tr w:rsidR="00081394" w:rsidRPr="00D04E2E" w14:paraId="41E0FAD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4CAD54" w14:textId="7A45EFD9" w:rsidR="00081394" w:rsidRPr="00D04E2E" w:rsidRDefault="00081394" w:rsidP="00721C11">
            <w:pPr>
              <w:jc w:val="center"/>
              <w:rPr>
                <w:sz w:val="20"/>
                <w:szCs w:val="20"/>
              </w:rPr>
            </w:pPr>
            <w:r w:rsidRPr="00D04E2E">
              <w:rPr>
                <w:sz w:val="20"/>
                <w:szCs w:val="20"/>
              </w:rPr>
              <w:t>3</w:t>
            </w:r>
            <w:r w:rsidR="00721C11">
              <w:rPr>
                <w:sz w:val="20"/>
                <w:szCs w:val="20"/>
              </w:rPr>
              <w:t>81</w:t>
            </w:r>
          </w:p>
        </w:tc>
        <w:tc>
          <w:tcPr>
            <w:tcW w:w="2565" w:type="dxa"/>
            <w:tcBorders>
              <w:top w:val="nil"/>
              <w:left w:val="nil"/>
              <w:bottom w:val="single" w:sz="4" w:space="0" w:color="auto"/>
              <w:right w:val="single" w:sz="4" w:space="0" w:color="auto"/>
            </w:tcBorders>
            <w:shd w:val="clear" w:color="auto" w:fill="auto"/>
            <w:hideMark/>
          </w:tcPr>
          <w:p w14:paraId="4EA23978" w14:textId="77777777" w:rsidR="00081394" w:rsidRPr="00D04E2E" w:rsidRDefault="00081394" w:rsidP="00081394">
            <w:pPr>
              <w:rPr>
                <w:sz w:val="20"/>
                <w:szCs w:val="20"/>
              </w:rPr>
            </w:pPr>
            <w:r w:rsidRPr="00D04E2E">
              <w:rPr>
                <w:sz w:val="20"/>
                <w:szCs w:val="20"/>
              </w:rPr>
              <w:t>подъезд до д. Грибаново</w:t>
            </w:r>
          </w:p>
        </w:tc>
        <w:tc>
          <w:tcPr>
            <w:tcW w:w="941" w:type="dxa"/>
            <w:tcBorders>
              <w:top w:val="nil"/>
              <w:left w:val="nil"/>
              <w:bottom w:val="single" w:sz="4" w:space="0" w:color="auto"/>
              <w:right w:val="single" w:sz="4" w:space="0" w:color="auto"/>
            </w:tcBorders>
            <w:shd w:val="clear" w:color="auto" w:fill="auto"/>
            <w:hideMark/>
          </w:tcPr>
          <w:p w14:paraId="408395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2FDA3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7657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0374C5"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59A34A16"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685E016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682A2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26D9D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97ED5E7" w14:textId="77777777" w:rsidR="00081394" w:rsidRPr="00D04E2E" w:rsidRDefault="00081394" w:rsidP="00081394">
            <w:pPr>
              <w:jc w:val="center"/>
              <w:rPr>
                <w:sz w:val="20"/>
                <w:szCs w:val="20"/>
              </w:rPr>
            </w:pPr>
            <w:r w:rsidRPr="00D04E2E">
              <w:rPr>
                <w:sz w:val="20"/>
                <w:szCs w:val="20"/>
              </w:rPr>
              <w:t>19-238 ОП МР 036</w:t>
            </w:r>
          </w:p>
        </w:tc>
      </w:tr>
      <w:tr w:rsidR="00081394" w:rsidRPr="00D04E2E" w14:paraId="34334FA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04414D" w14:textId="569E60EA" w:rsidR="00081394" w:rsidRPr="00D04E2E" w:rsidRDefault="00081394" w:rsidP="00721C11">
            <w:pPr>
              <w:jc w:val="center"/>
              <w:rPr>
                <w:sz w:val="20"/>
                <w:szCs w:val="20"/>
              </w:rPr>
            </w:pPr>
            <w:r w:rsidRPr="00D04E2E">
              <w:rPr>
                <w:sz w:val="20"/>
                <w:szCs w:val="20"/>
              </w:rPr>
              <w:t>38</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114A2B73" w14:textId="77777777" w:rsidR="00081394" w:rsidRPr="00D04E2E" w:rsidRDefault="00081394" w:rsidP="00081394">
            <w:pPr>
              <w:rPr>
                <w:sz w:val="20"/>
                <w:szCs w:val="20"/>
              </w:rPr>
            </w:pPr>
            <w:r w:rsidRPr="00D04E2E">
              <w:rPr>
                <w:sz w:val="20"/>
                <w:szCs w:val="20"/>
              </w:rPr>
              <w:t>подъезд до д. Починок</w:t>
            </w:r>
          </w:p>
        </w:tc>
        <w:tc>
          <w:tcPr>
            <w:tcW w:w="941" w:type="dxa"/>
            <w:tcBorders>
              <w:top w:val="nil"/>
              <w:left w:val="nil"/>
              <w:bottom w:val="single" w:sz="4" w:space="0" w:color="auto"/>
              <w:right w:val="single" w:sz="4" w:space="0" w:color="auto"/>
            </w:tcBorders>
            <w:shd w:val="clear" w:color="auto" w:fill="auto"/>
            <w:hideMark/>
          </w:tcPr>
          <w:p w14:paraId="657193A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3A1B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5003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915978" w14:textId="77777777" w:rsidR="00081394" w:rsidRPr="00D04E2E" w:rsidRDefault="00081394" w:rsidP="00081394">
            <w:pPr>
              <w:jc w:val="center"/>
              <w:rPr>
                <w:sz w:val="20"/>
                <w:szCs w:val="20"/>
              </w:rPr>
            </w:pPr>
            <w:r w:rsidRPr="00D04E2E">
              <w:rPr>
                <w:sz w:val="20"/>
                <w:szCs w:val="20"/>
              </w:rPr>
              <w:t>0,2935</w:t>
            </w:r>
          </w:p>
        </w:tc>
        <w:tc>
          <w:tcPr>
            <w:tcW w:w="1321" w:type="dxa"/>
            <w:tcBorders>
              <w:top w:val="nil"/>
              <w:left w:val="nil"/>
              <w:bottom w:val="single" w:sz="4" w:space="0" w:color="auto"/>
              <w:right w:val="single" w:sz="4" w:space="0" w:color="auto"/>
            </w:tcBorders>
            <w:shd w:val="clear" w:color="auto" w:fill="auto"/>
            <w:hideMark/>
          </w:tcPr>
          <w:p w14:paraId="00222B56" w14:textId="77777777" w:rsidR="00081394" w:rsidRPr="00D04E2E" w:rsidRDefault="00081394" w:rsidP="00081394">
            <w:pPr>
              <w:jc w:val="center"/>
              <w:rPr>
                <w:sz w:val="20"/>
                <w:szCs w:val="20"/>
              </w:rPr>
            </w:pPr>
            <w:r w:rsidRPr="00D04E2E">
              <w:rPr>
                <w:sz w:val="20"/>
                <w:szCs w:val="20"/>
              </w:rPr>
              <w:t>0,2935</w:t>
            </w:r>
          </w:p>
        </w:tc>
        <w:tc>
          <w:tcPr>
            <w:tcW w:w="1656" w:type="dxa"/>
            <w:tcBorders>
              <w:top w:val="nil"/>
              <w:left w:val="nil"/>
              <w:bottom w:val="single" w:sz="4" w:space="0" w:color="auto"/>
              <w:right w:val="single" w:sz="4" w:space="0" w:color="auto"/>
            </w:tcBorders>
            <w:shd w:val="clear" w:color="auto" w:fill="auto"/>
            <w:hideMark/>
          </w:tcPr>
          <w:p w14:paraId="39E53472" w14:textId="77777777" w:rsidR="00081394" w:rsidRPr="00D04E2E" w:rsidRDefault="00081394" w:rsidP="00081394">
            <w:pPr>
              <w:jc w:val="center"/>
              <w:rPr>
                <w:sz w:val="20"/>
                <w:szCs w:val="20"/>
              </w:rPr>
            </w:pPr>
            <w:r w:rsidRPr="00D04E2E">
              <w:rPr>
                <w:sz w:val="20"/>
                <w:szCs w:val="20"/>
              </w:rPr>
              <w:t>2054,50</w:t>
            </w:r>
          </w:p>
        </w:tc>
        <w:tc>
          <w:tcPr>
            <w:tcW w:w="1386" w:type="dxa"/>
            <w:tcBorders>
              <w:top w:val="nil"/>
              <w:left w:val="nil"/>
              <w:bottom w:val="single" w:sz="4" w:space="0" w:color="auto"/>
              <w:right w:val="single" w:sz="4" w:space="0" w:color="auto"/>
            </w:tcBorders>
            <w:shd w:val="clear" w:color="auto" w:fill="auto"/>
            <w:hideMark/>
          </w:tcPr>
          <w:p w14:paraId="2919C7B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D0F9896" w14:textId="77777777" w:rsidR="00081394" w:rsidRPr="00D04E2E" w:rsidRDefault="00081394" w:rsidP="00081394">
            <w:pPr>
              <w:jc w:val="center"/>
              <w:rPr>
                <w:sz w:val="20"/>
                <w:szCs w:val="20"/>
              </w:rPr>
            </w:pPr>
            <w:r w:rsidRPr="00D04E2E">
              <w:rPr>
                <w:sz w:val="20"/>
                <w:szCs w:val="20"/>
              </w:rPr>
              <w:t>35:26:0000000:864-35/095/2024-2</w:t>
            </w:r>
          </w:p>
        </w:tc>
        <w:tc>
          <w:tcPr>
            <w:tcW w:w="1842" w:type="dxa"/>
            <w:tcBorders>
              <w:top w:val="nil"/>
              <w:left w:val="nil"/>
              <w:bottom w:val="single" w:sz="4" w:space="0" w:color="auto"/>
              <w:right w:val="single" w:sz="4" w:space="0" w:color="auto"/>
            </w:tcBorders>
            <w:shd w:val="clear" w:color="auto" w:fill="auto"/>
            <w:hideMark/>
          </w:tcPr>
          <w:p w14:paraId="3A5D9BEB" w14:textId="77777777" w:rsidR="00081394" w:rsidRPr="00D04E2E" w:rsidRDefault="00081394" w:rsidP="00081394">
            <w:pPr>
              <w:jc w:val="center"/>
              <w:rPr>
                <w:sz w:val="20"/>
                <w:szCs w:val="20"/>
              </w:rPr>
            </w:pPr>
            <w:r w:rsidRPr="00D04E2E">
              <w:rPr>
                <w:sz w:val="20"/>
                <w:szCs w:val="20"/>
              </w:rPr>
              <w:t>19-238 ОП МР 037</w:t>
            </w:r>
          </w:p>
        </w:tc>
      </w:tr>
      <w:tr w:rsidR="00081394" w:rsidRPr="00D04E2E" w14:paraId="5537B55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8385DF" w14:textId="3797917B" w:rsidR="00081394" w:rsidRPr="00D04E2E" w:rsidRDefault="00081394" w:rsidP="00721C11">
            <w:pPr>
              <w:jc w:val="center"/>
              <w:rPr>
                <w:sz w:val="20"/>
                <w:szCs w:val="20"/>
              </w:rPr>
            </w:pPr>
            <w:r w:rsidRPr="00D04E2E">
              <w:rPr>
                <w:sz w:val="20"/>
                <w:szCs w:val="20"/>
              </w:rPr>
              <w:t>38</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63B38B6F" w14:textId="77777777" w:rsidR="00081394" w:rsidRPr="00D04E2E" w:rsidRDefault="00081394" w:rsidP="00081394">
            <w:pPr>
              <w:rPr>
                <w:sz w:val="20"/>
                <w:szCs w:val="20"/>
              </w:rPr>
            </w:pPr>
            <w:r w:rsidRPr="00D04E2E">
              <w:rPr>
                <w:sz w:val="20"/>
                <w:szCs w:val="20"/>
              </w:rPr>
              <w:t>подъезд до д. Плишкино</w:t>
            </w:r>
          </w:p>
        </w:tc>
        <w:tc>
          <w:tcPr>
            <w:tcW w:w="941" w:type="dxa"/>
            <w:tcBorders>
              <w:top w:val="nil"/>
              <w:left w:val="nil"/>
              <w:bottom w:val="single" w:sz="4" w:space="0" w:color="auto"/>
              <w:right w:val="single" w:sz="4" w:space="0" w:color="auto"/>
            </w:tcBorders>
            <w:shd w:val="clear" w:color="auto" w:fill="auto"/>
            <w:hideMark/>
          </w:tcPr>
          <w:p w14:paraId="79F90F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2E1A83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FFECD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2D2B20"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hideMark/>
          </w:tcPr>
          <w:p w14:paraId="4DDC479C"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16B415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A888B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D91B27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9776A59" w14:textId="77777777" w:rsidR="00081394" w:rsidRPr="00D04E2E" w:rsidRDefault="00081394" w:rsidP="00081394">
            <w:pPr>
              <w:jc w:val="center"/>
              <w:rPr>
                <w:sz w:val="20"/>
                <w:szCs w:val="20"/>
              </w:rPr>
            </w:pPr>
            <w:r w:rsidRPr="00D04E2E">
              <w:rPr>
                <w:sz w:val="20"/>
                <w:szCs w:val="20"/>
              </w:rPr>
              <w:t>19-238 ОП МР 038</w:t>
            </w:r>
          </w:p>
        </w:tc>
      </w:tr>
      <w:tr w:rsidR="00081394" w:rsidRPr="00D04E2E" w14:paraId="5DE1B4A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33CE39" w14:textId="7F4E0DB1" w:rsidR="00081394" w:rsidRPr="00D04E2E" w:rsidRDefault="00081394" w:rsidP="00721C11">
            <w:pPr>
              <w:jc w:val="center"/>
              <w:rPr>
                <w:sz w:val="20"/>
                <w:szCs w:val="20"/>
              </w:rPr>
            </w:pPr>
            <w:r w:rsidRPr="00D04E2E">
              <w:rPr>
                <w:sz w:val="20"/>
                <w:szCs w:val="20"/>
              </w:rPr>
              <w:t>38</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F7B4CD4" w14:textId="77777777" w:rsidR="00081394" w:rsidRPr="00D04E2E" w:rsidRDefault="00081394" w:rsidP="00081394">
            <w:pPr>
              <w:rPr>
                <w:sz w:val="20"/>
                <w:szCs w:val="20"/>
              </w:rPr>
            </w:pPr>
            <w:r w:rsidRPr="00D04E2E">
              <w:rPr>
                <w:sz w:val="20"/>
                <w:szCs w:val="20"/>
              </w:rPr>
              <w:t xml:space="preserve">подъезд до д. Калиново </w:t>
            </w:r>
          </w:p>
        </w:tc>
        <w:tc>
          <w:tcPr>
            <w:tcW w:w="941" w:type="dxa"/>
            <w:tcBorders>
              <w:top w:val="nil"/>
              <w:left w:val="nil"/>
              <w:bottom w:val="single" w:sz="4" w:space="0" w:color="auto"/>
              <w:right w:val="single" w:sz="4" w:space="0" w:color="auto"/>
            </w:tcBorders>
            <w:shd w:val="clear" w:color="auto" w:fill="auto"/>
            <w:hideMark/>
          </w:tcPr>
          <w:p w14:paraId="783F3EF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5FCE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7331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4D94E7" w14:textId="77777777" w:rsidR="00081394" w:rsidRPr="00D04E2E" w:rsidRDefault="00081394" w:rsidP="00081394">
            <w:pPr>
              <w:jc w:val="center"/>
              <w:rPr>
                <w:sz w:val="20"/>
                <w:szCs w:val="20"/>
              </w:rPr>
            </w:pPr>
            <w:r w:rsidRPr="00D04E2E">
              <w:rPr>
                <w:sz w:val="20"/>
                <w:szCs w:val="20"/>
              </w:rPr>
              <w:t>1,800</w:t>
            </w:r>
          </w:p>
        </w:tc>
        <w:tc>
          <w:tcPr>
            <w:tcW w:w="1321" w:type="dxa"/>
            <w:tcBorders>
              <w:top w:val="nil"/>
              <w:left w:val="nil"/>
              <w:bottom w:val="single" w:sz="4" w:space="0" w:color="auto"/>
              <w:right w:val="single" w:sz="4" w:space="0" w:color="auto"/>
            </w:tcBorders>
            <w:shd w:val="clear" w:color="auto" w:fill="auto"/>
            <w:hideMark/>
          </w:tcPr>
          <w:p w14:paraId="685627AD" w14:textId="77777777" w:rsidR="00081394" w:rsidRPr="00D04E2E" w:rsidRDefault="00081394" w:rsidP="00081394">
            <w:pPr>
              <w:jc w:val="center"/>
              <w:rPr>
                <w:sz w:val="20"/>
                <w:szCs w:val="20"/>
              </w:rPr>
            </w:pPr>
            <w:r w:rsidRPr="00D04E2E">
              <w:rPr>
                <w:sz w:val="20"/>
                <w:szCs w:val="20"/>
              </w:rPr>
              <w:t>1,800</w:t>
            </w:r>
          </w:p>
        </w:tc>
        <w:tc>
          <w:tcPr>
            <w:tcW w:w="1656" w:type="dxa"/>
            <w:tcBorders>
              <w:top w:val="nil"/>
              <w:left w:val="nil"/>
              <w:bottom w:val="single" w:sz="4" w:space="0" w:color="auto"/>
              <w:right w:val="single" w:sz="4" w:space="0" w:color="auto"/>
            </w:tcBorders>
            <w:shd w:val="clear" w:color="auto" w:fill="auto"/>
            <w:hideMark/>
          </w:tcPr>
          <w:p w14:paraId="4C3CF5C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9AED77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38E000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9A4AF31" w14:textId="77777777" w:rsidR="00081394" w:rsidRPr="00D04E2E" w:rsidRDefault="00081394" w:rsidP="00081394">
            <w:pPr>
              <w:jc w:val="center"/>
              <w:rPr>
                <w:sz w:val="20"/>
                <w:szCs w:val="20"/>
              </w:rPr>
            </w:pPr>
            <w:r w:rsidRPr="00D04E2E">
              <w:rPr>
                <w:sz w:val="20"/>
                <w:szCs w:val="20"/>
              </w:rPr>
              <w:t>19-238 ОП МР 039</w:t>
            </w:r>
          </w:p>
        </w:tc>
      </w:tr>
      <w:tr w:rsidR="00081394" w:rsidRPr="00D04E2E" w14:paraId="31BB131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6DD54CC" w14:textId="535E7577" w:rsidR="00081394" w:rsidRPr="00D04E2E" w:rsidRDefault="00081394" w:rsidP="00721C11">
            <w:pPr>
              <w:jc w:val="center"/>
              <w:rPr>
                <w:sz w:val="20"/>
                <w:szCs w:val="20"/>
              </w:rPr>
            </w:pPr>
            <w:r w:rsidRPr="00D04E2E">
              <w:rPr>
                <w:sz w:val="20"/>
                <w:szCs w:val="20"/>
              </w:rPr>
              <w:t>38</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40AEAED" w14:textId="77777777" w:rsidR="00081394" w:rsidRPr="00D04E2E" w:rsidRDefault="00081394" w:rsidP="00081394">
            <w:pPr>
              <w:rPr>
                <w:sz w:val="20"/>
                <w:szCs w:val="20"/>
              </w:rPr>
            </w:pPr>
            <w:r w:rsidRPr="00D04E2E">
              <w:rPr>
                <w:sz w:val="20"/>
                <w:szCs w:val="20"/>
              </w:rPr>
              <w:t>подъезд до д. Офимкино</w:t>
            </w:r>
          </w:p>
        </w:tc>
        <w:tc>
          <w:tcPr>
            <w:tcW w:w="941" w:type="dxa"/>
            <w:tcBorders>
              <w:top w:val="nil"/>
              <w:left w:val="nil"/>
              <w:bottom w:val="single" w:sz="4" w:space="0" w:color="auto"/>
              <w:right w:val="single" w:sz="4" w:space="0" w:color="auto"/>
            </w:tcBorders>
            <w:shd w:val="clear" w:color="auto" w:fill="auto"/>
            <w:hideMark/>
          </w:tcPr>
          <w:p w14:paraId="11E3779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70A2F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29C5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7949B5D" w14:textId="77777777" w:rsidR="00081394" w:rsidRPr="00D04E2E" w:rsidRDefault="00081394" w:rsidP="00081394">
            <w:pPr>
              <w:jc w:val="center"/>
              <w:rPr>
                <w:sz w:val="20"/>
                <w:szCs w:val="20"/>
              </w:rPr>
            </w:pPr>
            <w:r w:rsidRPr="00D04E2E">
              <w:rPr>
                <w:sz w:val="20"/>
                <w:szCs w:val="20"/>
              </w:rPr>
              <w:t>0,090</w:t>
            </w:r>
          </w:p>
        </w:tc>
        <w:tc>
          <w:tcPr>
            <w:tcW w:w="1321" w:type="dxa"/>
            <w:tcBorders>
              <w:top w:val="nil"/>
              <w:left w:val="nil"/>
              <w:bottom w:val="single" w:sz="4" w:space="0" w:color="auto"/>
              <w:right w:val="single" w:sz="4" w:space="0" w:color="auto"/>
            </w:tcBorders>
            <w:shd w:val="clear" w:color="auto" w:fill="auto"/>
            <w:hideMark/>
          </w:tcPr>
          <w:p w14:paraId="5B190A3D" w14:textId="77777777" w:rsidR="00081394" w:rsidRPr="00D04E2E" w:rsidRDefault="00081394" w:rsidP="00081394">
            <w:pPr>
              <w:jc w:val="center"/>
              <w:rPr>
                <w:sz w:val="20"/>
                <w:szCs w:val="20"/>
              </w:rPr>
            </w:pPr>
            <w:r w:rsidRPr="00D04E2E">
              <w:rPr>
                <w:sz w:val="20"/>
                <w:szCs w:val="20"/>
              </w:rPr>
              <w:t>0,090</w:t>
            </w:r>
          </w:p>
        </w:tc>
        <w:tc>
          <w:tcPr>
            <w:tcW w:w="1656" w:type="dxa"/>
            <w:tcBorders>
              <w:top w:val="nil"/>
              <w:left w:val="nil"/>
              <w:bottom w:val="single" w:sz="4" w:space="0" w:color="auto"/>
              <w:right w:val="single" w:sz="4" w:space="0" w:color="auto"/>
            </w:tcBorders>
            <w:shd w:val="clear" w:color="auto" w:fill="auto"/>
            <w:hideMark/>
          </w:tcPr>
          <w:p w14:paraId="6AAA9CA0" w14:textId="77777777" w:rsidR="00081394" w:rsidRPr="00D04E2E" w:rsidRDefault="00081394" w:rsidP="00081394">
            <w:pPr>
              <w:jc w:val="center"/>
              <w:rPr>
                <w:sz w:val="20"/>
                <w:szCs w:val="20"/>
              </w:rPr>
            </w:pPr>
            <w:r w:rsidRPr="00D04E2E">
              <w:rPr>
                <w:sz w:val="20"/>
                <w:szCs w:val="20"/>
              </w:rPr>
              <w:t>270,00</w:t>
            </w:r>
          </w:p>
        </w:tc>
        <w:tc>
          <w:tcPr>
            <w:tcW w:w="1386" w:type="dxa"/>
            <w:tcBorders>
              <w:top w:val="nil"/>
              <w:left w:val="nil"/>
              <w:bottom w:val="single" w:sz="4" w:space="0" w:color="auto"/>
              <w:right w:val="single" w:sz="4" w:space="0" w:color="auto"/>
            </w:tcBorders>
            <w:shd w:val="clear" w:color="auto" w:fill="auto"/>
            <w:hideMark/>
          </w:tcPr>
          <w:p w14:paraId="2E47977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B8B8FCC" w14:textId="77777777" w:rsidR="00081394" w:rsidRPr="00D04E2E" w:rsidRDefault="00081394" w:rsidP="00081394">
            <w:pPr>
              <w:jc w:val="center"/>
              <w:rPr>
                <w:sz w:val="20"/>
                <w:szCs w:val="20"/>
              </w:rPr>
            </w:pPr>
            <w:r w:rsidRPr="00D04E2E">
              <w:rPr>
                <w:sz w:val="20"/>
                <w:szCs w:val="20"/>
              </w:rPr>
              <w:t>35:26:0000000:862-35/069/2024-2</w:t>
            </w:r>
          </w:p>
        </w:tc>
        <w:tc>
          <w:tcPr>
            <w:tcW w:w="1842" w:type="dxa"/>
            <w:tcBorders>
              <w:top w:val="nil"/>
              <w:left w:val="nil"/>
              <w:bottom w:val="single" w:sz="4" w:space="0" w:color="auto"/>
              <w:right w:val="single" w:sz="4" w:space="0" w:color="auto"/>
            </w:tcBorders>
            <w:shd w:val="clear" w:color="auto" w:fill="auto"/>
            <w:hideMark/>
          </w:tcPr>
          <w:p w14:paraId="0418427B" w14:textId="77777777" w:rsidR="00081394" w:rsidRPr="00D04E2E" w:rsidRDefault="00081394" w:rsidP="00081394">
            <w:pPr>
              <w:jc w:val="center"/>
              <w:rPr>
                <w:sz w:val="20"/>
                <w:szCs w:val="20"/>
              </w:rPr>
            </w:pPr>
            <w:r w:rsidRPr="00D04E2E">
              <w:rPr>
                <w:sz w:val="20"/>
                <w:szCs w:val="20"/>
              </w:rPr>
              <w:t>19-238 ОП МР 040</w:t>
            </w:r>
          </w:p>
        </w:tc>
      </w:tr>
      <w:tr w:rsidR="00081394" w:rsidRPr="00D04E2E" w14:paraId="0A68D0E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D85236" w14:textId="26C6EEFD" w:rsidR="00081394" w:rsidRPr="00D04E2E" w:rsidRDefault="00081394" w:rsidP="00721C11">
            <w:pPr>
              <w:jc w:val="center"/>
              <w:rPr>
                <w:sz w:val="20"/>
                <w:szCs w:val="20"/>
              </w:rPr>
            </w:pPr>
            <w:r w:rsidRPr="00D04E2E">
              <w:rPr>
                <w:sz w:val="20"/>
                <w:szCs w:val="20"/>
              </w:rPr>
              <w:t>38</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35D6E14C" w14:textId="77777777" w:rsidR="00081394" w:rsidRPr="00D04E2E" w:rsidRDefault="00081394" w:rsidP="00081394">
            <w:pPr>
              <w:rPr>
                <w:sz w:val="20"/>
                <w:szCs w:val="20"/>
              </w:rPr>
            </w:pPr>
            <w:r w:rsidRPr="00D04E2E">
              <w:rPr>
                <w:sz w:val="20"/>
                <w:szCs w:val="20"/>
              </w:rPr>
              <w:t>подъезд до д. Капустино</w:t>
            </w:r>
          </w:p>
        </w:tc>
        <w:tc>
          <w:tcPr>
            <w:tcW w:w="941" w:type="dxa"/>
            <w:tcBorders>
              <w:top w:val="nil"/>
              <w:left w:val="nil"/>
              <w:bottom w:val="single" w:sz="4" w:space="0" w:color="auto"/>
              <w:right w:val="single" w:sz="4" w:space="0" w:color="auto"/>
            </w:tcBorders>
            <w:shd w:val="clear" w:color="auto" w:fill="auto"/>
            <w:hideMark/>
          </w:tcPr>
          <w:p w14:paraId="0F8DE7D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204FF8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4CB834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784590" w14:textId="77777777" w:rsidR="00081394" w:rsidRPr="00D04E2E" w:rsidRDefault="00081394" w:rsidP="00081394">
            <w:pPr>
              <w:jc w:val="center"/>
              <w:rPr>
                <w:sz w:val="20"/>
                <w:szCs w:val="20"/>
              </w:rPr>
            </w:pPr>
            <w:r w:rsidRPr="00D04E2E">
              <w:rPr>
                <w:sz w:val="20"/>
                <w:szCs w:val="20"/>
              </w:rPr>
              <w:t>0,455</w:t>
            </w:r>
          </w:p>
        </w:tc>
        <w:tc>
          <w:tcPr>
            <w:tcW w:w="1321" w:type="dxa"/>
            <w:tcBorders>
              <w:top w:val="nil"/>
              <w:left w:val="nil"/>
              <w:bottom w:val="single" w:sz="4" w:space="0" w:color="auto"/>
              <w:right w:val="single" w:sz="4" w:space="0" w:color="auto"/>
            </w:tcBorders>
            <w:shd w:val="clear" w:color="auto" w:fill="auto"/>
            <w:hideMark/>
          </w:tcPr>
          <w:p w14:paraId="57116813" w14:textId="77777777" w:rsidR="00081394" w:rsidRPr="00D04E2E" w:rsidRDefault="00081394" w:rsidP="00081394">
            <w:pPr>
              <w:jc w:val="center"/>
              <w:rPr>
                <w:sz w:val="20"/>
                <w:szCs w:val="20"/>
              </w:rPr>
            </w:pPr>
            <w:r w:rsidRPr="00D04E2E">
              <w:rPr>
                <w:sz w:val="20"/>
                <w:szCs w:val="20"/>
              </w:rPr>
              <w:t>0,455</w:t>
            </w:r>
          </w:p>
        </w:tc>
        <w:tc>
          <w:tcPr>
            <w:tcW w:w="1656" w:type="dxa"/>
            <w:tcBorders>
              <w:top w:val="nil"/>
              <w:left w:val="nil"/>
              <w:bottom w:val="single" w:sz="4" w:space="0" w:color="auto"/>
              <w:right w:val="single" w:sz="4" w:space="0" w:color="auto"/>
            </w:tcBorders>
            <w:shd w:val="clear" w:color="auto" w:fill="auto"/>
            <w:hideMark/>
          </w:tcPr>
          <w:p w14:paraId="51D274AC" w14:textId="77777777" w:rsidR="00081394" w:rsidRPr="00D04E2E" w:rsidRDefault="00081394" w:rsidP="00081394">
            <w:pPr>
              <w:jc w:val="center"/>
              <w:rPr>
                <w:sz w:val="20"/>
                <w:szCs w:val="20"/>
              </w:rPr>
            </w:pPr>
            <w:r w:rsidRPr="00D04E2E">
              <w:rPr>
                <w:sz w:val="20"/>
                <w:szCs w:val="20"/>
              </w:rPr>
              <w:t>1592,50</w:t>
            </w:r>
          </w:p>
        </w:tc>
        <w:tc>
          <w:tcPr>
            <w:tcW w:w="1386" w:type="dxa"/>
            <w:tcBorders>
              <w:top w:val="nil"/>
              <w:left w:val="nil"/>
              <w:bottom w:val="single" w:sz="4" w:space="0" w:color="auto"/>
              <w:right w:val="single" w:sz="4" w:space="0" w:color="auto"/>
            </w:tcBorders>
            <w:shd w:val="clear" w:color="auto" w:fill="auto"/>
            <w:hideMark/>
          </w:tcPr>
          <w:p w14:paraId="11D2C72C"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5E2FB0E9" w14:textId="77777777" w:rsidR="00081394" w:rsidRPr="00D04E2E" w:rsidRDefault="00081394" w:rsidP="00081394">
            <w:pPr>
              <w:jc w:val="center"/>
              <w:rPr>
                <w:sz w:val="20"/>
                <w:szCs w:val="20"/>
              </w:rPr>
            </w:pPr>
            <w:r w:rsidRPr="00D04E2E">
              <w:rPr>
                <w:sz w:val="20"/>
                <w:szCs w:val="20"/>
              </w:rPr>
              <w:t>35:26:0000000:860-35/069/2024-2</w:t>
            </w:r>
          </w:p>
        </w:tc>
        <w:tc>
          <w:tcPr>
            <w:tcW w:w="1842" w:type="dxa"/>
            <w:tcBorders>
              <w:top w:val="nil"/>
              <w:left w:val="nil"/>
              <w:bottom w:val="single" w:sz="4" w:space="0" w:color="auto"/>
              <w:right w:val="single" w:sz="4" w:space="0" w:color="auto"/>
            </w:tcBorders>
            <w:shd w:val="clear" w:color="auto" w:fill="auto"/>
            <w:hideMark/>
          </w:tcPr>
          <w:p w14:paraId="66A2B0E3" w14:textId="77777777" w:rsidR="00081394" w:rsidRPr="00D04E2E" w:rsidRDefault="00081394" w:rsidP="00081394">
            <w:pPr>
              <w:jc w:val="center"/>
              <w:rPr>
                <w:sz w:val="20"/>
                <w:szCs w:val="20"/>
              </w:rPr>
            </w:pPr>
            <w:r w:rsidRPr="00D04E2E">
              <w:rPr>
                <w:sz w:val="20"/>
                <w:szCs w:val="20"/>
              </w:rPr>
              <w:t>19-238 ОП МР 041</w:t>
            </w:r>
          </w:p>
        </w:tc>
      </w:tr>
      <w:tr w:rsidR="00081394" w:rsidRPr="00D04E2E" w14:paraId="42FAF6E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23F37B" w14:textId="0258408E" w:rsidR="00081394" w:rsidRPr="00D04E2E" w:rsidRDefault="00081394" w:rsidP="00721C11">
            <w:pPr>
              <w:jc w:val="center"/>
              <w:rPr>
                <w:sz w:val="20"/>
                <w:szCs w:val="20"/>
              </w:rPr>
            </w:pPr>
            <w:r w:rsidRPr="00D04E2E">
              <w:rPr>
                <w:sz w:val="20"/>
                <w:szCs w:val="20"/>
              </w:rPr>
              <w:lastRenderedPageBreak/>
              <w:t>38</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8409849" w14:textId="77777777" w:rsidR="00081394" w:rsidRPr="00D04E2E" w:rsidRDefault="00081394" w:rsidP="00081394">
            <w:pPr>
              <w:rPr>
                <w:sz w:val="20"/>
                <w:szCs w:val="20"/>
              </w:rPr>
            </w:pPr>
            <w:r w:rsidRPr="00D04E2E">
              <w:rPr>
                <w:sz w:val="20"/>
                <w:szCs w:val="20"/>
              </w:rPr>
              <w:t>подъезд до д. Судоверфь</w:t>
            </w:r>
          </w:p>
        </w:tc>
        <w:tc>
          <w:tcPr>
            <w:tcW w:w="941" w:type="dxa"/>
            <w:tcBorders>
              <w:top w:val="nil"/>
              <w:left w:val="nil"/>
              <w:bottom w:val="single" w:sz="4" w:space="0" w:color="auto"/>
              <w:right w:val="single" w:sz="4" w:space="0" w:color="auto"/>
            </w:tcBorders>
            <w:shd w:val="clear" w:color="auto" w:fill="auto"/>
            <w:hideMark/>
          </w:tcPr>
          <w:p w14:paraId="111F2A3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3A3904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4E360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0AD359" w14:textId="77777777" w:rsidR="00081394" w:rsidRPr="00D04E2E" w:rsidRDefault="00081394" w:rsidP="00081394">
            <w:pPr>
              <w:jc w:val="center"/>
              <w:rPr>
                <w:sz w:val="20"/>
                <w:szCs w:val="20"/>
              </w:rPr>
            </w:pPr>
            <w:r w:rsidRPr="00D04E2E">
              <w:rPr>
                <w:sz w:val="20"/>
                <w:szCs w:val="20"/>
              </w:rPr>
              <w:t>1,768</w:t>
            </w:r>
          </w:p>
        </w:tc>
        <w:tc>
          <w:tcPr>
            <w:tcW w:w="1321" w:type="dxa"/>
            <w:tcBorders>
              <w:top w:val="nil"/>
              <w:left w:val="nil"/>
              <w:bottom w:val="single" w:sz="4" w:space="0" w:color="auto"/>
              <w:right w:val="single" w:sz="4" w:space="0" w:color="auto"/>
            </w:tcBorders>
            <w:shd w:val="clear" w:color="auto" w:fill="auto"/>
            <w:hideMark/>
          </w:tcPr>
          <w:p w14:paraId="745AAFFB" w14:textId="77777777" w:rsidR="00081394" w:rsidRPr="00D04E2E" w:rsidRDefault="00081394" w:rsidP="00081394">
            <w:pPr>
              <w:jc w:val="center"/>
              <w:rPr>
                <w:sz w:val="20"/>
                <w:szCs w:val="20"/>
              </w:rPr>
            </w:pPr>
            <w:r w:rsidRPr="00D04E2E">
              <w:rPr>
                <w:sz w:val="20"/>
                <w:szCs w:val="20"/>
              </w:rPr>
              <w:t>1,768</w:t>
            </w:r>
          </w:p>
        </w:tc>
        <w:tc>
          <w:tcPr>
            <w:tcW w:w="1656" w:type="dxa"/>
            <w:tcBorders>
              <w:top w:val="nil"/>
              <w:left w:val="nil"/>
              <w:bottom w:val="single" w:sz="4" w:space="0" w:color="auto"/>
              <w:right w:val="single" w:sz="4" w:space="0" w:color="auto"/>
            </w:tcBorders>
            <w:shd w:val="clear" w:color="auto" w:fill="auto"/>
            <w:hideMark/>
          </w:tcPr>
          <w:p w14:paraId="561E284C" w14:textId="77777777" w:rsidR="00081394" w:rsidRPr="00D04E2E" w:rsidRDefault="00081394" w:rsidP="00081394">
            <w:pPr>
              <w:jc w:val="center"/>
              <w:rPr>
                <w:sz w:val="20"/>
                <w:szCs w:val="20"/>
              </w:rPr>
            </w:pPr>
            <w:r w:rsidRPr="00D04E2E">
              <w:rPr>
                <w:sz w:val="20"/>
                <w:szCs w:val="20"/>
              </w:rPr>
              <w:t>14144,00</w:t>
            </w:r>
          </w:p>
        </w:tc>
        <w:tc>
          <w:tcPr>
            <w:tcW w:w="1386" w:type="dxa"/>
            <w:tcBorders>
              <w:top w:val="nil"/>
              <w:left w:val="nil"/>
              <w:bottom w:val="single" w:sz="4" w:space="0" w:color="auto"/>
              <w:right w:val="single" w:sz="4" w:space="0" w:color="auto"/>
            </w:tcBorders>
            <w:shd w:val="clear" w:color="auto" w:fill="auto"/>
            <w:hideMark/>
          </w:tcPr>
          <w:p w14:paraId="5DFCBC9B"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43DC6DB6" w14:textId="77777777" w:rsidR="00081394" w:rsidRPr="00D04E2E" w:rsidRDefault="00081394" w:rsidP="00081394">
            <w:pPr>
              <w:jc w:val="center"/>
              <w:rPr>
                <w:sz w:val="20"/>
                <w:szCs w:val="20"/>
              </w:rPr>
            </w:pPr>
            <w:r w:rsidRPr="00D04E2E">
              <w:rPr>
                <w:sz w:val="20"/>
                <w:szCs w:val="20"/>
              </w:rPr>
              <w:t>35:26:0000000:865-35/078/2024-2</w:t>
            </w:r>
          </w:p>
        </w:tc>
        <w:tc>
          <w:tcPr>
            <w:tcW w:w="1842" w:type="dxa"/>
            <w:tcBorders>
              <w:top w:val="nil"/>
              <w:left w:val="nil"/>
              <w:bottom w:val="single" w:sz="4" w:space="0" w:color="auto"/>
              <w:right w:val="single" w:sz="4" w:space="0" w:color="auto"/>
            </w:tcBorders>
            <w:shd w:val="clear" w:color="auto" w:fill="auto"/>
            <w:hideMark/>
          </w:tcPr>
          <w:p w14:paraId="7A69AC11" w14:textId="77777777" w:rsidR="00081394" w:rsidRPr="00D04E2E" w:rsidRDefault="00081394" w:rsidP="00081394">
            <w:pPr>
              <w:jc w:val="center"/>
              <w:rPr>
                <w:sz w:val="20"/>
                <w:szCs w:val="20"/>
              </w:rPr>
            </w:pPr>
            <w:r w:rsidRPr="00D04E2E">
              <w:rPr>
                <w:sz w:val="20"/>
                <w:szCs w:val="20"/>
              </w:rPr>
              <w:t>19-238 ОП МР 042</w:t>
            </w:r>
          </w:p>
        </w:tc>
      </w:tr>
      <w:tr w:rsidR="00081394" w:rsidRPr="00D04E2E" w14:paraId="039E2E3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DF8132" w14:textId="7FB7F6AE" w:rsidR="00081394" w:rsidRPr="00D04E2E" w:rsidRDefault="00081394" w:rsidP="00721C11">
            <w:pPr>
              <w:jc w:val="center"/>
              <w:rPr>
                <w:sz w:val="20"/>
                <w:szCs w:val="20"/>
              </w:rPr>
            </w:pPr>
            <w:r w:rsidRPr="00D04E2E">
              <w:rPr>
                <w:sz w:val="20"/>
                <w:szCs w:val="20"/>
              </w:rPr>
              <w:t>38</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096C1D41" w14:textId="77777777" w:rsidR="00081394" w:rsidRPr="00D04E2E" w:rsidRDefault="00081394" w:rsidP="00081394">
            <w:pPr>
              <w:rPr>
                <w:sz w:val="20"/>
                <w:szCs w:val="20"/>
              </w:rPr>
            </w:pPr>
            <w:r w:rsidRPr="00D04E2E">
              <w:rPr>
                <w:sz w:val="20"/>
                <w:szCs w:val="20"/>
              </w:rPr>
              <w:t>Шера-Казариново</w:t>
            </w:r>
          </w:p>
        </w:tc>
        <w:tc>
          <w:tcPr>
            <w:tcW w:w="941" w:type="dxa"/>
            <w:tcBorders>
              <w:top w:val="nil"/>
              <w:left w:val="nil"/>
              <w:bottom w:val="single" w:sz="4" w:space="0" w:color="auto"/>
              <w:right w:val="single" w:sz="4" w:space="0" w:color="auto"/>
            </w:tcBorders>
            <w:shd w:val="clear" w:color="auto" w:fill="auto"/>
            <w:hideMark/>
          </w:tcPr>
          <w:p w14:paraId="13AB020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279C85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06BC5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744B8B"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2E82E997"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6F48146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42B4D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921643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0E7B54" w14:textId="77777777" w:rsidR="00081394" w:rsidRPr="00D04E2E" w:rsidRDefault="00081394" w:rsidP="00081394">
            <w:pPr>
              <w:jc w:val="center"/>
              <w:rPr>
                <w:sz w:val="20"/>
                <w:szCs w:val="20"/>
              </w:rPr>
            </w:pPr>
            <w:r w:rsidRPr="00D04E2E">
              <w:rPr>
                <w:sz w:val="20"/>
                <w:szCs w:val="20"/>
              </w:rPr>
              <w:t>19-238 ОП МР 043</w:t>
            </w:r>
          </w:p>
        </w:tc>
      </w:tr>
      <w:tr w:rsidR="00081394" w:rsidRPr="00D04E2E" w14:paraId="164727A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5EDE1F" w14:textId="6305ECDD" w:rsidR="00081394" w:rsidRPr="00D04E2E" w:rsidRDefault="00081394" w:rsidP="00721C11">
            <w:pPr>
              <w:jc w:val="center"/>
              <w:rPr>
                <w:sz w:val="20"/>
                <w:szCs w:val="20"/>
              </w:rPr>
            </w:pPr>
            <w:r w:rsidRPr="00D04E2E">
              <w:rPr>
                <w:sz w:val="20"/>
                <w:szCs w:val="20"/>
              </w:rPr>
              <w:t>38</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07C40AC" w14:textId="77777777" w:rsidR="00081394" w:rsidRPr="00D04E2E" w:rsidRDefault="00081394" w:rsidP="00081394">
            <w:pPr>
              <w:rPr>
                <w:sz w:val="20"/>
                <w:szCs w:val="20"/>
              </w:rPr>
            </w:pPr>
            <w:r w:rsidRPr="00D04E2E">
              <w:rPr>
                <w:sz w:val="20"/>
                <w:szCs w:val="20"/>
              </w:rPr>
              <w:t>Шишкино-М.Кривец</w:t>
            </w:r>
          </w:p>
        </w:tc>
        <w:tc>
          <w:tcPr>
            <w:tcW w:w="941" w:type="dxa"/>
            <w:tcBorders>
              <w:top w:val="nil"/>
              <w:left w:val="nil"/>
              <w:bottom w:val="single" w:sz="4" w:space="0" w:color="auto"/>
              <w:right w:val="single" w:sz="4" w:space="0" w:color="auto"/>
            </w:tcBorders>
            <w:shd w:val="clear" w:color="auto" w:fill="auto"/>
            <w:hideMark/>
          </w:tcPr>
          <w:p w14:paraId="19C9F88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50180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B78FB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11A6B8" w14:textId="77777777" w:rsidR="00081394" w:rsidRPr="00D04E2E" w:rsidRDefault="00081394" w:rsidP="00081394">
            <w:pPr>
              <w:jc w:val="center"/>
              <w:rPr>
                <w:sz w:val="20"/>
                <w:szCs w:val="20"/>
              </w:rPr>
            </w:pPr>
            <w:r w:rsidRPr="00D04E2E">
              <w:rPr>
                <w:sz w:val="20"/>
                <w:szCs w:val="20"/>
              </w:rPr>
              <w:t>1,2655</w:t>
            </w:r>
          </w:p>
        </w:tc>
        <w:tc>
          <w:tcPr>
            <w:tcW w:w="1321" w:type="dxa"/>
            <w:tcBorders>
              <w:top w:val="nil"/>
              <w:left w:val="nil"/>
              <w:bottom w:val="single" w:sz="4" w:space="0" w:color="auto"/>
              <w:right w:val="single" w:sz="4" w:space="0" w:color="auto"/>
            </w:tcBorders>
            <w:shd w:val="clear" w:color="auto" w:fill="auto"/>
            <w:hideMark/>
          </w:tcPr>
          <w:p w14:paraId="403593A5" w14:textId="77777777" w:rsidR="00081394" w:rsidRPr="00D04E2E" w:rsidRDefault="00081394" w:rsidP="00081394">
            <w:pPr>
              <w:jc w:val="center"/>
              <w:rPr>
                <w:sz w:val="20"/>
                <w:szCs w:val="20"/>
              </w:rPr>
            </w:pPr>
            <w:r w:rsidRPr="00D04E2E">
              <w:rPr>
                <w:sz w:val="20"/>
                <w:szCs w:val="20"/>
              </w:rPr>
              <w:t>1,2655</w:t>
            </w:r>
          </w:p>
        </w:tc>
        <w:tc>
          <w:tcPr>
            <w:tcW w:w="1656" w:type="dxa"/>
            <w:tcBorders>
              <w:top w:val="nil"/>
              <w:left w:val="nil"/>
              <w:bottom w:val="single" w:sz="4" w:space="0" w:color="auto"/>
              <w:right w:val="single" w:sz="4" w:space="0" w:color="auto"/>
            </w:tcBorders>
            <w:shd w:val="clear" w:color="auto" w:fill="auto"/>
            <w:hideMark/>
          </w:tcPr>
          <w:p w14:paraId="626E00A0" w14:textId="77777777" w:rsidR="00081394" w:rsidRPr="00D04E2E" w:rsidRDefault="00081394" w:rsidP="00081394">
            <w:pPr>
              <w:jc w:val="center"/>
              <w:rPr>
                <w:sz w:val="20"/>
                <w:szCs w:val="20"/>
              </w:rPr>
            </w:pPr>
            <w:r w:rsidRPr="00D04E2E">
              <w:rPr>
                <w:sz w:val="20"/>
                <w:szCs w:val="20"/>
              </w:rPr>
              <w:t>4429,30</w:t>
            </w:r>
          </w:p>
        </w:tc>
        <w:tc>
          <w:tcPr>
            <w:tcW w:w="1386" w:type="dxa"/>
            <w:tcBorders>
              <w:top w:val="nil"/>
              <w:left w:val="nil"/>
              <w:bottom w:val="single" w:sz="4" w:space="0" w:color="auto"/>
              <w:right w:val="single" w:sz="4" w:space="0" w:color="auto"/>
            </w:tcBorders>
            <w:shd w:val="clear" w:color="auto" w:fill="auto"/>
            <w:hideMark/>
          </w:tcPr>
          <w:p w14:paraId="311ADFE1"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6F0B87D6" w14:textId="77777777" w:rsidR="00081394" w:rsidRPr="00D04E2E" w:rsidRDefault="00081394" w:rsidP="00081394">
            <w:pPr>
              <w:jc w:val="center"/>
              <w:rPr>
                <w:sz w:val="20"/>
                <w:szCs w:val="20"/>
              </w:rPr>
            </w:pPr>
            <w:r w:rsidRPr="00D04E2E">
              <w:rPr>
                <w:sz w:val="20"/>
                <w:szCs w:val="20"/>
              </w:rPr>
              <w:t>35:26:0000000:782-35/078/2024-2</w:t>
            </w:r>
          </w:p>
        </w:tc>
        <w:tc>
          <w:tcPr>
            <w:tcW w:w="1842" w:type="dxa"/>
            <w:tcBorders>
              <w:top w:val="nil"/>
              <w:left w:val="nil"/>
              <w:bottom w:val="single" w:sz="4" w:space="0" w:color="auto"/>
              <w:right w:val="single" w:sz="4" w:space="0" w:color="auto"/>
            </w:tcBorders>
            <w:shd w:val="clear" w:color="auto" w:fill="auto"/>
            <w:hideMark/>
          </w:tcPr>
          <w:p w14:paraId="2867196D" w14:textId="77777777" w:rsidR="00081394" w:rsidRPr="00D04E2E" w:rsidRDefault="00081394" w:rsidP="00081394">
            <w:pPr>
              <w:jc w:val="center"/>
              <w:rPr>
                <w:sz w:val="20"/>
                <w:szCs w:val="20"/>
              </w:rPr>
            </w:pPr>
            <w:r w:rsidRPr="00D04E2E">
              <w:rPr>
                <w:sz w:val="20"/>
                <w:szCs w:val="20"/>
              </w:rPr>
              <w:t>19-238 ОП МР 044</w:t>
            </w:r>
          </w:p>
        </w:tc>
      </w:tr>
      <w:tr w:rsidR="00081394" w:rsidRPr="00D04E2E" w14:paraId="63E9B37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C98005" w14:textId="6BF7AB93" w:rsidR="00081394" w:rsidRPr="00D04E2E" w:rsidRDefault="00081394" w:rsidP="00721C11">
            <w:pPr>
              <w:jc w:val="center"/>
              <w:rPr>
                <w:sz w:val="20"/>
                <w:szCs w:val="20"/>
              </w:rPr>
            </w:pPr>
            <w:r w:rsidRPr="00D04E2E">
              <w:rPr>
                <w:sz w:val="20"/>
                <w:szCs w:val="20"/>
              </w:rPr>
              <w:t>3</w:t>
            </w:r>
            <w:r w:rsidR="00721C11">
              <w:rPr>
                <w:sz w:val="20"/>
                <w:szCs w:val="20"/>
              </w:rPr>
              <w:t>90</w:t>
            </w:r>
          </w:p>
        </w:tc>
        <w:tc>
          <w:tcPr>
            <w:tcW w:w="2565" w:type="dxa"/>
            <w:tcBorders>
              <w:top w:val="nil"/>
              <w:left w:val="nil"/>
              <w:bottom w:val="single" w:sz="4" w:space="0" w:color="auto"/>
              <w:right w:val="single" w:sz="4" w:space="0" w:color="auto"/>
            </w:tcBorders>
            <w:shd w:val="clear" w:color="auto" w:fill="auto"/>
            <w:hideMark/>
          </w:tcPr>
          <w:p w14:paraId="474122CC" w14:textId="77777777" w:rsidR="00081394" w:rsidRPr="00D04E2E" w:rsidRDefault="00081394" w:rsidP="00081394">
            <w:pPr>
              <w:rPr>
                <w:sz w:val="20"/>
                <w:szCs w:val="20"/>
              </w:rPr>
            </w:pPr>
            <w:r w:rsidRPr="00D04E2E">
              <w:rPr>
                <w:sz w:val="20"/>
                <w:szCs w:val="20"/>
              </w:rPr>
              <w:t>подъезд  д. Родюкино</w:t>
            </w:r>
          </w:p>
        </w:tc>
        <w:tc>
          <w:tcPr>
            <w:tcW w:w="941" w:type="dxa"/>
            <w:tcBorders>
              <w:top w:val="nil"/>
              <w:left w:val="nil"/>
              <w:bottom w:val="single" w:sz="4" w:space="0" w:color="auto"/>
              <w:right w:val="single" w:sz="4" w:space="0" w:color="auto"/>
            </w:tcBorders>
            <w:shd w:val="clear" w:color="auto" w:fill="auto"/>
            <w:hideMark/>
          </w:tcPr>
          <w:p w14:paraId="28E0C3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1C9307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5434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737BDE" w14:textId="77777777" w:rsidR="00081394" w:rsidRPr="00D04E2E" w:rsidRDefault="00081394" w:rsidP="00081394">
            <w:pPr>
              <w:jc w:val="center"/>
              <w:rPr>
                <w:sz w:val="20"/>
                <w:szCs w:val="20"/>
              </w:rPr>
            </w:pPr>
            <w:r w:rsidRPr="00D04E2E">
              <w:rPr>
                <w:sz w:val="20"/>
                <w:szCs w:val="20"/>
              </w:rPr>
              <w:t>0,072</w:t>
            </w:r>
          </w:p>
        </w:tc>
        <w:tc>
          <w:tcPr>
            <w:tcW w:w="1321" w:type="dxa"/>
            <w:tcBorders>
              <w:top w:val="nil"/>
              <w:left w:val="nil"/>
              <w:bottom w:val="single" w:sz="4" w:space="0" w:color="auto"/>
              <w:right w:val="single" w:sz="4" w:space="0" w:color="auto"/>
            </w:tcBorders>
            <w:shd w:val="clear" w:color="auto" w:fill="auto"/>
            <w:hideMark/>
          </w:tcPr>
          <w:p w14:paraId="3C63F81F" w14:textId="77777777" w:rsidR="00081394" w:rsidRPr="00D04E2E" w:rsidRDefault="00081394" w:rsidP="00081394">
            <w:pPr>
              <w:jc w:val="center"/>
              <w:rPr>
                <w:sz w:val="20"/>
                <w:szCs w:val="20"/>
              </w:rPr>
            </w:pPr>
            <w:r w:rsidRPr="00D04E2E">
              <w:rPr>
                <w:sz w:val="20"/>
                <w:szCs w:val="20"/>
              </w:rPr>
              <w:t>0,072</w:t>
            </w:r>
          </w:p>
        </w:tc>
        <w:tc>
          <w:tcPr>
            <w:tcW w:w="1656" w:type="dxa"/>
            <w:tcBorders>
              <w:top w:val="nil"/>
              <w:left w:val="nil"/>
              <w:bottom w:val="single" w:sz="4" w:space="0" w:color="auto"/>
              <w:right w:val="single" w:sz="4" w:space="0" w:color="auto"/>
            </w:tcBorders>
            <w:shd w:val="clear" w:color="auto" w:fill="auto"/>
            <w:hideMark/>
          </w:tcPr>
          <w:p w14:paraId="62329C7E" w14:textId="77777777" w:rsidR="00081394" w:rsidRPr="00D04E2E" w:rsidRDefault="00081394" w:rsidP="00081394">
            <w:pPr>
              <w:jc w:val="center"/>
              <w:rPr>
                <w:sz w:val="20"/>
                <w:szCs w:val="20"/>
              </w:rPr>
            </w:pPr>
            <w:r w:rsidRPr="00D04E2E">
              <w:rPr>
                <w:sz w:val="20"/>
                <w:szCs w:val="20"/>
              </w:rPr>
              <w:t>252,00</w:t>
            </w:r>
          </w:p>
        </w:tc>
        <w:tc>
          <w:tcPr>
            <w:tcW w:w="1386" w:type="dxa"/>
            <w:tcBorders>
              <w:top w:val="nil"/>
              <w:left w:val="nil"/>
              <w:bottom w:val="single" w:sz="4" w:space="0" w:color="auto"/>
              <w:right w:val="single" w:sz="4" w:space="0" w:color="auto"/>
            </w:tcBorders>
            <w:shd w:val="clear" w:color="auto" w:fill="auto"/>
            <w:hideMark/>
          </w:tcPr>
          <w:p w14:paraId="4AAA88CE"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0B4F2A6B" w14:textId="77777777" w:rsidR="00081394" w:rsidRPr="00D04E2E" w:rsidRDefault="00081394" w:rsidP="00081394">
            <w:pPr>
              <w:jc w:val="center"/>
              <w:rPr>
                <w:sz w:val="20"/>
                <w:szCs w:val="20"/>
              </w:rPr>
            </w:pPr>
            <w:r w:rsidRPr="00D04E2E">
              <w:rPr>
                <w:sz w:val="20"/>
                <w:szCs w:val="20"/>
              </w:rPr>
              <w:t>35:26:0000000:857-35/069/2024-2</w:t>
            </w:r>
          </w:p>
        </w:tc>
        <w:tc>
          <w:tcPr>
            <w:tcW w:w="1842" w:type="dxa"/>
            <w:tcBorders>
              <w:top w:val="nil"/>
              <w:left w:val="nil"/>
              <w:bottom w:val="single" w:sz="4" w:space="0" w:color="auto"/>
              <w:right w:val="single" w:sz="4" w:space="0" w:color="auto"/>
            </w:tcBorders>
            <w:shd w:val="clear" w:color="auto" w:fill="auto"/>
            <w:hideMark/>
          </w:tcPr>
          <w:p w14:paraId="771B0DB4" w14:textId="77777777" w:rsidR="00081394" w:rsidRPr="00D04E2E" w:rsidRDefault="00081394" w:rsidP="00081394">
            <w:pPr>
              <w:jc w:val="center"/>
              <w:rPr>
                <w:sz w:val="20"/>
                <w:szCs w:val="20"/>
              </w:rPr>
            </w:pPr>
            <w:r w:rsidRPr="00D04E2E">
              <w:rPr>
                <w:sz w:val="20"/>
                <w:szCs w:val="20"/>
              </w:rPr>
              <w:t>19-238 ОП МР 045</w:t>
            </w:r>
          </w:p>
        </w:tc>
      </w:tr>
      <w:tr w:rsidR="00081394" w:rsidRPr="00D04E2E" w14:paraId="3C1A55F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97C16B" w14:textId="1F7F2955" w:rsidR="00081394" w:rsidRPr="00D04E2E" w:rsidRDefault="00081394" w:rsidP="00721C11">
            <w:pPr>
              <w:jc w:val="center"/>
              <w:rPr>
                <w:sz w:val="20"/>
                <w:szCs w:val="20"/>
              </w:rPr>
            </w:pPr>
            <w:r w:rsidRPr="00D04E2E">
              <w:rPr>
                <w:sz w:val="20"/>
                <w:szCs w:val="20"/>
              </w:rPr>
              <w:t>3</w:t>
            </w:r>
            <w:r w:rsidR="00721C11">
              <w:rPr>
                <w:sz w:val="20"/>
                <w:szCs w:val="20"/>
              </w:rPr>
              <w:t>91</w:t>
            </w:r>
          </w:p>
        </w:tc>
        <w:tc>
          <w:tcPr>
            <w:tcW w:w="2565" w:type="dxa"/>
            <w:tcBorders>
              <w:top w:val="nil"/>
              <w:left w:val="nil"/>
              <w:bottom w:val="single" w:sz="4" w:space="0" w:color="auto"/>
              <w:right w:val="single" w:sz="4" w:space="0" w:color="auto"/>
            </w:tcBorders>
            <w:shd w:val="clear" w:color="auto" w:fill="auto"/>
            <w:hideMark/>
          </w:tcPr>
          <w:p w14:paraId="33E3D4C7" w14:textId="77777777" w:rsidR="00081394" w:rsidRPr="00D04E2E" w:rsidRDefault="00081394" w:rsidP="00081394">
            <w:pPr>
              <w:rPr>
                <w:sz w:val="20"/>
                <w:szCs w:val="20"/>
              </w:rPr>
            </w:pPr>
            <w:r w:rsidRPr="00D04E2E">
              <w:rPr>
                <w:sz w:val="20"/>
                <w:szCs w:val="20"/>
              </w:rPr>
              <w:t>подъезд к д. Помельниково</w:t>
            </w:r>
          </w:p>
        </w:tc>
        <w:tc>
          <w:tcPr>
            <w:tcW w:w="941" w:type="dxa"/>
            <w:tcBorders>
              <w:top w:val="nil"/>
              <w:left w:val="nil"/>
              <w:bottom w:val="single" w:sz="4" w:space="0" w:color="auto"/>
              <w:right w:val="single" w:sz="4" w:space="0" w:color="auto"/>
            </w:tcBorders>
            <w:shd w:val="clear" w:color="auto" w:fill="auto"/>
            <w:hideMark/>
          </w:tcPr>
          <w:p w14:paraId="4666A4E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D0AD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299E5F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183DED" w14:textId="77777777" w:rsidR="00081394" w:rsidRPr="00D04E2E" w:rsidRDefault="00081394" w:rsidP="00081394">
            <w:pPr>
              <w:jc w:val="center"/>
              <w:rPr>
                <w:sz w:val="20"/>
                <w:szCs w:val="20"/>
              </w:rPr>
            </w:pPr>
            <w:r w:rsidRPr="00D04E2E">
              <w:rPr>
                <w:sz w:val="20"/>
                <w:szCs w:val="20"/>
              </w:rPr>
              <w:t>1,300</w:t>
            </w:r>
          </w:p>
        </w:tc>
        <w:tc>
          <w:tcPr>
            <w:tcW w:w="1321" w:type="dxa"/>
            <w:tcBorders>
              <w:top w:val="nil"/>
              <w:left w:val="nil"/>
              <w:bottom w:val="single" w:sz="4" w:space="0" w:color="auto"/>
              <w:right w:val="single" w:sz="4" w:space="0" w:color="auto"/>
            </w:tcBorders>
            <w:shd w:val="clear" w:color="auto" w:fill="auto"/>
            <w:hideMark/>
          </w:tcPr>
          <w:p w14:paraId="4E0C76FA" w14:textId="77777777" w:rsidR="00081394" w:rsidRPr="00D04E2E" w:rsidRDefault="00081394" w:rsidP="00081394">
            <w:pPr>
              <w:jc w:val="center"/>
              <w:rPr>
                <w:sz w:val="20"/>
                <w:szCs w:val="20"/>
              </w:rPr>
            </w:pPr>
            <w:r w:rsidRPr="00D04E2E">
              <w:rPr>
                <w:sz w:val="20"/>
                <w:szCs w:val="20"/>
              </w:rPr>
              <w:t>1,300</w:t>
            </w:r>
          </w:p>
        </w:tc>
        <w:tc>
          <w:tcPr>
            <w:tcW w:w="1656" w:type="dxa"/>
            <w:tcBorders>
              <w:top w:val="nil"/>
              <w:left w:val="nil"/>
              <w:bottom w:val="single" w:sz="4" w:space="0" w:color="auto"/>
              <w:right w:val="single" w:sz="4" w:space="0" w:color="auto"/>
            </w:tcBorders>
            <w:shd w:val="clear" w:color="auto" w:fill="auto"/>
            <w:hideMark/>
          </w:tcPr>
          <w:p w14:paraId="4F3D326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C3949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28A31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505D71D" w14:textId="77777777" w:rsidR="00081394" w:rsidRPr="00D04E2E" w:rsidRDefault="00081394" w:rsidP="00081394">
            <w:pPr>
              <w:jc w:val="center"/>
              <w:rPr>
                <w:sz w:val="20"/>
                <w:szCs w:val="20"/>
              </w:rPr>
            </w:pPr>
            <w:r w:rsidRPr="00D04E2E">
              <w:rPr>
                <w:sz w:val="20"/>
                <w:szCs w:val="20"/>
              </w:rPr>
              <w:t>19-238 ОП МР 046</w:t>
            </w:r>
          </w:p>
        </w:tc>
      </w:tr>
      <w:tr w:rsidR="00081394" w:rsidRPr="00D04E2E" w14:paraId="207C4AE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61BEAC" w14:textId="3E8C2B36" w:rsidR="00081394" w:rsidRPr="00D04E2E" w:rsidRDefault="00081394" w:rsidP="00721C11">
            <w:pPr>
              <w:jc w:val="center"/>
              <w:rPr>
                <w:sz w:val="20"/>
                <w:szCs w:val="20"/>
              </w:rPr>
            </w:pPr>
            <w:r w:rsidRPr="00D04E2E">
              <w:rPr>
                <w:sz w:val="20"/>
                <w:szCs w:val="20"/>
              </w:rPr>
              <w:t>39</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15DCBEAE" w14:textId="77777777" w:rsidR="00081394" w:rsidRPr="00D04E2E" w:rsidRDefault="00081394" w:rsidP="00081394">
            <w:pPr>
              <w:rPr>
                <w:sz w:val="20"/>
                <w:szCs w:val="20"/>
              </w:rPr>
            </w:pPr>
            <w:r w:rsidRPr="00D04E2E">
              <w:rPr>
                <w:sz w:val="20"/>
                <w:szCs w:val="20"/>
              </w:rPr>
              <w:t>Шачино-Капустино</w:t>
            </w:r>
          </w:p>
        </w:tc>
        <w:tc>
          <w:tcPr>
            <w:tcW w:w="941" w:type="dxa"/>
            <w:tcBorders>
              <w:top w:val="nil"/>
              <w:left w:val="nil"/>
              <w:bottom w:val="single" w:sz="4" w:space="0" w:color="auto"/>
              <w:right w:val="single" w:sz="4" w:space="0" w:color="auto"/>
            </w:tcBorders>
            <w:shd w:val="clear" w:color="auto" w:fill="auto"/>
            <w:hideMark/>
          </w:tcPr>
          <w:p w14:paraId="508BC5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D2FD98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B8251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74E862" w14:textId="77777777" w:rsidR="00081394" w:rsidRPr="00D04E2E" w:rsidRDefault="00081394" w:rsidP="00081394">
            <w:pPr>
              <w:jc w:val="center"/>
              <w:rPr>
                <w:sz w:val="20"/>
                <w:szCs w:val="20"/>
              </w:rPr>
            </w:pPr>
            <w:r w:rsidRPr="00D04E2E">
              <w:rPr>
                <w:sz w:val="20"/>
                <w:szCs w:val="20"/>
              </w:rPr>
              <w:t>0,634</w:t>
            </w:r>
          </w:p>
        </w:tc>
        <w:tc>
          <w:tcPr>
            <w:tcW w:w="1321" w:type="dxa"/>
            <w:tcBorders>
              <w:top w:val="nil"/>
              <w:left w:val="nil"/>
              <w:bottom w:val="single" w:sz="4" w:space="0" w:color="auto"/>
              <w:right w:val="single" w:sz="4" w:space="0" w:color="auto"/>
            </w:tcBorders>
            <w:shd w:val="clear" w:color="auto" w:fill="auto"/>
            <w:hideMark/>
          </w:tcPr>
          <w:p w14:paraId="2E03D470" w14:textId="77777777" w:rsidR="00081394" w:rsidRPr="00D04E2E" w:rsidRDefault="00081394" w:rsidP="00081394">
            <w:pPr>
              <w:jc w:val="center"/>
              <w:rPr>
                <w:sz w:val="20"/>
                <w:szCs w:val="20"/>
              </w:rPr>
            </w:pPr>
            <w:r w:rsidRPr="00D04E2E">
              <w:rPr>
                <w:sz w:val="20"/>
                <w:szCs w:val="20"/>
              </w:rPr>
              <w:t>0,634</w:t>
            </w:r>
          </w:p>
        </w:tc>
        <w:tc>
          <w:tcPr>
            <w:tcW w:w="1656" w:type="dxa"/>
            <w:tcBorders>
              <w:top w:val="nil"/>
              <w:left w:val="nil"/>
              <w:bottom w:val="single" w:sz="4" w:space="0" w:color="auto"/>
              <w:right w:val="single" w:sz="4" w:space="0" w:color="auto"/>
            </w:tcBorders>
            <w:shd w:val="clear" w:color="auto" w:fill="auto"/>
            <w:hideMark/>
          </w:tcPr>
          <w:p w14:paraId="63F9A88C" w14:textId="77777777" w:rsidR="00081394" w:rsidRPr="00D04E2E" w:rsidRDefault="00081394" w:rsidP="00081394">
            <w:pPr>
              <w:jc w:val="center"/>
              <w:rPr>
                <w:sz w:val="20"/>
                <w:szCs w:val="20"/>
              </w:rPr>
            </w:pPr>
            <w:r w:rsidRPr="00D04E2E">
              <w:rPr>
                <w:sz w:val="20"/>
                <w:szCs w:val="20"/>
              </w:rPr>
              <w:t>2219,00</w:t>
            </w:r>
          </w:p>
        </w:tc>
        <w:tc>
          <w:tcPr>
            <w:tcW w:w="1386" w:type="dxa"/>
            <w:tcBorders>
              <w:top w:val="nil"/>
              <w:left w:val="nil"/>
              <w:bottom w:val="single" w:sz="4" w:space="0" w:color="auto"/>
              <w:right w:val="single" w:sz="4" w:space="0" w:color="auto"/>
            </w:tcBorders>
            <w:shd w:val="clear" w:color="auto" w:fill="auto"/>
            <w:hideMark/>
          </w:tcPr>
          <w:p w14:paraId="7BC3F738" w14:textId="77777777" w:rsidR="00081394" w:rsidRPr="00D04E2E" w:rsidRDefault="00081394" w:rsidP="00081394">
            <w:pPr>
              <w:jc w:val="center"/>
              <w:rPr>
                <w:sz w:val="20"/>
                <w:szCs w:val="20"/>
              </w:rPr>
            </w:pPr>
            <w:r w:rsidRPr="00D04E2E">
              <w:rPr>
                <w:sz w:val="20"/>
                <w:szCs w:val="20"/>
              </w:rPr>
              <w:t>16.01.2024</w:t>
            </w:r>
          </w:p>
        </w:tc>
        <w:tc>
          <w:tcPr>
            <w:tcW w:w="2300" w:type="dxa"/>
            <w:tcBorders>
              <w:top w:val="nil"/>
              <w:left w:val="nil"/>
              <w:bottom w:val="single" w:sz="4" w:space="0" w:color="auto"/>
              <w:right w:val="single" w:sz="4" w:space="0" w:color="auto"/>
            </w:tcBorders>
            <w:shd w:val="clear" w:color="auto" w:fill="auto"/>
            <w:hideMark/>
          </w:tcPr>
          <w:p w14:paraId="27F022EB" w14:textId="77777777" w:rsidR="00081394" w:rsidRPr="00D04E2E" w:rsidRDefault="00081394" w:rsidP="00081394">
            <w:pPr>
              <w:jc w:val="center"/>
              <w:rPr>
                <w:sz w:val="20"/>
                <w:szCs w:val="20"/>
              </w:rPr>
            </w:pPr>
            <w:r w:rsidRPr="00D04E2E">
              <w:rPr>
                <w:sz w:val="20"/>
                <w:szCs w:val="20"/>
              </w:rPr>
              <w:t>35:26:0000000:780-35/069/2024-2</w:t>
            </w:r>
          </w:p>
        </w:tc>
        <w:tc>
          <w:tcPr>
            <w:tcW w:w="1842" w:type="dxa"/>
            <w:tcBorders>
              <w:top w:val="nil"/>
              <w:left w:val="nil"/>
              <w:bottom w:val="single" w:sz="4" w:space="0" w:color="auto"/>
              <w:right w:val="single" w:sz="4" w:space="0" w:color="auto"/>
            </w:tcBorders>
            <w:shd w:val="clear" w:color="auto" w:fill="auto"/>
            <w:hideMark/>
          </w:tcPr>
          <w:p w14:paraId="427869B6" w14:textId="77777777" w:rsidR="00081394" w:rsidRPr="00D04E2E" w:rsidRDefault="00081394" w:rsidP="00081394">
            <w:pPr>
              <w:jc w:val="center"/>
              <w:rPr>
                <w:sz w:val="20"/>
                <w:szCs w:val="20"/>
              </w:rPr>
            </w:pPr>
            <w:r w:rsidRPr="00D04E2E">
              <w:rPr>
                <w:sz w:val="20"/>
                <w:szCs w:val="20"/>
              </w:rPr>
              <w:t>19-238 ОП МР 047</w:t>
            </w:r>
          </w:p>
        </w:tc>
      </w:tr>
      <w:tr w:rsidR="00081394" w:rsidRPr="00EB5714" w14:paraId="24F65D8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515275" w14:textId="6470467B" w:rsidR="00081394" w:rsidRPr="00EB5714" w:rsidRDefault="00081394" w:rsidP="00721C11">
            <w:pPr>
              <w:jc w:val="center"/>
              <w:rPr>
                <w:sz w:val="20"/>
                <w:szCs w:val="20"/>
              </w:rPr>
            </w:pPr>
            <w:r w:rsidRPr="00EB5714">
              <w:rPr>
                <w:sz w:val="20"/>
                <w:szCs w:val="20"/>
              </w:rPr>
              <w:t>39</w:t>
            </w:r>
            <w:r w:rsidR="00721C11" w:rsidRPr="00EB5714">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59D53F99" w14:textId="77777777" w:rsidR="00081394" w:rsidRPr="00EB5714" w:rsidRDefault="00081394" w:rsidP="00081394">
            <w:pPr>
              <w:rPr>
                <w:sz w:val="20"/>
                <w:szCs w:val="20"/>
              </w:rPr>
            </w:pPr>
            <w:r w:rsidRPr="00EB5714">
              <w:rPr>
                <w:sz w:val="20"/>
                <w:szCs w:val="20"/>
              </w:rPr>
              <w:t>д. Обросово- д. Шера</w:t>
            </w:r>
          </w:p>
        </w:tc>
        <w:tc>
          <w:tcPr>
            <w:tcW w:w="941" w:type="dxa"/>
            <w:tcBorders>
              <w:top w:val="nil"/>
              <w:left w:val="nil"/>
              <w:bottom w:val="single" w:sz="4" w:space="0" w:color="auto"/>
              <w:right w:val="single" w:sz="4" w:space="0" w:color="auto"/>
            </w:tcBorders>
            <w:shd w:val="clear" w:color="auto" w:fill="auto"/>
            <w:hideMark/>
          </w:tcPr>
          <w:p w14:paraId="64F5BC67" w14:textId="77777777" w:rsidR="00081394" w:rsidRPr="00EB5714" w:rsidRDefault="00081394" w:rsidP="00081394">
            <w:pPr>
              <w:jc w:val="center"/>
              <w:rPr>
                <w:sz w:val="20"/>
                <w:szCs w:val="20"/>
              </w:rPr>
            </w:pPr>
            <w:r w:rsidRPr="00EB5714">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49A3DE" w14:textId="77777777" w:rsidR="00081394" w:rsidRPr="00EB5714" w:rsidRDefault="00081394" w:rsidP="00081394">
            <w:pPr>
              <w:jc w:val="center"/>
              <w:rPr>
                <w:sz w:val="20"/>
                <w:szCs w:val="20"/>
              </w:rPr>
            </w:pPr>
            <w:r w:rsidRPr="00EB5714">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E205D6F" w14:textId="77777777" w:rsidR="00081394" w:rsidRPr="00EB5714" w:rsidRDefault="00081394" w:rsidP="00081394">
            <w:pPr>
              <w:jc w:val="center"/>
              <w:rPr>
                <w:sz w:val="20"/>
                <w:szCs w:val="20"/>
              </w:rPr>
            </w:pPr>
            <w:r w:rsidRPr="00EB5714">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AD205F" w14:textId="2ABF02AD" w:rsidR="00081394" w:rsidRPr="00EB5714" w:rsidRDefault="00F626B1" w:rsidP="00081394">
            <w:pPr>
              <w:jc w:val="center"/>
              <w:rPr>
                <w:sz w:val="20"/>
                <w:szCs w:val="20"/>
              </w:rPr>
            </w:pPr>
            <w:r w:rsidRPr="00EB5714">
              <w:rPr>
                <w:sz w:val="20"/>
                <w:szCs w:val="20"/>
              </w:rPr>
              <w:t>8,564</w:t>
            </w:r>
          </w:p>
        </w:tc>
        <w:tc>
          <w:tcPr>
            <w:tcW w:w="1321" w:type="dxa"/>
            <w:tcBorders>
              <w:top w:val="nil"/>
              <w:left w:val="nil"/>
              <w:bottom w:val="single" w:sz="4" w:space="0" w:color="auto"/>
              <w:right w:val="single" w:sz="4" w:space="0" w:color="auto"/>
            </w:tcBorders>
            <w:shd w:val="clear" w:color="auto" w:fill="auto"/>
            <w:hideMark/>
          </w:tcPr>
          <w:p w14:paraId="3EBFCD6E" w14:textId="3F0FC33D" w:rsidR="00081394" w:rsidRPr="00EB5714" w:rsidRDefault="00F626B1" w:rsidP="00081394">
            <w:pPr>
              <w:jc w:val="center"/>
              <w:rPr>
                <w:sz w:val="20"/>
                <w:szCs w:val="20"/>
              </w:rPr>
            </w:pPr>
            <w:r w:rsidRPr="00EB5714">
              <w:rPr>
                <w:sz w:val="20"/>
                <w:szCs w:val="20"/>
              </w:rPr>
              <w:t>8,564</w:t>
            </w:r>
          </w:p>
        </w:tc>
        <w:tc>
          <w:tcPr>
            <w:tcW w:w="1656" w:type="dxa"/>
            <w:tcBorders>
              <w:top w:val="nil"/>
              <w:left w:val="nil"/>
              <w:bottom w:val="single" w:sz="4" w:space="0" w:color="auto"/>
              <w:right w:val="single" w:sz="4" w:space="0" w:color="auto"/>
            </w:tcBorders>
            <w:shd w:val="clear" w:color="auto" w:fill="auto"/>
            <w:hideMark/>
          </w:tcPr>
          <w:p w14:paraId="5F38C489" w14:textId="77777777" w:rsidR="00081394" w:rsidRPr="00EB5714" w:rsidRDefault="00081394" w:rsidP="00081394">
            <w:pPr>
              <w:jc w:val="center"/>
              <w:rPr>
                <w:sz w:val="20"/>
                <w:szCs w:val="20"/>
              </w:rPr>
            </w:pPr>
            <w:r w:rsidRPr="00EB5714">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FD891DD" w14:textId="77777777" w:rsidR="00081394" w:rsidRPr="00EB5714" w:rsidRDefault="00081394" w:rsidP="00081394">
            <w:pPr>
              <w:jc w:val="center"/>
              <w:rPr>
                <w:sz w:val="20"/>
                <w:szCs w:val="20"/>
              </w:rPr>
            </w:pPr>
            <w:r w:rsidRPr="00EB5714">
              <w:rPr>
                <w:sz w:val="20"/>
                <w:szCs w:val="20"/>
              </w:rPr>
              <w:t>22.09.2023</w:t>
            </w:r>
          </w:p>
        </w:tc>
        <w:tc>
          <w:tcPr>
            <w:tcW w:w="2300" w:type="dxa"/>
            <w:tcBorders>
              <w:top w:val="nil"/>
              <w:left w:val="nil"/>
              <w:bottom w:val="single" w:sz="4" w:space="0" w:color="auto"/>
              <w:right w:val="single" w:sz="4" w:space="0" w:color="auto"/>
            </w:tcBorders>
            <w:shd w:val="clear" w:color="auto" w:fill="auto"/>
            <w:hideMark/>
          </w:tcPr>
          <w:p w14:paraId="526099CF" w14:textId="77777777" w:rsidR="00081394" w:rsidRPr="00EB5714" w:rsidRDefault="00081394" w:rsidP="00081394">
            <w:pPr>
              <w:jc w:val="center"/>
              <w:rPr>
                <w:sz w:val="20"/>
                <w:szCs w:val="20"/>
              </w:rPr>
            </w:pPr>
            <w:r w:rsidRPr="00EB5714">
              <w:rPr>
                <w:sz w:val="20"/>
                <w:szCs w:val="20"/>
              </w:rPr>
              <w:t>35:26:0105021:207-35/104/2023-2</w:t>
            </w:r>
          </w:p>
        </w:tc>
        <w:tc>
          <w:tcPr>
            <w:tcW w:w="1842" w:type="dxa"/>
            <w:tcBorders>
              <w:top w:val="nil"/>
              <w:left w:val="nil"/>
              <w:bottom w:val="single" w:sz="4" w:space="0" w:color="auto"/>
              <w:right w:val="single" w:sz="4" w:space="0" w:color="auto"/>
            </w:tcBorders>
            <w:shd w:val="clear" w:color="auto" w:fill="auto"/>
            <w:hideMark/>
          </w:tcPr>
          <w:p w14:paraId="5EF981D3" w14:textId="77777777" w:rsidR="00081394" w:rsidRPr="00EB5714" w:rsidRDefault="00081394" w:rsidP="00081394">
            <w:pPr>
              <w:jc w:val="center"/>
              <w:rPr>
                <w:sz w:val="20"/>
                <w:szCs w:val="20"/>
              </w:rPr>
            </w:pPr>
            <w:r w:rsidRPr="00EB5714">
              <w:rPr>
                <w:sz w:val="20"/>
                <w:szCs w:val="20"/>
              </w:rPr>
              <w:t>19-238 ОП МР 164</w:t>
            </w:r>
          </w:p>
        </w:tc>
      </w:tr>
      <w:tr w:rsidR="00081394" w:rsidRPr="00D04E2E" w14:paraId="1F50D52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6E269C" w14:textId="0A290E71" w:rsidR="00081394" w:rsidRPr="00EB5714" w:rsidRDefault="00081394" w:rsidP="00721C11">
            <w:pPr>
              <w:jc w:val="center"/>
              <w:rPr>
                <w:sz w:val="20"/>
                <w:szCs w:val="20"/>
              </w:rPr>
            </w:pPr>
            <w:r w:rsidRPr="00EB5714">
              <w:rPr>
                <w:sz w:val="20"/>
                <w:szCs w:val="20"/>
              </w:rPr>
              <w:t>39</w:t>
            </w:r>
            <w:r w:rsidR="00721C11" w:rsidRPr="00EB5714">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0ECBF51C" w14:textId="77777777" w:rsidR="00081394" w:rsidRPr="00EB5714" w:rsidRDefault="00081394" w:rsidP="00081394">
            <w:pPr>
              <w:rPr>
                <w:sz w:val="20"/>
                <w:szCs w:val="20"/>
              </w:rPr>
            </w:pPr>
            <w:r w:rsidRPr="00EB5714">
              <w:rPr>
                <w:sz w:val="20"/>
                <w:szCs w:val="20"/>
              </w:rPr>
              <w:t>Участок дороги, берущий начало у развилки дорог, ведущих к населенным пунктам Пятино и Окулиха, заканчивающийся в точке  развилки дорог, ведущих к населенным пунктам Большой Двор и Шера</w:t>
            </w:r>
          </w:p>
        </w:tc>
        <w:tc>
          <w:tcPr>
            <w:tcW w:w="941" w:type="dxa"/>
            <w:tcBorders>
              <w:top w:val="nil"/>
              <w:left w:val="nil"/>
              <w:bottom w:val="single" w:sz="4" w:space="0" w:color="auto"/>
              <w:right w:val="single" w:sz="4" w:space="0" w:color="auto"/>
            </w:tcBorders>
            <w:shd w:val="clear" w:color="auto" w:fill="auto"/>
            <w:hideMark/>
          </w:tcPr>
          <w:p w14:paraId="4186DCC2" w14:textId="77777777" w:rsidR="00081394" w:rsidRPr="00EB5714" w:rsidRDefault="00081394" w:rsidP="00081394">
            <w:pPr>
              <w:jc w:val="center"/>
              <w:rPr>
                <w:sz w:val="20"/>
                <w:szCs w:val="20"/>
              </w:rPr>
            </w:pPr>
            <w:r w:rsidRPr="00EB5714">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CFD10C" w14:textId="77777777" w:rsidR="00081394" w:rsidRPr="00EB5714" w:rsidRDefault="00081394" w:rsidP="00081394">
            <w:pPr>
              <w:jc w:val="center"/>
              <w:rPr>
                <w:sz w:val="20"/>
                <w:szCs w:val="20"/>
              </w:rPr>
            </w:pPr>
            <w:r w:rsidRPr="00EB5714">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9399A4" w14:textId="77777777" w:rsidR="00081394" w:rsidRPr="00EB5714" w:rsidRDefault="00081394" w:rsidP="00081394">
            <w:pPr>
              <w:jc w:val="center"/>
              <w:rPr>
                <w:sz w:val="20"/>
                <w:szCs w:val="20"/>
              </w:rPr>
            </w:pPr>
            <w:r w:rsidRPr="00EB5714">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7A1227" w14:textId="4806AE8F" w:rsidR="00081394" w:rsidRPr="00EB5714" w:rsidRDefault="00F626B1" w:rsidP="00081394">
            <w:pPr>
              <w:jc w:val="center"/>
              <w:rPr>
                <w:sz w:val="20"/>
                <w:szCs w:val="20"/>
              </w:rPr>
            </w:pPr>
            <w:r w:rsidRPr="00EB5714">
              <w:rPr>
                <w:sz w:val="20"/>
                <w:szCs w:val="20"/>
              </w:rPr>
              <w:t>3,964</w:t>
            </w:r>
          </w:p>
        </w:tc>
        <w:tc>
          <w:tcPr>
            <w:tcW w:w="1321" w:type="dxa"/>
            <w:tcBorders>
              <w:top w:val="nil"/>
              <w:left w:val="nil"/>
              <w:bottom w:val="single" w:sz="4" w:space="0" w:color="auto"/>
              <w:right w:val="single" w:sz="4" w:space="0" w:color="auto"/>
            </w:tcBorders>
            <w:shd w:val="clear" w:color="auto" w:fill="auto"/>
            <w:hideMark/>
          </w:tcPr>
          <w:p w14:paraId="33173963" w14:textId="697A9D48" w:rsidR="00081394" w:rsidRPr="00EB5714" w:rsidRDefault="00F626B1" w:rsidP="00081394">
            <w:pPr>
              <w:jc w:val="center"/>
              <w:rPr>
                <w:sz w:val="20"/>
                <w:szCs w:val="20"/>
              </w:rPr>
            </w:pPr>
            <w:r w:rsidRPr="00EB5714">
              <w:rPr>
                <w:sz w:val="20"/>
                <w:szCs w:val="20"/>
              </w:rPr>
              <w:t>3,964</w:t>
            </w:r>
          </w:p>
        </w:tc>
        <w:tc>
          <w:tcPr>
            <w:tcW w:w="1656" w:type="dxa"/>
            <w:tcBorders>
              <w:top w:val="nil"/>
              <w:left w:val="nil"/>
              <w:bottom w:val="single" w:sz="4" w:space="0" w:color="auto"/>
              <w:right w:val="single" w:sz="4" w:space="0" w:color="auto"/>
            </w:tcBorders>
            <w:shd w:val="clear" w:color="auto" w:fill="auto"/>
            <w:hideMark/>
          </w:tcPr>
          <w:p w14:paraId="1D014EED" w14:textId="77777777" w:rsidR="00081394" w:rsidRPr="00EB5714" w:rsidRDefault="00081394" w:rsidP="00081394">
            <w:pPr>
              <w:jc w:val="center"/>
              <w:rPr>
                <w:sz w:val="20"/>
                <w:szCs w:val="20"/>
              </w:rPr>
            </w:pPr>
            <w:r w:rsidRPr="00EB5714">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3DAA45" w14:textId="77777777" w:rsidR="00081394" w:rsidRPr="00EB5714" w:rsidRDefault="00081394" w:rsidP="00081394">
            <w:pPr>
              <w:jc w:val="center"/>
              <w:rPr>
                <w:sz w:val="20"/>
                <w:szCs w:val="20"/>
              </w:rPr>
            </w:pPr>
            <w:r w:rsidRPr="00EB5714">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6BA008C" w14:textId="77777777" w:rsidR="00081394" w:rsidRPr="00EB5714" w:rsidRDefault="00081394" w:rsidP="00081394">
            <w:pPr>
              <w:jc w:val="center"/>
              <w:rPr>
                <w:sz w:val="20"/>
                <w:szCs w:val="20"/>
              </w:rPr>
            </w:pPr>
            <w:r w:rsidRPr="00EB5714">
              <w:rPr>
                <w:sz w:val="20"/>
                <w:szCs w:val="20"/>
              </w:rPr>
              <w:t>35:26:0105030:50-35/068/2024-2</w:t>
            </w:r>
            <w:r w:rsidRPr="00EB5714">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78B3A86A" w14:textId="77777777" w:rsidR="00081394" w:rsidRPr="00D04E2E" w:rsidRDefault="00081394" w:rsidP="00081394">
            <w:pPr>
              <w:jc w:val="center"/>
              <w:rPr>
                <w:sz w:val="20"/>
                <w:szCs w:val="20"/>
              </w:rPr>
            </w:pPr>
            <w:r w:rsidRPr="00EB5714">
              <w:rPr>
                <w:sz w:val="20"/>
                <w:szCs w:val="20"/>
              </w:rPr>
              <w:t>19-238 ОП МР 165</w:t>
            </w:r>
          </w:p>
        </w:tc>
      </w:tr>
      <w:tr w:rsidR="00081394" w:rsidRPr="00D04E2E" w14:paraId="5315EEA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B0D3F1B" w14:textId="74FA8278" w:rsidR="00081394" w:rsidRPr="00D04E2E" w:rsidRDefault="00081394" w:rsidP="00721C11">
            <w:pPr>
              <w:jc w:val="center"/>
              <w:rPr>
                <w:sz w:val="20"/>
                <w:szCs w:val="20"/>
              </w:rPr>
            </w:pPr>
            <w:r w:rsidRPr="00D04E2E">
              <w:rPr>
                <w:sz w:val="20"/>
                <w:szCs w:val="20"/>
              </w:rPr>
              <w:t>39</w:t>
            </w:r>
            <w:r w:rsidR="00721C11">
              <w:rPr>
                <w:sz w:val="20"/>
                <w:szCs w:val="20"/>
              </w:rPr>
              <w:t>5</w:t>
            </w:r>
          </w:p>
        </w:tc>
        <w:tc>
          <w:tcPr>
            <w:tcW w:w="2565" w:type="dxa"/>
            <w:tcBorders>
              <w:top w:val="nil"/>
              <w:left w:val="nil"/>
              <w:bottom w:val="nil"/>
              <w:right w:val="nil"/>
            </w:tcBorders>
            <w:shd w:val="clear" w:color="auto" w:fill="auto"/>
            <w:noWrap/>
            <w:vAlign w:val="bottom"/>
            <w:hideMark/>
          </w:tcPr>
          <w:p w14:paraId="463AF322" w14:textId="77777777" w:rsidR="00081394" w:rsidRPr="00D04E2E" w:rsidRDefault="00081394" w:rsidP="00081394">
            <w:pPr>
              <w:rPr>
                <w:sz w:val="20"/>
                <w:szCs w:val="20"/>
              </w:rPr>
            </w:pPr>
            <w:r w:rsidRPr="00D04E2E">
              <w:rPr>
                <w:sz w:val="20"/>
                <w:szCs w:val="20"/>
              </w:rPr>
              <w:t xml:space="preserve">подъезд к д.Бильново </w:t>
            </w:r>
          </w:p>
        </w:tc>
        <w:tc>
          <w:tcPr>
            <w:tcW w:w="941" w:type="dxa"/>
            <w:tcBorders>
              <w:top w:val="nil"/>
              <w:left w:val="single" w:sz="4" w:space="0" w:color="auto"/>
              <w:bottom w:val="single" w:sz="4" w:space="0" w:color="auto"/>
              <w:right w:val="single" w:sz="4" w:space="0" w:color="auto"/>
            </w:tcBorders>
            <w:shd w:val="clear" w:color="auto" w:fill="auto"/>
            <w:hideMark/>
          </w:tcPr>
          <w:p w14:paraId="5E8E30C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FF2ECF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5794D9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A28AD9" w14:textId="77777777" w:rsidR="00081394" w:rsidRPr="00D04E2E" w:rsidRDefault="00081394" w:rsidP="00081394">
            <w:pPr>
              <w:jc w:val="center"/>
              <w:rPr>
                <w:sz w:val="20"/>
                <w:szCs w:val="20"/>
              </w:rPr>
            </w:pPr>
            <w:r w:rsidRPr="00D04E2E">
              <w:rPr>
                <w:sz w:val="20"/>
                <w:szCs w:val="20"/>
              </w:rPr>
              <w:t>0,830</w:t>
            </w:r>
          </w:p>
        </w:tc>
        <w:tc>
          <w:tcPr>
            <w:tcW w:w="1321" w:type="dxa"/>
            <w:tcBorders>
              <w:top w:val="nil"/>
              <w:left w:val="nil"/>
              <w:bottom w:val="single" w:sz="4" w:space="0" w:color="auto"/>
              <w:right w:val="single" w:sz="4" w:space="0" w:color="auto"/>
            </w:tcBorders>
            <w:shd w:val="clear" w:color="auto" w:fill="auto"/>
            <w:hideMark/>
          </w:tcPr>
          <w:p w14:paraId="7BB57D5F" w14:textId="77777777" w:rsidR="00081394" w:rsidRPr="00D04E2E" w:rsidRDefault="00081394" w:rsidP="00081394">
            <w:pPr>
              <w:jc w:val="center"/>
              <w:rPr>
                <w:sz w:val="20"/>
                <w:szCs w:val="20"/>
              </w:rPr>
            </w:pPr>
            <w:r w:rsidRPr="00D04E2E">
              <w:rPr>
                <w:sz w:val="20"/>
                <w:szCs w:val="20"/>
              </w:rPr>
              <w:t>0,830</w:t>
            </w:r>
          </w:p>
        </w:tc>
        <w:tc>
          <w:tcPr>
            <w:tcW w:w="1656" w:type="dxa"/>
            <w:tcBorders>
              <w:top w:val="nil"/>
              <w:left w:val="nil"/>
              <w:bottom w:val="single" w:sz="4" w:space="0" w:color="auto"/>
              <w:right w:val="single" w:sz="4" w:space="0" w:color="auto"/>
            </w:tcBorders>
            <w:shd w:val="clear" w:color="auto" w:fill="auto"/>
            <w:hideMark/>
          </w:tcPr>
          <w:p w14:paraId="7C979DD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F8F5CE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9EB15D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AB23E89" w14:textId="77777777" w:rsidR="00081394" w:rsidRPr="00D04E2E" w:rsidRDefault="00081394" w:rsidP="00081394">
            <w:pPr>
              <w:jc w:val="center"/>
              <w:rPr>
                <w:sz w:val="20"/>
                <w:szCs w:val="20"/>
              </w:rPr>
            </w:pPr>
            <w:r w:rsidRPr="00D04E2E">
              <w:rPr>
                <w:sz w:val="20"/>
                <w:szCs w:val="20"/>
              </w:rPr>
              <w:t>19-238 ОП МР 169</w:t>
            </w:r>
          </w:p>
        </w:tc>
      </w:tr>
      <w:tr w:rsidR="00081394" w:rsidRPr="00D04E2E" w14:paraId="7D8110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715131" w14:textId="5753D667" w:rsidR="00081394" w:rsidRPr="00D04E2E" w:rsidRDefault="00081394" w:rsidP="00721C11">
            <w:pPr>
              <w:jc w:val="center"/>
              <w:rPr>
                <w:sz w:val="20"/>
                <w:szCs w:val="20"/>
              </w:rPr>
            </w:pPr>
            <w:r w:rsidRPr="00D04E2E">
              <w:rPr>
                <w:sz w:val="20"/>
                <w:szCs w:val="20"/>
              </w:rPr>
              <w:t>39</w:t>
            </w:r>
            <w:r w:rsidR="00721C11">
              <w:rPr>
                <w:sz w:val="20"/>
                <w:szCs w:val="20"/>
              </w:rPr>
              <w:t>6</w:t>
            </w:r>
          </w:p>
        </w:tc>
        <w:tc>
          <w:tcPr>
            <w:tcW w:w="2565" w:type="dxa"/>
            <w:tcBorders>
              <w:top w:val="single" w:sz="4" w:space="0" w:color="auto"/>
              <w:left w:val="nil"/>
              <w:bottom w:val="single" w:sz="4" w:space="0" w:color="auto"/>
              <w:right w:val="single" w:sz="4" w:space="0" w:color="auto"/>
            </w:tcBorders>
            <w:shd w:val="clear" w:color="auto" w:fill="auto"/>
            <w:noWrap/>
            <w:hideMark/>
          </w:tcPr>
          <w:p w14:paraId="15447415" w14:textId="77777777" w:rsidR="00081394" w:rsidRPr="00D04E2E" w:rsidRDefault="00081394" w:rsidP="00081394">
            <w:pPr>
              <w:rPr>
                <w:sz w:val="20"/>
                <w:szCs w:val="20"/>
              </w:rPr>
            </w:pPr>
            <w:r w:rsidRPr="00D04E2E">
              <w:rPr>
                <w:sz w:val="20"/>
                <w:szCs w:val="20"/>
              </w:rPr>
              <w:t>подъезд к ул. Бережок</w:t>
            </w:r>
          </w:p>
        </w:tc>
        <w:tc>
          <w:tcPr>
            <w:tcW w:w="941" w:type="dxa"/>
            <w:tcBorders>
              <w:top w:val="nil"/>
              <w:left w:val="nil"/>
              <w:bottom w:val="single" w:sz="4" w:space="0" w:color="auto"/>
              <w:right w:val="single" w:sz="4" w:space="0" w:color="auto"/>
            </w:tcBorders>
            <w:shd w:val="clear" w:color="auto" w:fill="auto"/>
            <w:hideMark/>
          </w:tcPr>
          <w:p w14:paraId="7E2614B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F53DB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4E81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D2D4DE" w14:textId="77777777" w:rsidR="00081394" w:rsidRPr="00D04E2E" w:rsidRDefault="00081394" w:rsidP="00081394">
            <w:pPr>
              <w:jc w:val="center"/>
              <w:rPr>
                <w:sz w:val="20"/>
                <w:szCs w:val="20"/>
              </w:rPr>
            </w:pPr>
            <w:r w:rsidRPr="00D04E2E">
              <w:rPr>
                <w:sz w:val="20"/>
                <w:szCs w:val="20"/>
              </w:rPr>
              <w:t>0,314</w:t>
            </w:r>
          </w:p>
        </w:tc>
        <w:tc>
          <w:tcPr>
            <w:tcW w:w="1321" w:type="dxa"/>
            <w:tcBorders>
              <w:top w:val="nil"/>
              <w:left w:val="nil"/>
              <w:bottom w:val="single" w:sz="4" w:space="0" w:color="auto"/>
              <w:right w:val="single" w:sz="4" w:space="0" w:color="auto"/>
            </w:tcBorders>
            <w:shd w:val="clear" w:color="auto" w:fill="auto"/>
            <w:hideMark/>
          </w:tcPr>
          <w:p w14:paraId="353D39DE" w14:textId="77777777" w:rsidR="00081394" w:rsidRPr="00D04E2E" w:rsidRDefault="00081394" w:rsidP="00081394">
            <w:pPr>
              <w:jc w:val="center"/>
              <w:rPr>
                <w:sz w:val="20"/>
                <w:szCs w:val="20"/>
              </w:rPr>
            </w:pPr>
            <w:r w:rsidRPr="00D04E2E">
              <w:rPr>
                <w:sz w:val="20"/>
                <w:szCs w:val="20"/>
              </w:rPr>
              <w:t>0,314</w:t>
            </w:r>
          </w:p>
        </w:tc>
        <w:tc>
          <w:tcPr>
            <w:tcW w:w="1656" w:type="dxa"/>
            <w:tcBorders>
              <w:top w:val="nil"/>
              <w:left w:val="nil"/>
              <w:bottom w:val="single" w:sz="4" w:space="0" w:color="auto"/>
              <w:right w:val="single" w:sz="4" w:space="0" w:color="auto"/>
            </w:tcBorders>
            <w:shd w:val="clear" w:color="auto" w:fill="auto"/>
            <w:hideMark/>
          </w:tcPr>
          <w:p w14:paraId="08E1BED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61D7C6"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F9FB932" w14:textId="77777777" w:rsidR="00081394" w:rsidRPr="00D04E2E" w:rsidRDefault="00081394" w:rsidP="00081394">
            <w:pPr>
              <w:jc w:val="center"/>
              <w:rPr>
                <w:sz w:val="20"/>
                <w:szCs w:val="20"/>
              </w:rPr>
            </w:pPr>
            <w:r w:rsidRPr="00D04E2E">
              <w:rPr>
                <w:sz w:val="20"/>
                <w:szCs w:val="20"/>
              </w:rPr>
              <w:t>35:26:0105059:174-35/068/2024-5</w:t>
            </w:r>
          </w:p>
        </w:tc>
        <w:tc>
          <w:tcPr>
            <w:tcW w:w="1842" w:type="dxa"/>
            <w:tcBorders>
              <w:top w:val="nil"/>
              <w:left w:val="nil"/>
              <w:bottom w:val="single" w:sz="4" w:space="0" w:color="auto"/>
              <w:right w:val="single" w:sz="4" w:space="0" w:color="auto"/>
            </w:tcBorders>
            <w:shd w:val="clear" w:color="auto" w:fill="auto"/>
            <w:hideMark/>
          </w:tcPr>
          <w:p w14:paraId="0D908D15" w14:textId="77777777" w:rsidR="00081394" w:rsidRPr="00D04E2E" w:rsidRDefault="00081394" w:rsidP="00081394">
            <w:pPr>
              <w:jc w:val="center"/>
              <w:rPr>
                <w:sz w:val="20"/>
                <w:szCs w:val="20"/>
              </w:rPr>
            </w:pPr>
            <w:r w:rsidRPr="00D04E2E">
              <w:rPr>
                <w:sz w:val="20"/>
                <w:szCs w:val="20"/>
              </w:rPr>
              <w:t>19-238 ОП МР 171</w:t>
            </w:r>
          </w:p>
        </w:tc>
      </w:tr>
      <w:tr w:rsidR="00081394" w:rsidRPr="00D04E2E" w14:paraId="628F77B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72698C" w14:textId="5A82B8FA" w:rsidR="00081394" w:rsidRPr="00D04E2E" w:rsidRDefault="00081394" w:rsidP="00721C11">
            <w:pPr>
              <w:jc w:val="center"/>
              <w:rPr>
                <w:sz w:val="20"/>
                <w:szCs w:val="20"/>
              </w:rPr>
            </w:pPr>
            <w:r w:rsidRPr="00D04E2E">
              <w:rPr>
                <w:sz w:val="20"/>
                <w:szCs w:val="20"/>
              </w:rPr>
              <w:t>39</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F4814F9" w14:textId="77777777" w:rsidR="00081394" w:rsidRPr="00D04E2E" w:rsidRDefault="00081394" w:rsidP="00081394">
            <w:pPr>
              <w:rPr>
                <w:sz w:val="20"/>
                <w:szCs w:val="20"/>
              </w:rPr>
            </w:pPr>
            <w:r w:rsidRPr="00D04E2E">
              <w:rPr>
                <w:sz w:val="20"/>
                <w:szCs w:val="20"/>
              </w:rPr>
              <w:t>автомобильная дорога вдоль ул. Бережок                     г. Сокола</w:t>
            </w:r>
          </w:p>
        </w:tc>
        <w:tc>
          <w:tcPr>
            <w:tcW w:w="941" w:type="dxa"/>
            <w:tcBorders>
              <w:top w:val="nil"/>
              <w:left w:val="nil"/>
              <w:bottom w:val="single" w:sz="4" w:space="0" w:color="auto"/>
              <w:right w:val="single" w:sz="4" w:space="0" w:color="auto"/>
            </w:tcBorders>
            <w:shd w:val="clear" w:color="auto" w:fill="auto"/>
            <w:hideMark/>
          </w:tcPr>
          <w:p w14:paraId="1B596AA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05C519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0B3FDE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206927" w14:textId="77777777" w:rsidR="00081394" w:rsidRPr="00D04E2E" w:rsidRDefault="00081394" w:rsidP="00081394">
            <w:pPr>
              <w:jc w:val="center"/>
              <w:rPr>
                <w:sz w:val="20"/>
                <w:szCs w:val="20"/>
              </w:rPr>
            </w:pPr>
            <w:r w:rsidRPr="00D04E2E">
              <w:rPr>
                <w:sz w:val="20"/>
                <w:szCs w:val="20"/>
              </w:rPr>
              <w:t>0,834</w:t>
            </w:r>
          </w:p>
        </w:tc>
        <w:tc>
          <w:tcPr>
            <w:tcW w:w="1321" w:type="dxa"/>
            <w:tcBorders>
              <w:top w:val="nil"/>
              <w:left w:val="nil"/>
              <w:bottom w:val="single" w:sz="4" w:space="0" w:color="auto"/>
              <w:right w:val="single" w:sz="4" w:space="0" w:color="auto"/>
            </w:tcBorders>
            <w:shd w:val="clear" w:color="auto" w:fill="auto"/>
            <w:hideMark/>
          </w:tcPr>
          <w:p w14:paraId="3A6EB5AA" w14:textId="77777777" w:rsidR="00081394" w:rsidRPr="00D04E2E" w:rsidRDefault="00081394" w:rsidP="00081394">
            <w:pPr>
              <w:jc w:val="center"/>
              <w:rPr>
                <w:sz w:val="20"/>
                <w:szCs w:val="20"/>
              </w:rPr>
            </w:pPr>
            <w:r w:rsidRPr="00D04E2E">
              <w:rPr>
                <w:sz w:val="20"/>
                <w:szCs w:val="20"/>
              </w:rPr>
              <w:t>0,834</w:t>
            </w:r>
          </w:p>
        </w:tc>
        <w:tc>
          <w:tcPr>
            <w:tcW w:w="1656" w:type="dxa"/>
            <w:tcBorders>
              <w:top w:val="nil"/>
              <w:left w:val="nil"/>
              <w:bottom w:val="single" w:sz="4" w:space="0" w:color="auto"/>
              <w:right w:val="single" w:sz="4" w:space="0" w:color="auto"/>
            </w:tcBorders>
            <w:shd w:val="clear" w:color="auto" w:fill="auto"/>
            <w:hideMark/>
          </w:tcPr>
          <w:p w14:paraId="443C1E7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1690249"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4489828F" w14:textId="77777777" w:rsidR="00081394" w:rsidRPr="00D04E2E" w:rsidRDefault="00081394" w:rsidP="00081394">
            <w:pPr>
              <w:spacing w:after="260"/>
              <w:jc w:val="center"/>
              <w:rPr>
                <w:sz w:val="20"/>
                <w:szCs w:val="20"/>
              </w:rPr>
            </w:pPr>
            <w:r w:rsidRPr="00D04E2E">
              <w:rPr>
                <w:sz w:val="20"/>
                <w:szCs w:val="20"/>
              </w:rPr>
              <w:t>35:26:0000000:1460-35/068/2024-5</w:t>
            </w:r>
          </w:p>
        </w:tc>
        <w:tc>
          <w:tcPr>
            <w:tcW w:w="1842" w:type="dxa"/>
            <w:tcBorders>
              <w:top w:val="nil"/>
              <w:left w:val="nil"/>
              <w:bottom w:val="single" w:sz="4" w:space="0" w:color="auto"/>
              <w:right w:val="single" w:sz="4" w:space="0" w:color="auto"/>
            </w:tcBorders>
            <w:shd w:val="clear" w:color="auto" w:fill="auto"/>
            <w:hideMark/>
          </w:tcPr>
          <w:p w14:paraId="6A629232" w14:textId="77777777" w:rsidR="00081394" w:rsidRPr="00D04E2E" w:rsidRDefault="00081394" w:rsidP="00081394">
            <w:pPr>
              <w:jc w:val="center"/>
              <w:rPr>
                <w:sz w:val="20"/>
                <w:szCs w:val="20"/>
              </w:rPr>
            </w:pPr>
            <w:r w:rsidRPr="00D04E2E">
              <w:rPr>
                <w:sz w:val="20"/>
                <w:szCs w:val="20"/>
              </w:rPr>
              <w:t>19-238 ОП МР 172</w:t>
            </w:r>
          </w:p>
        </w:tc>
      </w:tr>
      <w:tr w:rsidR="00081394" w:rsidRPr="00D04E2E" w14:paraId="01B41AC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F12C88" w14:textId="2D296BE2" w:rsidR="00081394" w:rsidRPr="00D04E2E" w:rsidRDefault="00081394" w:rsidP="00721C11">
            <w:pPr>
              <w:jc w:val="center"/>
              <w:rPr>
                <w:sz w:val="20"/>
                <w:szCs w:val="20"/>
              </w:rPr>
            </w:pPr>
            <w:r w:rsidRPr="00D04E2E">
              <w:rPr>
                <w:sz w:val="20"/>
                <w:szCs w:val="20"/>
              </w:rPr>
              <w:t>39</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34630F4" w14:textId="77777777" w:rsidR="00081394" w:rsidRPr="00D04E2E" w:rsidRDefault="00081394" w:rsidP="00081394">
            <w:pPr>
              <w:rPr>
                <w:sz w:val="20"/>
                <w:szCs w:val="20"/>
              </w:rPr>
            </w:pPr>
            <w:r w:rsidRPr="00D04E2E">
              <w:rPr>
                <w:sz w:val="20"/>
                <w:szCs w:val="20"/>
              </w:rPr>
              <w:t>подъезд к д. Литега</w:t>
            </w:r>
          </w:p>
        </w:tc>
        <w:tc>
          <w:tcPr>
            <w:tcW w:w="941" w:type="dxa"/>
            <w:tcBorders>
              <w:top w:val="nil"/>
              <w:left w:val="nil"/>
              <w:bottom w:val="single" w:sz="4" w:space="0" w:color="auto"/>
              <w:right w:val="single" w:sz="4" w:space="0" w:color="auto"/>
            </w:tcBorders>
            <w:shd w:val="clear" w:color="auto" w:fill="auto"/>
            <w:hideMark/>
          </w:tcPr>
          <w:p w14:paraId="56D0C86C" w14:textId="77777777" w:rsidR="00081394" w:rsidRPr="00D04E2E" w:rsidRDefault="00081394" w:rsidP="00081394">
            <w:pPr>
              <w:jc w:val="center"/>
              <w:rPr>
                <w:sz w:val="20"/>
                <w:szCs w:val="20"/>
              </w:rPr>
            </w:pPr>
            <w:r w:rsidRPr="00D04E2E">
              <w:rPr>
                <w:sz w:val="20"/>
                <w:szCs w:val="20"/>
              </w:rPr>
              <w:t>0,452</w:t>
            </w:r>
          </w:p>
        </w:tc>
        <w:tc>
          <w:tcPr>
            <w:tcW w:w="1143" w:type="dxa"/>
            <w:tcBorders>
              <w:top w:val="nil"/>
              <w:left w:val="nil"/>
              <w:bottom w:val="single" w:sz="4" w:space="0" w:color="auto"/>
              <w:right w:val="single" w:sz="4" w:space="0" w:color="auto"/>
            </w:tcBorders>
            <w:shd w:val="clear" w:color="auto" w:fill="auto"/>
            <w:hideMark/>
          </w:tcPr>
          <w:p w14:paraId="22A5B18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99836C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7B1722"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0336A30" w14:textId="77777777" w:rsidR="00081394" w:rsidRPr="00D04E2E" w:rsidRDefault="00081394" w:rsidP="00081394">
            <w:pPr>
              <w:jc w:val="center"/>
              <w:rPr>
                <w:sz w:val="20"/>
                <w:szCs w:val="20"/>
              </w:rPr>
            </w:pPr>
            <w:r w:rsidRPr="00D04E2E">
              <w:rPr>
                <w:sz w:val="20"/>
                <w:szCs w:val="20"/>
              </w:rPr>
              <w:t>0,452</w:t>
            </w:r>
          </w:p>
        </w:tc>
        <w:tc>
          <w:tcPr>
            <w:tcW w:w="1656" w:type="dxa"/>
            <w:tcBorders>
              <w:top w:val="nil"/>
              <w:left w:val="nil"/>
              <w:bottom w:val="single" w:sz="4" w:space="0" w:color="auto"/>
              <w:right w:val="single" w:sz="4" w:space="0" w:color="auto"/>
            </w:tcBorders>
            <w:shd w:val="clear" w:color="auto" w:fill="auto"/>
            <w:hideMark/>
          </w:tcPr>
          <w:p w14:paraId="2F7D909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2028C5" w14:textId="77777777" w:rsidR="00081394" w:rsidRPr="00D04E2E" w:rsidRDefault="00081394" w:rsidP="00081394">
            <w:pPr>
              <w:jc w:val="center"/>
              <w:rPr>
                <w:sz w:val="20"/>
                <w:szCs w:val="20"/>
              </w:rPr>
            </w:pPr>
            <w:r w:rsidRPr="00D04E2E">
              <w:rPr>
                <w:sz w:val="20"/>
                <w:szCs w:val="20"/>
              </w:rPr>
              <w:t>08.02.2023</w:t>
            </w:r>
          </w:p>
        </w:tc>
        <w:tc>
          <w:tcPr>
            <w:tcW w:w="2300" w:type="dxa"/>
            <w:tcBorders>
              <w:top w:val="nil"/>
              <w:left w:val="nil"/>
              <w:bottom w:val="single" w:sz="4" w:space="0" w:color="auto"/>
              <w:right w:val="single" w:sz="4" w:space="0" w:color="auto"/>
            </w:tcBorders>
            <w:shd w:val="clear" w:color="auto" w:fill="auto"/>
            <w:hideMark/>
          </w:tcPr>
          <w:p w14:paraId="0FC917D0" w14:textId="77777777" w:rsidR="00081394" w:rsidRPr="00D04E2E" w:rsidRDefault="00081394" w:rsidP="00081394">
            <w:pPr>
              <w:spacing w:after="260"/>
              <w:jc w:val="center"/>
              <w:rPr>
                <w:sz w:val="20"/>
                <w:szCs w:val="20"/>
              </w:rPr>
            </w:pPr>
            <w:r w:rsidRPr="00D04E2E">
              <w:rPr>
                <w:sz w:val="20"/>
                <w:szCs w:val="20"/>
              </w:rPr>
              <w:t>35:26:0401010:351-35/080/2023-3</w:t>
            </w:r>
          </w:p>
        </w:tc>
        <w:tc>
          <w:tcPr>
            <w:tcW w:w="1842" w:type="dxa"/>
            <w:tcBorders>
              <w:top w:val="nil"/>
              <w:left w:val="nil"/>
              <w:bottom w:val="single" w:sz="4" w:space="0" w:color="auto"/>
              <w:right w:val="single" w:sz="4" w:space="0" w:color="auto"/>
            </w:tcBorders>
            <w:shd w:val="clear" w:color="auto" w:fill="auto"/>
            <w:hideMark/>
          </w:tcPr>
          <w:p w14:paraId="30A33EFC" w14:textId="77777777" w:rsidR="00081394" w:rsidRPr="00D04E2E" w:rsidRDefault="00081394" w:rsidP="00081394">
            <w:pPr>
              <w:jc w:val="center"/>
              <w:rPr>
                <w:sz w:val="20"/>
                <w:szCs w:val="20"/>
              </w:rPr>
            </w:pPr>
            <w:r w:rsidRPr="00D04E2E">
              <w:rPr>
                <w:sz w:val="20"/>
                <w:szCs w:val="20"/>
              </w:rPr>
              <w:t xml:space="preserve">19-238 ОП МР 418 </w:t>
            </w:r>
          </w:p>
        </w:tc>
      </w:tr>
      <w:tr w:rsidR="00081394" w:rsidRPr="00D04E2E" w14:paraId="04EE203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73CD82" w14:textId="786DC6E5" w:rsidR="00081394" w:rsidRPr="00D04E2E" w:rsidRDefault="00081394" w:rsidP="00721C11">
            <w:pPr>
              <w:jc w:val="center"/>
              <w:rPr>
                <w:sz w:val="20"/>
                <w:szCs w:val="20"/>
              </w:rPr>
            </w:pPr>
            <w:r w:rsidRPr="00D04E2E">
              <w:rPr>
                <w:sz w:val="20"/>
                <w:szCs w:val="20"/>
              </w:rPr>
              <w:t>39</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769FDB2D" w14:textId="77777777" w:rsidR="00081394" w:rsidRPr="00D04E2E" w:rsidRDefault="00081394" w:rsidP="00081394">
            <w:pPr>
              <w:rPr>
                <w:sz w:val="20"/>
                <w:szCs w:val="20"/>
              </w:rPr>
            </w:pPr>
            <w:r w:rsidRPr="00D04E2E">
              <w:rPr>
                <w:sz w:val="20"/>
                <w:szCs w:val="20"/>
              </w:rPr>
              <w:t>Мост через ручей д. Слобода</w:t>
            </w:r>
          </w:p>
        </w:tc>
        <w:tc>
          <w:tcPr>
            <w:tcW w:w="941" w:type="dxa"/>
            <w:tcBorders>
              <w:top w:val="nil"/>
              <w:left w:val="nil"/>
              <w:bottom w:val="single" w:sz="4" w:space="0" w:color="auto"/>
              <w:right w:val="single" w:sz="4" w:space="0" w:color="auto"/>
            </w:tcBorders>
            <w:shd w:val="clear" w:color="auto" w:fill="auto"/>
            <w:hideMark/>
          </w:tcPr>
          <w:p w14:paraId="6DA8544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DB6A05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31A3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61637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5430AAFC" w14:textId="77777777" w:rsidR="00081394" w:rsidRPr="00D04E2E" w:rsidRDefault="00081394" w:rsidP="00081394">
            <w:pPr>
              <w:jc w:val="center"/>
              <w:rPr>
                <w:sz w:val="20"/>
                <w:szCs w:val="20"/>
              </w:rPr>
            </w:pPr>
            <w:r w:rsidRPr="00D04E2E">
              <w:rPr>
                <w:sz w:val="20"/>
                <w:szCs w:val="20"/>
              </w:rPr>
              <w:t>0,0231</w:t>
            </w:r>
          </w:p>
        </w:tc>
        <w:tc>
          <w:tcPr>
            <w:tcW w:w="1656" w:type="dxa"/>
            <w:tcBorders>
              <w:top w:val="nil"/>
              <w:left w:val="nil"/>
              <w:bottom w:val="single" w:sz="4" w:space="0" w:color="auto"/>
              <w:right w:val="single" w:sz="4" w:space="0" w:color="auto"/>
            </w:tcBorders>
            <w:shd w:val="clear" w:color="auto" w:fill="auto"/>
            <w:hideMark/>
          </w:tcPr>
          <w:p w14:paraId="6A1C6394" w14:textId="77777777" w:rsidR="00081394" w:rsidRPr="00D04E2E" w:rsidRDefault="00081394" w:rsidP="00081394">
            <w:pPr>
              <w:jc w:val="center"/>
              <w:rPr>
                <w:sz w:val="20"/>
                <w:szCs w:val="20"/>
              </w:rPr>
            </w:pPr>
            <w:r w:rsidRPr="00D04E2E">
              <w:rPr>
                <w:sz w:val="20"/>
                <w:szCs w:val="20"/>
              </w:rPr>
              <w:t>30,00</w:t>
            </w:r>
          </w:p>
        </w:tc>
        <w:tc>
          <w:tcPr>
            <w:tcW w:w="1386" w:type="dxa"/>
            <w:tcBorders>
              <w:top w:val="nil"/>
              <w:left w:val="nil"/>
              <w:bottom w:val="single" w:sz="4" w:space="0" w:color="auto"/>
              <w:right w:val="single" w:sz="4" w:space="0" w:color="auto"/>
            </w:tcBorders>
            <w:shd w:val="clear" w:color="auto" w:fill="auto"/>
            <w:hideMark/>
          </w:tcPr>
          <w:p w14:paraId="5E252365"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1CBB27B" w14:textId="77777777" w:rsidR="00081394" w:rsidRPr="00D04E2E" w:rsidRDefault="00081394" w:rsidP="00081394">
            <w:pPr>
              <w:jc w:val="center"/>
              <w:rPr>
                <w:sz w:val="20"/>
                <w:szCs w:val="20"/>
              </w:rPr>
            </w:pPr>
            <w:r w:rsidRPr="00D04E2E">
              <w:rPr>
                <w:sz w:val="20"/>
                <w:szCs w:val="20"/>
              </w:rPr>
              <w:t>35:26:0106006:120-35/068/2024-2</w:t>
            </w:r>
          </w:p>
        </w:tc>
        <w:tc>
          <w:tcPr>
            <w:tcW w:w="1842" w:type="dxa"/>
            <w:tcBorders>
              <w:top w:val="nil"/>
              <w:left w:val="nil"/>
              <w:bottom w:val="single" w:sz="4" w:space="0" w:color="auto"/>
              <w:right w:val="single" w:sz="4" w:space="0" w:color="auto"/>
            </w:tcBorders>
            <w:shd w:val="clear" w:color="auto" w:fill="auto"/>
            <w:hideMark/>
          </w:tcPr>
          <w:p w14:paraId="0E8AFBE4" w14:textId="77777777" w:rsidR="00081394" w:rsidRPr="00D04E2E" w:rsidRDefault="00081394" w:rsidP="00081394">
            <w:pPr>
              <w:jc w:val="center"/>
              <w:rPr>
                <w:sz w:val="20"/>
                <w:szCs w:val="20"/>
              </w:rPr>
            </w:pPr>
            <w:r w:rsidRPr="00D04E2E">
              <w:rPr>
                <w:sz w:val="20"/>
                <w:szCs w:val="20"/>
              </w:rPr>
              <w:t>19-238 ОП МР 419</w:t>
            </w:r>
          </w:p>
        </w:tc>
      </w:tr>
      <w:tr w:rsidR="00081394" w:rsidRPr="00D04E2E" w14:paraId="220C85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559A6B" w14:textId="3D411F50" w:rsidR="00081394" w:rsidRPr="00D04E2E" w:rsidRDefault="00721C11" w:rsidP="00081394">
            <w:pPr>
              <w:jc w:val="center"/>
              <w:rPr>
                <w:sz w:val="20"/>
                <w:szCs w:val="20"/>
              </w:rPr>
            </w:pPr>
            <w:r>
              <w:rPr>
                <w:sz w:val="20"/>
                <w:szCs w:val="20"/>
              </w:rPr>
              <w:t>400</w:t>
            </w:r>
          </w:p>
        </w:tc>
        <w:tc>
          <w:tcPr>
            <w:tcW w:w="2565" w:type="dxa"/>
            <w:tcBorders>
              <w:top w:val="nil"/>
              <w:left w:val="nil"/>
              <w:bottom w:val="single" w:sz="4" w:space="0" w:color="auto"/>
              <w:right w:val="single" w:sz="4" w:space="0" w:color="auto"/>
            </w:tcBorders>
            <w:shd w:val="clear" w:color="auto" w:fill="auto"/>
            <w:hideMark/>
          </w:tcPr>
          <w:p w14:paraId="7511D18F" w14:textId="77777777" w:rsidR="00081394" w:rsidRPr="00D04E2E" w:rsidRDefault="00081394" w:rsidP="00081394">
            <w:pPr>
              <w:rPr>
                <w:sz w:val="20"/>
                <w:szCs w:val="20"/>
              </w:rPr>
            </w:pPr>
            <w:r w:rsidRPr="00D04E2E">
              <w:rPr>
                <w:sz w:val="20"/>
                <w:szCs w:val="20"/>
              </w:rPr>
              <w:t>Мост через ручей д. Литега</w:t>
            </w:r>
          </w:p>
        </w:tc>
        <w:tc>
          <w:tcPr>
            <w:tcW w:w="941" w:type="dxa"/>
            <w:tcBorders>
              <w:top w:val="nil"/>
              <w:left w:val="nil"/>
              <w:bottom w:val="single" w:sz="4" w:space="0" w:color="auto"/>
              <w:right w:val="single" w:sz="4" w:space="0" w:color="auto"/>
            </w:tcBorders>
            <w:shd w:val="clear" w:color="auto" w:fill="auto"/>
            <w:hideMark/>
          </w:tcPr>
          <w:p w14:paraId="47A1613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51B8E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316AA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D4DBC9"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40008F6D" w14:textId="77777777" w:rsidR="00081394" w:rsidRPr="00D04E2E" w:rsidRDefault="00081394" w:rsidP="00081394">
            <w:pPr>
              <w:jc w:val="center"/>
              <w:rPr>
                <w:sz w:val="20"/>
                <w:szCs w:val="20"/>
              </w:rPr>
            </w:pPr>
            <w:r w:rsidRPr="00D04E2E">
              <w:rPr>
                <w:sz w:val="20"/>
                <w:szCs w:val="20"/>
              </w:rPr>
              <w:t>0,0120</w:t>
            </w:r>
          </w:p>
        </w:tc>
        <w:tc>
          <w:tcPr>
            <w:tcW w:w="1656" w:type="dxa"/>
            <w:tcBorders>
              <w:top w:val="nil"/>
              <w:left w:val="nil"/>
              <w:bottom w:val="single" w:sz="4" w:space="0" w:color="auto"/>
              <w:right w:val="single" w:sz="4" w:space="0" w:color="auto"/>
            </w:tcBorders>
            <w:shd w:val="clear" w:color="auto" w:fill="auto"/>
            <w:hideMark/>
          </w:tcPr>
          <w:p w14:paraId="708B2787" w14:textId="77777777" w:rsidR="00081394" w:rsidRPr="00D04E2E" w:rsidRDefault="00081394" w:rsidP="00081394">
            <w:pPr>
              <w:jc w:val="center"/>
              <w:rPr>
                <w:sz w:val="20"/>
                <w:szCs w:val="20"/>
              </w:rPr>
            </w:pPr>
            <w:r w:rsidRPr="00D04E2E">
              <w:rPr>
                <w:sz w:val="20"/>
                <w:szCs w:val="20"/>
              </w:rPr>
              <w:t>18,00</w:t>
            </w:r>
          </w:p>
        </w:tc>
        <w:tc>
          <w:tcPr>
            <w:tcW w:w="1386" w:type="dxa"/>
            <w:tcBorders>
              <w:top w:val="nil"/>
              <w:left w:val="nil"/>
              <w:bottom w:val="single" w:sz="4" w:space="0" w:color="auto"/>
              <w:right w:val="single" w:sz="4" w:space="0" w:color="auto"/>
            </w:tcBorders>
            <w:shd w:val="clear" w:color="auto" w:fill="auto"/>
            <w:hideMark/>
          </w:tcPr>
          <w:p w14:paraId="25786B91"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7C36787" w14:textId="77777777" w:rsidR="00081394" w:rsidRPr="00D04E2E" w:rsidRDefault="00081394" w:rsidP="00081394">
            <w:pPr>
              <w:jc w:val="center"/>
              <w:rPr>
                <w:sz w:val="20"/>
                <w:szCs w:val="20"/>
              </w:rPr>
            </w:pPr>
            <w:r w:rsidRPr="00D04E2E">
              <w:rPr>
                <w:sz w:val="20"/>
                <w:szCs w:val="20"/>
              </w:rPr>
              <w:t>35:26:0401001:146-35/068/2024-2</w:t>
            </w:r>
          </w:p>
        </w:tc>
        <w:tc>
          <w:tcPr>
            <w:tcW w:w="1842" w:type="dxa"/>
            <w:tcBorders>
              <w:top w:val="nil"/>
              <w:left w:val="nil"/>
              <w:bottom w:val="single" w:sz="4" w:space="0" w:color="auto"/>
              <w:right w:val="single" w:sz="4" w:space="0" w:color="auto"/>
            </w:tcBorders>
            <w:shd w:val="clear" w:color="auto" w:fill="auto"/>
            <w:hideMark/>
          </w:tcPr>
          <w:p w14:paraId="3E677551" w14:textId="77777777" w:rsidR="00081394" w:rsidRPr="00D04E2E" w:rsidRDefault="00081394" w:rsidP="00081394">
            <w:pPr>
              <w:jc w:val="center"/>
              <w:rPr>
                <w:sz w:val="20"/>
                <w:szCs w:val="20"/>
              </w:rPr>
            </w:pPr>
            <w:r w:rsidRPr="00D04E2E">
              <w:rPr>
                <w:sz w:val="20"/>
                <w:szCs w:val="20"/>
              </w:rPr>
              <w:t>19-238 ОП МР 420</w:t>
            </w:r>
          </w:p>
        </w:tc>
      </w:tr>
      <w:tr w:rsidR="00081394" w:rsidRPr="00D04E2E" w14:paraId="4C0FF93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577CBC" w14:textId="620873E5" w:rsidR="00081394" w:rsidRPr="00D04E2E" w:rsidRDefault="00721C11" w:rsidP="00081394">
            <w:pPr>
              <w:jc w:val="center"/>
              <w:rPr>
                <w:sz w:val="20"/>
                <w:szCs w:val="20"/>
              </w:rPr>
            </w:pPr>
            <w:r>
              <w:rPr>
                <w:sz w:val="20"/>
                <w:szCs w:val="20"/>
              </w:rPr>
              <w:t>401</w:t>
            </w:r>
          </w:p>
        </w:tc>
        <w:tc>
          <w:tcPr>
            <w:tcW w:w="2565" w:type="dxa"/>
            <w:tcBorders>
              <w:top w:val="nil"/>
              <w:left w:val="nil"/>
              <w:bottom w:val="single" w:sz="4" w:space="0" w:color="auto"/>
              <w:right w:val="single" w:sz="4" w:space="0" w:color="auto"/>
            </w:tcBorders>
            <w:shd w:val="clear" w:color="auto" w:fill="auto"/>
            <w:hideMark/>
          </w:tcPr>
          <w:p w14:paraId="18591E6D" w14:textId="77777777" w:rsidR="00081394" w:rsidRPr="00D04E2E" w:rsidRDefault="00081394" w:rsidP="00081394">
            <w:pPr>
              <w:rPr>
                <w:sz w:val="20"/>
                <w:szCs w:val="20"/>
              </w:rPr>
            </w:pPr>
            <w:r w:rsidRPr="00D04E2E">
              <w:rPr>
                <w:sz w:val="20"/>
                <w:szCs w:val="20"/>
              </w:rPr>
              <w:t xml:space="preserve">Мост (на а/д подъезд до д. </w:t>
            </w:r>
            <w:r w:rsidRPr="00D04E2E">
              <w:rPr>
                <w:sz w:val="20"/>
                <w:szCs w:val="20"/>
              </w:rPr>
              <w:lastRenderedPageBreak/>
              <w:t>Шишкино)</w:t>
            </w:r>
          </w:p>
        </w:tc>
        <w:tc>
          <w:tcPr>
            <w:tcW w:w="941" w:type="dxa"/>
            <w:tcBorders>
              <w:top w:val="nil"/>
              <w:left w:val="nil"/>
              <w:bottom w:val="single" w:sz="4" w:space="0" w:color="auto"/>
              <w:right w:val="single" w:sz="4" w:space="0" w:color="auto"/>
            </w:tcBorders>
            <w:shd w:val="clear" w:color="auto" w:fill="auto"/>
            <w:hideMark/>
          </w:tcPr>
          <w:p w14:paraId="2DF1052E"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126077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9D24F8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422ACA"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69705010" w14:textId="77777777" w:rsidR="00081394" w:rsidRPr="00D04E2E" w:rsidRDefault="00081394" w:rsidP="00081394">
            <w:pPr>
              <w:jc w:val="center"/>
              <w:rPr>
                <w:sz w:val="20"/>
                <w:szCs w:val="20"/>
              </w:rPr>
            </w:pPr>
            <w:r w:rsidRPr="00D04E2E">
              <w:rPr>
                <w:sz w:val="20"/>
                <w:szCs w:val="20"/>
              </w:rPr>
              <w:t>0,0180</w:t>
            </w:r>
          </w:p>
        </w:tc>
        <w:tc>
          <w:tcPr>
            <w:tcW w:w="1656" w:type="dxa"/>
            <w:tcBorders>
              <w:top w:val="nil"/>
              <w:left w:val="nil"/>
              <w:bottom w:val="single" w:sz="4" w:space="0" w:color="auto"/>
              <w:right w:val="single" w:sz="4" w:space="0" w:color="auto"/>
            </w:tcBorders>
            <w:shd w:val="clear" w:color="auto" w:fill="auto"/>
            <w:hideMark/>
          </w:tcPr>
          <w:p w14:paraId="14BC56F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623EA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C0AEB4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9F0F5BC" w14:textId="77777777" w:rsidR="00081394" w:rsidRPr="00D04E2E" w:rsidRDefault="00081394" w:rsidP="00081394">
            <w:pPr>
              <w:jc w:val="center"/>
              <w:rPr>
                <w:sz w:val="20"/>
                <w:szCs w:val="20"/>
              </w:rPr>
            </w:pPr>
            <w:r w:rsidRPr="00D04E2E">
              <w:rPr>
                <w:sz w:val="20"/>
                <w:szCs w:val="20"/>
              </w:rPr>
              <w:t>19-238 ОП МР 421</w:t>
            </w:r>
          </w:p>
        </w:tc>
      </w:tr>
      <w:tr w:rsidR="00081394" w:rsidRPr="00D04E2E" w14:paraId="60D4582D"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1BD7F372" w14:textId="576B3B2D" w:rsidR="00081394" w:rsidRPr="00D04E2E" w:rsidRDefault="00081394" w:rsidP="00721C11">
            <w:pPr>
              <w:jc w:val="center"/>
              <w:rPr>
                <w:sz w:val="20"/>
                <w:szCs w:val="20"/>
              </w:rPr>
            </w:pPr>
            <w:r w:rsidRPr="00D04E2E">
              <w:rPr>
                <w:sz w:val="20"/>
                <w:szCs w:val="20"/>
              </w:rPr>
              <w:lastRenderedPageBreak/>
              <w:t>40</w:t>
            </w:r>
            <w:r w:rsidR="00721C11">
              <w:rPr>
                <w:sz w:val="20"/>
                <w:szCs w:val="20"/>
              </w:rPr>
              <w:t>2</w:t>
            </w:r>
          </w:p>
        </w:tc>
        <w:tc>
          <w:tcPr>
            <w:tcW w:w="2565" w:type="dxa"/>
            <w:tcBorders>
              <w:top w:val="nil"/>
              <w:left w:val="nil"/>
              <w:bottom w:val="nil"/>
              <w:right w:val="single" w:sz="4" w:space="0" w:color="auto"/>
            </w:tcBorders>
            <w:shd w:val="clear" w:color="auto" w:fill="auto"/>
            <w:hideMark/>
          </w:tcPr>
          <w:p w14:paraId="46A30EB1" w14:textId="77777777" w:rsidR="00081394" w:rsidRPr="00D04E2E" w:rsidRDefault="00081394" w:rsidP="00081394">
            <w:pPr>
              <w:rPr>
                <w:sz w:val="20"/>
                <w:szCs w:val="20"/>
              </w:rPr>
            </w:pPr>
            <w:r w:rsidRPr="00D04E2E">
              <w:rPr>
                <w:sz w:val="20"/>
                <w:szCs w:val="20"/>
              </w:rPr>
              <w:t>Мост (на а/д подъезд до д. Капустино)</w:t>
            </w:r>
          </w:p>
        </w:tc>
        <w:tc>
          <w:tcPr>
            <w:tcW w:w="941" w:type="dxa"/>
            <w:tcBorders>
              <w:top w:val="nil"/>
              <w:left w:val="nil"/>
              <w:bottom w:val="nil"/>
              <w:right w:val="single" w:sz="4" w:space="0" w:color="auto"/>
            </w:tcBorders>
            <w:shd w:val="clear" w:color="auto" w:fill="auto"/>
            <w:hideMark/>
          </w:tcPr>
          <w:p w14:paraId="7877719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194CBCA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2FEDA7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4B4E6DCE"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1AD75679" w14:textId="77777777" w:rsidR="00081394" w:rsidRPr="00D04E2E" w:rsidRDefault="00081394" w:rsidP="00081394">
            <w:pPr>
              <w:jc w:val="center"/>
              <w:rPr>
                <w:sz w:val="20"/>
                <w:szCs w:val="20"/>
              </w:rPr>
            </w:pPr>
            <w:r w:rsidRPr="00D04E2E">
              <w:rPr>
                <w:sz w:val="20"/>
                <w:szCs w:val="20"/>
              </w:rPr>
              <w:t>0,0132</w:t>
            </w:r>
          </w:p>
        </w:tc>
        <w:tc>
          <w:tcPr>
            <w:tcW w:w="1656" w:type="dxa"/>
            <w:tcBorders>
              <w:top w:val="nil"/>
              <w:left w:val="nil"/>
              <w:bottom w:val="nil"/>
              <w:right w:val="single" w:sz="4" w:space="0" w:color="auto"/>
            </w:tcBorders>
            <w:shd w:val="clear" w:color="auto" w:fill="auto"/>
            <w:hideMark/>
          </w:tcPr>
          <w:p w14:paraId="521D23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nil"/>
              <w:right w:val="single" w:sz="4" w:space="0" w:color="auto"/>
            </w:tcBorders>
            <w:shd w:val="clear" w:color="auto" w:fill="auto"/>
            <w:hideMark/>
          </w:tcPr>
          <w:p w14:paraId="42DDDFB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4DC08F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8506F8E" w14:textId="77777777" w:rsidR="00081394" w:rsidRPr="00D04E2E" w:rsidRDefault="00081394" w:rsidP="00081394">
            <w:pPr>
              <w:jc w:val="center"/>
              <w:rPr>
                <w:sz w:val="20"/>
                <w:szCs w:val="20"/>
              </w:rPr>
            </w:pPr>
            <w:r w:rsidRPr="00D04E2E">
              <w:rPr>
                <w:sz w:val="20"/>
                <w:szCs w:val="20"/>
              </w:rPr>
              <w:t>19-238 ОП МР 422</w:t>
            </w:r>
          </w:p>
        </w:tc>
      </w:tr>
      <w:tr w:rsidR="00081394" w:rsidRPr="00D04E2E" w14:paraId="49C80401"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4D479C06" w14:textId="31EA0E05" w:rsidR="00081394" w:rsidRPr="00D04E2E" w:rsidRDefault="00081394" w:rsidP="00721C11">
            <w:pPr>
              <w:jc w:val="center"/>
              <w:rPr>
                <w:sz w:val="20"/>
                <w:szCs w:val="20"/>
              </w:rPr>
            </w:pPr>
            <w:r w:rsidRPr="00D04E2E">
              <w:rPr>
                <w:sz w:val="20"/>
                <w:szCs w:val="20"/>
              </w:rPr>
              <w:t>40</w:t>
            </w:r>
            <w:r w:rsidR="00721C11">
              <w:rPr>
                <w:sz w:val="20"/>
                <w:szCs w:val="20"/>
              </w:rPr>
              <w:t>3</w:t>
            </w:r>
          </w:p>
        </w:tc>
        <w:tc>
          <w:tcPr>
            <w:tcW w:w="2565" w:type="dxa"/>
            <w:tcBorders>
              <w:top w:val="single" w:sz="4" w:space="0" w:color="auto"/>
              <w:left w:val="nil"/>
              <w:bottom w:val="single" w:sz="4" w:space="0" w:color="auto"/>
              <w:right w:val="single" w:sz="4" w:space="0" w:color="auto"/>
            </w:tcBorders>
            <w:shd w:val="clear" w:color="auto" w:fill="auto"/>
            <w:hideMark/>
          </w:tcPr>
          <w:p w14:paraId="4F397EAD" w14:textId="77777777" w:rsidR="00081394" w:rsidRPr="00D04E2E" w:rsidRDefault="00081394" w:rsidP="00081394">
            <w:pPr>
              <w:rPr>
                <w:sz w:val="20"/>
                <w:szCs w:val="20"/>
              </w:rPr>
            </w:pPr>
            <w:r w:rsidRPr="00D04E2E">
              <w:rPr>
                <w:sz w:val="20"/>
                <w:szCs w:val="20"/>
              </w:rPr>
              <w:t>проезд по д.Борисково</w:t>
            </w:r>
          </w:p>
        </w:tc>
        <w:tc>
          <w:tcPr>
            <w:tcW w:w="941" w:type="dxa"/>
            <w:tcBorders>
              <w:top w:val="single" w:sz="4" w:space="0" w:color="auto"/>
              <w:left w:val="nil"/>
              <w:bottom w:val="single" w:sz="4" w:space="0" w:color="auto"/>
              <w:right w:val="single" w:sz="4" w:space="0" w:color="auto"/>
            </w:tcBorders>
            <w:shd w:val="clear" w:color="auto" w:fill="auto"/>
            <w:hideMark/>
          </w:tcPr>
          <w:p w14:paraId="6BBD8D49"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61E20C93"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38094256"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5642BC66" w14:textId="77777777" w:rsidR="00081394" w:rsidRPr="00D04E2E" w:rsidRDefault="00081394" w:rsidP="00081394">
            <w:pPr>
              <w:jc w:val="center"/>
              <w:rPr>
                <w:sz w:val="20"/>
                <w:szCs w:val="20"/>
              </w:rPr>
            </w:pPr>
            <w:r w:rsidRPr="00D04E2E">
              <w:rPr>
                <w:sz w:val="20"/>
                <w:szCs w:val="20"/>
              </w:rPr>
              <w:t>1,1</w:t>
            </w:r>
          </w:p>
        </w:tc>
        <w:tc>
          <w:tcPr>
            <w:tcW w:w="1321" w:type="dxa"/>
            <w:tcBorders>
              <w:top w:val="single" w:sz="4" w:space="0" w:color="auto"/>
              <w:left w:val="nil"/>
              <w:bottom w:val="single" w:sz="4" w:space="0" w:color="auto"/>
              <w:right w:val="single" w:sz="4" w:space="0" w:color="auto"/>
            </w:tcBorders>
            <w:shd w:val="clear" w:color="auto" w:fill="auto"/>
            <w:hideMark/>
          </w:tcPr>
          <w:p w14:paraId="5942891E" w14:textId="77777777" w:rsidR="00081394" w:rsidRPr="00D04E2E" w:rsidRDefault="00081394" w:rsidP="00081394">
            <w:pPr>
              <w:jc w:val="center"/>
              <w:rPr>
                <w:sz w:val="20"/>
                <w:szCs w:val="20"/>
              </w:rPr>
            </w:pPr>
            <w:r w:rsidRPr="00D04E2E">
              <w:rPr>
                <w:sz w:val="20"/>
                <w:szCs w:val="20"/>
              </w:rPr>
              <w:t>1,1</w:t>
            </w:r>
          </w:p>
        </w:tc>
        <w:tc>
          <w:tcPr>
            <w:tcW w:w="1656" w:type="dxa"/>
            <w:tcBorders>
              <w:top w:val="single" w:sz="4" w:space="0" w:color="auto"/>
              <w:left w:val="nil"/>
              <w:bottom w:val="single" w:sz="4" w:space="0" w:color="auto"/>
              <w:right w:val="single" w:sz="4" w:space="0" w:color="auto"/>
            </w:tcBorders>
            <w:shd w:val="clear" w:color="auto" w:fill="auto"/>
            <w:hideMark/>
          </w:tcPr>
          <w:p w14:paraId="68932B99"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70FC756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30F50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1356DF5" w14:textId="77777777" w:rsidR="00081394" w:rsidRPr="00D04E2E" w:rsidRDefault="00081394" w:rsidP="00081394">
            <w:pPr>
              <w:jc w:val="center"/>
              <w:rPr>
                <w:sz w:val="20"/>
                <w:szCs w:val="20"/>
              </w:rPr>
            </w:pPr>
            <w:r w:rsidRPr="00D04E2E">
              <w:rPr>
                <w:sz w:val="20"/>
                <w:szCs w:val="20"/>
              </w:rPr>
              <w:t>19-238 ОП МР 423</w:t>
            </w:r>
          </w:p>
        </w:tc>
      </w:tr>
      <w:tr w:rsidR="00081394" w:rsidRPr="00D04E2E" w14:paraId="062E566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4E7674" w14:textId="683E7E3C" w:rsidR="00081394" w:rsidRPr="00D04E2E" w:rsidRDefault="00081394" w:rsidP="00721C11">
            <w:pPr>
              <w:jc w:val="center"/>
              <w:rPr>
                <w:sz w:val="20"/>
                <w:szCs w:val="20"/>
              </w:rPr>
            </w:pPr>
            <w:r w:rsidRPr="00D04E2E">
              <w:rPr>
                <w:sz w:val="20"/>
                <w:szCs w:val="20"/>
              </w:rPr>
              <w:t>40</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7222FCAE" w14:textId="77777777" w:rsidR="00081394" w:rsidRPr="00D04E2E" w:rsidRDefault="00081394" w:rsidP="00081394">
            <w:pPr>
              <w:rPr>
                <w:sz w:val="20"/>
                <w:szCs w:val="20"/>
              </w:rPr>
            </w:pPr>
            <w:r w:rsidRPr="00D04E2E">
              <w:rPr>
                <w:sz w:val="20"/>
                <w:szCs w:val="20"/>
              </w:rPr>
              <w:t>проезд по д.Барское</w:t>
            </w:r>
          </w:p>
        </w:tc>
        <w:tc>
          <w:tcPr>
            <w:tcW w:w="941" w:type="dxa"/>
            <w:tcBorders>
              <w:top w:val="nil"/>
              <w:left w:val="nil"/>
              <w:bottom w:val="single" w:sz="4" w:space="0" w:color="auto"/>
              <w:right w:val="single" w:sz="4" w:space="0" w:color="auto"/>
            </w:tcBorders>
            <w:shd w:val="clear" w:color="auto" w:fill="auto"/>
            <w:hideMark/>
          </w:tcPr>
          <w:p w14:paraId="434496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94B86C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17E361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EDFA3C" w14:textId="77777777" w:rsidR="00081394" w:rsidRPr="00D04E2E" w:rsidRDefault="00081394" w:rsidP="00081394">
            <w:pPr>
              <w:jc w:val="center"/>
              <w:rPr>
                <w:sz w:val="20"/>
                <w:szCs w:val="20"/>
              </w:rPr>
            </w:pPr>
            <w:r w:rsidRPr="00D04E2E">
              <w:rPr>
                <w:sz w:val="20"/>
                <w:szCs w:val="20"/>
              </w:rPr>
              <w:t>1,076</w:t>
            </w:r>
          </w:p>
        </w:tc>
        <w:tc>
          <w:tcPr>
            <w:tcW w:w="1321" w:type="dxa"/>
            <w:tcBorders>
              <w:top w:val="nil"/>
              <w:left w:val="nil"/>
              <w:bottom w:val="single" w:sz="4" w:space="0" w:color="auto"/>
              <w:right w:val="single" w:sz="4" w:space="0" w:color="auto"/>
            </w:tcBorders>
            <w:shd w:val="clear" w:color="auto" w:fill="auto"/>
            <w:hideMark/>
          </w:tcPr>
          <w:p w14:paraId="21A5762A" w14:textId="77777777" w:rsidR="00081394" w:rsidRPr="00D04E2E" w:rsidRDefault="00081394" w:rsidP="00081394">
            <w:pPr>
              <w:jc w:val="center"/>
              <w:rPr>
                <w:sz w:val="20"/>
                <w:szCs w:val="20"/>
              </w:rPr>
            </w:pPr>
            <w:r w:rsidRPr="00D04E2E">
              <w:rPr>
                <w:sz w:val="20"/>
                <w:szCs w:val="20"/>
              </w:rPr>
              <w:t>1,076</w:t>
            </w:r>
          </w:p>
        </w:tc>
        <w:tc>
          <w:tcPr>
            <w:tcW w:w="1656" w:type="dxa"/>
            <w:tcBorders>
              <w:top w:val="nil"/>
              <w:left w:val="nil"/>
              <w:bottom w:val="single" w:sz="4" w:space="0" w:color="auto"/>
              <w:right w:val="single" w:sz="4" w:space="0" w:color="auto"/>
            </w:tcBorders>
            <w:shd w:val="clear" w:color="auto" w:fill="auto"/>
            <w:hideMark/>
          </w:tcPr>
          <w:p w14:paraId="63B2DCBC" w14:textId="77777777" w:rsidR="00081394" w:rsidRPr="00D04E2E" w:rsidRDefault="00081394" w:rsidP="00081394">
            <w:pPr>
              <w:jc w:val="center"/>
              <w:rPr>
                <w:sz w:val="20"/>
                <w:szCs w:val="20"/>
              </w:rPr>
            </w:pPr>
            <w:r w:rsidRPr="00D04E2E">
              <w:rPr>
                <w:sz w:val="20"/>
                <w:szCs w:val="20"/>
              </w:rPr>
              <w:t>4303,6</w:t>
            </w:r>
          </w:p>
        </w:tc>
        <w:tc>
          <w:tcPr>
            <w:tcW w:w="1386" w:type="dxa"/>
            <w:tcBorders>
              <w:top w:val="nil"/>
              <w:left w:val="nil"/>
              <w:bottom w:val="single" w:sz="4" w:space="0" w:color="auto"/>
              <w:right w:val="single" w:sz="4" w:space="0" w:color="auto"/>
            </w:tcBorders>
            <w:shd w:val="clear" w:color="auto" w:fill="auto"/>
            <w:hideMark/>
          </w:tcPr>
          <w:p w14:paraId="5FCB00F8" w14:textId="77777777" w:rsidR="00081394" w:rsidRPr="00D04E2E" w:rsidRDefault="00081394" w:rsidP="00081394">
            <w:pPr>
              <w:jc w:val="center"/>
              <w:rPr>
                <w:sz w:val="20"/>
                <w:szCs w:val="20"/>
              </w:rPr>
            </w:pPr>
            <w:r w:rsidRPr="00D04E2E">
              <w:rPr>
                <w:sz w:val="20"/>
                <w:szCs w:val="20"/>
              </w:rPr>
              <w:t>11.12.2014</w:t>
            </w:r>
          </w:p>
        </w:tc>
        <w:tc>
          <w:tcPr>
            <w:tcW w:w="2300" w:type="dxa"/>
            <w:tcBorders>
              <w:top w:val="nil"/>
              <w:left w:val="nil"/>
              <w:bottom w:val="single" w:sz="4" w:space="0" w:color="auto"/>
              <w:right w:val="single" w:sz="4" w:space="0" w:color="auto"/>
            </w:tcBorders>
            <w:shd w:val="clear" w:color="auto" w:fill="auto"/>
            <w:hideMark/>
          </w:tcPr>
          <w:p w14:paraId="09F120C9" w14:textId="77777777" w:rsidR="00081394" w:rsidRPr="00D04E2E" w:rsidRDefault="00081394" w:rsidP="00081394">
            <w:pPr>
              <w:jc w:val="center"/>
              <w:rPr>
                <w:sz w:val="20"/>
                <w:szCs w:val="20"/>
              </w:rPr>
            </w:pPr>
            <w:r w:rsidRPr="00D04E2E">
              <w:rPr>
                <w:sz w:val="20"/>
                <w:szCs w:val="20"/>
              </w:rPr>
              <w:t xml:space="preserve">35-35-26/998/2014-012 </w:t>
            </w:r>
          </w:p>
        </w:tc>
        <w:tc>
          <w:tcPr>
            <w:tcW w:w="1842" w:type="dxa"/>
            <w:tcBorders>
              <w:top w:val="nil"/>
              <w:left w:val="nil"/>
              <w:bottom w:val="single" w:sz="4" w:space="0" w:color="auto"/>
              <w:right w:val="single" w:sz="4" w:space="0" w:color="auto"/>
            </w:tcBorders>
            <w:shd w:val="clear" w:color="auto" w:fill="auto"/>
            <w:hideMark/>
          </w:tcPr>
          <w:p w14:paraId="028367B6" w14:textId="77777777" w:rsidR="00081394" w:rsidRPr="00D04E2E" w:rsidRDefault="00081394" w:rsidP="00081394">
            <w:pPr>
              <w:jc w:val="center"/>
              <w:rPr>
                <w:sz w:val="20"/>
                <w:szCs w:val="20"/>
              </w:rPr>
            </w:pPr>
            <w:r w:rsidRPr="00D04E2E">
              <w:rPr>
                <w:sz w:val="20"/>
                <w:szCs w:val="20"/>
              </w:rPr>
              <w:t>19-238 ОП МР 424</w:t>
            </w:r>
          </w:p>
        </w:tc>
      </w:tr>
      <w:tr w:rsidR="00081394" w:rsidRPr="00D04E2E" w14:paraId="7831A08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B6A556" w14:textId="01010A60" w:rsidR="00081394" w:rsidRPr="00D04E2E" w:rsidRDefault="00081394" w:rsidP="00721C11">
            <w:pPr>
              <w:jc w:val="center"/>
              <w:rPr>
                <w:sz w:val="20"/>
                <w:szCs w:val="20"/>
              </w:rPr>
            </w:pPr>
            <w:r w:rsidRPr="00D04E2E">
              <w:rPr>
                <w:sz w:val="20"/>
                <w:szCs w:val="20"/>
              </w:rPr>
              <w:t>40</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0BF1A9E1" w14:textId="77777777" w:rsidR="00081394" w:rsidRPr="00D04E2E" w:rsidRDefault="00081394" w:rsidP="00081394">
            <w:pPr>
              <w:rPr>
                <w:sz w:val="20"/>
                <w:szCs w:val="20"/>
              </w:rPr>
            </w:pPr>
            <w:r w:rsidRPr="00D04E2E">
              <w:rPr>
                <w:sz w:val="20"/>
                <w:szCs w:val="20"/>
              </w:rPr>
              <w:t>проезд по д.Васютино</w:t>
            </w:r>
          </w:p>
        </w:tc>
        <w:tc>
          <w:tcPr>
            <w:tcW w:w="941" w:type="dxa"/>
            <w:tcBorders>
              <w:top w:val="nil"/>
              <w:left w:val="nil"/>
              <w:bottom w:val="single" w:sz="4" w:space="0" w:color="auto"/>
              <w:right w:val="single" w:sz="4" w:space="0" w:color="auto"/>
            </w:tcBorders>
            <w:shd w:val="clear" w:color="auto" w:fill="auto"/>
            <w:hideMark/>
          </w:tcPr>
          <w:p w14:paraId="510ED88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95B14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6BF8C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8E0B2F" w14:textId="77777777" w:rsidR="00081394" w:rsidRPr="00D04E2E" w:rsidRDefault="00081394" w:rsidP="00081394">
            <w:pPr>
              <w:jc w:val="center"/>
              <w:rPr>
                <w:sz w:val="20"/>
                <w:szCs w:val="20"/>
              </w:rPr>
            </w:pPr>
            <w:r w:rsidRPr="00D04E2E">
              <w:rPr>
                <w:sz w:val="20"/>
                <w:szCs w:val="20"/>
              </w:rPr>
              <w:t>2,2280</w:t>
            </w:r>
          </w:p>
        </w:tc>
        <w:tc>
          <w:tcPr>
            <w:tcW w:w="1321" w:type="dxa"/>
            <w:tcBorders>
              <w:top w:val="nil"/>
              <w:left w:val="nil"/>
              <w:bottom w:val="single" w:sz="4" w:space="0" w:color="auto"/>
              <w:right w:val="single" w:sz="4" w:space="0" w:color="auto"/>
            </w:tcBorders>
            <w:shd w:val="clear" w:color="auto" w:fill="auto"/>
            <w:hideMark/>
          </w:tcPr>
          <w:p w14:paraId="6D4FCE8E" w14:textId="77777777" w:rsidR="00081394" w:rsidRPr="00D04E2E" w:rsidRDefault="00081394" w:rsidP="00081394">
            <w:pPr>
              <w:jc w:val="center"/>
              <w:rPr>
                <w:sz w:val="20"/>
                <w:szCs w:val="20"/>
              </w:rPr>
            </w:pPr>
            <w:r w:rsidRPr="00D04E2E">
              <w:rPr>
                <w:sz w:val="20"/>
                <w:szCs w:val="20"/>
              </w:rPr>
              <w:t>2,2280</w:t>
            </w:r>
          </w:p>
        </w:tc>
        <w:tc>
          <w:tcPr>
            <w:tcW w:w="1656" w:type="dxa"/>
            <w:tcBorders>
              <w:top w:val="nil"/>
              <w:left w:val="nil"/>
              <w:bottom w:val="single" w:sz="4" w:space="0" w:color="auto"/>
              <w:right w:val="single" w:sz="4" w:space="0" w:color="auto"/>
            </w:tcBorders>
            <w:shd w:val="clear" w:color="auto" w:fill="auto"/>
            <w:hideMark/>
          </w:tcPr>
          <w:p w14:paraId="29B41E8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E045ED5" w14:textId="77777777" w:rsidR="00081394" w:rsidRPr="00D04E2E" w:rsidRDefault="00081394" w:rsidP="00081394">
            <w:pPr>
              <w:jc w:val="center"/>
              <w:rPr>
                <w:sz w:val="20"/>
                <w:szCs w:val="20"/>
              </w:rPr>
            </w:pPr>
            <w:r w:rsidRPr="00D04E2E">
              <w:rPr>
                <w:sz w:val="20"/>
                <w:szCs w:val="20"/>
              </w:rPr>
              <w:t>11.12.2014</w:t>
            </w:r>
          </w:p>
        </w:tc>
        <w:tc>
          <w:tcPr>
            <w:tcW w:w="2300" w:type="dxa"/>
            <w:tcBorders>
              <w:top w:val="nil"/>
              <w:left w:val="nil"/>
              <w:bottom w:val="single" w:sz="4" w:space="0" w:color="auto"/>
              <w:right w:val="single" w:sz="4" w:space="0" w:color="auto"/>
            </w:tcBorders>
            <w:shd w:val="clear" w:color="auto" w:fill="auto"/>
            <w:hideMark/>
          </w:tcPr>
          <w:p w14:paraId="08B71542" w14:textId="77777777" w:rsidR="00081394" w:rsidRPr="00D04E2E" w:rsidRDefault="00081394" w:rsidP="00081394">
            <w:pPr>
              <w:jc w:val="center"/>
              <w:rPr>
                <w:sz w:val="20"/>
                <w:szCs w:val="20"/>
              </w:rPr>
            </w:pPr>
            <w:r w:rsidRPr="00D04E2E">
              <w:rPr>
                <w:sz w:val="20"/>
                <w:szCs w:val="20"/>
              </w:rPr>
              <w:t xml:space="preserve">35-35-26/998/2014-010 </w:t>
            </w:r>
          </w:p>
        </w:tc>
        <w:tc>
          <w:tcPr>
            <w:tcW w:w="1842" w:type="dxa"/>
            <w:tcBorders>
              <w:top w:val="nil"/>
              <w:left w:val="nil"/>
              <w:bottom w:val="single" w:sz="4" w:space="0" w:color="auto"/>
              <w:right w:val="single" w:sz="4" w:space="0" w:color="auto"/>
            </w:tcBorders>
            <w:shd w:val="clear" w:color="auto" w:fill="auto"/>
            <w:hideMark/>
          </w:tcPr>
          <w:p w14:paraId="72B72C76" w14:textId="77777777" w:rsidR="00081394" w:rsidRPr="00D04E2E" w:rsidRDefault="00081394" w:rsidP="00081394">
            <w:pPr>
              <w:jc w:val="center"/>
              <w:rPr>
                <w:sz w:val="20"/>
                <w:szCs w:val="20"/>
              </w:rPr>
            </w:pPr>
            <w:r w:rsidRPr="00D04E2E">
              <w:rPr>
                <w:sz w:val="20"/>
                <w:szCs w:val="20"/>
              </w:rPr>
              <w:t>19-238 ОП МР 425</w:t>
            </w:r>
          </w:p>
        </w:tc>
      </w:tr>
      <w:tr w:rsidR="00081394" w:rsidRPr="00D04E2E" w14:paraId="38D0E19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E75599" w14:textId="2D0A1E62" w:rsidR="00081394" w:rsidRPr="00D04E2E" w:rsidRDefault="00081394" w:rsidP="00721C11">
            <w:pPr>
              <w:jc w:val="center"/>
              <w:rPr>
                <w:sz w:val="20"/>
                <w:szCs w:val="20"/>
              </w:rPr>
            </w:pPr>
            <w:r w:rsidRPr="00D04E2E">
              <w:rPr>
                <w:sz w:val="20"/>
                <w:szCs w:val="20"/>
              </w:rPr>
              <w:t>40</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1FCB953E" w14:textId="77777777" w:rsidR="00081394" w:rsidRPr="00D04E2E" w:rsidRDefault="00081394" w:rsidP="00081394">
            <w:pPr>
              <w:rPr>
                <w:sz w:val="20"/>
                <w:szCs w:val="20"/>
              </w:rPr>
            </w:pPr>
            <w:r w:rsidRPr="00D04E2E">
              <w:rPr>
                <w:sz w:val="20"/>
                <w:szCs w:val="20"/>
              </w:rPr>
              <w:t>проезд по д.Веретье</w:t>
            </w:r>
          </w:p>
        </w:tc>
        <w:tc>
          <w:tcPr>
            <w:tcW w:w="941" w:type="dxa"/>
            <w:tcBorders>
              <w:top w:val="nil"/>
              <w:left w:val="nil"/>
              <w:bottom w:val="single" w:sz="4" w:space="0" w:color="auto"/>
              <w:right w:val="single" w:sz="4" w:space="0" w:color="auto"/>
            </w:tcBorders>
            <w:shd w:val="clear" w:color="auto" w:fill="auto"/>
            <w:hideMark/>
          </w:tcPr>
          <w:p w14:paraId="60292A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63DA1A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56FB1C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904E468" w14:textId="77777777" w:rsidR="00081394" w:rsidRPr="00D04E2E" w:rsidRDefault="00081394" w:rsidP="00081394">
            <w:pPr>
              <w:jc w:val="center"/>
              <w:rPr>
                <w:sz w:val="20"/>
                <w:szCs w:val="20"/>
              </w:rPr>
            </w:pPr>
            <w:r w:rsidRPr="00D04E2E">
              <w:rPr>
                <w:sz w:val="20"/>
                <w:szCs w:val="20"/>
              </w:rPr>
              <w:t>0,5322</w:t>
            </w:r>
          </w:p>
        </w:tc>
        <w:tc>
          <w:tcPr>
            <w:tcW w:w="1321" w:type="dxa"/>
            <w:tcBorders>
              <w:top w:val="nil"/>
              <w:left w:val="nil"/>
              <w:bottom w:val="single" w:sz="4" w:space="0" w:color="auto"/>
              <w:right w:val="single" w:sz="4" w:space="0" w:color="auto"/>
            </w:tcBorders>
            <w:shd w:val="clear" w:color="auto" w:fill="auto"/>
            <w:hideMark/>
          </w:tcPr>
          <w:p w14:paraId="5BBB48F0" w14:textId="77777777" w:rsidR="00081394" w:rsidRPr="00D04E2E" w:rsidRDefault="00081394" w:rsidP="00081394">
            <w:pPr>
              <w:jc w:val="center"/>
              <w:rPr>
                <w:sz w:val="20"/>
                <w:szCs w:val="20"/>
              </w:rPr>
            </w:pPr>
            <w:r w:rsidRPr="00D04E2E">
              <w:rPr>
                <w:sz w:val="20"/>
                <w:szCs w:val="20"/>
              </w:rPr>
              <w:t>0,5322</w:t>
            </w:r>
          </w:p>
        </w:tc>
        <w:tc>
          <w:tcPr>
            <w:tcW w:w="1656" w:type="dxa"/>
            <w:tcBorders>
              <w:top w:val="nil"/>
              <w:left w:val="nil"/>
              <w:bottom w:val="single" w:sz="4" w:space="0" w:color="auto"/>
              <w:right w:val="single" w:sz="4" w:space="0" w:color="auto"/>
            </w:tcBorders>
            <w:shd w:val="clear" w:color="auto" w:fill="auto"/>
            <w:hideMark/>
          </w:tcPr>
          <w:p w14:paraId="3AEA134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0F165F3" w14:textId="77777777" w:rsidR="00081394" w:rsidRPr="00D04E2E" w:rsidRDefault="00081394" w:rsidP="00081394">
            <w:pPr>
              <w:jc w:val="center"/>
              <w:rPr>
                <w:sz w:val="20"/>
                <w:szCs w:val="20"/>
              </w:rPr>
            </w:pPr>
            <w:r w:rsidRPr="00D04E2E">
              <w:rPr>
                <w:sz w:val="20"/>
                <w:szCs w:val="20"/>
              </w:rPr>
              <w:t>11.12.2014</w:t>
            </w:r>
          </w:p>
        </w:tc>
        <w:tc>
          <w:tcPr>
            <w:tcW w:w="2300" w:type="dxa"/>
            <w:tcBorders>
              <w:top w:val="nil"/>
              <w:left w:val="nil"/>
              <w:bottom w:val="single" w:sz="4" w:space="0" w:color="auto"/>
              <w:right w:val="single" w:sz="4" w:space="0" w:color="auto"/>
            </w:tcBorders>
            <w:shd w:val="clear" w:color="auto" w:fill="auto"/>
            <w:hideMark/>
          </w:tcPr>
          <w:p w14:paraId="07E1041B" w14:textId="77777777" w:rsidR="00081394" w:rsidRPr="00D04E2E" w:rsidRDefault="00081394" w:rsidP="00081394">
            <w:pPr>
              <w:jc w:val="center"/>
              <w:rPr>
                <w:sz w:val="20"/>
                <w:szCs w:val="20"/>
              </w:rPr>
            </w:pPr>
            <w:r w:rsidRPr="00D04E2E">
              <w:rPr>
                <w:sz w:val="20"/>
                <w:szCs w:val="20"/>
              </w:rPr>
              <w:t>35-35-26/998/2014-011</w:t>
            </w:r>
          </w:p>
        </w:tc>
        <w:tc>
          <w:tcPr>
            <w:tcW w:w="1842" w:type="dxa"/>
            <w:tcBorders>
              <w:top w:val="nil"/>
              <w:left w:val="nil"/>
              <w:bottom w:val="single" w:sz="4" w:space="0" w:color="auto"/>
              <w:right w:val="single" w:sz="4" w:space="0" w:color="auto"/>
            </w:tcBorders>
            <w:shd w:val="clear" w:color="auto" w:fill="auto"/>
            <w:hideMark/>
          </w:tcPr>
          <w:p w14:paraId="5E6737B4" w14:textId="77777777" w:rsidR="00081394" w:rsidRPr="00D04E2E" w:rsidRDefault="00081394" w:rsidP="00081394">
            <w:pPr>
              <w:jc w:val="center"/>
              <w:rPr>
                <w:sz w:val="20"/>
                <w:szCs w:val="20"/>
              </w:rPr>
            </w:pPr>
            <w:r w:rsidRPr="00D04E2E">
              <w:rPr>
                <w:sz w:val="20"/>
                <w:szCs w:val="20"/>
              </w:rPr>
              <w:t>19-238 ОП МР 426</w:t>
            </w:r>
          </w:p>
        </w:tc>
      </w:tr>
      <w:tr w:rsidR="00081394" w:rsidRPr="00D04E2E" w14:paraId="71EC2C1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6A1DBD" w14:textId="598FD81D" w:rsidR="00081394" w:rsidRPr="00D04E2E" w:rsidRDefault="00081394" w:rsidP="00721C11">
            <w:pPr>
              <w:jc w:val="center"/>
              <w:rPr>
                <w:sz w:val="20"/>
                <w:szCs w:val="20"/>
              </w:rPr>
            </w:pPr>
            <w:r w:rsidRPr="00D04E2E">
              <w:rPr>
                <w:sz w:val="20"/>
                <w:szCs w:val="20"/>
              </w:rPr>
              <w:t>40</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203BFFD" w14:textId="77777777" w:rsidR="00081394" w:rsidRPr="00D04E2E" w:rsidRDefault="00081394" w:rsidP="00081394">
            <w:pPr>
              <w:rPr>
                <w:sz w:val="20"/>
                <w:szCs w:val="20"/>
              </w:rPr>
            </w:pPr>
            <w:r w:rsidRPr="00D04E2E">
              <w:rPr>
                <w:sz w:val="20"/>
                <w:szCs w:val="20"/>
              </w:rPr>
              <w:t>проезд по д.Волково</w:t>
            </w:r>
          </w:p>
        </w:tc>
        <w:tc>
          <w:tcPr>
            <w:tcW w:w="941" w:type="dxa"/>
            <w:tcBorders>
              <w:top w:val="nil"/>
              <w:left w:val="nil"/>
              <w:bottom w:val="single" w:sz="4" w:space="0" w:color="auto"/>
              <w:right w:val="single" w:sz="4" w:space="0" w:color="auto"/>
            </w:tcBorders>
            <w:shd w:val="clear" w:color="auto" w:fill="auto"/>
            <w:hideMark/>
          </w:tcPr>
          <w:p w14:paraId="24E92F1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BF77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47A3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57C3DC"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901937C"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C83B7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4198C0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1DE5D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D069E1B" w14:textId="77777777" w:rsidR="00081394" w:rsidRPr="00D04E2E" w:rsidRDefault="00081394" w:rsidP="00081394">
            <w:pPr>
              <w:jc w:val="center"/>
              <w:rPr>
                <w:sz w:val="20"/>
                <w:szCs w:val="20"/>
              </w:rPr>
            </w:pPr>
            <w:r w:rsidRPr="00D04E2E">
              <w:rPr>
                <w:sz w:val="20"/>
                <w:szCs w:val="20"/>
              </w:rPr>
              <w:t>19-238 ОП МР 427</w:t>
            </w:r>
          </w:p>
        </w:tc>
      </w:tr>
      <w:tr w:rsidR="00081394" w:rsidRPr="00D04E2E" w14:paraId="68E8F9B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64DE6E" w14:textId="408CFB09" w:rsidR="00081394" w:rsidRPr="00D04E2E" w:rsidRDefault="00081394" w:rsidP="00721C11">
            <w:pPr>
              <w:jc w:val="center"/>
              <w:rPr>
                <w:sz w:val="20"/>
                <w:szCs w:val="20"/>
              </w:rPr>
            </w:pPr>
            <w:r w:rsidRPr="00D04E2E">
              <w:rPr>
                <w:sz w:val="20"/>
                <w:szCs w:val="20"/>
              </w:rPr>
              <w:t>40</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14B5D48A" w14:textId="77777777" w:rsidR="00081394" w:rsidRPr="00D04E2E" w:rsidRDefault="00081394" w:rsidP="00081394">
            <w:pPr>
              <w:rPr>
                <w:sz w:val="20"/>
                <w:szCs w:val="20"/>
              </w:rPr>
            </w:pPr>
            <w:r w:rsidRPr="00D04E2E">
              <w:rPr>
                <w:sz w:val="20"/>
                <w:szCs w:val="20"/>
              </w:rPr>
              <w:t>проезд по д.Выползово</w:t>
            </w:r>
          </w:p>
        </w:tc>
        <w:tc>
          <w:tcPr>
            <w:tcW w:w="941" w:type="dxa"/>
            <w:tcBorders>
              <w:top w:val="nil"/>
              <w:left w:val="nil"/>
              <w:bottom w:val="single" w:sz="4" w:space="0" w:color="auto"/>
              <w:right w:val="single" w:sz="4" w:space="0" w:color="auto"/>
            </w:tcBorders>
            <w:shd w:val="clear" w:color="auto" w:fill="auto"/>
            <w:hideMark/>
          </w:tcPr>
          <w:p w14:paraId="1EA77CE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6FDB2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03624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1D86B5"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2FC5AAD1"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4D36DE5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FC248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011BA4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32476A9" w14:textId="77777777" w:rsidR="00081394" w:rsidRPr="00D04E2E" w:rsidRDefault="00081394" w:rsidP="00081394">
            <w:pPr>
              <w:jc w:val="center"/>
              <w:rPr>
                <w:sz w:val="20"/>
                <w:szCs w:val="20"/>
              </w:rPr>
            </w:pPr>
            <w:r w:rsidRPr="00D04E2E">
              <w:rPr>
                <w:sz w:val="20"/>
                <w:szCs w:val="20"/>
              </w:rPr>
              <w:t>19-238 ОП МР 428</w:t>
            </w:r>
          </w:p>
        </w:tc>
      </w:tr>
      <w:tr w:rsidR="00081394" w:rsidRPr="00D04E2E" w14:paraId="707BC1B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C03A5E" w14:textId="46512D9E" w:rsidR="00081394" w:rsidRPr="00D04E2E" w:rsidRDefault="00081394" w:rsidP="00721C11">
            <w:pPr>
              <w:jc w:val="center"/>
              <w:rPr>
                <w:sz w:val="20"/>
                <w:szCs w:val="20"/>
              </w:rPr>
            </w:pPr>
            <w:r w:rsidRPr="00D04E2E">
              <w:rPr>
                <w:sz w:val="20"/>
                <w:szCs w:val="20"/>
              </w:rPr>
              <w:t>40</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58C0909" w14:textId="77777777" w:rsidR="00081394" w:rsidRPr="00D04E2E" w:rsidRDefault="00081394" w:rsidP="00081394">
            <w:pPr>
              <w:rPr>
                <w:sz w:val="20"/>
                <w:szCs w:val="20"/>
              </w:rPr>
            </w:pPr>
            <w:r w:rsidRPr="00D04E2E">
              <w:rPr>
                <w:sz w:val="20"/>
                <w:szCs w:val="20"/>
              </w:rPr>
              <w:t>проезд по д.Ершово</w:t>
            </w:r>
          </w:p>
        </w:tc>
        <w:tc>
          <w:tcPr>
            <w:tcW w:w="941" w:type="dxa"/>
            <w:tcBorders>
              <w:top w:val="nil"/>
              <w:left w:val="nil"/>
              <w:bottom w:val="single" w:sz="4" w:space="0" w:color="auto"/>
              <w:right w:val="single" w:sz="4" w:space="0" w:color="auto"/>
            </w:tcBorders>
            <w:shd w:val="clear" w:color="auto" w:fill="auto"/>
            <w:hideMark/>
          </w:tcPr>
          <w:p w14:paraId="68434C6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D7C73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0360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9DCE15" w14:textId="77777777" w:rsidR="00081394" w:rsidRPr="00D04E2E" w:rsidRDefault="00081394" w:rsidP="00081394">
            <w:pPr>
              <w:jc w:val="center"/>
              <w:rPr>
                <w:sz w:val="20"/>
                <w:szCs w:val="20"/>
              </w:rPr>
            </w:pPr>
            <w:r w:rsidRPr="00D04E2E">
              <w:rPr>
                <w:sz w:val="20"/>
                <w:szCs w:val="20"/>
              </w:rPr>
              <w:t>0,9033</w:t>
            </w:r>
          </w:p>
        </w:tc>
        <w:tc>
          <w:tcPr>
            <w:tcW w:w="1321" w:type="dxa"/>
            <w:tcBorders>
              <w:top w:val="nil"/>
              <w:left w:val="nil"/>
              <w:bottom w:val="single" w:sz="4" w:space="0" w:color="auto"/>
              <w:right w:val="single" w:sz="4" w:space="0" w:color="auto"/>
            </w:tcBorders>
            <w:shd w:val="clear" w:color="auto" w:fill="auto"/>
            <w:hideMark/>
          </w:tcPr>
          <w:p w14:paraId="7DF7E92C" w14:textId="77777777" w:rsidR="00081394" w:rsidRPr="00D04E2E" w:rsidRDefault="00081394" w:rsidP="00081394">
            <w:pPr>
              <w:jc w:val="center"/>
              <w:rPr>
                <w:sz w:val="20"/>
                <w:szCs w:val="20"/>
              </w:rPr>
            </w:pPr>
            <w:r w:rsidRPr="00D04E2E">
              <w:rPr>
                <w:sz w:val="20"/>
                <w:szCs w:val="20"/>
              </w:rPr>
              <w:t>0,9033</w:t>
            </w:r>
          </w:p>
        </w:tc>
        <w:tc>
          <w:tcPr>
            <w:tcW w:w="1656" w:type="dxa"/>
            <w:tcBorders>
              <w:top w:val="nil"/>
              <w:left w:val="nil"/>
              <w:bottom w:val="single" w:sz="4" w:space="0" w:color="auto"/>
              <w:right w:val="single" w:sz="4" w:space="0" w:color="auto"/>
            </w:tcBorders>
            <w:shd w:val="clear" w:color="auto" w:fill="auto"/>
            <w:hideMark/>
          </w:tcPr>
          <w:p w14:paraId="2AB92C4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CE3896A" w14:textId="77777777" w:rsidR="00081394" w:rsidRPr="00D04E2E" w:rsidRDefault="00081394" w:rsidP="00081394">
            <w:pPr>
              <w:jc w:val="center"/>
              <w:rPr>
                <w:sz w:val="20"/>
                <w:szCs w:val="20"/>
              </w:rPr>
            </w:pPr>
            <w:r w:rsidRPr="00D04E2E">
              <w:rPr>
                <w:sz w:val="20"/>
                <w:szCs w:val="20"/>
              </w:rPr>
              <w:t>23.12.2014</w:t>
            </w:r>
          </w:p>
        </w:tc>
        <w:tc>
          <w:tcPr>
            <w:tcW w:w="2300" w:type="dxa"/>
            <w:tcBorders>
              <w:top w:val="nil"/>
              <w:left w:val="nil"/>
              <w:bottom w:val="single" w:sz="4" w:space="0" w:color="auto"/>
              <w:right w:val="single" w:sz="4" w:space="0" w:color="auto"/>
            </w:tcBorders>
            <w:shd w:val="clear" w:color="auto" w:fill="auto"/>
            <w:hideMark/>
          </w:tcPr>
          <w:p w14:paraId="601B6C24" w14:textId="77777777" w:rsidR="00081394" w:rsidRPr="00D04E2E" w:rsidRDefault="00081394" w:rsidP="00081394">
            <w:pPr>
              <w:jc w:val="center"/>
              <w:rPr>
                <w:sz w:val="20"/>
                <w:szCs w:val="20"/>
              </w:rPr>
            </w:pPr>
            <w:r w:rsidRPr="00D04E2E">
              <w:rPr>
                <w:sz w:val="20"/>
                <w:szCs w:val="20"/>
              </w:rPr>
              <w:t>35-35-26/998/2014-013</w:t>
            </w:r>
          </w:p>
        </w:tc>
        <w:tc>
          <w:tcPr>
            <w:tcW w:w="1842" w:type="dxa"/>
            <w:tcBorders>
              <w:top w:val="nil"/>
              <w:left w:val="nil"/>
              <w:bottom w:val="single" w:sz="4" w:space="0" w:color="auto"/>
              <w:right w:val="single" w:sz="4" w:space="0" w:color="auto"/>
            </w:tcBorders>
            <w:shd w:val="clear" w:color="auto" w:fill="auto"/>
            <w:hideMark/>
          </w:tcPr>
          <w:p w14:paraId="1710899B" w14:textId="77777777" w:rsidR="00081394" w:rsidRPr="00D04E2E" w:rsidRDefault="00081394" w:rsidP="00081394">
            <w:pPr>
              <w:jc w:val="center"/>
              <w:rPr>
                <w:sz w:val="20"/>
                <w:szCs w:val="20"/>
              </w:rPr>
            </w:pPr>
            <w:r w:rsidRPr="00D04E2E">
              <w:rPr>
                <w:sz w:val="20"/>
                <w:szCs w:val="20"/>
              </w:rPr>
              <w:t>19-238 ОП МР 429</w:t>
            </w:r>
          </w:p>
        </w:tc>
      </w:tr>
      <w:tr w:rsidR="00081394" w:rsidRPr="00D04E2E" w14:paraId="2A91BE4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C2A0F4" w14:textId="7FFCE3B6" w:rsidR="00081394" w:rsidRPr="00D04E2E" w:rsidRDefault="00081394" w:rsidP="00721C11">
            <w:pPr>
              <w:jc w:val="center"/>
              <w:rPr>
                <w:sz w:val="20"/>
                <w:szCs w:val="20"/>
              </w:rPr>
            </w:pPr>
            <w:r w:rsidRPr="00D04E2E">
              <w:rPr>
                <w:sz w:val="20"/>
                <w:szCs w:val="20"/>
              </w:rPr>
              <w:t>4</w:t>
            </w:r>
            <w:r w:rsidR="00721C11">
              <w:rPr>
                <w:sz w:val="20"/>
                <w:szCs w:val="20"/>
              </w:rPr>
              <w:t>10</w:t>
            </w:r>
          </w:p>
        </w:tc>
        <w:tc>
          <w:tcPr>
            <w:tcW w:w="2565" w:type="dxa"/>
            <w:tcBorders>
              <w:top w:val="nil"/>
              <w:left w:val="nil"/>
              <w:bottom w:val="single" w:sz="4" w:space="0" w:color="auto"/>
              <w:right w:val="single" w:sz="4" w:space="0" w:color="auto"/>
            </w:tcBorders>
            <w:shd w:val="clear" w:color="auto" w:fill="auto"/>
            <w:hideMark/>
          </w:tcPr>
          <w:p w14:paraId="03A5A203" w14:textId="77777777" w:rsidR="00081394" w:rsidRPr="00D04E2E" w:rsidRDefault="00081394" w:rsidP="00081394">
            <w:pPr>
              <w:rPr>
                <w:sz w:val="20"/>
                <w:szCs w:val="20"/>
              </w:rPr>
            </w:pPr>
            <w:r w:rsidRPr="00D04E2E">
              <w:rPr>
                <w:sz w:val="20"/>
                <w:szCs w:val="20"/>
              </w:rPr>
              <w:t>проезд по д.Калитино</w:t>
            </w:r>
          </w:p>
        </w:tc>
        <w:tc>
          <w:tcPr>
            <w:tcW w:w="941" w:type="dxa"/>
            <w:tcBorders>
              <w:top w:val="nil"/>
              <w:left w:val="nil"/>
              <w:bottom w:val="single" w:sz="4" w:space="0" w:color="auto"/>
              <w:right w:val="single" w:sz="4" w:space="0" w:color="auto"/>
            </w:tcBorders>
            <w:shd w:val="clear" w:color="auto" w:fill="auto"/>
            <w:hideMark/>
          </w:tcPr>
          <w:p w14:paraId="0444F9C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2DF81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9467A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5A03FA"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7578D7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4DC2EC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FA98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1B6603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C9711C6" w14:textId="77777777" w:rsidR="00081394" w:rsidRPr="00D04E2E" w:rsidRDefault="00081394" w:rsidP="00081394">
            <w:pPr>
              <w:jc w:val="center"/>
              <w:rPr>
                <w:sz w:val="20"/>
                <w:szCs w:val="20"/>
              </w:rPr>
            </w:pPr>
            <w:r w:rsidRPr="00D04E2E">
              <w:rPr>
                <w:sz w:val="20"/>
                <w:szCs w:val="20"/>
              </w:rPr>
              <w:t>19-238 ОП МР 430</w:t>
            </w:r>
          </w:p>
        </w:tc>
      </w:tr>
      <w:tr w:rsidR="00081394" w:rsidRPr="00D04E2E" w14:paraId="122E014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3EAD53" w14:textId="4B9202C1" w:rsidR="00081394" w:rsidRPr="00D04E2E" w:rsidRDefault="00081394" w:rsidP="00721C11">
            <w:pPr>
              <w:jc w:val="center"/>
              <w:rPr>
                <w:sz w:val="20"/>
                <w:szCs w:val="20"/>
              </w:rPr>
            </w:pPr>
            <w:r w:rsidRPr="00D04E2E">
              <w:rPr>
                <w:sz w:val="20"/>
                <w:szCs w:val="20"/>
              </w:rPr>
              <w:t>4</w:t>
            </w:r>
            <w:r w:rsidR="00721C11">
              <w:rPr>
                <w:sz w:val="20"/>
                <w:szCs w:val="20"/>
              </w:rPr>
              <w:t>11</w:t>
            </w:r>
          </w:p>
        </w:tc>
        <w:tc>
          <w:tcPr>
            <w:tcW w:w="2565" w:type="dxa"/>
            <w:tcBorders>
              <w:top w:val="nil"/>
              <w:left w:val="nil"/>
              <w:bottom w:val="single" w:sz="4" w:space="0" w:color="auto"/>
              <w:right w:val="single" w:sz="4" w:space="0" w:color="auto"/>
            </w:tcBorders>
            <w:shd w:val="clear" w:color="auto" w:fill="auto"/>
            <w:hideMark/>
          </w:tcPr>
          <w:p w14:paraId="638C0DB6" w14:textId="77777777" w:rsidR="00081394" w:rsidRPr="00D04E2E" w:rsidRDefault="00081394" w:rsidP="00081394">
            <w:pPr>
              <w:rPr>
                <w:sz w:val="20"/>
                <w:szCs w:val="20"/>
              </w:rPr>
            </w:pPr>
            <w:r w:rsidRPr="00D04E2E">
              <w:rPr>
                <w:sz w:val="20"/>
                <w:szCs w:val="20"/>
              </w:rPr>
              <w:t>проезд по д.Кононово</w:t>
            </w:r>
          </w:p>
        </w:tc>
        <w:tc>
          <w:tcPr>
            <w:tcW w:w="941" w:type="dxa"/>
            <w:tcBorders>
              <w:top w:val="nil"/>
              <w:left w:val="nil"/>
              <w:bottom w:val="single" w:sz="4" w:space="0" w:color="auto"/>
              <w:right w:val="single" w:sz="4" w:space="0" w:color="auto"/>
            </w:tcBorders>
            <w:shd w:val="clear" w:color="auto" w:fill="auto"/>
            <w:hideMark/>
          </w:tcPr>
          <w:p w14:paraId="0EF6E0A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016135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9F160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222546"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4FCA8B9"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4BE1A72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D7981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F2279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3E563B0" w14:textId="77777777" w:rsidR="00081394" w:rsidRPr="00D04E2E" w:rsidRDefault="00081394" w:rsidP="00081394">
            <w:pPr>
              <w:jc w:val="center"/>
              <w:rPr>
                <w:sz w:val="20"/>
                <w:szCs w:val="20"/>
              </w:rPr>
            </w:pPr>
            <w:r w:rsidRPr="00D04E2E">
              <w:rPr>
                <w:sz w:val="20"/>
                <w:szCs w:val="20"/>
              </w:rPr>
              <w:t>19-238 ОП МР 431</w:t>
            </w:r>
          </w:p>
        </w:tc>
      </w:tr>
      <w:tr w:rsidR="00081394" w:rsidRPr="00D04E2E" w14:paraId="267A280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F3A5F6" w14:textId="7D0825BF" w:rsidR="00081394" w:rsidRPr="00D04E2E" w:rsidRDefault="00081394" w:rsidP="00721C11">
            <w:pPr>
              <w:jc w:val="center"/>
              <w:rPr>
                <w:sz w:val="20"/>
                <w:szCs w:val="20"/>
              </w:rPr>
            </w:pPr>
            <w:r w:rsidRPr="00D04E2E">
              <w:rPr>
                <w:sz w:val="20"/>
                <w:szCs w:val="20"/>
              </w:rPr>
              <w:t>41</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63328570" w14:textId="77777777" w:rsidR="00081394" w:rsidRPr="00D04E2E" w:rsidRDefault="00081394" w:rsidP="00081394">
            <w:pPr>
              <w:rPr>
                <w:sz w:val="20"/>
                <w:szCs w:val="20"/>
              </w:rPr>
            </w:pPr>
            <w:r w:rsidRPr="00D04E2E">
              <w:rPr>
                <w:sz w:val="20"/>
                <w:szCs w:val="20"/>
              </w:rPr>
              <w:t>проезд по д.Коржа</w:t>
            </w:r>
          </w:p>
        </w:tc>
        <w:tc>
          <w:tcPr>
            <w:tcW w:w="941" w:type="dxa"/>
            <w:tcBorders>
              <w:top w:val="nil"/>
              <w:left w:val="nil"/>
              <w:bottom w:val="single" w:sz="4" w:space="0" w:color="auto"/>
              <w:right w:val="single" w:sz="4" w:space="0" w:color="auto"/>
            </w:tcBorders>
            <w:shd w:val="clear" w:color="auto" w:fill="auto"/>
            <w:hideMark/>
          </w:tcPr>
          <w:p w14:paraId="243606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B4D23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F18E8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F699C2" w14:textId="77777777" w:rsidR="00081394" w:rsidRPr="00D04E2E" w:rsidRDefault="00081394" w:rsidP="00081394">
            <w:pPr>
              <w:jc w:val="center"/>
              <w:rPr>
                <w:sz w:val="20"/>
                <w:szCs w:val="20"/>
              </w:rPr>
            </w:pPr>
            <w:r w:rsidRPr="00D04E2E">
              <w:rPr>
                <w:sz w:val="20"/>
                <w:szCs w:val="20"/>
              </w:rPr>
              <w:t>0,432</w:t>
            </w:r>
          </w:p>
        </w:tc>
        <w:tc>
          <w:tcPr>
            <w:tcW w:w="1321" w:type="dxa"/>
            <w:tcBorders>
              <w:top w:val="nil"/>
              <w:left w:val="nil"/>
              <w:bottom w:val="single" w:sz="4" w:space="0" w:color="auto"/>
              <w:right w:val="single" w:sz="4" w:space="0" w:color="auto"/>
            </w:tcBorders>
            <w:shd w:val="clear" w:color="auto" w:fill="auto"/>
            <w:hideMark/>
          </w:tcPr>
          <w:p w14:paraId="7675558E" w14:textId="77777777" w:rsidR="00081394" w:rsidRPr="00D04E2E" w:rsidRDefault="00081394" w:rsidP="00081394">
            <w:pPr>
              <w:jc w:val="center"/>
              <w:rPr>
                <w:sz w:val="20"/>
                <w:szCs w:val="20"/>
              </w:rPr>
            </w:pPr>
            <w:r w:rsidRPr="00D04E2E">
              <w:rPr>
                <w:sz w:val="20"/>
                <w:szCs w:val="20"/>
              </w:rPr>
              <w:t>0,432</w:t>
            </w:r>
          </w:p>
        </w:tc>
        <w:tc>
          <w:tcPr>
            <w:tcW w:w="1656" w:type="dxa"/>
            <w:tcBorders>
              <w:top w:val="nil"/>
              <w:left w:val="nil"/>
              <w:bottom w:val="single" w:sz="4" w:space="0" w:color="auto"/>
              <w:right w:val="single" w:sz="4" w:space="0" w:color="auto"/>
            </w:tcBorders>
            <w:shd w:val="clear" w:color="auto" w:fill="auto"/>
            <w:hideMark/>
          </w:tcPr>
          <w:p w14:paraId="0E601DA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5D527A"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4F31D382" w14:textId="77777777" w:rsidR="00081394" w:rsidRPr="00D04E2E" w:rsidRDefault="00081394" w:rsidP="00081394">
            <w:pPr>
              <w:jc w:val="center"/>
              <w:rPr>
                <w:sz w:val="20"/>
                <w:szCs w:val="20"/>
              </w:rPr>
            </w:pPr>
            <w:r w:rsidRPr="00D04E2E">
              <w:rPr>
                <w:sz w:val="20"/>
                <w:szCs w:val="20"/>
              </w:rPr>
              <w:t>35-35-26/998/2014-015</w:t>
            </w:r>
          </w:p>
        </w:tc>
        <w:tc>
          <w:tcPr>
            <w:tcW w:w="1842" w:type="dxa"/>
            <w:tcBorders>
              <w:top w:val="nil"/>
              <w:left w:val="nil"/>
              <w:bottom w:val="single" w:sz="4" w:space="0" w:color="auto"/>
              <w:right w:val="single" w:sz="4" w:space="0" w:color="auto"/>
            </w:tcBorders>
            <w:shd w:val="clear" w:color="auto" w:fill="auto"/>
            <w:hideMark/>
          </w:tcPr>
          <w:p w14:paraId="458BFD1D" w14:textId="77777777" w:rsidR="00081394" w:rsidRPr="00D04E2E" w:rsidRDefault="00081394" w:rsidP="00081394">
            <w:pPr>
              <w:jc w:val="center"/>
              <w:rPr>
                <w:sz w:val="20"/>
                <w:szCs w:val="20"/>
              </w:rPr>
            </w:pPr>
            <w:r w:rsidRPr="00D04E2E">
              <w:rPr>
                <w:sz w:val="20"/>
                <w:szCs w:val="20"/>
              </w:rPr>
              <w:t>19-238 ОП МР 432</w:t>
            </w:r>
          </w:p>
        </w:tc>
      </w:tr>
      <w:tr w:rsidR="00081394" w:rsidRPr="00D04E2E" w14:paraId="65467EE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5ECDB1" w14:textId="407A4BDC" w:rsidR="00081394" w:rsidRPr="00D04E2E" w:rsidRDefault="00081394" w:rsidP="00721C11">
            <w:pPr>
              <w:jc w:val="center"/>
              <w:rPr>
                <w:sz w:val="20"/>
                <w:szCs w:val="20"/>
              </w:rPr>
            </w:pPr>
            <w:r w:rsidRPr="00D04E2E">
              <w:rPr>
                <w:sz w:val="20"/>
                <w:szCs w:val="20"/>
              </w:rPr>
              <w:t>41</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4B05D2C5" w14:textId="77777777" w:rsidR="00081394" w:rsidRPr="00D04E2E" w:rsidRDefault="00081394" w:rsidP="00081394">
            <w:pPr>
              <w:rPr>
                <w:sz w:val="20"/>
                <w:szCs w:val="20"/>
              </w:rPr>
            </w:pPr>
            <w:r w:rsidRPr="00D04E2E">
              <w:rPr>
                <w:sz w:val="20"/>
                <w:szCs w:val="20"/>
              </w:rPr>
              <w:t>проезд по д.Исаево</w:t>
            </w:r>
          </w:p>
        </w:tc>
        <w:tc>
          <w:tcPr>
            <w:tcW w:w="941" w:type="dxa"/>
            <w:tcBorders>
              <w:top w:val="nil"/>
              <w:left w:val="nil"/>
              <w:bottom w:val="single" w:sz="4" w:space="0" w:color="auto"/>
              <w:right w:val="single" w:sz="4" w:space="0" w:color="auto"/>
            </w:tcBorders>
            <w:shd w:val="clear" w:color="auto" w:fill="auto"/>
            <w:hideMark/>
          </w:tcPr>
          <w:p w14:paraId="3973B6B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736756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F43F81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908EBA"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DC0346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61A86F5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5C582A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3307A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1B98596" w14:textId="77777777" w:rsidR="00081394" w:rsidRPr="00D04E2E" w:rsidRDefault="00081394" w:rsidP="00081394">
            <w:pPr>
              <w:jc w:val="center"/>
              <w:rPr>
                <w:sz w:val="20"/>
                <w:szCs w:val="20"/>
              </w:rPr>
            </w:pPr>
            <w:r w:rsidRPr="00D04E2E">
              <w:rPr>
                <w:sz w:val="20"/>
                <w:szCs w:val="20"/>
              </w:rPr>
              <w:t>19-238 ОП МР 433</w:t>
            </w:r>
          </w:p>
        </w:tc>
      </w:tr>
      <w:tr w:rsidR="00081394" w:rsidRPr="00D04E2E" w14:paraId="6202EEC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C7EE1E5" w14:textId="2B1FB0F9" w:rsidR="00081394" w:rsidRPr="00D04E2E" w:rsidRDefault="00081394" w:rsidP="00721C11">
            <w:pPr>
              <w:jc w:val="center"/>
              <w:rPr>
                <w:sz w:val="20"/>
                <w:szCs w:val="20"/>
              </w:rPr>
            </w:pPr>
            <w:r w:rsidRPr="00D04E2E">
              <w:rPr>
                <w:sz w:val="20"/>
                <w:szCs w:val="20"/>
              </w:rPr>
              <w:t>41</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0AACEBB5" w14:textId="77777777" w:rsidR="00081394" w:rsidRPr="00D04E2E" w:rsidRDefault="00081394" w:rsidP="00081394">
            <w:pPr>
              <w:rPr>
                <w:sz w:val="20"/>
                <w:szCs w:val="20"/>
              </w:rPr>
            </w:pPr>
            <w:r w:rsidRPr="00D04E2E">
              <w:rPr>
                <w:sz w:val="20"/>
                <w:szCs w:val="20"/>
              </w:rPr>
              <w:t>проезд по д.Кузнецово</w:t>
            </w:r>
          </w:p>
        </w:tc>
        <w:tc>
          <w:tcPr>
            <w:tcW w:w="941" w:type="dxa"/>
            <w:tcBorders>
              <w:top w:val="nil"/>
              <w:left w:val="nil"/>
              <w:bottom w:val="single" w:sz="4" w:space="0" w:color="auto"/>
              <w:right w:val="single" w:sz="4" w:space="0" w:color="auto"/>
            </w:tcBorders>
            <w:shd w:val="clear" w:color="auto" w:fill="auto"/>
            <w:hideMark/>
          </w:tcPr>
          <w:p w14:paraId="26DB263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56E7C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075DB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A22E4F" w14:textId="77777777" w:rsidR="00081394" w:rsidRPr="00D04E2E" w:rsidRDefault="00081394" w:rsidP="00081394">
            <w:pPr>
              <w:jc w:val="center"/>
              <w:rPr>
                <w:sz w:val="20"/>
                <w:szCs w:val="20"/>
              </w:rPr>
            </w:pPr>
            <w:r w:rsidRPr="00D04E2E">
              <w:rPr>
                <w:sz w:val="20"/>
                <w:szCs w:val="20"/>
              </w:rPr>
              <w:t>1,2</w:t>
            </w:r>
          </w:p>
        </w:tc>
        <w:tc>
          <w:tcPr>
            <w:tcW w:w="1321" w:type="dxa"/>
            <w:tcBorders>
              <w:top w:val="nil"/>
              <w:left w:val="nil"/>
              <w:bottom w:val="single" w:sz="4" w:space="0" w:color="auto"/>
              <w:right w:val="single" w:sz="4" w:space="0" w:color="auto"/>
            </w:tcBorders>
            <w:shd w:val="clear" w:color="auto" w:fill="auto"/>
            <w:hideMark/>
          </w:tcPr>
          <w:p w14:paraId="52D772D3" w14:textId="77777777" w:rsidR="00081394" w:rsidRPr="00D04E2E" w:rsidRDefault="00081394" w:rsidP="00081394">
            <w:pPr>
              <w:jc w:val="center"/>
              <w:rPr>
                <w:sz w:val="20"/>
                <w:szCs w:val="20"/>
              </w:rPr>
            </w:pPr>
            <w:r w:rsidRPr="00D04E2E">
              <w:rPr>
                <w:sz w:val="20"/>
                <w:szCs w:val="20"/>
              </w:rPr>
              <w:t>1,2</w:t>
            </w:r>
          </w:p>
        </w:tc>
        <w:tc>
          <w:tcPr>
            <w:tcW w:w="1656" w:type="dxa"/>
            <w:tcBorders>
              <w:top w:val="nil"/>
              <w:left w:val="nil"/>
              <w:bottom w:val="single" w:sz="4" w:space="0" w:color="auto"/>
              <w:right w:val="single" w:sz="4" w:space="0" w:color="auto"/>
            </w:tcBorders>
            <w:shd w:val="clear" w:color="auto" w:fill="auto"/>
            <w:hideMark/>
          </w:tcPr>
          <w:p w14:paraId="2E5CF8A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FBCA7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365D77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506D415" w14:textId="77777777" w:rsidR="00081394" w:rsidRPr="00D04E2E" w:rsidRDefault="00081394" w:rsidP="00081394">
            <w:pPr>
              <w:jc w:val="center"/>
              <w:rPr>
                <w:sz w:val="20"/>
                <w:szCs w:val="20"/>
              </w:rPr>
            </w:pPr>
            <w:r w:rsidRPr="00D04E2E">
              <w:rPr>
                <w:sz w:val="20"/>
                <w:szCs w:val="20"/>
              </w:rPr>
              <w:t>19-238 ОП МР 434</w:t>
            </w:r>
          </w:p>
        </w:tc>
      </w:tr>
      <w:tr w:rsidR="00081394" w:rsidRPr="00D04E2E" w14:paraId="5E6B966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8F87F6" w14:textId="2B61A9AA" w:rsidR="00081394" w:rsidRPr="00D04E2E" w:rsidRDefault="00081394" w:rsidP="00721C11">
            <w:pPr>
              <w:jc w:val="center"/>
              <w:rPr>
                <w:sz w:val="20"/>
                <w:szCs w:val="20"/>
              </w:rPr>
            </w:pPr>
            <w:r w:rsidRPr="00D04E2E">
              <w:rPr>
                <w:sz w:val="20"/>
                <w:szCs w:val="20"/>
              </w:rPr>
              <w:t>41</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0E5FB446" w14:textId="77777777" w:rsidR="00081394" w:rsidRPr="00D04E2E" w:rsidRDefault="00081394" w:rsidP="00081394">
            <w:pPr>
              <w:rPr>
                <w:sz w:val="20"/>
                <w:szCs w:val="20"/>
              </w:rPr>
            </w:pPr>
            <w:r w:rsidRPr="00D04E2E">
              <w:rPr>
                <w:sz w:val="20"/>
                <w:szCs w:val="20"/>
              </w:rPr>
              <w:t>проезд по д.Литега</w:t>
            </w:r>
          </w:p>
        </w:tc>
        <w:tc>
          <w:tcPr>
            <w:tcW w:w="941" w:type="dxa"/>
            <w:tcBorders>
              <w:top w:val="nil"/>
              <w:left w:val="nil"/>
              <w:bottom w:val="single" w:sz="4" w:space="0" w:color="auto"/>
              <w:right w:val="single" w:sz="4" w:space="0" w:color="auto"/>
            </w:tcBorders>
            <w:shd w:val="clear" w:color="auto" w:fill="auto"/>
            <w:hideMark/>
          </w:tcPr>
          <w:p w14:paraId="089394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C739D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0228E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E8B455" w14:textId="77777777" w:rsidR="00081394" w:rsidRPr="00D04E2E" w:rsidRDefault="00081394" w:rsidP="00081394">
            <w:pPr>
              <w:jc w:val="center"/>
              <w:rPr>
                <w:sz w:val="20"/>
                <w:szCs w:val="20"/>
              </w:rPr>
            </w:pPr>
            <w:r w:rsidRPr="00D04E2E">
              <w:rPr>
                <w:sz w:val="20"/>
                <w:szCs w:val="20"/>
              </w:rPr>
              <w:t>2,6946</w:t>
            </w:r>
          </w:p>
        </w:tc>
        <w:tc>
          <w:tcPr>
            <w:tcW w:w="1321" w:type="dxa"/>
            <w:tcBorders>
              <w:top w:val="nil"/>
              <w:left w:val="nil"/>
              <w:bottom w:val="single" w:sz="4" w:space="0" w:color="auto"/>
              <w:right w:val="single" w:sz="4" w:space="0" w:color="auto"/>
            </w:tcBorders>
            <w:shd w:val="clear" w:color="auto" w:fill="auto"/>
            <w:hideMark/>
          </w:tcPr>
          <w:p w14:paraId="595B0F79" w14:textId="77777777" w:rsidR="00081394" w:rsidRPr="00D04E2E" w:rsidRDefault="00081394" w:rsidP="00081394">
            <w:pPr>
              <w:jc w:val="center"/>
              <w:rPr>
                <w:sz w:val="20"/>
                <w:szCs w:val="20"/>
              </w:rPr>
            </w:pPr>
            <w:r w:rsidRPr="00D04E2E">
              <w:rPr>
                <w:sz w:val="20"/>
                <w:szCs w:val="20"/>
              </w:rPr>
              <w:t>2,6946</w:t>
            </w:r>
          </w:p>
        </w:tc>
        <w:tc>
          <w:tcPr>
            <w:tcW w:w="1656" w:type="dxa"/>
            <w:tcBorders>
              <w:top w:val="nil"/>
              <w:left w:val="nil"/>
              <w:bottom w:val="single" w:sz="4" w:space="0" w:color="auto"/>
              <w:right w:val="single" w:sz="4" w:space="0" w:color="auto"/>
            </w:tcBorders>
            <w:shd w:val="clear" w:color="auto" w:fill="auto"/>
            <w:hideMark/>
          </w:tcPr>
          <w:p w14:paraId="156D72B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2D5D30F" w14:textId="77777777" w:rsidR="00081394" w:rsidRPr="00D04E2E" w:rsidRDefault="00081394" w:rsidP="00081394">
            <w:pPr>
              <w:jc w:val="center"/>
              <w:rPr>
                <w:sz w:val="20"/>
                <w:szCs w:val="20"/>
              </w:rPr>
            </w:pPr>
            <w:r w:rsidRPr="00D04E2E">
              <w:rPr>
                <w:sz w:val="20"/>
                <w:szCs w:val="20"/>
              </w:rPr>
              <w:t>23.12.2014</w:t>
            </w:r>
          </w:p>
        </w:tc>
        <w:tc>
          <w:tcPr>
            <w:tcW w:w="2300" w:type="dxa"/>
            <w:tcBorders>
              <w:top w:val="nil"/>
              <w:left w:val="nil"/>
              <w:bottom w:val="single" w:sz="4" w:space="0" w:color="auto"/>
              <w:right w:val="single" w:sz="4" w:space="0" w:color="auto"/>
            </w:tcBorders>
            <w:shd w:val="clear" w:color="auto" w:fill="auto"/>
            <w:hideMark/>
          </w:tcPr>
          <w:p w14:paraId="000EA95D" w14:textId="77777777" w:rsidR="00081394" w:rsidRPr="00D04E2E" w:rsidRDefault="00081394" w:rsidP="00081394">
            <w:pPr>
              <w:jc w:val="center"/>
              <w:rPr>
                <w:sz w:val="20"/>
                <w:szCs w:val="20"/>
              </w:rPr>
            </w:pPr>
            <w:r w:rsidRPr="00D04E2E">
              <w:rPr>
                <w:sz w:val="20"/>
                <w:szCs w:val="20"/>
              </w:rPr>
              <w:t xml:space="preserve">35-35-26/998/2014-016 </w:t>
            </w:r>
          </w:p>
        </w:tc>
        <w:tc>
          <w:tcPr>
            <w:tcW w:w="1842" w:type="dxa"/>
            <w:tcBorders>
              <w:top w:val="nil"/>
              <w:left w:val="nil"/>
              <w:bottom w:val="single" w:sz="4" w:space="0" w:color="auto"/>
              <w:right w:val="single" w:sz="4" w:space="0" w:color="auto"/>
            </w:tcBorders>
            <w:shd w:val="clear" w:color="auto" w:fill="auto"/>
            <w:hideMark/>
          </w:tcPr>
          <w:p w14:paraId="4D841021" w14:textId="77777777" w:rsidR="00081394" w:rsidRPr="00D04E2E" w:rsidRDefault="00081394" w:rsidP="00081394">
            <w:pPr>
              <w:jc w:val="center"/>
              <w:rPr>
                <w:sz w:val="20"/>
                <w:szCs w:val="20"/>
              </w:rPr>
            </w:pPr>
            <w:r w:rsidRPr="00D04E2E">
              <w:rPr>
                <w:sz w:val="20"/>
                <w:szCs w:val="20"/>
              </w:rPr>
              <w:t>19-238 ОП МР 435</w:t>
            </w:r>
          </w:p>
        </w:tc>
      </w:tr>
      <w:tr w:rsidR="00081394" w:rsidRPr="00D04E2E" w14:paraId="7B5F34E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76FCA2" w14:textId="3C4057B0" w:rsidR="00081394" w:rsidRPr="00D04E2E" w:rsidRDefault="00081394" w:rsidP="00721C11">
            <w:pPr>
              <w:jc w:val="center"/>
              <w:rPr>
                <w:sz w:val="20"/>
                <w:szCs w:val="20"/>
              </w:rPr>
            </w:pPr>
            <w:r w:rsidRPr="00D04E2E">
              <w:rPr>
                <w:sz w:val="20"/>
                <w:szCs w:val="20"/>
              </w:rPr>
              <w:t>41</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4FC6CAA9" w14:textId="77777777" w:rsidR="00081394" w:rsidRPr="00D04E2E" w:rsidRDefault="00081394" w:rsidP="00081394">
            <w:pPr>
              <w:rPr>
                <w:sz w:val="20"/>
                <w:szCs w:val="20"/>
              </w:rPr>
            </w:pPr>
            <w:r w:rsidRPr="00D04E2E">
              <w:rPr>
                <w:sz w:val="20"/>
                <w:szCs w:val="20"/>
              </w:rPr>
              <w:t>проезд по д.Оларево</w:t>
            </w:r>
          </w:p>
        </w:tc>
        <w:tc>
          <w:tcPr>
            <w:tcW w:w="941" w:type="dxa"/>
            <w:tcBorders>
              <w:top w:val="nil"/>
              <w:left w:val="nil"/>
              <w:bottom w:val="single" w:sz="4" w:space="0" w:color="auto"/>
              <w:right w:val="single" w:sz="4" w:space="0" w:color="auto"/>
            </w:tcBorders>
            <w:shd w:val="clear" w:color="auto" w:fill="auto"/>
            <w:hideMark/>
          </w:tcPr>
          <w:p w14:paraId="1859A03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65451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1934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F305CE" w14:textId="77777777" w:rsidR="00081394" w:rsidRPr="00D04E2E" w:rsidRDefault="00081394" w:rsidP="00081394">
            <w:pPr>
              <w:jc w:val="center"/>
              <w:rPr>
                <w:sz w:val="20"/>
                <w:szCs w:val="20"/>
              </w:rPr>
            </w:pPr>
            <w:r w:rsidRPr="00D04E2E">
              <w:rPr>
                <w:sz w:val="20"/>
                <w:szCs w:val="20"/>
              </w:rPr>
              <w:t>1,8338</w:t>
            </w:r>
          </w:p>
        </w:tc>
        <w:tc>
          <w:tcPr>
            <w:tcW w:w="1321" w:type="dxa"/>
            <w:tcBorders>
              <w:top w:val="nil"/>
              <w:left w:val="nil"/>
              <w:bottom w:val="single" w:sz="4" w:space="0" w:color="auto"/>
              <w:right w:val="single" w:sz="4" w:space="0" w:color="auto"/>
            </w:tcBorders>
            <w:shd w:val="clear" w:color="auto" w:fill="auto"/>
            <w:hideMark/>
          </w:tcPr>
          <w:p w14:paraId="10325B73" w14:textId="77777777" w:rsidR="00081394" w:rsidRPr="00D04E2E" w:rsidRDefault="00081394" w:rsidP="00081394">
            <w:pPr>
              <w:jc w:val="center"/>
              <w:rPr>
                <w:sz w:val="20"/>
                <w:szCs w:val="20"/>
              </w:rPr>
            </w:pPr>
            <w:r w:rsidRPr="00D04E2E">
              <w:rPr>
                <w:sz w:val="20"/>
                <w:szCs w:val="20"/>
              </w:rPr>
              <w:t>1,8338</w:t>
            </w:r>
          </w:p>
        </w:tc>
        <w:tc>
          <w:tcPr>
            <w:tcW w:w="1656" w:type="dxa"/>
            <w:tcBorders>
              <w:top w:val="nil"/>
              <w:left w:val="nil"/>
              <w:bottom w:val="single" w:sz="4" w:space="0" w:color="auto"/>
              <w:right w:val="single" w:sz="4" w:space="0" w:color="auto"/>
            </w:tcBorders>
            <w:shd w:val="clear" w:color="auto" w:fill="auto"/>
            <w:hideMark/>
          </w:tcPr>
          <w:p w14:paraId="76EAF34F" w14:textId="77777777" w:rsidR="00081394" w:rsidRPr="00D04E2E" w:rsidRDefault="00081394" w:rsidP="00081394">
            <w:pPr>
              <w:jc w:val="center"/>
              <w:rPr>
                <w:sz w:val="20"/>
                <w:szCs w:val="20"/>
              </w:rPr>
            </w:pPr>
            <w:r w:rsidRPr="00D04E2E">
              <w:rPr>
                <w:sz w:val="20"/>
                <w:szCs w:val="20"/>
              </w:rPr>
              <w:t>12717,4</w:t>
            </w:r>
          </w:p>
        </w:tc>
        <w:tc>
          <w:tcPr>
            <w:tcW w:w="1386" w:type="dxa"/>
            <w:tcBorders>
              <w:top w:val="nil"/>
              <w:left w:val="nil"/>
              <w:bottom w:val="single" w:sz="4" w:space="0" w:color="auto"/>
              <w:right w:val="single" w:sz="4" w:space="0" w:color="auto"/>
            </w:tcBorders>
            <w:shd w:val="clear" w:color="auto" w:fill="auto"/>
            <w:hideMark/>
          </w:tcPr>
          <w:p w14:paraId="2E85282B"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4562C6DF" w14:textId="77777777" w:rsidR="00081394" w:rsidRPr="00D04E2E" w:rsidRDefault="00081394" w:rsidP="00081394">
            <w:pPr>
              <w:jc w:val="center"/>
              <w:rPr>
                <w:sz w:val="20"/>
                <w:szCs w:val="20"/>
              </w:rPr>
            </w:pPr>
            <w:r w:rsidRPr="00D04E2E">
              <w:rPr>
                <w:sz w:val="20"/>
                <w:szCs w:val="20"/>
              </w:rPr>
              <w:t xml:space="preserve">35-35-26/998/2014-017 </w:t>
            </w:r>
          </w:p>
        </w:tc>
        <w:tc>
          <w:tcPr>
            <w:tcW w:w="1842" w:type="dxa"/>
            <w:tcBorders>
              <w:top w:val="nil"/>
              <w:left w:val="nil"/>
              <w:bottom w:val="single" w:sz="4" w:space="0" w:color="auto"/>
              <w:right w:val="single" w:sz="4" w:space="0" w:color="auto"/>
            </w:tcBorders>
            <w:shd w:val="clear" w:color="auto" w:fill="auto"/>
            <w:hideMark/>
          </w:tcPr>
          <w:p w14:paraId="79743D43" w14:textId="77777777" w:rsidR="00081394" w:rsidRPr="00D04E2E" w:rsidRDefault="00081394" w:rsidP="00081394">
            <w:pPr>
              <w:jc w:val="center"/>
              <w:rPr>
                <w:sz w:val="20"/>
                <w:szCs w:val="20"/>
              </w:rPr>
            </w:pPr>
            <w:r w:rsidRPr="00D04E2E">
              <w:rPr>
                <w:sz w:val="20"/>
                <w:szCs w:val="20"/>
              </w:rPr>
              <w:t>19-238 ОП МР 436</w:t>
            </w:r>
          </w:p>
        </w:tc>
      </w:tr>
      <w:tr w:rsidR="00081394" w:rsidRPr="00D04E2E" w14:paraId="48B9187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7CEAEB" w14:textId="61628AB7" w:rsidR="00081394" w:rsidRPr="00D04E2E" w:rsidRDefault="00081394" w:rsidP="00721C11">
            <w:pPr>
              <w:jc w:val="center"/>
              <w:rPr>
                <w:sz w:val="20"/>
                <w:szCs w:val="20"/>
              </w:rPr>
            </w:pPr>
            <w:r w:rsidRPr="00D04E2E">
              <w:rPr>
                <w:sz w:val="20"/>
                <w:szCs w:val="20"/>
              </w:rPr>
              <w:t>41</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94CF5FC" w14:textId="77777777" w:rsidR="00081394" w:rsidRPr="00D04E2E" w:rsidRDefault="00081394" w:rsidP="00081394">
            <w:pPr>
              <w:rPr>
                <w:sz w:val="20"/>
                <w:szCs w:val="20"/>
              </w:rPr>
            </w:pPr>
            <w:r w:rsidRPr="00D04E2E">
              <w:rPr>
                <w:sz w:val="20"/>
                <w:szCs w:val="20"/>
              </w:rPr>
              <w:t>проезд по д.Селище</w:t>
            </w:r>
          </w:p>
        </w:tc>
        <w:tc>
          <w:tcPr>
            <w:tcW w:w="941" w:type="dxa"/>
            <w:tcBorders>
              <w:top w:val="nil"/>
              <w:left w:val="nil"/>
              <w:bottom w:val="single" w:sz="4" w:space="0" w:color="auto"/>
              <w:right w:val="single" w:sz="4" w:space="0" w:color="auto"/>
            </w:tcBorders>
            <w:shd w:val="clear" w:color="auto" w:fill="auto"/>
            <w:hideMark/>
          </w:tcPr>
          <w:p w14:paraId="4885C2B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8C2EE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F09C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B39DE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6CBC788F"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569EC2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9564B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45A46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3C21C02" w14:textId="77777777" w:rsidR="00081394" w:rsidRPr="00D04E2E" w:rsidRDefault="00081394" w:rsidP="00081394">
            <w:pPr>
              <w:jc w:val="center"/>
              <w:rPr>
                <w:sz w:val="20"/>
                <w:szCs w:val="20"/>
              </w:rPr>
            </w:pPr>
            <w:r w:rsidRPr="00D04E2E">
              <w:rPr>
                <w:sz w:val="20"/>
                <w:szCs w:val="20"/>
              </w:rPr>
              <w:t>19-238 ОП МР 437</w:t>
            </w:r>
          </w:p>
        </w:tc>
      </w:tr>
      <w:tr w:rsidR="00081394" w:rsidRPr="00D04E2E" w14:paraId="201825F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ED9A92" w14:textId="3E624A87" w:rsidR="00081394" w:rsidRPr="00D04E2E" w:rsidRDefault="00081394" w:rsidP="00721C11">
            <w:pPr>
              <w:jc w:val="center"/>
              <w:rPr>
                <w:sz w:val="20"/>
                <w:szCs w:val="20"/>
              </w:rPr>
            </w:pPr>
            <w:r w:rsidRPr="00D04E2E">
              <w:rPr>
                <w:sz w:val="20"/>
                <w:szCs w:val="20"/>
              </w:rPr>
              <w:t>41</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594FDC75" w14:textId="77777777" w:rsidR="00081394" w:rsidRPr="00D04E2E" w:rsidRDefault="00081394" w:rsidP="00081394">
            <w:pPr>
              <w:rPr>
                <w:sz w:val="20"/>
                <w:szCs w:val="20"/>
              </w:rPr>
            </w:pPr>
            <w:r w:rsidRPr="00D04E2E">
              <w:rPr>
                <w:sz w:val="20"/>
                <w:szCs w:val="20"/>
              </w:rPr>
              <w:t>проезд по д.Сельцо</w:t>
            </w:r>
          </w:p>
        </w:tc>
        <w:tc>
          <w:tcPr>
            <w:tcW w:w="941" w:type="dxa"/>
            <w:tcBorders>
              <w:top w:val="nil"/>
              <w:left w:val="nil"/>
              <w:bottom w:val="single" w:sz="4" w:space="0" w:color="auto"/>
              <w:right w:val="single" w:sz="4" w:space="0" w:color="auto"/>
            </w:tcBorders>
            <w:shd w:val="clear" w:color="auto" w:fill="auto"/>
            <w:hideMark/>
          </w:tcPr>
          <w:p w14:paraId="67C9537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192CED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816288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1DD11C" w14:textId="77777777" w:rsidR="00081394" w:rsidRPr="00D04E2E" w:rsidRDefault="00081394" w:rsidP="00081394">
            <w:pPr>
              <w:jc w:val="center"/>
              <w:rPr>
                <w:sz w:val="20"/>
                <w:szCs w:val="20"/>
              </w:rPr>
            </w:pPr>
            <w:r w:rsidRPr="00D04E2E">
              <w:rPr>
                <w:sz w:val="20"/>
                <w:szCs w:val="20"/>
              </w:rPr>
              <w:t>0,3802</w:t>
            </w:r>
          </w:p>
        </w:tc>
        <w:tc>
          <w:tcPr>
            <w:tcW w:w="1321" w:type="dxa"/>
            <w:tcBorders>
              <w:top w:val="nil"/>
              <w:left w:val="nil"/>
              <w:bottom w:val="single" w:sz="4" w:space="0" w:color="auto"/>
              <w:right w:val="single" w:sz="4" w:space="0" w:color="auto"/>
            </w:tcBorders>
            <w:shd w:val="clear" w:color="auto" w:fill="auto"/>
            <w:hideMark/>
          </w:tcPr>
          <w:p w14:paraId="53EBE1A2" w14:textId="77777777" w:rsidR="00081394" w:rsidRPr="00D04E2E" w:rsidRDefault="00081394" w:rsidP="00081394">
            <w:pPr>
              <w:jc w:val="center"/>
              <w:rPr>
                <w:sz w:val="20"/>
                <w:szCs w:val="20"/>
              </w:rPr>
            </w:pPr>
            <w:r w:rsidRPr="00D04E2E">
              <w:rPr>
                <w:sz w:val="20"/>
                <w:szCs w:val="20"/>
              </w:rPr>
              <w:t>0,3802</w:t>
            </w:r>
          </w:p>
        </w:tc>
        <w:tc>
          <w:tcPr>
            <w:tcW w:w="1656" w:type="dxa"/>
            <w:tcBorders>
              <w:top w:val="nil"/>
              <w:left w:val="nil"/>
              <w:bottom w:val="single" w:sz="4" w:space="0" w:color="auto"/>
              <w:right w:val="single" w:sz="4" w:space="0" w:color="auto"/>
            </w:tcBorders>
            <w:shd w:val="clear" w:color="auto" w:fill="auto"/>
            <w:hideMark/>
          </w:tcPr>
          <w:p w14:paraId="1B3BE21D" w14:textId="77777777" w:rsidR="00081394" w:rsidRPr="00D04E2E" w:rsidRDefault="00081394" w:rsidP="00081394">
            <w:pPr>
              <w:jc w:val="center"/>
              <w:rPr>
                <w:sz w:val="20"/>
                <w:szCs w:val="20"/>
              </w:rPr>
            </w:pPr>
            <w:r w:rsidRPr="00D04E2E">
              <w:rPr>
                <w:sz w:val="20"/>
                <w:szCs w:val="20"/>
              </w:rPr>
              <w:t>1520,8</w:t>
            </w:r>
          </w:p>
        </w:tc>
        <w:tc>
          <w:tcPr>
            <w:tcW w:w="1386" w:type="dxa"/>
            <w:tcBorders>
              <w:top w:val="nil"/>
              <w:left w:val="nil"/>
              <w:bottom w:val="single" w:sz="4" w:space="0" w:color="auto"/>
              <w:right w:val="single" w:sz="4" w:space="0" w:color="auto"/>
            </w:tcBorders>
            <w:shd w:val="clear" w:color="auto" w:fill="auto"/>
            <w:hideMark/>
          </w:tcPr>
          <w:p w14:paraId="635E3957"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30CAB166" w14:textId="77777777" w:rsidR="00081394" w:rsidRPr="00D04E2E" w:rsidRDefault="00081394" w:rsidP="00081394">
            <w:pPr>
              <w:jc w:val="center"/>
              <w:rPr>
                <w:sz w:val="20"/>
                <w:szCs w:val="20"/>
              </w:rPr>
            </w:pPr>
            <w:r w:rsidRPr="00D04E2E">
              <w:rPr>
                <w:sz w:val="20"/>
                <w:szCs w:val="20"/>
              </w:rPr>
              <w:t xml:space="preserve">35-35-26/998/2014-020 </w:t>
            </w:r>
          </w:p>
        </w:tc>
        <w:tc>
          <w:tcPr>
            <w:tcW w:w="1842" w:type="dxa"/>
            <w:tcBorders>
              <w:top w:val="nil"/>
              <w:left w:val="nil"/>
              <w:bottom w:val="single" w:sz="4" w:space="0" w:color="auto"/>
              <w:right w:val="single" w:sz="4" w:space="0" w:color="auto"/>
            </w:tcBorders>
            <w:shd w:val="clear" w:color="auto" w:fill="auto"/>
            <w:hideMark/>
          </w:tcPr>
          <w:p w14:paraId="6B045405" w14:textId="77777777" w:rsidR="00081394" w:rsidRPr="00D04E2E" w:rsidRDefault="00081394" w:rsidP="00081394">
            <w:pPr>
              <w:jc w:val="center"/>
              <w:rPr>
                <w:sz w:val="20"/>
                <w:szCs w:val="20"/>
              </w:rPr>
            </w:pPr>
            <w:r w:rsidRPr="00D04E2E">
              <w:rPr>
                <w:sz w:val="20"/>
                <w:szCs w:val="20"/>
              </w:rPr>
              <w:t>19-238 ОП МР 438</w:t>
            </w:r>
          </w:p>
        </w:tc>
      </w:tr>
      <w:tr w:rsidR="00081394" w:rsidRPr="00D04E2E" w14:paraId="5C5E89B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75997F" w14:textId="1ECB1AFA" w:rsidR="00081394" w:rsidRPr="00D04E2E" w:rsidRDefault="00081394" w:rsidP="00721C11">
            <w:pPr>
              <w:jc w:val="center"/>
              <w:rPr>
                <w:sz w:val="20"/>
                <w:szCs w:val="20"/>
              </w:rPr>
            </w:pPr>
            <w:r w:rsidRPr="00D04E2E">
              <w:rPr>
                <w:sz w:val="20"/>
                <w:szCs w:val="20"/>
              </w:rPr>
              <w:t>41</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F8E8763" w14:textId="77777777" w:rsidR="00081394" w:rsidRPr="00D04E2E" w:rsidRDefault="00081394" w:rsidP="00081394">
            <w:pPr>
              <w:rPr>
                <w:sz w:val="20"/>
                <w:szCs w:val="20"/>
              </w:rPr>
            </w:pPr>
            <w:r w:rsidRPr="00D04E2E">
              <w:rPr>
                <w:sz w:val="20"/>
                <w:szCs w:val="20"/>
              </w:rPr>
              <w:t>проезд по д.Слобода</w:t>
            </w:r>
          </w:p>
        </w:tc>
        <w:tc>
          <w:tcPr>
            <w:tcW w:w="941" w:type="dxa"/>
            <w:tcBorders>
              <w:top w:val="nil"/>
              <w:left w:val="nil"/>
              <w:bottom w:val="single" w:sz="4" w:space="0" w:color="auto"/>
              <w:right w:val="single" w:sz="4" w:space="0" w:color="auto"/>
            </w:tcBorders>
            <w:shd w:val="clear" w:color="auto" w:fill="auto"/>
            <w:hideMark/>
          </w:tcPr>
          <w:p w14:paraId="69ECAA2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491F3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B3F7A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5A449D" w14:textId="77777777" w:rsidR="00081394" w:rsidRPr="00D04E2E" w:rsidRDefault="00081394" w:rsidP="00081394">
            <w:pPr>
              <w:jc w:val="center"/>
              <w:rPr>
                <w:sz w:val="20"/>
                <w:szCs w:val="20"/>
              </w:rPr>
            </w:pPr>
            <w:r w:rsidRPr="00D04E2E">
              <w:rPr>
                <w:sz w:val="20"/>
                <w:szCs w:val="20"/>
              </w:rPr>
              <w:t>0,9012</w:t>
            </w:r>
          </w:p>
        </w:tc>
        <w:tc>
          <w:tcPr>
            <w:tcW w:w="1321" w:type="dxa"/>
            <w:tcBorders>
              <w:top w:val="nil"/>
              <w:left w:val="nil"/>
              <w:bottom w:val="single" w:sz="4" w:space="0" w:color="auto"/>
              <w:right w:val="single" w:sz="4" w:space="0" w:color="auto"/>
            </w:tcBorders>
            <w:shd w:val="clear" w:color="auto" w:fill="auto"/>
            <w:hideMark/>
          </w:tcPr>
          <w:p w14:paraId="2B06EEF6" w14:textId="77777777" w:rsidR="00081394" w:rsidRPr="00D04E2E" w:rsidRDefault="00081394" w:rsidP="00081394">
            <w:pPr>
              <w:jc w:val="center"/>
              <w:rPr>
                <w:sz w:val="20"/>
                <w:szCs w:val="20"/>
              </w:rPr>
            </w:pPr>
            <w:r w:rsidRPr="00D04E2E">
              <w:rPr>
                <w:sz w:val="20"/>
                <w:szCs w:val="20"/>
              </w:rPr>
              <w:t>0,9012</w:t>
            </w:r>
          </w:p>
        </w:tc>
        <w:tc>
          <w:tcPr>
            <w:tcW w:w="1656" w:type="dxa"/>
            <w:tcBorders>
              <w:top w:val="nil"/>
              <w:left w:val="nil"/>
              <w:bottom w:val="single" w:sz="4" w:space="0" w:color="auto"/>
              <w:right w:val="single" w:sz="4" w:space="0" w:color="auto"/>
            </w:tcBorders>
            <w:shd w:val="clear" w:color="auto" w:fill="auto"/>
            <w:hideMark/>
          </w:tcPr>
          <w:p w14:paraId="440A287C" w14:textId="77777777" w:rsidR="00081394" w:rsidRPr="00D04E2E" w:rsidRDefault="00081394" w:rsidP="00081394">
            <w:pPr>
              <w:jc w:val="center"/>
              <w:rPr>
                <w:sz w:val="20"/>
                <w:szCs w:val="20"/>
              </w:rPr>
            </w:pPr>
            <w:r w:rsidRPr="00D04E2E">
              <w:rPr>
                <w:sz w:val="20"/>
                <w:szCs w:val="20"/>
              </w:rPr>
              <w:t>3604,8</w:t>
            </w:r>
          </w:p>
        </w:tc>
        <w:tc>
          <w:tcPr>
            <w:tcW w:w="1386" w:type="dxa"/>
            <w:tcBorders>
              <w:top w:val="nil"/>
              <w:left w:val="nil"/>
              <w:bottom w:val="single" w:sz="4" w:space="0" w:color="auto"/>
              <w:right w:val="single" w:sz="4" w:space="0" w:color="auto"/>
            </w:tcBorders>
            <w:shd w:val="clear" w:color="auto" w:fill="auto"/>
            <w:hideMark/>
          </w:tcPr>
          <w:p w14:paraId="54C00413"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65691D60" w14:textId="77777777" w:rsidR="00081394" w:rsidRPr="00D04E2E" w:rsidRDefault="00081394" w:rsidP="00081394">
            <w:pPr>
              <w:jc w:val="center"/>
              <w:rPr>
                <w:sz w:val="20"/>
                <w:szCs w:val="20"/>
              </w:rPr>
            </w:pPr>
            <w:r w:rsidRPr="00D04E2E">
              <w:rPr>
                <w:sz w:val="20"/>
                <w:szCs w:val="20"/>
              </w:rPr>
              <w:t>35-35-26/998/2014-021</w:t>
            </w:r>
          </w:p>
        </w:tc>
        <w:tc>
          <w:tcPr>
            <w:tcW w:w="1842" w:type="dxa"/>
            <w:tcBorders>
              <w:top w:val="nil"/>
              <w:left w:val="nil"/>
              <w:bottom w:val="single" w:sz="4" w:space="0" w:color="auto"/>
              <w:right w:val="single" w:sz="4" w:space="0" w:color="auto"/>
            </w:tcBorders>
            <w:shd w:val="clear" w:color="auto" w:fill="auto"/>
            <w:hideMark/>
          </w:tcPr>
          <w:p w14:paraId="0C98C8DD" w14:textId="77777777" w:rsidR="00081394" w:rsidRPr="00D04E2E" w:rsidRDefault="00081394" w:rsidP="00081394">
            <w:pPr>
              <w:jc w:val="center"/>
              <w:rPr>
                <w:sz w:val="20"/>
                <w:szCs w:val="20"/>
              </w:rPr>
            </w:pPr>
            <w:r w:rsidRPr="00D04E2E">
              <w:rPr>
                <w:sz w:val="20"/>
                <w:szCs w:val="20"/>
              </w:rPr>
              <w:t>19-238 ОП МР 439</w:t>
            </w:r>
          </w:p>
        </w:tc>
      </w:tr>
      <w:tr w:rsidR="00081394" w:rsidRPr="00D04E2E" w14:paraId="6E7A7E7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1D643F7" w14:textId="53FD15A6" w:rsidR="00081394" w:rsidRPr="00D04E2E" w:rsidRDefault="00081394" w:rsidP="00721C11">
            <w:pPr>
              <w:jc w:val="center"/>
              <w:rPr>
                <w:sz w:val="20"/>
                <w:szCs w:val="20"/>
              </w:rPr>
            </w:pPr>
            <w:r w:rsidRPr="00D04E2E">
              <w:rPr>
                <w:sz w:val="20"/>
                <w:szCs w:val="20"/>
              </w:rPr>
              <w:t>4</w:t>
            </w:r>
            <w:r w:rsidR="00721C11">
              <w:rPr>
                <w:sz w:val="20"/>
                <w:szCs w:val="20"/>
              </w:rPr>
              <w:t>20</w:t>
            </w:r>
          </w:p>
        </w:tc>
        <w:tc>
          <w:tcPr>
            <w:tcW w:w="2565" w:type="dxa"/>
            <w:tcBorders>
              <w:top w:val="nil"/>
              <w:left w:val="nil"/>
              <w:bottom w:val="single" w:sz="4" w:space="0" w:color="auto"/>
              <w:right w:val="single" w:sz="4" w:space="0" w:color="auto"/>
            </w:tcBorders>
            <w:shd w:val="clear" w:color="auto" w:fill="auto"/>
            <w:hideMark/>
          </w:tcPr>
          <w:p w14:paraId="03FA38B2" w14:textId="77777777" w:rsidR="00081394" w:rsidRPr="00D04E2E" w:rsidRDefault="00081394" w:rsidP="00081394">
            <w:pPr>
              <w:rPr>
                <w:sz w:val="20"/>
                <w:szCs w:val="20"/>
              </w:rPr>
            </w:pPr>
            <w:r w:rsidRPr="00D04E2E">
              <w:rPr>
                <w:sz w:val="20"/>
                <w:szCs w:val="20"/>
              </w:rPr>
              <w:t>проезд по д.Середнее</w:t>
            </w:r>
          </w:p>
        </w:tc>
        <w:tc>
          <w:tcPr>
            <w:tcW w:w="941" w:type="dxa"/>
            <w:tcBorders>
              <w:top w:val="nil"/>
              <w:left w:val="nil"/>
              <w:bottom w:val="single" w:sz="4" w:space="0" w:color="auto"/>
              <w:right w:val="single" w:sz="4" w:space="0" w:color="auto"/>
            </w:tcBorders>
            <w:shd w:val="clear" w:color="auto" w:fill="auto"/>
            <w:hideMark/>
          </w:tcPr>
          <w:p w14:paraId="315DAF9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265D7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4DD8D9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8E3D44"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5D117E5"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618E7CE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5A195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58BB2C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B56DD74" w14:textId="77777777" w:rsidR="00081394" w:rsidRPr="00D04E2E" w:rsidRDefault="00081394" w:rsidP="00081394">
            <w:pPr>
              <w:jc w:val="center"/>
              <w:rPr>
                <w:sz w:val="20"/>
                <w:szCs w:val="20"/>
              </w:rPr>
            </w:pPr>
            <w:r w:rsidRPr="00D04E2E">
              <w:rPr>
                <w:sz w:val="20"/>
                <w:szCs w:val="20"/>
              </w:rPr>
              <w:t>19-238 ОП МР 440</w:t>
            </w:r>
          </w:p>
        </w:tc>
      </w:tr>
      <w:tr w:rsidR="00081394" w:rsidRPr="00D04E2E" w14:paraId="6B7D077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524E1B" w14:textId="2E8041A8" w:rsidR="00081394" w:rsidRPr="00D04E2E" w:rsidRDefault="00081394" w:rsidP="00721C11">
            <w:pPr>
              <w:jc w:val="center"/>
              <w:rPr>
                <w:sz w:val="20"/>
                <w:szCs w:val="20"/>
              </w:rPr>
            </w:pPr>
            <w:r w:rsidRPr="00D04E2E">
              <w:rPr>
                <w:sz w:val="20"/>
                <w:szCs w:val="20"/>
              </w:rPr>
              <w:t>4</w:t>
            </w:r>
            <w:r w:rsidR="00721C11">
              <w:rPr>
                <w:sz w:val="20"/>
                <w:szCs w:val="20"/>
              </w:rPr>
              <w:t>21</w:t>
            </w:r>
          </w:p>
        </w:tc>
        <w:tc>
          <w:tcPr>
            <w:tcW w:w="2565" w:type="dxa"/>
            <w:tcBorders>
              <w:top w:val="nil"/>
              <w:left w:val="nil"/>
              <w:bottom w:val="single" w:sz="4" w:space="0" w:color="auto"/>
              <w:right w:val="single" w:sz="4" w:space="0" w:color="auto"/>
            </w:tcBorders>
            <w:shd w:val="clear" w:color="auto" w:fill="auto"/>
            <w:hideMark/>
          </w:tcPr>
          <w:p w14:paraId="2C8B4889" w14:textId="77777777" w:rsidR="00081394" w:rsidRPr="00D04E2E" w:rsidRDefault="00081394" w:rsidP="00081394">
            <w:pPr>
              <w:rPr>
                <w:sz w:val="20"/>
                <w:szCs w:val="20"/>
              </w:rPr>
            </w:pPr>
            <w:r w:rsidRPr="00D04E2E">
              <w:rPr>
                <w:sz w:val="20"/>
                <w:szCs w:val="20"/>
              </w:rPr>
              <w:t>проезд по д.Спасское</w:t>
            </w:r>
          </w:p>
        </w:tc>
        <w:tc>
          <w:tcPr>
            <w:tcW w:w="941" w:type="dxa"/>
            <w:tcBorders>
              <w:top w:val="nil"/>
              <w:left w:val="nil"/>
              <w:bottom w:val="single" w:sz="4" w:space="0" w:color="auto"/>
              <w:right w:val="single" w:sz="4" w:space="0" w:color="auto"/>
            </w:tcBorders>
            <w:shd w:val="clear" w:color="auto" w:fill="auto"/>
            <w:hideMark/>
          </w:tcPr>
          <w:p w14:paraId="766A8AC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5BF54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DD62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228EB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12C9949E"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5A57233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EF39E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8CC72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AC10F84" w14:textId="77777777" w:rsidR="00081394" w:rsidRPr="00D04E2E" w:rsidRDefault="00081394" w:rsidP="00081394">
            <w:pPr>
              <w:jc w:val="center"/>
              <w:rPr>
                <w:sz w:val="20"/>
                <w:szCs w:val="20"/>
              </w:rPr>
            </w:pPr>
            <w:r w:rsidRPr="00D04E2E">
              <w:rPr>
                <w:sz w:val="20"/>
                <w:szCs w:val="20"/>
              </w:rPr>
              <w:t>19-238 ОП МР 441</w:t>
            </w:r>
          </w:p>
        </w:tc>
      </w:tr>
      <w:tr w:rsidR="00081394" w:rsidRPr="00D04E2E" w14:paraId="71ED83A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693D870" w14:textId="1CD8AA4B" w:rsidR="00081394" w:rsidRPr="00D04E2E" w:rsidRDefault="00081394" w:rsidP="00721C11">
            <w:pPr>
              <w:jc w:val="center"/>
              <w:rPr>
                <w:sz w:val="20"/>
                <w:szCs w:val="20"/>
              </w:rPr>
            </w:pPr>
            <w:r w:rsidRPr="00D04E2E">
              <w:rPr>
                <w:sz w:val="20"/>
                <w:szCs w:val="20"/>
              </w:rPr>
              <w:t>42</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60E31EB9" w14:textId="77777777" w:rsidR="00081394" w:rsidRPr="00D04E2E" w:rsidRDefault="00081394" w:rsidP="00081394">
            <w:pPr>
              <w:rPr>
                <w:sz w:val="20"/>
                <w:szCs w:val="20"/>
              </w:rPr>
            </w:pPr>
            <w:r w:rsidRPr="00D04E2E">
              <w:rPr>
                <w:sz w:val="20"/>
                <w:szCs w:val="20"/>
              </w:rPr>
              <w:t>проезд по д.Старково</w:t>
            </w:r>
          </w:p>
        </w:tc>
        <w:tc>
          <w:tcPr>
            <w:tcW w:w="941" w:type="dxa"/>
            <w:tcBorders>
              <w:top w:val="nil"/>
              <w:left w:val="nil"/>
              <w:bottom w:val="single" w:sz="4" w:space="0" w:color="auto"/>
              <w:right w:val="single" w:sz="4" w:space="0" w:color="auto"/>
            </w:tcBorders>
            <w:shd w:val="clear" w:color="auto" w:fill="auto"/>
            <w:hideMark/>
          </w:tcPr>
          <w:p w14:paraId="041E777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DA35C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4CC39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F8649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7C374ABE"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03B581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AED74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847FF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32D74FB" w14:textId="77777777" w:rsidR="00081394" w:rsidRPr="00D04E2E" w:rsidRDefault="00081394" w:rsidP="00081394">
            <w:pPr>
              <w:jc w:val="center"/>
              <w:rPr>
                <w:sz w:val="20"/>
                <w:szCs w:val="20"/>
              </w:rPr>
            </w:pPr>
            <w:r w:rsidRPr="00D04E2E">
              <w:rPr>
                <w:sz w:val="20"/>
                <w:szCs w:val="20"/>
              </w:rPr>
              <w:t>19-238 ОП МР 442</w:t>
            </w:r>
          </w:p>
        </w:tc>
      </w:tr>
      <w:tr w:rsidR="00081394" w:rsidRPr="00D04E2E" w14:paraId="61113A2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E02F34" w14:textId="15B7E70F" w:rsidR="00081394" w:rsidRPr="00D04E2E" w:rsidRDefault="00081394" w:rsidP="00721C11">
            <w:pPr>
              <w:jc w:val="center"/>
              <w:rPr>
                <w:sz w:val="20"/>
                <w:szCs w:val="20"/>
              </w:rPr>
            </w:pPr>
            <w:r w:rsidRPr="00D04E2E">
              <w:rPr>
                <w:sz w:val="20"/>
                <w:szCs w:val="20"/>
              </w:rPr>
              <w:t>42</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67FA4DA" w14:textId="77777777" w:rsidR="00081394" w:rsidRPr="00D04E2E" w:rsidRDefault="00081394" w:rsidP="00081394">
            <w:pPr>
              <w:rPr>
                <w:sz w:val="20"/>
                <w:szCs w:val="20"/>
              </w:rPr>
            </w:pPr>
            <w:r w:rsidRPr="00D04E2E">
              <w:rPr>
                <w:sz w:val="20"/>
                <w:szCs w:val="20"/>
              </w:rPr>
              <w:t>проезд по д.Степаново</w:t>
            </w:r>
          </w:p>
        </w:tc>
        <w:tc>
          <w:tcPr>
            <w:tcW w:w="941" w:type="dxa"/>
            <w:tcBorders>
              <w:top w:val="nil"/>
              <w:left w:val="nil"/>
              <w:bottom w:val="single" w:sz="4" w:space="0" w:color="auto"/>
              <w:right w:val="single" w:sz="4" w:space="0" w:color="auto"/>
            </w:tcBorders>
            <w:shd w:val="clear" w:color="auto" w:fill="auto"/>
            <w:hideMark/>
          </w:tcPr>
          <w:p w14:paraId="39E3F33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8F5A13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237F7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8118A61"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13F684B5"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734DD99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CA1346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64E07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C04D94C" w14:textId="77777777" w:rsidR="00081394" w:rsidRPr="00D04E2E" w:rsidRDefault="00081394" w:rsidP="00081394">
            <w:pPr>
              <w:jc w:val="center"/>
              <w:rPr>
                <w:sz w:val="20"/>
                <w:szCs w:val="20"/>
              </w:rPr>
            </w:pPr>
            <w:r w:rsidRPr="00D04E2E">
              <w:rPr>
                <w:sz w:val="20"/>
                <w:szCs w:val="20"/>
              </w:rPr>
              <w:t>19-238 ОП МР 443</w:t>
            </w:r>
          </w:p>
        </w:tc>
      </w:tr>
      <w:tr w:rsidR="00081394" w:rsidRPr="00D04E2E" w14:paraId="60B5DC5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F112FB" w14:textId="6E2ABD6D" w:rsidR="00081394" w:rsidRPr="00D04E2E" w:rsidRDefault="00081394" w:rsidP="00721C11">
            <w:pPr>
              <w:jc w:val="center"/>
              <w:rPr>
                <w:sz w:val="20"/>
                <w:szCs w:val="20"/>
              </w:rPr>
            </w:pPr>
            <w:r w:rsidRPr="00D04E2E">
              <w:rPr>
                <w:sz w:val="20"/>
                <w:szCs w:val="20"/>
              </w:rPr>
              <w:t>42</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77720A16" w14:textId="77777777" w:rsidR="00081394" w:rsidRPr="00D04E2E" w:rsidRDefault="00081394" w:rsidP="00081394">
            <w:pPr>
              <w:rPr>
                <w:sz w:val="20"/>
                <w:szCs w:val="20"/>
              </w:rPr>
            </w:pPr>
            <w:r w:rsidRPr="00D04E2E">
              <w:rPr>
                <w:sz w:val="20"/>
                <w:szCs w:val="20"/>
              </w:rPr>
              <w:t>проезд по д.Федюково</w:t>
            </w:r>
          </w:p>
        </w:tc>
        <w:tc>
          <w:tcPr>
            <w:tcW w:w="941" w:type="dxa"/>
            <w:tcBorders>
              <w:top w:val="nil"/>
              <w:left w:val="nil"/>
              <w:bottom w:val="single" w:sz="4" w:space="0" w:color="auto"/>
              <w:right w:val="single" w:sz="4" w:space="0" w:color="auto"/>
            </w:tcBorders>
            <w:shd w:val="clear" w:color="auto" w:fill="auto"/>
            <w:hideMark/>
          </w:tcPr>
          <w:p w14:paraId="6CF9E53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9DAD56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B3AB9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DFA402"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0CA3A97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DA9BBD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97C6A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0ACBA4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D7305E5" w14:textId="77777777" w:rsidR="00081394" w:rsidRPr="00D04E2E" w:rsidRDefault="00081394" w:rsidP="00081394">
            <w:pPr>
              <w:jc w:val="center"/>
              <w:rPr>
                <w:sz w:val="20"/>
                <w:szCs w:val="20"/>
              </w:rPr>
            </w:pPr>
            <w:r w:rsidRPr="00D04E2E">
              <w:rPr>
                <w:sz w:val="20"/>
                <w:szCs w:val="20"/>
              </w:rPr>
              <w:t>19-238 ОП МР 444</w:t>
            </w:r>
          </w:p>
        </w:tc>
      </w:tr>
      <w:tr w:rsidR="00081394" w:rsidRPr="00D04E2E" w14:paraId="5D5DBA2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D2A749" w14:textId="0E9F4E08" w:rsidR="00081394" w:rsidRPr="00D04E2E" w:rsidRDefault="00081394" w:rsidP="00721C11">
            <w:pPr>
              <w:jc w:val="center"/>
              <w:rPr>
                <w:sz w:val="20"/>
                <w:szCs w:val="20"/>
              </w:rPr>
            </w:pPr>
            <w:r w:rsidRPr="00D04E2E">
              <w:rPr>
                <w:sz w:val="20"/>
                <w:szCs w:val="20"/>
              </w:rPr>
              <w:t>42</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1B685F68" w14:textId="77777777" w:rsidR="00081394" w:rsidRPr="00D04E2E" w:rsidRDefault="00081394" w:rsidP="00081394">
            <w:pPr>
              <w:rPr>
                <w:sz w:val="20"/>
                <w:szCs w:val="20"/>
              </w:rPr>
            </w:pPr>
            <w:r w:rsidRPr="00D04E2E">
              <w:rPr>
                <w:sz w:val="20"/>
                <w:szCs w:val="20"/>
              </w:rPr>
              <w:t>проезд по д.Шастово</w:t>
            </w:r>
          </w:p>
        </w:tc>
        <w:tc>
          <w:tcPr>
            <w:tcW w:w="941" w:type="dxa"/>
            <w:tcBorders>
              <w:top w:val="nil"/>
              <w:left w:val="nil"/>
              <w:bottom w:val="single" w:sz="4" w:space="0" w:color="auto"/>
              <w:right w:val="single" w:sz="4" w:space="0" w:color="auto"/>
            </w:tcBorders>
            <w:shd w:val="clear" w:color="auto" w:fill="auto"/>
            <w:hideMark/>
          </w:tcPr>
          <w:p w14:paraId="0E20E1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8A6C2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639AF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3DA3B0" w14:textId="77777777" w:rsidR="00081394" w:rsidRPr="00D04E2E" w:rsidRDefault="00081394" w:rsidP="00081394">
            <w:pPr>
              <w:jc w:val="center"/>
              <w:rPr>
                <w:sz w:val="20"/>
                <w:szCs w:val="20"/>
              </w:rPr>
            </w:pPr>
            <w:r w:rsidRPr="00D04E2E">
              <w:rPr>
                <w:sz w:val="20"/>
                <w:szCs w:val="20"/>
              </w:rPr>
              <w:t>0,3017</w:t>
            </w:r>
          </w:p>
        </w:tc>
        <w:tc>
          <w:tcPr>
            <w:tcW w:w="1321" w:type="dxa"/>
            <w:tcBorders>
              <w:top w:val="nil"/>
              <w:left w:val="nil"/>
              <w:bottom w:val="single" w:sz="4" w:space="0" w:color="auto"/>
              <w:right w:val="single" w:sz="4" w:space="0" w:color="auto"/>
            </w:tcBorders>
            <w:shd w:val="clear" w:color="auto" w:fill="auto"/>
            <w:hideMark/>
          </w:tcPr>
          <w:p w14:paraId="36BD9797" w14:textId="77777777" w:rsidR="00081394" w:rsidRPr="00D04E2E" w:rsidRDefault="00081394" w:rsidP="00081394">
            <w:pPr>
              <w:jc w:val="center"/>
              <w:rPr>
                <w:sz w:val="20"/>
                <w:szCs w:val="20"/>
              </w:rPr>
            </w:pPr>
            <w:r w:rsidRPr="00D04E2E">
              <w:rPr>
                <w:sz w:val="20"/>
                <w:szCs w:val="20"/>
              </w:rPr>
              <w:t>0,3017</w:t>
            </w:r>
          </w:p>
        </w:tc>
        <w:tc>
          <w:tcPr>
            <w:tcW w:w="1656" w:type="dxa"/>
            <w:tcBorders>
              <w:top w:val="nil"/>
              <w:left w:val="nil"/>
              <w:bottom w:val="single" w:sz="4" w:space="0" w:color="auto"/>
              <w:right w:val="single" w:sz="4" w:space="0" w:color="auto"/>
            </w:tcBorders>
            <w:shd w:val="clear" w:color="auto" w:fill="auto"/>
            <w:hideMark/>
          </w:tcPr>
          <w:p w14:paraId="226D510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6CB275A" w14:textId="77777777" w:rsidR="00081394" w:rsidRPr="00D04E2E" w:rsidRDefault="00081394" w:rsidP="00081394">
            <w:pPr>
              <w:jc w:val="center"/>
              <w:rPr>
                <w:sz w:val="20"/>
                <w:szCs w:val="20"/>
              </w:rPr>
            </w:pPr>
            <w:r w:rsidRPr="00D04E2E">
              <w:rPr>
                <w:sz w:val="20"/>
                <w:szCs w:val="20"/>
              </w:rPr>
              <w:t>24.12.2014</w:t>
            </w:r>
          </w:p>
        </w:tc>
        <w:tc>
          <w:tcPr>
            <w:tcW w:w="2300" w:type="dxa"/>
            <w:tcBorders>
              <w:top w:val="nil"/>
              <w:left w:val="nil"/>
              <w:bottom w:val="single" w:sz="4" w:space="0" w:color="auto"/>
              <w:right w:val="single" w:sz="4" w:space="0" w:color="auto"/>
            </w:tcBorders>
            <w:shd w:val="clear" w:color="auto" w:fill="auto"/>
            <w:hideMark/>
          </w:tcPr>
          <w:p w14:paraId="4AB19A69" w14:textId="77777777" w:rsidR="00081394" w:rsidRPr="00D04E2E" w:rsidRDefault="00081394" w:rsidP="00081394">
            <w:pPr>
              <w:jc w:val="center"/>
              <w:rPr>
                <w:sz w:val="20"/>
                <w:szCs w:val="20"/>
              </w:rPr>
            </w:pPr>
            <w:r w:rsidRPr="00D04E2E">
              <w:rPr>
                <w:sz w:val="20"/>
                <w:szCs w:val="20"/>
              </w:rPr>
              <w:t>35-35-26/998/2014-022</w:t>
            </w:r>
          </w:p>
        </w:tc>
        <w:tc>
          <w:tcPr>
            <w:tcW w:w="1842" w:type="dxa"/>
            <w:tcBorders>
              <w:top w:val="nil"/>
              <w:left w:val="nil"/>
              <w:bottom w:val="single" w:sz="4" w:space="0" w:color="auto"/>
              <w:right w:val="single" w:sz="4" w:space="0" w:color="auto"/>
            </w:tcBorders>
            <w:shd w:val="clear" w:color="auto" w:fill="auto"/>
            <w:hideMark/>
          </w:tcPr>
          <w:p w14:paraId="1A7D8B82" w14:textId="77777777" w:rsidR="00081394" w:rsidRPr="00D04E2E" w:rsidRDefault="00081394" w:rsidP="00081394">
            <w:pPr>
              <w:jc w:val="center"/>
              <w:rPr>
                <w:sz w:val="20"/>
                <w:szCs w:val="20"/>
              </w:rPr>
            </w:pPr>
            <w:r w:rsidRPr="00D04E2E">
              <w:rPr>
                <w:sz w:val="20"/>
                <w:szCs w:val="20"/>
              </w:rPr>
              <w:t>19-238 ОП МР 445</w:t>
            </w:r>
          </w:p>
        </w:tc>
      </w:tr>
      <w:tr w:rsidR="00081394" w:rsidRPr="00D04E2E" w14:paraId="1544B3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BACE97" w14:textId="1D07E821" w:rsidR="00081394" w:rsidRPr="00D04E2E" w:rsidRDefault="00081394" w:rsidP="00721C11">
            <w:pPr>
              <w:jc w:val="center"/>
              <w:rPr>
                <w:sz w:val="20"/>
                <w:szCs w:val="20"/>
              </w:rPr>
            </w:pPr>
            <w:r w:rsidRPr="00D04E2E">
              <w:rPr>
                <w:sz w:val="20"/>
                <w:szCs w:val="20"/>
              </w:rPr>
              <w:t>42</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6C947D0D" w14:textId="77777777" w:rsidR="00081394" w:rsidRPr="00D04E2E" w:rsidRDefault="00081394" w:rsidP="00081394">
            <w:pPr>
              <w:rPr>
                <w:sz w:val="20"/>
                <w:szCs w:val="20"/>
              </w:rPr>
            </w:pPr>
            <w:r w:rsidRPr="00D04E2E">
              <w:rPr>
                <w:sz w:val="20"/>
                <w:szCs w:val="20"/>
              </w:rPr>
              <w:t>проезд по д.Шастово з/б</w:t>
            </w:r>
          </w:p>
        </w:tc>
        <w:tc>
          <w:tcPr>
            <w:tcW w:w="941" w:type="dxa"/>
            <w:tcBorders>
              <w:top w:val="nil"/>
              <w:left w:val="nil"/>
              <w:bottom w:val="single" w:sz="4" w:space="0" w:color="auto"/>
              <w:right w:val="single" w:sz="4" w:space="0" w:color="auto"/>
            </w:tcBorders>
            <w:shd w:val="clear" w:color="auto" w:fill="auto"/>
            <w:hideMark/>
          </w:tcPr>
          <w:p w14:paraId="178E41D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78111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96A0E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A6928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F5141FA"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B5CFF5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9BC9F8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44189E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154977F" w14:textId="77777777" w:rsidR="00081394" w:rsidRPr="00D04E2E" w:rsidRDefault="00081394" w:rsidP="00081394">
            <w:pPr>
              <w:jc w:val="center"/>
              <w:rPr>
                <w:sz w:val="20"/>
                <w:szCs w:val="20"/>
              </w:rPr>
            </w:pPr>
            <w:r w:rsidRPr="00D04E2E">
              <w:rPr>
                <w:sz w:val="20"/>
                <w:szCs w:val="20"/>
              </w:rPr>
              <w:t>19-238 ОП МР 446</w:t>
            </w:r>
          </w:p>
        </w:tc>
      </w:tr>
      <w:tr w:rsidR="00081394" w:rsidRPr="00D04E2E" w14:paraId="785FD2D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A864CA" w14:textId="4D5BC037" w:rsidR="00081394" w:rsidRPr="00D04E2E" w:rsidRDefault="00081394" w:rsidP="00721C11">
            <w:pPr>
              <w:jc w:val="center"/>
              <w:rPr>
                <w:sz w:val="20"/>
                <w:szCs w:val="20"/>
              </w:rPr>
            </w:pPr>
            <w:r w:rsidRPr="00D04E2E">
              <w:rPr>
                <w:sz w:val="20"/>
                <w:szCs w:val="20"/>
              </w:rPr>
              <w:t>42</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22F60F0" w14:textId="77777777" w:rsidR="00081394" w:rsidRPr="00D04E2E" w:rsidRDefault="00081394" w:rsidP="00081394">
            <w:pPr>
              <w:rPr>
                <w:sz w:val="20"/>
                <w:szCs w:val="20"/>
              </w:rPr>
            </w:pPr>
            <w:r w:rsidRPr="00D04E2E">
              <w:rPr>
                <w:sz w:val="20"/>
                <w:szCs w:val="20"/>
              </w:rPr>
              <w:t>проезд по д.Зубцово</w:t>
            </w:r>
          </w:p>
        </w:tc>
        <w:tc>
          <w:tcPr>
            <w:tcW w:w="941" w:type="dxa"/>
            <w:tcBorders>
              <w:top w:val="nil"/>
              <w:left w:val="nil"/>
              <w:bottom w:val="single" w:sz="4" w:space="0" w:color="auto"/>
              <w:right w:val="single" w:sz="4" w:space="0" w:color="auto"/>
            </w:tcBorders>
            <w:shd w:val="clear" w:color="auto" w:fill="auto"/>
            <w:hideMark/>
          </w:tcPr>
          <w:p w14:paraId="4EA6C2E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E912C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25D923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C00932"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642DB79A"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48E9732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EF266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4604C9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D678B82" w14:textId="77777777" w:rsidR="00081394" w:rsidRPr="00D04E2E" w:rsidRDefault="00081394" w:rsidP="00081394">
            <w:pPr>
              <w:jc w:val="center"/>
              <w:rPr>
                <w:sz w:val="20"/>
                <w:szCs w:val="20"/>
              </w:rPr>
            </w:pPr>
            <w:r w:rsidRPr="00D04E2E">
              <w:rPr>
                <w:sz w:val="20"/>
                <w:szCs w:val="20"/>
              </w:rPr>
              <w:t>19-238 ОП МР 447</w:t>
            </w:r>
          </w:p>
        </w:tc>
      </w:tr>
      <w:tr w:rsidR="00081394" w:rsidRPr="00D04E2E" w14:paraId="1A45230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2963EC" w14:textId="5E0A4A89" w:rsidR="00081394" w:rsidRPr="00D04E2E" w:rsidRDefault="00081394" w:rsidP="00721C11">
            <w:pPr>
              <w:jc w:val="center"/>
              <w:rPr>
                <w:sz w:val="20"/>
                <w:szCs w:val="20"/>
              </w:rPr>
            </w:pPr>
            <w:r w:rsidRPr="00D04E2E">
              <w:rPr>
                <w:sz w:val="20"/>
                <w:szCs w:val="20"/>
              </w:rPr>
              <w:t>42</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1EAFD1F" w14:textId="77777777" w:rsidR="00081394" w:rsidRPr="00D04E2E" w:rsidRDefault="00081394" w:rsidP="00081394">
            <w:pPr>
              <w:rPr>
                <w:sz w:val="20"/>
                <w:szCs w:val="20"/>
              </w:rPr>
            </w:pPr>
            <w:r w:rsidRPr="00D04E2E">
              <w:rPr>
                <w:sz w:val="20"/>
                <w:szCs w:val="20"/>
              </w:rPr>
              <w:t>проезд по д.Медведево</w:t>
            </w:r>
          </w:p>
        </w:tc>
        <w:tc>
          <w:tcPr>
            <w:tcW w:w="941" w:type="dxa"/>
            <w:tcBorders>
              <w:top w:val="nil"/>
              <w:left w:val="nil"/>
              <w:bottom w:val="single" w:sz="4" w:space="0" w:color="auto"/>
              <w:right w:val="single" w:sz="4" w:space="0" w:color="auto"/>
            </w:tcBorders>
            <w:shd w:val="clear" w:color="auto" w:fill="auto"/>
            <w:hideMark/>
          </w:tcPr>
          <w:p w14:paraId="6EFD646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A02A5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9236B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E4A1A0B" w14:textId="77777777" w:rsidR="00081394" w:rsidRPr="00D04E2E" w:rsidRDefault="00081394" w:rsidP="00081394">
            <w:pPr>
              <w:jc w:val="center"/>
              <w:rPr>
                <w:sz w:val="20"/>
                <w:szCs w:val="20"/>
              </w:rPr>
            </w:pPr>
            <w:r w:rsidRPr="00D04E2E">
              <w:rPr>
                <w:sz w:val="20"/>
                <w:szCs w:val="20"/>
              </w:rPr>
              <w:t>5,2</w:t>
            </w:r>
          </w:p>
        </w:tc>
        <w:tc>
          <w:tcPr>
            <w:tcW w:w="1321" w:type="dxa"/>
            <w:tcBorders>
              <w:top w:val="nil"/>
              <w:left w:val="nil"/>
              <w:bottom w:val="single" w:sz="4" w:space="0" w:color="auto"/>
              <w:right w:val="single" w:sz="4" w:space="0" w:color="auto"/>
            </w:tcBorders>
            <w:shd w:val="clear" w:color="auto" w:fill="auto"/>
            <w:hideMark/>
          </w:tcPr>
          <w:p w14:paraId="5BD5F2BC" w14:textId="77777777" w:rsidR="00081394" w:rsidRPr="00D04E2E" w:rsidRDefault="00081394" w:rsidP="00081394">
            <w:pPr>
              <w:jc w:val="center"/>
              <w:rPr>
                <w:sz w:val="20"/>
                <w:szCs w:val="20"/>
              </w:rPr>
            </w:pPr>
            <w:r w:rsidRPr="00D04E2E">
              <w:rPr>
                <w:sz w:val="20"/>
                <w:szCs w:val="20"/>
              </w:rPr>
              <w:t>5,2</w:t>
            </w:r>
          </w:p>
        </w:tc>
        <w:tc>
          <w:tcPr>
            <w:tcW w:w="1656" w:type="dxa"/>
            <w:tcBorders>
              <w:top w:val="nil"/>
              <w:left w:val="nil"/>
              <w:bottom w:val="single" w:sz="4" w:space="0" w:color="auto"/>
              <w:right w:val="single" w:sz="4" w:space="0" w:color="auto"/>
            </w:tcBorders>
            <w:shd w:val="clear" w:color="auto" w:fill="auto"/>
            <w:hideMark/>
          </w:tcPr>
          <w:p w14:paraId="39CDEED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51629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93FE73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395F0D6" w14:textId="77777777" w:rsidR="00081394" w:rsidRPr="00D04E2E" w:rsidRDefault="00081394" w:rsidP="00081394">
            <w:pPr>
              <w:jc w:val="center"/>
              <w:rPr>
                <w:sz w:val="20"/>
                <w:szCs w:val="20"/>
              </w:rPr>
            </w:pPr>
            <w:r w:rsidRPr="00D04E2E">
              <w:rPr>
                <w:sz w:val="20"/>
                <w:szCs w:val="20"/>
              </w:rPr>
              <w:t>19-238 ОП МР 448</w:t>
            </w:r>
          </w:p>
        </w:tc>
      </w:tr>
      <w:tr w:rsidR="00081394" w:rsidRPr="00D04E2E" w14:paraId="60EB4BF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5C87FF" w14:textId="4BD59FA7" w:rsidR="00081394" w:rsidRPr="00D04E2E" w:rsidRDefault="00081394" w:rsidP="00721C11">
            <w:pPr>
              <w:jc w:val="center"/>
              <w:rPr>
                <w:sz w:val="20"/>
                <w:szCs w:val="20"/>
              </w:rPr>
            </w:pPr>
            <w:r w:rsidRPr="00D04E2E">
              <w:rPr>
                <w:sz w:val="20"/>
                <w:szCs w:val="20"/>
              </w:rPr>
              <w:t>42</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1DDA290A" w14:textId="77777777" w:rsidR="00081394" w:rsidRPr="00D04E2E" w:rsidRDefault="00081394" w:rsidP="00081394">
            <w:pPr>
              <w:rPr>
                <w:sz w:val="20"/>
                <w:szCs w:val="20"/>
              </w:rPr>
            </w:pPr>
            <w:r w:rsidRPr="00D04E2E">
              <w:rPr>
                <w:sz w:val="20"/>
                <w:szCs w:val="20"/>
              </w:rPr>
              <w:t>проезд по д.Репное</w:t>
            </w:r>
          </w:p>
        </w:tc>
        <w:tc>
          <w:tcPr>
            <w:tcW w:w="941" w:type="dxa"/>
            <w:tcBorders>
              <w:top w:val="nil"/>
              <w:left w:val="nil"/>
              <w:bottom w:val="single" w:sz="4" w:space="0" w:color="auto"/>
              <w:right w:val="single" w:sz="4" w:space="0" w:color="auto"/>
            </w:tcBorders>
            <w:shd w:val="clear" w:color="auto" w:fill="auto"/>
            <w:hideMark/>
          </w:tcPr>
          <w:p w14:paraId="5565319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62C0FE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69C9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6B1917" w14:textId="77777777" w:rsidR="00081394" w:rsidRPr="00D04E2E" w:rsidRDefault="00081394" w:rsidP="00081394">
            <w:pPr>
              <w:jc w:val="center"/>
              <w:rPr>
                <w:sz w:val="20"/>
                <w:szCs w:val="20"/>
              </w:rPr>
            </w:pPr>
            <w:r w:rsidRPr="00D04E2E">
              <w:rPr>
                <w:sz w:val="20"/>
                <w:szCs w:val="20"/>
              </w:rPr>
              <w:t>3,0721</w:t>
            </w:r>
          </w:p>
        </w:tc>
        <w:tc>
          <w:tcPr>
            <w:tcW w:w="1321" w:type="dxa"/>
            <w:tcBorders>
              <w:top w:val="nil"/>
              <w:left w:val="nil"/>
              <w:bottom w:val="single" w:sz="4" w:space="0" w:color="auto"/>
              <w:right w:val="single" w:sz="4" w:space="0" w:color="auto"/>
            </w:tcBorders>
            <w:shd w:val="clear" w:color="auto" w:fill="auto"/>
            <w:hideMark/>
          </w:tcPr>
          <w:p w14:paraId="03AE4B05" w14:textId="77777777" w:rsidR="00081394" w:rsidRPr="00D04E2E" w:rsidRDefault="00081394" w:rsidP="00081394">
            <w:pPr>
              <w:jc w:val="center"/>
              <w:rPr>
                <w:sz w:val="20"/>
                <w:szCs w:val="20"/>
              </w:rPr>
            </w:pPr>
            <w:r w:rsidRPr="00D04E2E">
              <w:rPr>
                <w:sz w:val="20"/>
                <w:szCs w:val="20"/>
              </w:rPr>
              <w:t>3,0721</w:t>
            </w:r>
          </w:p>
        </w:tc>
        <w:tc>
          <w:tcPr>
            <w:tcW w:w="1656" w:type="dxa"/>
            <w:tcBorders>
              <w:top w:val="nil"/>
              <w:left w:val="nil"/>
              <w:bottom w:val="single" w:sz="4" w:space="0" w:color="auto"/>
              <w:right w:val="single" w:sz="4" w:space="0" w:color="auto"/>
            </w:tcBorders>
            <w:shd w:val="clear" w:color="auto" w:fill="auto"/>
            <w:hideMark/>
          </w:tcPr>
          <w:p w14:paraId="5080B31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64577E" w14:textId="77777777" w:rsidR="00081394" w:rsidRPr="00D04E2E" w:rsidRDefault="00081394" w:rsidP="00081394">
            <w:pPr>
              <w:jc w:val="center"/>
              <w:rPr>
                <w:sz w:val="20"/>
                <w:szCs w:val="20"/>
              </w:rPr>
            </w:pPr>
            <w:r w:rsidRPr="00D04E2E">
              <w:rPr>
                <w:sz w:val="20"/>
                <w:szCs w:val="20"/>
              </w:rPr>
              <w:t>23.12.2014</w:t>
            </w:r>
          </w:p>
        </w:tc>
        <w:tc>
          <w:tcPr>
            <w:tcW w:w="2300" w:type="dxa"/>
            <w:tcBorders>
              <w:top w:val="nil"/>
              <w:left w:val="nil"/>
              <w:bottom w:val="single" w:sz="4" w:space="0" w:color="auto"/>
              <w:right w:val="single" w:sz="4" w:space="0" w:color="auto"/>
            </w:tcBorders>
            <w:shd w:val="clear" w:color="auto" w:fill="auto"/>
            <w:hideMark/>
          </w:tcPr>
          <w:p w14:paraId="487D758F" w14:textId="77777777" w:rsidR="00081394" w:rsidRPr="00D04E2E" w:rsidRDefault="00081394" w:rsidP="00081394">
            <w:pPr>
              <w:jc w:val="center"/>
              <w:rPr>
                <w:sz w:val="20"/>
                <w:szCs w:val="20"/>
              </w:rPr>
            </w:pPr>
            <w:r w:rsidRPr="00D04E2E">
              <w:rPr>
                <w:sz w:val="20"/>
                <w:szCs w:val="20"/>
              </w:rPr>
              <w:t xml:space="preserve">35-35-26/998/2014-018 </w:t>
            </w:r>
          </w:p>
        </w:tc>
        <w:tc>
          <w:tcPr>
            <w:tcW w:w="1842" w:type="dxa"/>
            <w:tcBorders>
              <w:top w:val="nil"/>
              <w:left w:val="nil"/>
              <w:bottom w:val="single" w:sz="4" w:space="0" w:color="auto"/>
              <w:right w:val="single" w:sz="4" w:space="0" w:color="auto"/>
            </w:tcBorders>
            <w:shd w:val="clear" w:color="auto" w:fill="auto"/>
            <w:hideMark/>
          </w:tcPr>
          <w:p w14:paraId="1013C14C" w14:textId="77777777" w:rsidR="00081394" w:rsidRPr="00D04E2E" w:rsidRDefault="00081394" w:rsidP="00081394">
            <w:pPr>
              <w:jc w:val="center"/>
              <w:rPr>
                <w:sz w:val="20"/>
                <w:szCs w:val="20"/>
              </w:rPr>
            </w:pPr>
            <w:r w:rsidRPr="00D04E2E">
              <w:rPr>
                <w:sz w:val="20"/>
                <w:szCs w:val="20"/>
              </w:rPr>
              <w:t>19-238 ОП МР 449</w:t>
            </w:r>
          </w:p>
        </w:tc>
      </w:tr>
      <w:tr w:rsidR="00081394" w:rsidRPr="00D04E2E" w14:paraId="2A5D2D9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DCEF869" w14:textId="36AA0D02" w:rsidR="00081394" w:rsidRPr="00D04E2E" w:rsidRDefault="00081394" w:rsidP="00721C11">
            <w:pPr>
              <w:jc w:val="center"/>
              <w:rPr>
                <w:sz w:val="20"/>
                <w:szCs w:val="20"/>
              </w:rPr>
            </w:pPr>
            <w:r w:rsidRPr="00D04E2E">
              <w:rPr>
                <w:sz w:val="20"/>
                <w:szCs w:val="20"/>
              </w:rPr>
              <w:t>4</w:t>
            </w:r>
            <w:r w:rsidR="00721C11">
              <w:rPr>
                <w:sz w:val="20"/>
                <w:szCs w:val="20"/>
              </w:rPr>
              <w:t>30</w:t>
            </w:r>
          </w:p>
        </w:tc>
        <w:tc>
          <w:tcPr>
            <w:tcW w:w="2565" w:type="dxa"/>
            <w:tcBorders>
              <w:top w:val="nil"/>
              <w:left w:val="nil"/>
              <w:bottom w:val="single" w:sz="4" w:space="0" w:color="auto"/>
              <w:right w:val="single" w:sz="4" w:space="0" w:color="auto"/>
            </w:tcBorders>
            <w:shd w:val="clear" w:color="auto" w:fill="auto"/>
            <w:hideMark/>
          </w:tcPr>
          <w:p w14:paraId="481CA345" w14:textId="77777777" w:rsidR="00081394" w:rsidRPr="00D04E2E" w:rsidRDefault="00081394" w:rsidP="00081394">
            <w:pPr>
              <w:rPr>
                <w:sz w:val="20"/>
                <w:szCs w:val="20"/>
              </w:rPr>
            </w:pPr>
            <w:r w:rsidRPr="00D04E2E">
              <w:rPr>
                <w:sz w:val="20"/>
                <w:szCs w:val="20"/>
              </w:rPr>
              <w:t>проезд по д.Разъезд Оларево</w:t>
            </w:r>
          </w:p>
        </w:tc>
        <w:tc>
          <w:tcPr>
            <w:tcW w:w="941" w:type="dxa"/>
            <w:tcBorders>
              <w:top w:val="nil"/>
              <w:left w:val="nil"/>
              <w:bottom w:val="single" w:sz="4" w:space="0" w:color="auto"/>
              <w:right w:val="single" w:sz="4" w:space="0" w:color="auto"/>
            </w:tcBorders>
            <w:shd w:val="clear" w:color="auto" w:fill="auto"/>
            <w:hideMark/>
          </w:tcPr>
          <w:p w14:paraId="0DB060B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7B0D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BCB48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666FAB"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BD6B7AD"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77516FC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A399F3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F9E32A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3096464" w14:textId="77777777" w:rsidR="00081394" w:rsidRPr="00D04E2E" w:rsidRDefault="00081394" w:rsidP="00081394">
            <w:pPr>
              <w:jc w:val="center"/>
              <w:rPr>
                <w:sz w:val="20"/>
                <w:szCs w:val="20"/>
              </w:rPr>
            </w:pPr>
            <w:r w:rsidRPr="00D04E2E">
              <w:rPr>
                <w:sz w:val="20"/>
                <w:szCs w:val="20"/>
              </w:rPr>
              <w:t>19-238 ОП МР 450</w:t>
            </w:r>
          </w:p>
        </w:tc>
      </w:tr>
      <w:tr w:rsidR="00081394" w:rsidRPr="00D04E2E" w14:paraId="20AF60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ABBF58" w14:textId="072FD19C" w:rsidR="00081394" w:rsidRPr="00D04E2E" w:rsidRDefault="00081394" w:rsidP="00721C11">
            <w:pPr>
              <w:jc w:val="center"/>
              <w:rPr>
                <w:sz w:val="20"/>
                <w:szCs w:val="20"/>
              </w:rPr>
            </w:pPr>
            <w:r w:rsidRPr="00D04E2E">
              <w:rPr>
                <w:sz w:val="20"/>
                <w:szCs w:val="20"/>
              </w:rPr>
              <w:t>4</w:t>
            </w:r>
            <w:r w:rsidR="00721C11">
              <w:rPr>
                <w:sz w:val="20"/>
                <w:szCs w:val="20"/>
              </w:rPr>
              <w:t>31</w:t>
            </w:r>
          </w:p>
        </w:tc>
        <w:tc>
          <w:tcPr>
            <w:tcW w:w="2565" w:type="dxa"/>
            <w:tcBorders>
              <w:top w:val="nil"/>
              <w:left w:val="nil"/>
              <w:bottom w:val="single" w:sz="4" w:space="0" w:color="auto"/>
              <w:right w:val="single" w:sz="4" w:space="0" w:color="auto"/>
            </w:tcBorders>
            <w:shd w:val="clear" w:color="auto" w:fill="auto"/>
            <w:hideMark/>
          </w:tcPr>
          <w:p w14:paraId="7ED86E9A" w14:textId="77777777" w:rsidR="00081394" w:rsidRPr="00D04E2E" w:rsidRDefault="00081394" w:rsidP="00081394">
            <w:pPr>
              <w:rPr>
                <w:sz w:val="20"/>
                <w:szCs w:val="20"/>
              </w:rPr>
            </w:pPr>
            <w:r w:rsidRPr="00D04E2E">
              <w:rPr>
                <w:sz w:val="20"/>
                <w:szCs w:val="20"/>
              </w:rPr>
              <w:t>проезд по д.Обросово</w:t>
            </w:r>
          </w:p>
        </w:tc>
        <w:tc>
          <w:tcPr>
            <w:tcW w:w="941" w:type="dxa"/>
            <w:tcBorders>
              <w:top w:val="nil"/>
              <w:left w:val="nil"/>
              <w:bottom w:val="single" w:sz="4" w:space="0" w:color="auto"/>
              <w:right w:val="single" w:sz="4" w:space="0" w:color="auto"/>
            </w:tcBorders>
            <w:shd w:val="clear" w:color="auto" w:fill="auto"/>
            <w:hideMark/>
          </w:tcPr>
          <w:p w14:paraId="50180FC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621BBE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733584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7CD7155" w14:textId="77777777" w:rsidR="00081394" w:rsidRPr="00D04E2E" w:rsidRDefault="00081394" w:rsidP="00081394">
            <w:pPr>
              <w:jc w:val="center"/>
              <w:rPr>
                <w:sz w:val="20"/>
                <w:szCs w:val="20"/>
              </w:rPr>
            </w:pPr>
            <w:r w:rsidRPr="00D04E2E">
              <w:rPr>
                <w:sz w:val="20"/>
                <w:szCs w:val="20"/>
              </w:rPr>
              <w:t>4,854</w:t>
            </w:r>
          </w:p>
        </w:tc>
        <w:tc>
          <w:tcPr>
            <w:tcW w:w="1321" w:type="dxa"/>
            <w:tcBorders>
              <w:top w:val="nil"/>
              <w:left w:val="nil"/>
              <w:bottom w:val="single" w:sz="4" w:space="0" w:color="auto"/>
              <w:right w:val="single" w:sz="4" w:space="0" w:color="auto"/>
            </w:tcBorders>
            <w:shd w:val="clear" w:color="auto" w:fill="auto"/>
            <w:hideMark/>
          </w:tcPr>
          <w:p w14:paraId="0F819ACE" w14:textId="77777777" w:rsidR="00081394" w:rsidRPr="00D04E2E" w:rsidRDefault="00081394" w:rsidP="00081394">
            <w:pPr>
              <w:jc w:val="center"/>
              <w:rPr>
                <w:sz w:val="20"/>
                <w:szCs w:val="20"/>
              </w:rPr>
            </w:pPr>
            <w:r w:rsidRPr="00D04E2E">
              <w:rPr>
                <w:sz w:val="20"/>
                <w:szCs w:val="20"/>
              </w:rPr>
              <w:t>4,854</w:t>
            </w:r>
          </w:p>
        </w:tc>
        <w:tc>
          <w:tcPr>
            <w:tcW w:w="1656" w:type="dxa"/>
            <w:tcBorders>
              <w:top w:val="nil"/>
              <w:left w:val="nil"/>
              <w:bottom w:val="single" w:sz="4" w:space="0" w:color="auto"/>
              <w:right w:val="single" w:sz="4" w:space="0" w:color="auto"/>
            </w:tcBorders>
            <w:shd w:val="clear" w:color="auto" w:fill="auto"/>
            <w:hideMark/>
          </w:tcPr>
          <w:p w14:paraId="7A1C8AE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409B7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3CBE63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04BA2BF" w14:textId="77777777" w:rsidR="00081394" w:rsidRPr="00D04E2E" w:rsidRDefault="00081394" w:rsidP="00081394">
            <w:pPr>
              <w:jc w:val="center"/>
              <w:rPr>
                <w:sz w:val="20"/>
                <w:szCs w:val="20"/>
              </w:rPr>
            </w:pPr>
            <w:r w:rsidRPr="00D04E2E">
              <w:rPr>
                <w:sz w:val="20"/>
                <w:szCs w:val="20"/>
              </w:rPr>
              <w:t>19-238 ОП МР 451</w:t>
            </w:r>
          </w:p>
        </w:tc>
      </w:tr>
      <w:tr w:rsidR="00081394" w:rsidRPr="00D04E2E" w14:paraId="31E5AE6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12930F" w14:textId="3B4705DC" w:rsidR="00081394" w:rsidRPr="00D04E2E" w:rsidRDefault="00081394" w:rsidP="00721C11">
            <w:pPr>
              <w:jc w:val="center"/>
              <w:rPr>
                <w:sz w:val="20"/>
                <w:szCs w:val="20"/>
              </w:rPr>
            </w:pPr>
            <w:r w:rsidRPr="00D04E2E">
              <w:rPr>
                <w:sz w:val="20"/>
                <w:szCs w:val="20"/>
              </w:rPr>
              <w:t>43</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7AA06409" w14:textId="77777777" w:rsidR="00081394" w:rsidRPr="00D04E2E" w:rsidRDefault="00081394" w:rsidP="00081394">
            <w:pPr>
              <w:rPr>
                <w:sz w:val="20"/>
                <w:szCs w:val="20"/>
              </w:rPr>
            </w:pPr>
            <w:r w:rsidRPr="00D04E2E">
              <w:rPr>
                <w:sz w:val="20"/>
                <w:szCs w:val="20"/>
              </w:rPr>
              <w:t>проезд по д.Бекренево</w:t>
            </w:r>
          </w:p>
        </w:tc>
        <w:tc>
          <w:tcPr>
            <w:tcW w:w="941" w:type="dxa"/>
            <w:tcBorders>
              <w:top w:val="nil"/>
              <w:left w:val="nil"/>
              <w:bottom w:val="single" w:sz="4" w:space="0" w:color="auto"/>
              <w:right w:val="single" w:sz="4" w:space="0" w:color="auto"/>
            </w:tcBorders>
            <w:shd w:val="clear" w:color="auto" w:fill="auto"/>
            <w:hideMark/>
          </w:tcPr>
          <w:p w14:paraId="762AB94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140F3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C97E8F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AD1834D" w14:textId="77777777" w:rsidR="00081394" w:rsidRPr="00D04E2E" w:rsidRDefault="00081394" w:rsidP="00081394">
            <w:pPr>
              <w:jc w:val="center"/>
              <w:rPr>
                <w:sz w:val="20"/>
                <w:szCs w:val="20"/>
              </w:rPr>
            </w:pPr>
            <w:r w:rsidRPr="00D04E2E">
              <w:rPr>
                <w:sz w:val="20"/>
                <w:szCs w:val="20"/>
              </w:rPr>
              <w:t>1,11</w:t>
            </w:r>
          </w:p>
        </w:tc>
        <w:tc>
          <w:tcPr>
            <w:tcW w:w="1321" w:type="dxa"/>
            <w:tcBorders>
              <w:top w:val="nil"/>
              <w:left w:val="nil"/>
              <w:bottom w:val="single" w:sz="4" w:space="0" w:color="auto"/>
              <w:right w:val="single" w:sz="4" w:space="0" w:color="auto"/>
            </w:tcBorders>
            <w:shd w:val="clear" w:color="auto" w:fill="auto"/>
            <w:hideMark/>
          </w:tcPr>
          <w:p w14:paraId="02A72214" w14:textId="77777777" w:rsidR="00081394" w:rsidRPr="00D04E2E" w:rsidRDefault="00081394" w:rsidP="00081394">
            <w:pPr>
              <w:jc w:val="center"/>
              <w:rPr>
                <w:sz w:val="20"/>
                <w:szCs w:val="20"/>
              </w:rPr>
            </w:pPr>
            <w:r w:rsidRPr="00D04E2E">
              <w:rPr>
                <w:sz w:val="20"/>
                <w:szCs w:val="20"/>
              </w:rPr>
              <w:t>1,11</w:t>
            </w:r>
          </w:p>
        </w:tc>
        <w:tc>
          <w:tcPr>
            <w:tcW w:w="1656" w:type="dxa"/>
            <w:tcBorders>
              <w:top w:val="nil"/>
              <w:left w:val="nil"/>
              <w:bottom w:val="single" w:sz="4" w:space="0" w:color="auto"/>
              <w:right w:val="single" w:sz="4" w:space="0" w:color="auto"/>
            </w:tcBorders>
            <w:shd w:val="clear" w:color="auto" w:fill="auto"/>
            <w:hideMark/>
          </w:tcPr>
          <w:p w14:paraId="60D30B8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6EA8C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F4D4CC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388605D" w14:textId="77777777" w:rsidR="00081394" w:rsidRPr="00D04E2E" w:rsidRDefault="00081394" w:rsidP="00081394">
            <w:pPr>
              <w:jc w:val="center"/>
              <w:rPr>
                <w:sz w:val="20"/>
                <w:szCs w:val="20"/>
              </w:rPr>
            </w:pPr>
            <w:r w:rsidRPr="00D04E2E">
              <w:rPr>
                <w:sz w:val="20"/>
                <w:szCs w:val="20"/>
              </w:rPr>
              <w:t>19-238 ОП МР 452</w:t>
            </w:r>
          </w:p>
        </w:tc>
      </w:tr>
      <w:tr w:rsidR="00081394" w:rsidRPr="00D04E2E" w14:paraId="6321CDE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612885" w14:textId="1933451D" w:rsidR="00081394" w:rsidRPr="00D04E2E" w:rsidRDefault="00081394" w:rsidP="00721C11">
            <w:pPr>
              <w:jc w:val="center"/>
              <w:rPr>
                <w:sz w:val="20"/>
                <w:szCs w:val="20"/>
              </w:rPr>
            </w:pPr>
            <w:r w:rsidRPr="00D04E2E">
              <w:rPr>
                <w:sz w:val="20"/>
                <w:szCs w:val="20"/>
              </w:rPr>
              <w:lastRenderedPageBreak/>
              <w:t>43</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515C5480" w14:textId="77777777" w:rsidR="00081394" w:rsidRPr="00D04E2E" w:rsidRDefault="00081394" w:rsidP="00081394">
            <w:pPr>
              <w:rPr>
                <w:sz w:val="20"/>
                <w:szCs w:val="20"/>
              </w:rPr>
            </w:pPr>
            <w:r w:rsidRPr="00D04E2E">
              <w:rPr>
                <w:sz w:val="20"/>
                <w:szCs w:val="20"/>
              </w:rPr>
              <w:t>проезд по д.Бильново</w:t>
            </w:r>
          </w:p>
        </w:tc>
        <w:tc>
          <w:tcPr>
            <w:tcW w:w="941" w:type="dxa"/>
            <w:tcBorders>
              <w:top w:val="nil"/>
              <w:left w:val="nil"/>
              <w:bottom w:val="single" w:sz="4" w:space="0" w:color="auto"/>
              <w:right w:val="single" w:sz="4" w:space="0" w:color="auto"/>
            </w:tcBorders>
            <w:shd w:val="clear" w:color="auto" w:fill="auto"/>
            <w:hideMark/>
          </w:tcPr>
          <w:p w14:paraId="5E2298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04901F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DC382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62A2E9" w14:textId="77777777" w:rsidR="00081394" w:rsidRPr="00D04E2E" w:rsidRDefault="00081394" w:rsidP="00081394">
            <w:pPr>
              <w:jc w:val="center"/>
              <w:rPr>
                <w:sz w:val="20"/>
                <w:szCs w:val="20"/>
              </w:rPr>
            </w:pPr>
            <w:r w:rsidRPr="00D04E2E">
              <w:rPr>
                <w:sz w:val="20"/>
                <w:szCs w:val="20"/>
              </w:rPr>
              <w:t>2,34</w:t>
            </w:r>
          </w:p>
        </w:tc>
        <w:tc>
          <w:tcPr>
            <w:tcW w:w="1321" w:type="dxa"/>
            <w:tcBorders>
              <w:top w:val="nil"/>
              <w:left w:val="nil"/>
              <w:bottom w:val="single" w:sz="4" w:space="0" w:color="auto"/>
              <w:right w:val="single" w:sz="4" w:space="0" w:color="auto"/>
            </w:tcBorders>
            <w:shd w:val="clear" w:color="auto" w:fill="auto"/>
            <w:hideMark/>
          </w:tcPr>
          <w:p w14:paraId="0510725B" w14:textId="77777777" w:rsidR="00081394" w:rsidRPr="00D04E2E" w:rsidRDefault="00081394" w:rsidP="00081394">
            <w:pPr>
              <w:jc w:val="center"/>
              <w:rPr>
                <w:sz w:val="20"/>
                <w:szCs w:val="20"/>
              </w:rPr>
            </w:pPr>
            <w:r w:rsidRPr="00D04E2E">
              <w:rPr>
                <w:sz w:val="20"/>
                <w:szCs w:val="20"/>
              </w:rPr>
              <w:t>2,34</w:t>
            </w:r>
          </w:p>
        </w:tc>
        <w:tc>
          <w:tcPr>
            <w:tcW w:w="1656" w:type="dxa"/>
            <w:tcBorders>
              <w:top w:val="nil"/>
              <w:left w:val="nil"/>
              <w:bottom w:val="single" w:sz="4" w:space="0" w:color="auto"/>
              <w:right w:val="single" w:sz="4" w:space="0" w:color="auto"/>
            </w:tcBorders>
            <w:shd w:val="clear" w:color="auto" w:fill="auto"/>
            <w:hideMark/>
          </w:tcPr>
          <w:p w14:paraId="62FFB8E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764E6A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4F0AC9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01A1198" w14:textId="77777777" w:rsidR="00081394" w:rsidRPr="00D04E2E" w:rsidRDefault="00081394" w:rsidP="00081394">
            <w:pPr>
              <w:jc w:val="center"/>
              <w:rPr>
                <w:sz w:val="20"/>
                <w:szCs w:val="20"/>
              </w:rPr>
            </w:pPr>
            <w:r w:rsidRPr="00D04E2E">
              <w:rPr>
                <w:sz w:val="20"/>
                <w:szCs w:val="20"/>
              </w:rPr>
              <w:t>19-238 ОП МР 453</w:t>
            </w:r>
          </w:p>
        </w:tc>
      </w:tr>
      <w:tr w:rsidR="00081394" w:rsidRPr="00D04E2E" w14:paraId="5F3AB5A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E52762" w14:textId="66DDA51A" w:rsidR="00081394" w:rsidRPr="00D04E2E" w:rsidRDefault="00081394" w:rsidP="00721C11">
            <w:pPr>
              <w:jc w:val="center"/>
              <w:rPr>
                <w:sz w:val="20"/>
                <w:szCs w:val="20"/>
              </w:rPr>
            </w:pPr>
            <w:r w:rsidRPr="00D04E2E">
              <w:rPr>
                <w:sz w:val="20"/>
                <w:szCs w:val="20"/>
              </w:rPr>
              <w:t>43</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4C2495DF" w14:textId="77777777" w:rsidR="00081394" w:rsidRPr="00D04E2E" w:rsidRDefault="00081394" w:rsidP="00081394">
            <w:pPr>
              <w:rPr>
                <w:sz w:val="20"/>
                <w:szCs w:val="20"/>
              </w:rPr>
            </w:pPr>
            <w:r w:rsidRPr="00D04E2E">
              <w:rPr>
                <w:sz w:val="20"/>
                <w:szCs w:val="20"/>
              </w:rPr>
              <w:t>проезд по д.Большой Двор</w:t>
            </w:r>
          </w:p>
        </w:tc>
        <w:tc>
          <w:tcPr>
            <w:tcW w:w="941" w:type="dxa"/>
            <w:tcBorders>
              <w:top w:val="nil"/>
              <w:left w:val="nil"/>
              <w:bottom w:val="single" w:sz="4" w:space="0" w:color="auto"/>
              <w:right w:val="single" w:sz="4" w:space="0" w:color="auto"/>
            </w:tcBorders>
            <w:shd w:val="clear" w:color="auto" w:fill="auto"/>
            <w:hideMark/>
          </w:tcPr>
          <w:p w14:paraId="3296597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CF3E33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60371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2DD766" w14:textId="77777777" w:rsidR="00081394" w:rsidRPr="00D04E2E" w:rsidRDefault="00081394" w:rsidP="00081394">
            <w:pPr>
              <w:jc w:val="center"/>
              <w:rPr>
                <w:sz w:val="20"/>
                <w:szCs w:val="20"/>
              </w:rPr>
            </w:pPr>
            <w:r w:rsidRPr="00D04E2E">
              <w:rPr>
                <w:sz w:val="20"/>
                <w:szCs w:val="20"/>
              </w:rPr>
              <w:t>1,6906</w:t>
            </w:r>
          </w:p>
        </w:tc>
        <w:tc>
          <w:tcPr>
            <w:tcW w:w="1321" w:type="dxa"/>
            <w:tcBorders>
              <w:top w:val="nil"/>
              <w:left w:val="nil"/>
              <w:bottom w:val="single" w:sz="4" w:space="0" w:color="auto"/>
              <w:right w:val="single" w:sz="4" w:space="0" w:color="auto"/>
            </w:tcBorders>
            <w:shd w:val="clear" w:color="auto" w:fill="auto"/>
            <w:hideMark/>
          </w:tcPr>
          <w:p w14:paraId="42AD5BCA" w14:textId="77777777" w:rsidR="00081394" w:rsidRPr="00D04E2E" w:rsidRDefault="00081394" w:rsidP="00081394">
            <w:pPr>
              <w:jc w:val="center"/>
              <w:rPr>
                <w:sz w:val="20"/>
                <w:szCs w:val="20"/>
              </w:rPr>
            </w:pPr>
            <w:r w:rsidRPr="00D04E2E">
              <w:rPr>
                <w:sz w:val="20"/>
                <w:szCs w:val="20"/>
              </w:rPr>
              <w:t>1,6906</w:t>
            </w:r>
          </w:p>
        </w:tc>
        <w:tc>
          <w:tcPr>
            <w:tcW w:w="1656" w:type="dxa"/>
            <w:tcBorders>
              <w:top w:val="nil"/>
              <w:left w:val="nil"/>
              <w:bottom w:val="single" w:sz="4" w:space="0" w:color="auto"/>
              <w:right w:val="single" w:sz="4" w:space="0" w:color="auto"/>
            </w:tcBorders>
            <w:shd w:val="clear" w:color="auto" w:fill="auto"/>
            <w:hideMark/>
          </w:tcPr>
          <w:p w14:paraId="0FA7384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D26410D"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5F9A59FA" w14:textId="77777777" w:rsidR="00081394" w:rsidRPr="00D04E2E" w:rsidRDefault="00081394" w:rsidP="00081394">
            <w:pPr>
              <w:jc w:val="center"/>
              <w:rPr>
                <w:sz w:val="20"/>
                <w:szCs w:val="20"/>
              </w:rPr>
            </w:pPr>
            <w:r w:rsidRPr="00D04E2E">
              <w:rPr>
                <w:sz w:val="20"/>
                <w:szCs w:val="20"/>
              </w:rPr>
              <w:t>35:26:0105014:191-35/026/2018-1</w:t>
            </w:r>
          </w:p>
        </w:tc>
        <w:tc>
          <w:tcPr>
            <w:tcW w:w="1842" w:type="dxa"/>
            <w:tcBorders>
              <w:top w:val="nil"/>
              <w:left w:val="nil"/>
              <w:bottom w:val="single" w:sz="4" w:space="0" w:color="auto"/>
              <w:right w:val="single" w:sz="4" w:space="0" w:color="auto"/>
            </w:tcBorders>
            <w:shd w:val="clear" w:color="auto" w:fill="auto"/>
            <w:hideMark/>
          </w:tcPr>
          <w:p w14:paraId="3F7AA5E2" w14:textId="77777777" w:rsidR="00081394" w:rsidRPr="00D04E2E" w:rsidRDefault="00081394" w:rsidP="00081394">
            <w:pPr>
              <w:jc w:val="center"/>
              <w:rPr>
                <w:sz w:val="20"/>
                <w:szCs w:val="20"/>
              </w:rPr>
            </w:pPr>
            <w:r w:rsidRPr="00D04E2E">
              <w:rPr>
                <w:sz w:val="20"/>
                <w:szCs w:val="20"/>
              </w:rPr>
              <w:t>19-238 ОП МР 454</w:t>
            </w:r>
          </w:p>
        </w:tc>
      </w:tr>
      <w:tr w:rsidR="00081394" w:rsidRPr="00D04E2E" w14:paraId="1362F0D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58A13C" w14:textId="5AD0E9AF" w:rsidR="00081394" w:rsidRPr="00D04E2E" w:rsidRDefault="00081394" w:rsidP="00721C11">
            <w:pPr>
              <w:jc w:val="center"/>
              <w:rPr>
                <w:sz w:val="20"/>
                <w:szCs w:val="20"/>
              </w:rPr>
            </w:pPr>
            <w:r w:rsidRPr="00D04E2E">
              <w:rPr>
                <w:sz w:val="20"/>
                <w:szCs w:val="20"/>
              </w:rPr>
              <w:t>43</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52E7082" w14:textId="77777777" w:rsidR="00081394" w:rsidRPr="00D04E2E" w:rsidRDefault="00081394" w:rsidP="00081394">
            <w:pPr>
              <w:rPr>
                <w:sz w:val="20"/>
                <w:szCs w:val="20"/>
              </w:rPr>
            </w:pPr>
            <w:r w:rsidRPr="00D04E2E">
              <w:rPr>
                <w:sz w:val="20"/>
                <w:szCs w:val="20"/>
              </w:rPr>
              <w:t>проезд по д.Большой Кривец</w:t>
            </w:r>
          </w:p>
        </w:tc>
        <w:tc>
          <w:tcPr>
            <w:tcW w:w="941" w:type="dxa"/>
            <w:tcBorders>
              <w:top w:val="nil"/>
              <w:left w:val="nil"/>
              <w:bottom w:val="single" w:sz="4" w:space="0" w:color="auto"/>
              <w:right w:val="single" w:sz="4" w:space="0" w:color="auto"/>
            </w:tcBorders>
            <w:shd w:val="clear" w:color="auto" w:fill="auto"/>
            <w:hideMark/>
          </w:tcPr>
          <w:p w14:paraId="419F12C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EA037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71C63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CDF20A" w14:textId="77777777" w:rsidR="00081394" w:rsidRPr="00D04E2E" w:rsidRDefault="00081394" w:rsidP="00081394">
            <w:pPr>
              <w:jc w:val="center"/>
              <w:rPr>
                <w:sz w:val="20"/>
                <w:szCs w:val="20"/>
              </w:rPr>
            </w:pPr>
            <w:r w:rsidRPr="00D04E2E">
              <w:rPr>
                <w:sz w:val="20"/>
                <w:szCs w:val="20"/>
              </w:rPr>
              <w:t>1,68</w:t>
            </w:r>
          </w:p>
        </w:tc>
        <w:tc>
          <w:tcPr>
            <w:tcW w:w="1321" w:type="dxa"/>
            <w:tcBorders>
              <w:top w:val="nil"/>
              <w:left w:val="nil"/>
              <w:bottom w:val="single" w:sz="4" w:space="0" w:color="auto"/>
              <w:right w:val="single" w:sz="4" w:space="0" w:color="auto"/>
            </w:tcBorders>
            <w:shd w:val="clear" w:color="auto" w:fill="auto"/>
            <w:hideMark/>
          </w:tcPr>
          <w:p w14:paraId="2DCB3D1B" w14:textId="77777777" w:rsidR="00081394" w:rsidRPr="00D04E2E" w:rsidRDefault="00081394" w:rsidP="00081394">
            <w:pPr>
              <w:jc w:val="center"/>
              <w:rPr>
                <w:sz w:val="20"/>
                <w:szCs w:val="20"/>
              </w:rPr>
            </w:pPr>
            <w:r w:rsidRPr="00D04E2E">
              <w:rPr>
                <w:sz w:val="20"/>
                <w:szCs w:val="20"/>
              </w:rPr>
              <w:t>1,68</w:t>
            </w:r>
          </w:p>
        </w:tc>
        <w:tc>
          <w:tcPr>
            <w:tcW w:w="1656" w:type="dxa"/>
            <w:tcBorders>
              <w:top w:val="nil"/>
              <w:left w:val="nil"/>
              <w:bottom w:val="single" w:sz="4" w:space="0" w:color="auto"/>
              <w:right w:val="single" w:sz="4" w:space="0" w:color="auto"/>
            </w:tcBorders>
            <w:shd w:val="clear" w:color="auto" w:fill="auto"/>
            <w:hideMark/>
          </w:tcPr>
          <w:p w14:paraId="68F3F59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222B32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84073B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BA49132" w14:textId="77777777" w:rsidR="00081394" w:rsidRPr="00D04E2E" w:rsidRDefault="00081394" w:rsidP="00081394">
            <w:pPr>
              <w:jc w:val="center"/>
              <w:rPr>
                <w:sz w:val="20"/>
                <w:szCs w:val="20"/>
              </w:rPr>
            </w:pPr>
            <w:r w:rsidRPr="00D04E2E">
              <w:rPr>
                <w:sz w:val="20"/>
                <w:szCs w:val="20"/>
              </w:rPr>
              <w:t>19-238 ОП МР 455</w:t>
            </w:r>
          </w:p>
        </w:tc>
      </w:tr>
      <w:tr w:rsidR="00081394" w:rsidRPr="00D04E2E" w14:paraId="00AF2DE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BE8BD3" w14:textId="7CB3D383" w:rsidR="00081394" w:rsidRPr="00D04E2E" w:rsidRDefault="00081394" w:rsidP="00721C11">
            <w:pPr>
              <w:jc w:val="center"/>
              <w:rPr>
                <w:sz w:val="20"/>
                <w:szCs w:val="20"/>
              </w:rPr>
            </w:pPr>
            <w:r w:rsidRPr="00D04E2E">
              <w:rPr>
                <w:sz w:val="20"/>
                <w:szCs w:val="20"/>
              </w:rPr>
              <w:t>43</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0A06F313" w14:textId="77777777" w:rsidR="00081394" w:rsidRPr="00D04E2E" w:rsidRDefault="00081394" w:rsidP="00081394">
            <w:pPr>
              <w:rPr>
                <w:sz w:val="20"/>
                <w:szCs w:val="20"/>
              </w:rPr>
            </w:pPr>
            <w:r w:rsidRPr="00D04E2E">
              <w:rPr>
                <w:sz w:val="20"/>
                <w:szCs w:val="20"/>
              </w:rPr>
              <w:t>проезд по д.Власово</w:t>
            </w:r>
          </w:p>
        </w:tc>
        <w:tc>
          <w:tcPr>
            <w:tcW w:w="941" w:type="dxa"/>
            <w:tcBorders>
              <w:top w:val="nil"/>
              <w:left w:val="nil"/>
              <w:bottom w:val="single" w:sz="4" w:space="0" w:color="auto"/>
              <w:right w:val="single" w:sz="4" w:space="0" w:color="auto"/>
            </w:tcBorders>
            <w:shd w:val="clear" w:color="auto" w:fill="auto"/>
            <w:hideMark/>
          </w:tcPr>
          <w:p w14:paraId="47A7D6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CCC7D4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BEE051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466BCC" w14:textId="77777777" w:rsidR="00081394" w:rsidRPr="00D04E2E" w:rsidRDefault="00081394" w:rsidP="00081394">
            <w:pPr>
              <w:jc w:val="center"/>
              <w:rPr>
                <w:sz w:val="20"/>
                <w:szCs w:val="20"/>
              </w:rPr>
            </w:pPr>
            <w:r w:rsidRPr="00D04E2E">
              <w:rPr>
                <w:sz w:val="20"/>
                <w:szCs w:val="20"/>
              </w:rPr>
              <w:t>0,7641</w:t>
            </w:r>
          </w:p>
        </w:tc>
        <w:tc>
          <w:tcPr>
            <w:tcW w:w="1321" w:type="dxa"/>
            <w:tcBorders>
              <w:top w:val="nil"/>
              <w:left w:val="nil"/>
              <w:bottom w:val="single" w:sz="4" w:space="0" w:color="auto"/>
              <w:right w:val="single" w:sz="4" w:space="0" w:color="auto"/>
            </w:tcBorders>
            <w:shd w:val="clear" w:color="auto" w:fill="auto"/>
            <w:hideMark/>
          </w:tcPr>
          <w:p w14:paraId="49A2312C" w14:textId="77777777" w:rsidR="00081394" w:rsidRPr="00D04E2E" w:rsidRDefault="00081394" w:rsidP="00081394">
            <w:pPr>
              <w:jc w:val="center"/>
              <w:rPr>
                <w:sz w:val="20"/>
                <w:szCs w:val="20"/>
              </w:rPr>
            </w:pPr>
            <w:r w:rsidRPr="00D04E2E">
              <w:rPr>
                <w:sz w:val="20"/>
                <w:szCs w:val="20"/>
              </w:rPr>
              <w:t>0,7641</w:t>
            </w:r>
          </w:p>
        </w:tc>
        <w:tc>
          <w:tcPr>
            <w:tcW w:w="1656" w:type="dxa"/>
            <w:tcBorders>
              <w:top w:val="nil"/>
              <w:left w:val="nil"/>
              <w:bottom w:val="single" w:sz="4" w:space="0" w:color="auto"/>
              <w:right w:val="single" w:sz="4" w:space="0" w:color="auto"/>
            </w:tcBorders>
            <w:shd w:val="clear" w:color="auto" w:fill="auto"/>
            <w:hideMark/>
          </w:tcPr>
          <w:p w14:paraId="6E454A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3458247"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4CA3C4AB" w14:textId="77777777" w:rsidR="00081394" w:rsidRPr="00D04E2E" w:rsidRDefault="00081394" w:rsidP="00081394">
            <w:pPr>
              <w:jc w:val="center"/>
              <w:rPr>
                <w:sz w:val="20"/>
                <w:szCs w:val="20"/>
              </w:rPr>
            </w:pPr>
            <w:r w:rsidRPr="00D04E2E">
              <w:rPr>
                <w:sz w:val="20"/>
                <w:szCs w:val="20"/>
              </w:rPr>
              <w:t>35:26:0105017:106-35/026/2018-1</w:t>
            </w:r>
          </w:p>
        </w:tc>
        <w:tc>
          <w:tcPr>
            <w:tcW w:w="1842" w:type="dxa"/>
            <w:tcBorders>
              <w:top w:val="nil"/>
              <w:left w:val="nil"/>
              <w:bottom w:val="single" w:sz="4" w:space="0" w:color="auto"/>
              <w:right w:val="single" w:sz="4" w:space="0" w:color="auto"/>
            </w:tcBorders>
            <w:shd w:val="clear" w:color="auto" w:fill="auto"/>
            <w:hideMark/>
          </w:tcPr>
          <w:p w14:paraId="41BCBD19" w14:textId="77777777" w:rsidR="00081394" w:rsidRPr="00D04E2E" w:rsidRDefault="00081394" w:rsidP="00081394">
            <w:pPr>
              <w:jc w:val="center"/>
              <w:rPr>
                <w:sz w:val="20"/>
                <w:szCs w:val="20"/>
              </w:rPr>
            </w:pPr>
            <w:r w:rsidRPr="00D04E2E">
              <w:rPr>
                <w:sz w:val="20"/>
                <w:szCs w:val="20"/>
              </w:rPr>
              <w:t>19-238 ОП МР 456</w:t>
            </w:r>
          </w:p>
        </w:tc>
      </w:tr>
      <w:tr w:rsidR="00081394" w:rsidRPr="00D04E2E" w14:paraId="0198B49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814EEF" w14:textId="2B0E83FD" w:rsidR="00081394" w:rsidRPr="00D04E2E" w:rsidRDefault="00081394" w:rsidP="00721C11">
            <w:pPr>
              <w:jc w:val="center"/>
              <w:rPr>
                <w:sz w:val="20"/>
                <w:szCs w:val="20"/>
              </w:rPr>
            </w:pPr>
            <w:r w:rsidRPr="00D04E2E">
              <w:rPr>
                <w:sz w:val="20"/>
                <w:szCs w:val="20"/>
              </w:rPr>
              <w:t>43</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0ABE1A5E" w14:textId="77777777" w:rsidR="00081394" w:rsidRPr="00D04E2E" w:rsidRDefault="00081394" w:rsidP="00081394">
            <w:pPr>
              <w:rPr>
                <w:sz w:val="20"/>
                <w:szCs w:val="20"/>
              </w:rPr>
            </w:pPr>
            <w:r w:rsidRPr="00D04E2E">
              <w:rPr>
                <w:sz w:val="20"/>
                <w:szCs w:val="20"/>
              </w:rPr>
              <w:t>проезд по д.Грибаново</w:t>
            </w:r>
          </w:p>
        </w:tc>
        <w:tc>
          <w:tcPr>
            <w:tcW w:w="941" w:type="dxa"/>
            <w:tcBorders>
              <w:top w:val="nil"/>
              <w:left w:val="nil"/>
              <w:bottom w:val="single" w:sz="4" w:space="0" w:color="auto"/>
              <w:right w:val="single" w:sz="4" w:space="0" w:color="auto"/>
            </w:tcBorders>
            <w:shd w:val="clear" w:color="auto" w:fill="auto"/>
            <w:hideMark/>
          </w:tcPr>
          <w:p w14:paraId="3A064A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E6641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DACDB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13BE14" w14:textId="77777777" w:rsidR="00081394" w:rsidRPr="00D04E2E" w:rsidRDefault="00081394" w:rsidP="00081394">
            <w:pPr>
              <w:jc w:val="center"/>
              <w:rPr>
                <w:sz w:val="20"/>
                <w:szCs w:val="20"/>
              </w:rPr>
            </w:pPr>
            <w:r w:rsidRPr="00D04E2E">
              <w:rPr>
                <w:sz w:val="20"/>
                <w:szCs w:val="20"/>
              </w:rPr>
              <w:t>1,77</w:t>
            </w:r>
          </w:p>
        </w:tc>
        <w:tc>
          <w:tcPr>
            <w:tcW w:w="1321" w:type="dxa"/>
            <w:tcBorders>
              <w:top w:val="nil"/>
              <w:left w:val="nil"/>
              <w:bottom w:val="single" w:sz="4" w:space="0" w:color="auto"/>
              <w:right w:val="single" w:sz="4" w:space="0" w:color="auto"/>
            </w:tcBorders>
            <w:shd w:val="clear" w:color="auto" w:fill="auto"/>
            <w:hideMark/>
          </w:tcPr>
          <w:p w14:paraId="6C6FC6C0" w14:textId="77777777" w:rsidR="00081394" w:rsidRPr="00D04E2E" w:rsidRDefault="00081394" w:rsidP="00081394">
            <w:pPr>
              <w:jc w:val="center"/>
              <w:rPr>
                <w:sz w:val="20"/>
                <w:szCs w:val="20"/>
              </w:rPr>
            </w:pPr>
            <w:r w:rsidRPr="00D04E2E">
              <w:rPr>
                <w:sz w:val="20"/>
                <w:szCs w:val="20"/>
              </w:rPr>
              <w:t>1,77</w:t>
            </w:r>
          </w:p>
        </w:tc>
        <w:tc>
          <w:tcPr>
            <w:tcW w:w="1656" w:type="dxa"/>
            <w:tcBorders>
              <w:top w:val="nil"/>
              <w:left w:val="nil"/>
              <w:bottom w:val="single" w:sz="4" w:space="0" w:color="auto"/>
              <w:right w:val="single" w:sz="4" w:space="0" w:color="auto"/>
            </w:tcBorders>
            <w:shd w:val="clear" w:color="auto" w:fill="auto"/>
            <w:hideMark/>
          </w:tcPr>
          <w:p w14:paraId="1728AA8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2239B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0BBD1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7624FB6" w14:textId="77777777" w:rsidR="00081394" w:rsidRPr="00D04E2E" w:rsidRDefault="00081394" w:rsidP="00081394">
            <w:pPr>
              <w:jc w:val="center"/>
              <w:rPr>
                <w:sz w:val="20"/>
                <w:szCs w:val="20"/>
              </w:rPr>
            </w:pPr>
            <w:r w:rsidRPr="00D04E2E">
              <w:rPr>
                <w:sz w:val="20"/>
                <w:szCs w:val="20"/>
              </w:rPr>
              <w:t>19-238 ОП МР 457</w:t>
            </w:r>
          </w:p>
        </w:tc>
      </w:tr>
      <w:tr w:rsidR="00081394" w:rsidRPr="00D04E2E" w14:paraId="40D4303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55A70D" w14:textId="61B8710D" w:rsidR="00081394" w:rsidRPr="00D04E2E" w:rsidRDefault="00081394" w:rsidP="00721C11">
            <w:pPr>
              <w:jc w:val="center"/>
              <w:rPr>
                <w:sz w:val="20"/>
                <w:szCs w:val="20"/>
              </w:rPr>
            </w:pPr>
            <w:r w:rsidRPr="00D04E2E">
              <w:rPr>
                <w:sz w:val="20"/>
                <w:szCs w:val="20"/>
              </w:rPr>
              <w:t>43</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2F68A86" w14:textId="77777777" w:rsidR="00081394" w:rsidRPr="00D04E2E" w:rsidRDefault="00081394" w:rsidP="00081394">
            <w:pPr>
              <w:rPr>
                <w:sz w:val="20"/>
                <w:szCs w:val="20"/>
              </w:rPr>
            </w:pPr>
            <w:r w:rsidRPr="00D04E2E">
              <w:rPr>
                <w:sz w:val="20"/>
                <w:szCs w:val="20"/>
              </w:rPr>
              <w:t>проезд по д.Гуриево</w:t>
            </w:r>
          </w:p>
        </w:tc>
        <w:tc>
          <w:tcPr>
            <w:tcW w:w="941" w:type="dxa"/>
            <w:tcBorders>
              <w:top w:val="nil"/>
              <w:left w:val="nil"/>
              <w:bottom w:val="single" w:sz="4" w:space="0" w:color="auto"/>
              <w:right w:val="single" w:sz="4" w:space="0" w:color="auto"/>
            </w:tcBorders>
            <w:shd w:val="clear" w:color="auto" w:fill="auto"/>
            <w:hideMark/>
          </w:tcPr>
          <w:p w14:paraId="672CEBB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15C2F7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8969DF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37A2A4" w14:textId="77777777" w:rsidR="00081394" w:rsidRPr="00D04E2E" w:rsidRDefault="00081394" w:rsidP="00081394">
            <w:pPr>
              <w:jc w:val="center"/>
              <w:rPr>
                <w:sz w:val="20"/>
                <w:szCs w:val="20"/>
              </w:rPr>
            </w:pPr>
            <w:r w:rsidRPr="00D04E2E">
              <w:rPr>
                <w:sz w:val="20"/>
                <w:szCs w:val="20"/>
              </w:rPr>
              <w:t>0,47</w:t>
            </w:r>
          </w:p>
        </w:tc>
        <w:tc>
          <w:tcPr>
            <w:tcW w:w="1321" w:type="dxa"/>
            <w:tcBorders>
              <w:top w:val="nil"/>
              <w:left w:val="nil"/>
              <w:bottom w:val="single" w:sz="4" w:space="0" w:color="auto"/>
              <w:right w:val="single" w:sz="4" w:space="0" w:color="auto"/>
            </w:tcBorders>
            <w:shd w:val="clear" w:color="auto" w:fill="auto"/>
            <w:hideMark/>
          </w:tcPr>
          <w:p w14:paraId="12673C1B" w14:textId="77777777" w:rsidR="00081394" w:rsidRPr="00D04E2E" w:rsidRDefault="00081394" w:rsidP="00081394">
            <w:pPr>
              <w:jc w:val="center"/>
              <w:rPr>
                <w:sz w:val="20"/>
                <w:szCs w:val="20"/>
              </w:rPr>
            </w:pPr>
            <w:r w:rsidRPr="00D04E2E">
              <w:rPr>
                <w:sz w:val="20"/>
                <w:szCs w:val="20"/>
              </w:rPr>
              <w:t>0,47</w:t>
            </w:r>
          </w:p>
        </w:tc>
        <w:tc>
          <w:tcPr>
            <w:tcW w:w="1656" w:type="dxa"/>
            <w:tcBorders>
              <w:top w:val="nil"/>
              <w:left w:val="nil"/>
              <w:bottom w:val="single" w:sz="4" w:space="0" w:color="auto"/>
              <w:right w:val="single" w:sz="4" w:space="0" w:color="auto"/>
            </w:tcBorders>
            <w:shd w:val="clear" w:color="auto" w:fill="auto"/>
            <w:hideMark/>
          </w:tcPr>
          <w:p w14:paraId="1D79991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F2296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12AEA1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662A155" w14:textId="77777777" w:rsidR="00081394" w:rsidRPr="00D04E2E" w:rsidRDefault="00081394" w:rsidP="00081394">
            <w:pPr>
              <w:jc w:val="center"/>
              <w:rPr>
                <w:sz w:val="20"/>
                <w:szCs w:val="20"/>
              </w:rPr>
            </w:pPr>
            <w:r w:rsidRPr="00D04E2E">
              <w:rPr>
                <w:sz w:val="20"/>
                <w:szCs w:val="20"/>
              </w:rPr>
              <w:t>19-238 ОП МР 458</w:t>
            </w:r>
          </w:p>
        </w:tc>
      </w:tr>
      <w:tr w:rsidR="00081394" w:rsidRPr="00D04E2E" w14:paraId="72F59D9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499A73" w14:textId="1FB3896E" w:rsidR="00081394" w:rsidRPr="00D04E2E" w:rsidRDefault="00081394" w:rsidP="00721C11">
            <w:pPr>
              <w:jc w:val="center"/>
              <w:rPr>
                <w:sz w:val="20"/>
                <w:szCs w:val="20"/>
              </w:rPr>
            </w:pPr>
            <w:r w:rsidRPr="00D04E2E">
              <w:rPr>
                <w:sz w:val="20"/>
                <w:szCs w:val="20"/>
              </w:rPr>
              <w:t>43</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4DB6EEAA" w14:textId="77777777" w:rsidR="00081394" w:rsidRPr="00D04E2E" w:rsidRDefault="00081394" w:rsidP="00081394">
            <w:pPr>
              <w:rPr>
                <w:sz w:val="20"/>
                <w:szCs w:val="20"/>
              </w:rPr>
            </w:pPr>
            <w:r w:rsidRPr="00D04E2E">
              <w:rPr>
                <w:sz w:val="20"/>
                <w:szCs w:val="20"/>
              </w:rPr>
              <w:t>проезд по д.Есипово</w:t>
            </w:r>
          </w:p>
        </w:tc>
        <w:tc>
          <w:tcPr>
            <w:tcW w:w="941" w:type="dxa"/>
            <w:tcBorders>
              <w:top w:val="nil"/>
              <w:left w:val="nil"/>
              <w:bottom w:val="single" w:sz="4" w:space="0" w:color="auto"/>
              <w:right w:val="single" w:sz="4" w:space="0" w:color="auto"/>
            </w:tcBorders>
            <w:shd w:val="clear" w:color="auto" w:fill="auto"/>
            <w:hideMark/>
          </w:tcPr>
          <w:p w14:paraId="7DEED52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73705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A97E2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59F2D1" w14:textId="77777777" w:rsidR="00081394" w:rsidRPr="00D04E2E" w:rsidRDefault="00081394" w:rsidP="00081394">
            <w:pPr>
              <w:jc w:val="center"/>
              <w:rPr>
                <w:sz w:val="20"/>
                <w:szCs w:val="20"/>
              </w:rPr>
            </w:pPr>
            <w:r w:rsidRPr="00D04E2E">
              <w:rPr>
                <w:sz w:val="20"/>
                <w:szCs w:val="20"/>
              </w:rPr>
              <w:t>2,28</w:t>
            </w:r>
          </w:p>
        </w:tc>
        <w:tc>
          <w:tcPr>
            <w:tcW w:w="1321" w:type="dxa"/>
            <w:tcBorders>
              <w:top w:val="nil"/>
              <w:left w:val="nil"/>
              <w:bottom w:val="single" w:sz="4" w:space="0" w:color="auto"/>
              <w:right w:val="single" w:sz="4" w:space="0" w:color="auto"/>
            </w:tcBorders>
            <w:shd w:val="clear" w:color="auto" w:fill="auto"/>
            <w:hideMark/>
          </w:tcPr>
          <w:p w14:paraId="57C5026F" w14:textId="77777777" w:rsidR="00081394" w:rsidRPr="00D04E2E" w:rsidRDefault="00081394" w:rsidP="00081394">
            <w:pPr>
              <w:jc w:val="center"/>
              <w:rPr>
                <w:sz w:val="20"/>
                <w:szCs w:val="20"/>
              </w:rPr>
            </w:pPr>
            <w:r w:rsidRPr="00D04E2E">
              <w:rPr>
                <w:sz w:val="20"/>
                <w:szCs w:val="20"/>
              </w:rPr>
              <w:t>2,28</w:t>
            </w:r>
          </w:p>
        </w:tc>
        <w:tc>
          <w:tcPr>
            <w:tcW w:w="1656" w:type="dxa"/>
            <w:tcBorders>
              <w:top w:val="nil"/>
              <w:left w:val="nil"/>
              <w:bottom w:val="single" w:sz="4" w:space="0" w:color="auto"/>
              <w:right w:val="single" w:sz="4" w:space="0" w:color="auto"/>
            </w:tcBorders>
            <w:shd w:val="clear" w:color="auto" w:fill="auto"/>
            <w:hideMark/>
          </w:tcPr>
          <w:p w14:paraId="3BFB333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E99F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3AAF41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063E283" w14:textId="77777777" w:rsidR="00081394" w:rsidRPr="00D04E2E" w:rsidRDefault="00081394" w:rsidP="00081394">
            <w:pPr>
              <w:jc w:val="center"/>
              <w:rPr>
                <w:sz w:val="20"/>
                <w:szCs w:val="20"/>
              </w:rPr>
            </w:pPr>
            <w:r w:rsidRPr="00D04E2E">
              <w:rPr>
                <w:sz w:val="20"/>
                <w:szCs w:val="20"/>
              </w:rPr>
              <w:t>19-238 ОП МР 459</w:t>
            </w:r>
          </w:p>
        </w:tc>
      </w:tr>
      <w:tr w:rsidR="00081394" w:rsidRPr="00D04E2E" w14:paraId="46B0473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ABC089" w14:textId="356F3776" w:rsidR="00081394" w:rsidRPr="00D04E2E" w:rsidRDefault="00721C11" w:rsidP="00721C11">
            <w:pPr>
              <w:jc w:val="center"/>
              <w:rPr>
                <w:sz w:val="20"/>
                <w:szCs w:val="20"/>
              </w:rPr>
            </w:pPr>
            <w:r>
              <w:rPr>
                <w:sz w:val="20"/>
                <w:szCs w:val="20"/>
              </w:rPr>
              <w:t>440</w:t>
            </w:r>
          </w:p>
        </w:tc>
        <w:tc>
          <w:tcPr>
            <w:tcW w:w="2565" w:type="dxa"/>
            <w:tcBorders>
              <w:top w:val="nil"/>
              <w:left w:val="nil"/>
              <w:bottom w:val="single" w:sz="4" w:space="0" w:color="auto"/>
              <w:right w:val="single" w:sz="4" w:space="0" w:color="auto"/>
            </w:tcBorders>
            <w:shd w:val="clear" w:color="auto" w:fill="auto"/>
            <w:hideMark/>
          </w:tcPr>
          <w:p w14:paraId="7F062C65" w14:textId="77777777" w:rsidR="00081394" w:rsidRPr="00D04E2E" w:rsidRDefault="00081394" w:rsidP="00081394">
            <w:pPr>
              <w:rPr>
                <w:sz w:val="20"/>
                <w:szCs w:val="20"/>
              </w:rPr>
            </w:pPr>
            <w:r w:rsidRPr="00D04E2E">
              <w:rPr>
                <w:sz w:val="20"/>
                <w:szCs w:val="20"/>
              </w:rPr>
              <w:t>проезд по д.Заболотка</w:t>
            </w:r>
          </w:p>
        </w:tc>
        <w:tc>
          <w:tcPr>
            <w:tcW w:w="941" w:type="dxa"/>
            <w:tcBorders>
              <w:top w:val="nil"/>
              <w:left w:val="nil"/>
              <w:bottom w:val="single" w:sz="4" w:space="0" w:color="auto"/>
              <w:right w:val="single" w:sz="4" w:space="0" w:color="auto"/>
            </w:tcBorders>
            <w:shd w:val="clear" w:color="auto" w:fill="auto"/>
            <w:hideMark/>
          </w:tcPr>
          <w:p w14:paraId="2AE21C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F74AC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14A09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4617BFA" w14:textId="77777777" w:rsidR="00081394" w:rsidRPr="00D04E2E" w:rsidRDefault="00081394" w:rsidP="00081394">
            <w:pPr>
              <w:jc w:val="center"/>
              <w:rPr>
                <w:sz w:val="20"/>
                <w:szCs w:val="20"/>
              </w:rPr>
            </w:pPr>
            <w:r w:rsidRPr="00D04E2E">
              <w:rPr>
                <w:sz w:val="20"/>
                <w:szCs w:val="20"/>
              </w:rPr>
              <w:t>0,3303</w:t>
            </w:r>
          </w:p>
        </w:tc>
        <w:tc>
          <w:tcPr>
            <w:tcW w:w="1321" w:type="dxa"/>
            <w:tcBorders>
              <w:top w:val="nil"/>
              <w:left w:val="nil"/>
              <w:bottom w:val="single" w:sz="4" w:space="0" w:color="auto"/>
              <w:right w:val="single" w:sz="4" w:space="0" w:color="auto"/>
            </w:tcBorders>
            <w:shd w:val="clear" w:color="auto" w:fill="auto"/>
            <w:hideMark/>
          </w:tcPr>
          <w:p w14:paraId="2ADDE570" w14:textId="77777777" w:rsidR="00081394" w:rsidRPr="00D04E2E" w:rsidRDefault="00081394" w:rsidP="00081394">
            <w:pPr>
              <w:jc w:val="center"/>
              <w:rPr>
                <w:sz w:val="20"/>
                <w:szCs w:val="20"/>
              </w:rPr>
            </w:pPr>
            <w:r w:rsidRPr="00D04E2E">
              <w:rPr>
                <w:sz w:val="20"/>
                <w:szCs w:val="20"/>
              </w:rPr>
              <w:t>0,3303</w:t>
            </w:r>
          </w:p>
        </w:tc>
        <w:tc>
          <w:tcPr>
            <w:tcW w:w="1656" w:type="dxa"/>
            <w:tcBorders>
              <w:top w:val="nil"/>
              <w:left w:val="nil"/>
              <w:bottom w:val="single" w:sz="4" w:space="0" w:color="auto"/>
              <w:right w:val="single" w:sz="4" w:space="0" w:color="auto"/>
            </w:tcBorders>
            <w:shd w:val="clear" w:color="auto" w:fill="auto"/>
            <w:hideMark/>
          </w:tcPr>
          <w:p w14:paraId="1DB7B555" w14:textId="77777777" w:rsidR="00081394" w:rsidRPr="00D04E2E" w:rsidRDefault="00081394" w:rsidP="00081394">
            <w:pPr>
              <w:jc w:val="center"/>
              <w:rPr>
                <w:sz w:val="20"/>
                <w:szCs w:val="20"/>
              </w:rPr>
            </w:pPr>
            <w:r w:rsidRPr="00D04E2E">
              <w:rPr>
                <w:sz w:val="20"/>
                <w:szCs w:val="20"/>
              </w:rPr>
              <w:t>1321,20</w:t>
            </w:r>
          </w:p>
        </w:tc>
        <w:tc>
          <w:tcPr>
            <w:tcW w:w="1386" w:type="dxa"/>
            <w:tcBorders>
              <w:top w:val="nil"/>
              <w:left w:val="nil"/>
              <w:bottom w:val="single" w:sz="4" w:space="0" w:color="auto"/>
              <w:right w:val="single" w:sz="4" w:space="0" w:color="auto"/>
            </w:tcBorders>
            <w:shd w:val="clear" w:color="auto" w:fill="auto"/>
            <w:hideMark/>
          </w:tcPr>
          <w:p w14:paraId="2BB447D6"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3E349AEF" w14:textId="77777777" w:rsidR="00081394" w:rsidRPr="00D04E2E" w:rsidRDefault="00081394" w:rsidP="00081394">
            <w:pPr>
              <w:jc w:val="center"/>
              <w:rPr>
                <w:sz w:val="20"/>
                <w:szCs w:val="20"/>
              </w:rPr>
            </w:pPr>
            <w:r w:rsidRPr="00D04E2E">
              <w:rPr>
                <w:sz w:val="20"/>
                <w:szCs w:val="20"/>
              </w:rPr>
              <w:t>35:26:0105027:25-35/026/2018-1</w:t>
            </w:r>
          </w:p>
        </w:tc>
        <w:tc>
          <w:tcPr>
            <w:tcW w:w="1842" w:type="dxa"/>
            <w:tcBorders>
              <w:top w:val="nil"/>
              <w:left w:val="nil"/>
              <w:bottom w:val="single" w:sz="4" w:space="0" w:color="auto"/>
              <w:right w:val="single" w:sz="4" w:space="0" w:color="auto"/>
            </w:tcBorders>
            <w:shd w:val="clear" w:color="auto" w:fill="auto"/>
            <w:hideMark/>
          </w:tcPr>
          <w:p w14:paraId="03289387" w14:textId="77777777" w:rsidR="00081394" w:rsidRPr="00D04E2E" w:rsidRDefault="00081394" w:rsidP="00081394">
            <w:pPr>
              <w:jc w:val="center"/>
              <w:rPr>
                <w:sz w:val="20"/>
                <w:szCs w:val="20"/>
              </w:rPr>
            </w:pPr>
            <w:r w:rsidRPr="00D04E2E">
              <w:rPr>
                <w:sz w:val="20"/>
                <w:szCs w:val="20"/>
              </w:rPr>
              <w:t>19-238 ОП МР 460</w:t>
            </w:r>
          </w:p>
        </w:tc>
      </w:tr>
      <w:tr w:rsidR="00081394" w:rsidRPr="00D04E2E" w14:paraId="6CD2B8C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3A899B0" w14:textId="449ABBD4" w:rsidR="00081394" w:rsidRPr="00D04E2E" w:rsidRDefault="00081394" w:rsidP="00721C11">
            <w:pPr>
              <w:jc w:val="center"/>
              <w:rPr>
                <w:sz w:val="20"/>
                <w:szCs w:val="20"/>
              </w:rPr>
            </w:pPr>
            <w:r w:rsidRPr="00D04E2E">
              <w:rPr>
                <w:sz w:val="20"/>
                <w:szCs w:val="20"/>
              </w:rPr>
              <w:t>4</w:t>
            </w:r>
            <w:r w:rsidR="00721C11">
              <w:rPr>
                <w:sz w:val="20"/>
                <w:szCs w:val="20"/>
              </w:rPr>
              <w:t>41</w:t>
            </w:r>
          </w:p>
        </w:tc>
        <w:tc>
          <w:tcPr>
            <w:tcW w:w="2565" w:type="dxa"/>
            <w:tcBorders>
              <w:top w:val="nil"/>
              <w:left w:val="nil"/>
              <w:bottom w:val="single" w:sz="4" w:space="0" w:color="auto"/>
              <w:right w:val="single" w:sz="4" w:space="0" w:color="auto"/>
            </w:tcBorders>
            <w:shd w:val="clear" w:color="auto" w:fill="auto"/>
            <w:hideMark/>
          </w:tcPr>
          <w:p w14:paraId="261CF930" w14:textId="77777777" w:rsidR="00081394" w:rsidRPr="00D04E2E" w:rsidRDefault="00081394" w:rsidP="00081394">
            <w:pPr>
              <w:rPr>
                <w:sz w:val="20"/>
                <w:szCs w:val="20"/>
              </w:rPr>
            </w:pPr>
            <w:r w:rsidRPr="00D04E2E">
              <w:rPr>
                <w:sz w:val="20"/>
                <w:szCs w:val="20"/>
              </w:rPr>
              <w:t>проезд по д.Казариново</w:t>
            </w:r>
          </w:p>
        </w:tc>
        <w:tc>
          <w:tcPr>
            <w:tcW w:w="941" w:type="dxa"/>
            <w:tcBorders>
              <w:top w:val="nil"/>
              <w:left w:val="nil"/>
              <w:bottom w:val="single" w:sz="4" w:space="0" w:color="auto"/>
              <w:right w:val="single" w:sz="4" w:space="0" w:color="auto"/>
            </w:tcBorders>
            <w:shd w:val="clear" w:color="auto" w:fill="auto"/>
            <w:hideMark/>
          </w:tcPr>
          <w:p w14:paraId="409070D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045D01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4D7A2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453AB37" w14:textId="77777777" w:rsidR="00081394" w:rsidRPr="00D04E2E" w:rsidRDefault="00081394" w:rsidP="00081394">
            <w:pPr>
              <w:jc w:val="center"/>
              <w:rPr>
                <w:sz w:val="20"/>
                <w:szCs w:val="20"/>
              </w:rPr>
            </w:pPr>
            <w:r w:rsidRPr="00D04E2E">
              <w:rPr>
                <w:sz w:val="20"/>
                <w:szCs w:val="20"/>
              </w:rPr>
              <w:t>0,47</w:t>
            </w:r>
          </w:p>
        </w:tc>
        <w:tc>
          <w:tcPr>
            <w:tcW w:w="1321" w:type="dxa"/>
            <w:tcBorders>
              <w:top w:val="nil"/>
              <w:left w:val="nil"/>
              <w:bottom w:val="single" w:sz="4" w:space="0" w:color="auto"/>
              <w:right w:val="single" w:sz="4" w:space="0" w:color="auto"/>
            </w:tcBorders>
            <w:shd w:val="clear" w:color="auto" w:fill="auto"/>
            <w:hideMark/>
          </w:tcPr>
          <w:p w14:paraId="78DC5A04" w14:textId="77777777" w:rsidR="00081394" w:rsidRPr="00D04E2E" w:rsidRDefault="00081394" w:rsidP="00081394">
            <w:pPr>
              <w:jc w:val="center"/>
              <w:rPr>
                <w:sz w:val="20"/>
                <w:szCs w:val="20"/>
              </w:rPr>
            </w:pPr>
            <w:r w:rsidRPr="00D04E2E">
              <w:rPr>
                <w:sz w:val="20"/>
                <w:szCs w:val="20"/>
              </w:rPr>
              <w:t>0,47</w:t>
            </w:r>
          </w:p>
        </w:tc>
        <w:tc>
          <w:tcPr>
            <w:tcW w:w="1656" w:type="dxa"/>
            <w:tcBorders>
              <w:top w:val="nil"/>
              <w:left w:val="nil"/>
              <w:bottom w:val="single" w:sz="4" w:space="0" w:color="auto"/>
              <w:right w:val="single" w:sz="4" w:space="0" w:color="auto"/>
            </w:tcBorders>
            <w:shd w:val="clear" w:color="auto" w:fill="auto"/>
            <w:hideMark/>
          </w:tcPr>
          <w:p w14:paraId="3876333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99827F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41034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2283DAB" w14:textId="77777777" w:rsidR="00081394" w:rsidRPr="00D04E2E" w:rsidRDefault="00081394" w:rsidP="00081394">
            <w:pPr>
              <w:jc w:val="center"/>
              <w:rPr>
                <w:sz w:val="20"/>
                <w:szCs w:val="20"/>
              </w:rPr>
            </w:pPr>
            <w:r w:rsidRPr="00D04E2E">
              <w:rPr>
                <w:sz w:val="20"/>
                <w:szCs w:val="20"/>
              </w:rPr>
              <w:t>19-238 ОП МР 461</w:t>
            </w:r>
          </w:p>
        </w:tc>
      </w:tr>
      <w:tr w:rsidR="00081394" w:rsidRPr="00D04E2E" w14:paraId="7C29AA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070367" w14:textId="32573F01" w:rsidR="00081394" w:rsidRPr="00D04E2E" w:rsidRDefault="00081394" w:rsidP="00721C11">
            <w:pPr>
              <w:jc w:val="center"/>
              <w:rPr>
                <w:sz w:val="20"/>
                <w:szCs w:val="20"/>
              </w:rPr>
            </w:pPr>
            <w:r w:rsidRPr="00D04E2E">
              <w:rPr>
                <w:sz w:val="20"/>
                <w:szCs w:val="20"/>
              </w:rPr>
              <w:t>44</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071A7C49" w14:textId="77777777" w:rsidR="00081394" w:rsidRPr="00D04E2E" w:rsidRDefault="00081394" w:rsidP="00081394">
            <w:pPr>
              <w:rPr>
                <w:sz w:val="20"/>
                <w:szCs w:val="20"/>
              </w:rPr>
            </w:pPr>
            <w:r w:rsidRPr="00D04E2E">
              <w:rPr>
                <w:sz w:val="20"/>
                <w:szCs w:val="20"/>
              </w:rPr>
              <w:t>проезд по д.Калиново</w:t>
            </w:r>
          </w:p>
        </w:tc>
        <w:tc>
          <w:tcPr>
            <w:tcW w:w="941" w:type="dxa"/>
            <w:tcBorders>
              <w:top w:val="nil"/>
              <w:left w:val="nil"/>
              <w:bottom w:val="single" w:sz="4" w:space="0" w:color="auto"/>
              <w:right w:val="single" w:sz="4" w:space="0" w:color="auto"/>
            </w:tcBorders>
            <w:shd w:val="clear" w:color="auto" w:fill="auto"/>
            <w:hideMark/>
          </w:tcPr>
          <w:p w14:paraId="1E1EA55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BA6DA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0E429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1E66CA" w14:textId="77777777" w:rsidR="00081394" w:rsidRPr="00D04E2E" w:rsidRDefault="00081394" w:rsidP="00081394">
            <w:pPr>
              <w:jc w:val="center"/>
              <w:rPr>
                <w:sz w:val="20"/>
                <w:szCs w:val="20"/>
              </w:rPr>
            </w:pPr>
            <w:r w:rsidRPr="00D04E2E">
              <w:rPr>
                <w:sz w:val="20"/>
                <w:szCs w:val="20"/>
              </w:rPr>
              <w:t>1,2842</w:t>
            </w:r>
          </w:p>
        </w:tc>
        <w:tc>
          <w:tcPr>
            <w:tcW w:w="1321" w:type="dxa"/>
            <w:tcBorders>
              <w:top w:val="nil"/>
              <w:left w:val="nil"/>
              <w:bottom w:val="single" w:sz="4" w:space="0" w:color="auto"/>
              <w:right w:val="single" w:sz="4" w:space="0" w:color="auto"/>
            </w:tcBorders>
            <w:shd w:val="clear" w:color="auto" w:fill="auto"/>
            <w:hideMark/>
          </w:tcPr>
          <w:p w14:paraId="4A5A207C" w14:textId="77777777" w:rsidR="00081394" w:rsidRPr="00D04E2E" w:rsidRDefault="00081394" w:rsidP="00081394">
            <w:pPr>
              <w:jc w:val="center"/>
              <w:rPr>
                <w:sz w:val="20"/>
                <w:szCs w:val="20"/>
              </w:rPr>
            </w:pPr>
            <w:r w:rsidRPr="00D04E2E">
              <w:rPr>
                <w:sz w:val="20"/>
                <w:szCs w:val="20"/>
              </w:rPr>
              <w:t>1,2842</w:t>
            </w:r>
          </w:p>
        </w:tc>
        <w:tc>
          <w:tcPr>
            <w:tcW w:w="1656" w:type="dxa"/>
            <w:tcBorders>
              <w:top w:val="nil"/>
              <w:left w:val="nil"/>
              <w:bottom w:val="single" w:sz="4" w:space="0" w:color="auto"/>
              <w:right w:val="single" w:sz="4" w:space="0" w:color="auto"/>
            </w:tcBorders>
            <w:shd w:val="clear" w:color="auto" w:fill="auto"/>
            <w:hideMark/>
          </w:tcPr>
          <w:p w14:paraId="7E9D0B5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9C9D236"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7E926351" w14:textId="77777777" w:rsidR="00081394" w:rsidRPr="00D04E2E" w:rsidRDefault="00081394" w:rsidP="00081394">
            <w:pPr>
              <w:jc w:val="center"/>
              <w:rPr>
                <w:sz w:val="20"/>
                <w:szCs w:val="20"/>
              </w:rPr>
            </w:pPr>
            <w:r w:rsidRPr="00D04E2E">
              <w:rPr>
                <w:sz w:val="20"/>
                <w:szCs w:val="20"/>
              </w:rPr>
              <w:t> 35:26:0105001:127-35/026/2018-1</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50F90460" w14:textId="77777777" w:rsidR="00081394" w:rsidRPr="00D04E2E" w:rsidRDefault="00081394" w:rsidP="00081394">
            <w:pPr>
              <w:jc w:val="center"/>
              <w:rPr>
                <w:sz w:val="20"/>
                <w:szCs w:val="20"/>
              </w:rPr>
            </w:pPr>
            <w:r w:rsidRPr="00D04E2E">
              <w:rPr>
                <w:sz w:val="20"/>
                <w:szCs w:val="20"/>
              </w:rPr>
              <w:t>19-238 ОП МР 462</w:t>
            </w:r>
          </w:p>
        </w:tc>
      </w:tr>
      <w:tr w:rsidR="00081394" w:rsidRPr="00D04E2E" w14:paraId="4506AE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87387F" w14:textId="15C0FD70" w:rsidR="00081394" w:rsidRPr="00D04E2E" w:rsidRDefault="00081394" w:rsidP="00721C11">
            <w:pPr>
              <w:jc w:val="center"/>
              <w:rPr>
                <w:sz w:val="20"/>
                <w:szCs w:val="20"/>
              </w:rPr>
            </w:pPr>
            <w:r w:rsidRPr="00D04E2E">
              <w:rPr>
                <w:sz w:val="20"/>
                <w:szCs w:val="20"/>
              </w:rPr>
              <w:t>44</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0F8F5075" w14:textId="77777777" w:rsidR="00081394" w:rsidRPr="00D04E2E" w:rsidRDefault="00081394" w:rsidP="00081394">
            <w:pPr>
              <w:rPr>
                <w:sz w:val="20"/>
                <w:szCs w:val="20"/>
              </w:rPr>
            </w:pPr>
            <w:r w:rsidRPr="00D04E2E">
              <w:rPr>
                <w:sz w:val="20"/>
                <w:szCs w:val="20"/>
              </w:rPr>
              <w:t>проезд по д.Камское</w:t>
            </w:r>
          </w:p>
        </w:tc>
        <w:tc>
          <w:tcPr>
            <w:tcW w:w="941" w:type="dxa"/>
            <w:tcBorders>
              <w:top w:val="nil"/>
              <w:left w:val="nil"/>
              <w:bottom w:val="single" w:sz="4" w:space="0" w:color="auto"/>
              <w:right w:val="single" w:sz="4" w:space="0" w:color="auto"/>
            </w:tcBorders>
            <w:shd w:val="clear" w:color="auto" w:fill="auto"/>
            <w:hideMark/>
          </w:tcPr>
          <w:p w14:paraId="080E56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20BB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C0AA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529C7F" w14:textId="77777777" w:rsidR="00081394" w:rsidRPr="00D04E2E" w:rsidRDefault="00081394" w:rsidP="00081394">
            <w:pPr>
              <w:jc w:val="center"/>
              <w:rPr>
                <w:sz w:val="20"/>
                <w:szCs w:val="20"/>
              </w:rPr>
            </w:pPr>
            <w:r w:rsidRPr="00D04E2E">
              <w:rPr>
                <w:sz w:val="20"/>
                <w:szCs w:val="20"/>
              </w:rPr>
              <w:t>0,78</w:t>
            </w:r>
          </w:p>
        </w:tc>
        <w:tc>
          <w:tcPr>
            <w:tcW w:w="1321" w:type="dxa"/>
            <w:tcBorders>
              <w:top w:val="nil"/>
              <w:left w:val="nil"/>
              <w:bottom w:val="single" w:sz="4" w:space="0" w:color="auto"/>
              <w:right w:val="single" w:sz="4" w:space="0" w:color="auto"/>
            </w:tcBorders>
            <w:shd w:val="clear" w:color="auto" w:fill="auto"/>
            <w:hideMark/>
          </w:tcPr>
          <w:p w14:paraId="2D4AA162" w14:textId="77777777" w:rsidR="00081394" w:rsidRPr="00D04E2E" w:rsidRDefault="00081394" w:rsidP="00081394">
            <w:pPr>
              <w:jc w:val="center"/>
              <w:rPr>
                <w:sz w:val="20"/>
                <w:szCs w:val="20"/>
              </w:rPr>
            </w:pPr>
            <w:r w:rsidRPr="00D04E2E">
              <w:rPr>
                <w:sz w:val="20"/>
                <w:szCs w:val="20"/>
              </w:rPr>
              <w:t>0,78</w:t>
            </w:r>
          </w:p>
        </w:tc>
        <w:tc>
          <w:tcPr>
            <w:tcW w:w="1656" w:type="dxa"/>
            <w:tcBorders>
              <w:top w:val="nil"/>
              <w:left w:val="nil"/>
              <w:bottom w:val="single" w:sz="4" w:space="0" w:color="auto"/>
              <w:right w:val="single" w:sz="4" w:space="0" w:color="auto"/>
            </w:tcBorders>
            <w:shd w:val="clear" w:color="auto" w:fill="auto"/>
            <w:hideMark/>
          </w:tcPr>
          <w:p w14:paraId="231E00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0F2B9D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D07601"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A4BB25E" w14:textId="77777777" w:rsidR="00081394" w:rsidRPr="00D04E2E" w:rsidRDefault="00081394" w:rsidP="00081394">
            <w:pPr>
              <w:jc w:val="center"/>
              <w:rPr>
                <w:sz w:val="20"/>
                <w:szCs w:val="20"/>
              </w:rPr>
            </w:pPr>
            <w:r w:rsidRPr="00D04E2E">
              <w:rPr>
                <w:sz w:val="20"/>
                <w:szCs w:val="20"/>
              </w:rPr>
              <w:t>19-238 ОП МР 463</w:t>
            </w:r>
          </w:p>
        </w:tc>
      </w:tr>
      <w:tr w:rsidR="00081394" w:rsidRPr="00D04E2E" w14:paraId="4236313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566DBE" w14:textId="772FC4E5" w:rsidR="00081394" w:rsidRPr="00D04E2E" w:rsidRDefault="00081394" w:rsidP="00721C11">
            <w:pPr>
              <w:jc w:val="center"/>
              <w:rPr>
                <w:sz w:val="20"/>
                <w:szCs w:val="20"/>
              </w:rPr>
            </w:pPr>
            <w:r w:rsidRPr="00D04E2E">
              <w:rPr>
                <w:sz w:val="20"/>
                <w:szCs w:val="20"/>
              </w:rPr>
              <w:t>44</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0ABCCBDF" w14:textId="77777777" w:rsidR="00081394" w:rsidRPr="00D04E2E" w:rsidRDefault="00081394" w:rsidP="00081394">
            <w:pPr>
              <w:rPr>
                <w:sz w:val="20"/>
                <w:szCs w:val="20"/>
              </w:rPr>
            </w:pPr>
            <w:r w:rsidRPr="00D04E2E">
              <w:rPr>
                <w:sz w:val="20"/>
                <w:szCs w:val="20"/>
              </w:rPr>
              <w:t>проезд по д.Качалка</w:t>
            </w:r>
          </w:p>
        </w:tc>
        <w:tc>
          <w:tcPr>
            <w:tcW w:w="941" w:type="dxa"/>
            <w:tcBorders>
              <w:top w:val="nil"/>
              <w:left w:val="nil"/>
              <w:bottom w:val="single" w:sz="4" w:space="0" w:color="auto"/>
              <w:right w:val="single" w:sz="4" w:space="0" w:color="auto"/>
            </w:tcBorders>
            <w:shd w:val="clear" w:color="auto" w:fill="auto"/>
            <w:hideMark/>
          </w:tcPr>
          <w:p w14:paraId="07E5E62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BC471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FFB85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4F8E8F" w14:textId="77777777" w:rsidR="00081394" w:rsidRPr="00D04E2E" w:rsidRDefault="00081394" w:rsidP="00081394">
            <w:pPr>
              <w:jc w:val="center"/>
              <w:rPr>
                <w:sz w:val="20"/>
                <w:szCs w:val="20"/>
              </w:rPr>
            </w:pPr>
            <w:r w:rsidRPr="00D04E2E">
              <w:rPr>
                <w:sz w:val="20"/>
                <w:szCs w:val="20"/>
              </w:rPr>
              <w:t>0,89</w:t>
            </w:r>
          </w:p>
        </w:tc>
        <w:tc>
          <w:tcPr>
            <w:tcW w:w="1321" w:type="dxa"/>
            <w:tcBorders>
              <w:top w:val="nil"/>
              <w:left w:val="nil"/>
              <w:bottom w:val="single" w:sz="4" w:space="0" w:color="auto"/>
              <w:right w:val="single" w:sz="4" w:space="0" w:color="auto"/>
            </w:tcBorders>
            <w:shd w:val="clear" w:color="auto" w:fill="auto"/>
            <w:hideMark/>
          </w:tcPr>
          <w:p w14:paraId="361D038E" w14:textId="77777777" w:rsidR="00081394" w:rsidRPr="00D04E2E" w:rsidRDefault="00081394" w:rsidP="00081394">
            <w:pPr>
              <w:jc w:val="center"/>
              <w:rPr>
                <w:sz w:val="20"/>
                <w:szCs w:val="20"/>
              </w:rPr>
            </w:pPr>
            <w:r w:rsidRPr="00D04E2E">
              <w:rPr>
                <w:sz w:val="20"/>
                <w:szCs w:val="20"/>
              </w:rPr>
              <w:t>0,89</w:t>
            </w:r>
          </w:p>
        </w:tc>
        <w:tc>
          <w:tcPr>
            <w:tcW w:w="1656" w:type="dxa"/>
            <w:tcBorders>
              <w:top w:val="nil"/>
              <w:left w:val="nil"/>
              <w:bottom w:val="single" w:sz="4" w:space="0" w:color="auto"/>
              <w:right w:val="single" w:sz="4" w:space="0" w:color="auto"/>
            </w:tcBorders>
            <w:shd w:val="clear" w:color="auto" w:fill="auto"/>
            <w:hideMark/>
          </w:tcPr>
          <w:p w14:paraId="121E1EF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962B3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05B0A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955F8CB" w14:textId="77777777" w:rsidR="00081394" w:rsidRPr="00D04E2E" w:rsidRDefault="00081394" w:rsidP="00081394">
            <w:pPr>
              <w:jc w:val="center"/>
              <w:rPr>
                <w:sz w:val="20"/>
                <w:szCs w:val="20"/>
              </w:rPr>
            </w:pPr>
            <w:r w:rsidRPr="00D04E2E">
              <w:rPr>
                <w:sz w:val="20"/>
                <w:szCs w:val="20"/>
              </w:rPr>
              <w:t>19-238 ОП МР 464</w:t>
            </w:r>
          </w:p>
        </w:tc>
      </w:tr>
      <w:tr w:rsidR="00081394" w:rsidRPr="00D04E2E" w14:paraId="228C7F7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0B61BA" w14:textId="506DAB3D" w:rsidR="00081394" w:rsidRPr="00D04E2E" w:rsidRDefault="00081394" w:rsidP="00721C11">
            <w:pPr>
              <w:jc w:val="center"/>
              <w:rPr>
                <w:sz w:val="20"/>
                <w:szCs w:val="20"/>
              </w:rPr>
            </w:pPr>
            <w:r w:rsidRPr="00D04E2E">
              <w:rPr>
                <w:sz w:val="20"/>
                <w:szCs w:val="20"/>
              </w:rPr>
              <w:t>44</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33B0E660" w14:textId="77777777" w:rsidR="00081394" w:rsidRPr="00D04E2E" w:rsidRDefault="00081394" w:rsidP="00081394">
            <w:pPr>
              <w:rPr>
                <w:sz w:val="20"/>
                <w:szCs w:val="20"/>
              </w:rPr>
            </w:pPr>
            <w:r w:rsidRPr="00D04E2E">
              <w:rPr>
                <w:sz w:val="20"/>
                <w:szCs w:val="20"/>
              </w:rPr>
              <w:t>проезд по д.Капустино</w:t>
            </w:r>
          </w:p>
        </w:tc>
        <w:tc>
          <w:tcPr>
            <w:tcW w:w="941" w:type="dxa"/>
            <w:tcBorders>
              <w:top w:val="nil"/>
              <w:left w:val="nil"/>
              <w:bottom w:val="single" w:sz="4" w:space="0" w:color="auto"/>
              <w:right w:val="single" w:sz="4" w:space="0" w:color="auto"/>
            </w:tcBorders>
            <w:shd w:val="clear" w:color="auto" w:fill="auto"/>
            <w:hideMark/>
          </w:tcPr>
          <w:p w14:paraId="2482C77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2C05B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E4084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1DB074" w14:textId="77777777" w:rsidR="00081394" w:rsidRPr="00D04E2E" w:rsidRDefault="00081394" w:rsidP="00081394">
            <w:pPr>
              <w:jc w:val="center"/>
              <w:rPr>
                <w:sz w:val="20"/>
                <w:szCs w:val="20"/>
              </w:rPr>
            </w:pPr>
            <w:r w:rsidRPr="00D04E2E">
              <w:rPr>
                <w:sz w:val="20"/>
                <w:szCs w:val="20"/>
              </w:rPr>
              <w:t>0,95</w:t>
            </w:r>
          </w:p>
        </w:tc>
        <w:tc>
          <w:tcPr>
            <w:tcW w:w="1321" w:type="dxa"/>
            <w:tcBorders>
              <w:top w:val="nil"/>
              <w:left w:val="nil"/>
              <w:bottom w:val="single" w:sz="4" w:space="0" w:color="auto"/>
              <w:right w:val="single" w:sz="4" w:space="0" w:color="auto"/>
            </w:tcBorders>
            <w:shd w:val="clear" w:color="auto" w:fill="auto"/>
            <w:hideMark/>
          </w:tcPr>
          <w:p w14:paraId="4C07423C" w14:textId="77777777" w:rsidR="00081394" w:rsidRPr="00D04E2E" w:rsidRDefault="00081394" w:rsidP="00081394">
            <w:pPr>
              <w:jc w:val="center"/>
              <w:rPr>
                <w:sz w:val="20"/>
                <w:szCs w:val="20"/>
              </w:rPr>
            </w:pPr>
            <w:r w:rsidRPr="00D04E2E">
              <w:rPr>
                <w:sz w:val="20"/>
                <w:szCs w:val="20"/>
              </w:rPr>
              <w:t>0,95</w:t>
            </w:r>
          </w:p>
        </w:tc>
        <w:tc>
          <w:tcPr>
            <w:tcW w:w="1656" w:type="dxa"/>
            <w:tcBorders>
              <w:top w:val="nil"/>
              <w:left w:val="nil"/>
              <w:bottom w:val="single" w:sz="4" w:space="0" w:color="auto"/>
              <w:right w:val="single" w:sz="4" w:space="0" w:color="auto"/>
            </w:tcBorders>
            <w:shd w:val="clear" w:color="auto" w:fill="auto"/>
            <w:hideMark/>
          </w:tcPr>
          <w:p w14:paraId="4D84C77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E43D7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4173BB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A5B1048" w14:textId="77777777" w:rsidR="00081394" w:rsidRPr="00D04E2E" w:rsidRDefault="00081394" w:rsidP="00081394">
            <w:pPr>
              <w:jc w:val="center"/>
              <w:rPr>
                <w:sz w:val="20"/>
                <w:szCs w:val="20"/>
              </w:rPr>
            </w:pPr>
            <w:r w:rsidRPr="00D04E2E">
              <w:rPr>
                <w:sz w:val="20"/>
                <w:szCs w:val="20"/>
              </w:rPr>
              <w:t>19-238 ОП МР 465</w:t>
            </w:r>
          </w:p>
        </w:tc>
      </w:tr>
      <w:tr w:rsidR="00081394" w:rsidRPr="00D04E2E" w14:paraId="55329AC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029B87" w14:textId="23B0D730" w:rsidR="00081394" w:rsidRPr="00D04E2E" w:rsidRDefault="00081394" w:rsidP="00721C11">
            <w:pPr>
              <w:jc w:val="center"/>
              <w:rPr>
                <w:sz w:val="20"/>
                <w:szCs w:val="20"/>
              </w:rPr>
            </w:pPr>
            <w:r w:rsidRPr="00D04E2E">
              <w:rPr>
                <w:sz w:val="20"/>
                <w:szCs w:val="20"/>
              </w:rPr>
              <w:t>44</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16152C5D" w14:textId="77777777" w:rsidR="00081394" w:rsidRPr="00D04E2E" w:rsidRDefault="00081394" w:rsidP="00081394">
            <w:pPr>
              <w:rPr>
                <w:sz w:val="20"/>
                <w:szCs w:val="20"/>
              </w:rPr>
            </w:pPr>
            <w:r w:rsidRPr="00D04E2E">
              <w:rPr>
                <w:sz w:val="20"/>
                <w:szCs w:val="20"/>
              </w:rPr>
              <w:t>проезд по д.Кощеево</w:t>
            </w:r>
          </w:p>
        </w:tc>
        <w:tc>
          <w:tcPr>
            <w:tcW w:w="941" w:type="dxa"/>
            <w:tcBorders>
              <w:top w:val="nil"/>
              <w:left w:val="nil"/>
              <w:bottom w:val="single" w:sz="4" w:space="0" w:color="auto"/>
              <w:right w:val="single" w:sz="4" w:space="0" w:color="auto"/>
            </w:tcBorders>
            <w:shd w:val="clear" w:color="auto" w:fill="auto"/>
            <w:hideMark/>
          </w:tcPr>
          <w:p w14:paraId="4553A69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2B695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75110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F1C6036" w14:textId="77777777" w:rsidR="00081394" w:rsidRPr="00D04E2E" w:rsidRDefault="00081394" w:rsidP="00081394">
            <w:pPr>
              <w:jc w:val="center"/>
              <w:rPr>
                <w:sz w:val="20"/>
                <w:szCs w:val="20"/>
              </w:rPr>
            </w:pPr>
            <w:r w:rsidRPr="00D04E2E">
              <w:rPr>
                <w:sz w:val="20"/>
                <w:szCs w:val="20"/>
              </w:rPr>
              <w:t>0,8818</w:t>
            </w:r>
          </w:p>
        </w:tc>
        <w:tc>
          <w:tcPr>
            <w:tcW w:w="1321" w:type="dxa"/>
            <w:tcBorders>
              <w:top w:val="nil"/>
              <w:left w:val="nil"/>
              <w:bottom w:val="single" w:sz="4" w:space="0" w:color="auto"/>
              <w:right w:val="single" w:sz="4" w:space="0" w:color="auto"/>
            </w:tcBorders>
            <w:shd w:val="clear" w:color="auto" w:fill="auto"/>
            <w:hideMark/>
          </w:tcPr>
          <w:p w14:paraId="2EA3E9CF" w14:textId="77777777" w:rsidR="00081394" w:rsidRPr="00D04E2E" w:rsidRDefault="00081394" w:rsidP="00081394">
            <w:pPr>
              <w:jc w:val="center"/>
              <w:rPr>
                <w:sz w:val="20"/>
                <w:szCs w:val="20"/>
              </w:rPr>
            </w:pPr>
            <w:r w:rsidRPr="00D04E2E">
              <w:rPr>
                <w:sz w:val="20"/>
                <w:szCs w:val="20"/>
              </w:rPr>
              <w:t>0,8818</w:t>
            </w:r>
          </w:p>
        </w:tc>
        <w:tc>
          <w:tcPr>
            <w:tcW w:w="1656" w:type="dxa"/>
            <w:tcBorders>
              <w:top w:val="nil"/>
              <w:left w:val="nil"/>
              <w:bottom w:val="single" w:sz="4" w:space="0" w:color="auto"/>
              <w:right w:val="single" w:sz="4" w:space="0" w:color="auto"/>
            </w:tcBorders>
            <w:shd w:val="clear" w:color="auto" w:fill="auto"/>
            <w:hideMark/>
          </w:tcPr>
          <w:p w14:paraId="614D7D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C6D133"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0A548CCA" w14:textId="77777777" w:rsidR="00081394" w:rsidRPr="00D04E2E" w:rsidRDefault="00081394" w:rsidP="00081394">
            <w:pPr>
              <w:jc w:val="center"/>
              <w:rPr>
                <w:sz w:val="20"/>
                <w:szCs w:val="20"/>
              </w:rPr>
            </w:pPr>
            <w:r w:rsidRPr="00D04E2E">
              <w:rPr>
                <w:sz w:val="20"/>
                <w:szCs w:val="20"/>
              </w:rPr>
              <w:t>35:26:0105025:78-35/026/2018-1</w:t>
            </w:r>
          </w:p>
        </w:tc>
        <w:tc>
          <w:tcPr>
            <w:tcW w:w="1842" w:type="dxa"/>
            <w:tcBorders>
              <w:top w:val="nil"/>
              <w:left w:val="nil"/>
              <w:bottom w:val="single" w:sz="4" w:space="0" w:color="auto"/>
              <w:right w:val="single" w:sz="4" w:space="0" w:color="auto"/>
            </w:tcBorders>
            <w:shd w:val="clear" w:color="auto" w:fill="auto"/>
            <w:hideMark/>
          </w:tcPr>
          <w:p w14:paraId="68A9CD37" w14:textId="77777777" w:rsidR="00081394" w:rsidRPr="00D04E2E" w:rsidRDefault="00081394" w:rsidP="00081394">
            <w:pPr>
              <w:jc w:val="center"/>
              <w:rPr>
                <w:sz w:val="20"/>
                <w:szCs w:val="20"/>
              </w:rPr>
            </w:pPr>
            <w:r w:rsidRPr="00D04E2E">
              <w:rPr>
                <w:sz w:val="20"/>
                <w:szCs w:val="20"/>
              </w:rPr>
              <w:t>19-238 ОП МР 466</w:t>
            </w:r>
          </w:p>
        </w:tc>
      </w:tr>
      <w:tr w:rsidR="00081394" w:rsidRPr="00D04E2E" w14:paraId="328F7A6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68E8C4" w14:textId="3804EE0B" w:rsidR="00081394" w:rsidRPr="00D04E2E" w:rsidRDefault="00081394" w:rsidP="00721C11">
            <w:pPr>
              <w:jc w:val="center"/>
              <w:rPr>
                <w:sz w:val="20"/>
                <w:szCs w:val="20"/>
              </w:rPr>
            </w:pPr>
            <w:r w:rsidRPr="00D04E2E">
              <w:rPr>
                <w:sz w:val="20"/>
                <w:szCs w:val="20"/>
              </w:rPr>
              <w:t>44</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00B64F38" w14:textId="77777777" w:rsidR="00081394" w:rsidRPr="00D04E2E" w:rsidRDefault="00081394" w:rsidP="00081394">
            <w:pPr>
              <w:rPr>
                <w:sz w:val="20"/>
                <w:szCs w:val="20"/>
              </w:rPr>
            </w:pPr>
            <w:r w:rsidRPr="00D04E2E">
              <w:rPr>
                <w:sz w:val="20"/>
                <w:szCs w:val="20"/>
              </w:rPr>
              <w:t>проезд по д.Кромовесово</w:t>
            </w:r>
          </w:p>
        </w:tc>
        <w:tc>
          <w:tcPr>
            <w:tcW w:w="941" w:type="dxa"/>
            <w:tcBorders>
              <w:top w:val="nil"/>
              <w:left w:val="nil"/>
              <w:bottom w:val="single" w:sz="4" w:space="0" w:color="auto"/>
              <w:right w:val="single" w:sz="4" w:space="0" w:color="auto"/>
            </w:tcBorders>
            <w:shd w:val="clear" w:color="auto" w:fill="auto"/>
            <w:hideMark/>
          </w:tcPr>
          <w:p w14:paraId="6D09CAA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B0EC3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630D8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0A4D62" w14:textId="77777777" w:rsidR="00081394" w:rsidRPr="00D04E2E" w:rsidRDefault="00081394" w:rsidP="00081394">
            <w:pPr>
              <w:jc w:val="center"/>
              <w:rPr>
                <w:sz w:val="20"/>
                <w:szCs w:val="20"/>
              </w:rPr>
            </w:pPr>
            <w:r w:rsidRPr="00D04E2E">
              <w:rPr>
                <w:sz w:val="20"/>
                <w:szCs w:val="20"/>
              </w:rPr>
              <w:t>0,3841</w:t>
            </w:r>
          </w:p>
        </w:tc>
        <w:tc>
          <w:tcPr>
            <w:tcW w:w="1321" w:type="dxa"/>
            <w:tcBorders>
              <w:top w:val="nil"/>
              <w:left w:val="nil"/>
              <w:bottom w:val="single" w:sz="4" w:space="0" w:color="auto"/>
              <w:right w:val="single" w:sz="4" w:space="0" w:color="auto"/>
            </w:tcBorders>
            <w:shd w:val="clear" w:color="auto" w:fill="auto"/>
            <w:hideMark/>
          </w:tcPr>
          <w:p w14:paraId="52476691" w14:textId="77777777" w:rsidR="00081394" w:rsidRPr="00D04E2E" w:rsidRDefault="00081394" w:rsidP="00081394">
            <w:pPr>
              <w:jc w:val="center"/>
              <w:rPr>
                <w:sz w:val="20"/>
                <w:szCs w:val="20"/>
              </w:rPr>
            </w:pPr>
            <w:r w:rsidRPr="00D04E2E">
              <w:rPr>
                <w:sz w:val="20"/>
                <w:szCs w:val="20"/>
              </w:rPr>
              <w:t>0,3841</w:t>
            </w:r>
          </w:p>
        </w:tc>
        <w:tc>
          <w:tcPr>
            <w:tcW w:w="1656" w:type="dxa"/>
            <w:tcBorders>
              <w:top w:val="nil"/>
              <w:left w:val="nil"/>
              <w:bottom w:val="single" w:sz="4" w:space="0" w:color="auto"/>
              <w:right w:val="single" w:sz="4" w:space="0" w:color="auto"/>
            </w:tcBorders>
            <w:shd w:val="clear" w:color="auto" w:fill="auto"/>
            <w:hideMark/>
          </w:tcPr>
          <w:p w14:paraId="1836AAD6" w14:textId="77777777" w:rsidR="00081394" w:rsidRPr="00D04E2E" w:rsidRDefault="00081394" w:rsidP="00081394">
            <w:pPr>
              <w:jc w:val="center"/>
              <w:rPr>
                <w:sz w:val="20"/>
                <w:szCs w:val="20"/>
              </w:rPr>
            </w:pPr>
            <w:r w:rsidRPr="00D04E2E">
              <w:rPr>
                <w:sz w:val="20"/>
                <w:szCs w:val="20"/>
              </w:rPr>
              <w:t>1536,40</w:t>
            </w:r>
          </w:p>
        </w:tc>
        <w:tc>
          <w:tcPr>
            <w:tcW w:w="1386" w:type="dxa"/>
            <w:tcBorders>
              <w:top w:val="nil"/>
              <w:left w:val="nil"/>
              <w:bottom w:val="single" w:sz="4" w:space="0" w:color="auto"/>
              <w:right w:val="single" w:sz="4" w:space="0" w:color="auto"/>
            </w:tcBorders>
            <w:shd w:val="clear" w:color="auto" w:fill="auto"/>
            <w:hideMark/>
          </w:tcPr>
          <w:p w14:paraId="04448546"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53B98461" w14:textId="77777777" w:rsidR="00081394" w:rsidRPr="00D04E2E" w:rsidRDefault="00081394" w:rsidP="00081394">
            <w:pPr>
              <w:jc w:val="center"/>
              <w:rPr>
                <w:sz w:val="20"/>
                <w:szCs w:val="20"/>
              </w:rPr>
            </w:pPr>
            <w:r w:rsidRPr="00D04E2E">
              <w:rPr>
                <w:sz w:val="20"/>
                <w:szCs w:val="20"/>
              </w:rPr>
              <w:t>35:26:0105022:43-35/026/2018-1</w:t>
            </w:r>
          </w:p>
        </w:tc>
        <w:tc>
          <w:tcPr>
            <w:tcW w:w="1842" w:type="dxa"/>
            <w:tcBorders>
              <w:top w:val="nil"/>
              <w:left w:val="nil"/>
              <w:bottom w:val="single" w:sz="4" w:space="0" w:color="auto"/>
              <w:right w:val="single" w:sz="4" w:space="0" w:color="auto"/>
            </w:tcBorders>
            <w:shd w:val="clear" w:color="auto" w:fill="auto"/>
            <w:hideMark/>
          </w:tcPr>
          <w:p w14:paraId="0F184EB0" w14:textId="77777777" w:rsidR="00081394" w:rsidRPr="00D04E2E" w:rsidRDefault="00081394" w:rsidP="00081394">
            <w:pPr>
              <w:jc w:val="center"/>
              <w:rPr>
                <w:sz w:val="20"/>
                <w:szCs w:val="20"/>
              </w:rPr>
            </w:pPr>
            <w:r w:rsidRPr="00D04E2E">
              <w:rPr>
                <w:sz w:val="20"/>
                <w:szCs w:val="20"/>
              </w:rPr>
              <w:t>19-238 ОП МР 467</w:t>
            </w:r>
          </w:p>
        </w:tc>
      </w:tr>
      <w:tr w:rsidR="00081394" w:rsidRPr="00D04E2E" w14:paraId="1017398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585BD3" w14:textId="28DAC2B4" w:rsidR="00081394" w:rsidRPr="00D04E2E" w:rsidRDefault="00081394" w:rsidP="00721C11">
            <w:pPr>
              <w:jc w:val="center"/>
              <w:rPr>
                <w:sz w:val="20"/>
                <w:szCs w:val="20"/>
              </w:rPr>
            </w:pPr>
            <w:r w:rsidRPr="00D04E2E">
              <w:rPr>
                <w:sz w:val="20"/>
                <w:szCs w:val="20"/>
              </w:rPr>
              <w:t>44</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9C77847" w14:textId="77777777" w:rsidR="00081394" w:rsidRPr="00D04E2E" w:rsidRDefault="00081394" w:rsidP="00081394">
            <w:pPr>
              <w:rPr>
                <w:sz w:val="20"/>
                <w:szCs w:val="20"/>
              </w:rPr>
            </w:pPr>
            <w:r w:rsidRPr="00D04E2E">
              <w:rPr>
                <w:sz w:val="20"/>
                <w:szCs w:val="20"/>
              </w:rPr>
              <w:t>проезд по д.Лендобово</w:t>
            </w:r>
          </w:p>
        </w:tc>
        <w:tc>
          <w:tcPr>
            <w:tcW w:w="941" w:type="dxa"/>
            <w:tcBorders>
              <w:top w:val="nil"/>
              <w:left w:val="nil"/>
              <w:bottom w:val="single" w:sz="4" w:space="0" w:color="auto"/>
              <w:right w:val="single" w:sz="4" w:space="0" w:color="auto"/>
            </w:tcBorders>
            <w:shd w:val="clear" w:color="auto" w:fill="auto"/>
            <w:hideMark/>
          </w:tcPr>
          <w:p w14:paraId="245E38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B1FD0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43B7E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F2D6AA" w14:textId="77777777" w:rsidR="00081394" w:rsidRPr="00D04E2E" w:rsidRDefault="00081394" w:rsidP="00081394">
            <w:pPr>
              <w:jc w:val="center"/>
              <w:rPr>
                <w:sz w:val="20"/>
                <w:szCs w:val="20"/>
              </w:rPr>
            </w:pPr>
            <w:r w:rsidRPr="00D04E2E">
              <w:rPr>
                <w:sz w:val="20"/>
                <w:szCs w:val="20"/>
              </w:rPr>
              <w:t>0,9401</w:t>
            </w:r>
          </w:p>
        </w:tc>
        <w:tc>
          <w:tcPr>
            <w:tcW w:w="1321" w:type="dxa"/>
            <w:tcBorders>
              <w:top w:val="nil"/>
              <w:left w:val="nil"/>
              <w:bottom w:val="single" w:sz="4" w:space="0" w:color="auto"/>
              <w:right w:val="single" w:sz="4" w:space="0" w:color="auto"/>
            </w:tcBorders>
            <w:shd w:val="clear" w:color="auto" w:fill="auto"/>
            <w:hideMark/>
          </w:tcPr>
          <w:p w14:paraId="7F21DEA4" w14:textId="77777777" w:rsidR="00081394" w:rsidRPr="00D04E2E" w:rsidRDefault="00081394" w:rsidP="00081394">
            <w:pPr>
              <w:jc w:val="center"/>
              <w:rPr>
                <w:sz w:val="20"/>
                <w:szCs w:val="20"/>
              </w:rPr>
            </w:pPr>
            <w:r w:rsidRPr="00D04E2E">
              <w:rPr>
                <w:sz w:val="20"/>
                <w:szCs w:val="20"/>
              </w:rPr>
              <w:t>0,9401</w:t>
            </w:r>
          </w:p>
        </w:tc>
        <w:tc>
          <w:tcPr>
            <w:tcW w:w="1656" w:type="dxa"/>
            <w:tcBorders>
              <w:top w:val="nil"/>
              <w:left w:val="nil"/>
              <w:bottom w:val="single" w:sz="4" w:space="0" w:color="auto"/>
              <w:right w:val="single" w:sz="4" w:space="0" w:color="auto"/>
            </w:tcBorders>
            <w:shd w:val="clear" w:color="auto" w:fill="auto"/>
            <w:hideMark/>
          </w:tcPr>
          <w:p w14:paraId="5167443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B018E5"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5BB7BDCA" w14:textId="77777777" w:rsidR="00081394" w:rsidRPr="00D04E2E" w:rsidRDefault="00081394" w:rsidP="00081394">
            <w:pPr>
              <w:jc w:val="center"/>
              <w:rPr>
                <w:sz w:val="20"/>
                <w:szCs w:val="20"/>
              </w:rPr>
            </w:pPr>
            <w:r w:rsidRPr="00D04E2E">
              <w:rPr>
                <w:sz w:val="20"/>
                <w:szCs w:val="20"/>
              </w:rPr>
              <w:t>35:26:0105006:100-35/026/2018-1</w:t>
            </w:r>
          </w:p>
        </w:tc>
        <w:tc>
          <w:tcPr>
            <w:tcW w:w="1842" w:type="dxa"/>
            <w:tcBorders>
              <w:top w:val="nil"/>
              <w:left w:val="nil"/>
              <w:bottom w:val="single" w:sz="4" w:space="0" w:color="auto"/>
              <w:right w:val="single" w:sz="4" w:space="0" w:color="auto"/>
            </w:tcBorders>
            <w:shd w:val="clear" w:color="auto" w:fill="auto"/>
            <w:hideMark/>
          </w:tcPr>
          <w:p w14:paraId="32F8DBDB" w14:textId="77777777" w:rsidR="00081394" w:rsidRPr="00D04E2E" w:rsidRDefault="00081394" w:rsidP="00081394">
            <w:pPr>
              <w:jc w:val="center"/>
              <w:rPr>
                <w:sz w:val="20"/>
                <w:szCs w:val="20"/>
              </w:rPr>
            </w:pPr>
            <w:r w:rsidRPr="00D04E2E">
              <w:rPr>
                <w:sz w:val="20"/>
                <w:szCs w:val="20"/>
              </w:rPr>
              <w:t>19-238 ОП МР 468</w:t>
            </w:r>
          </w:p>
        </w:tc>
      </w:tr>
      <w:tr w:rsidR="00081394" w:rsidRPr="00D04E2E" w14:paraId="407B53E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05AE47" w14:textId="69DE5A79" w:rsidR="00081394" w:rsidRPr="00D04E2E" w:rsidRDefault="00081394" w:rsidP="00721C11">
            <w:pPr>
              <w:jc w:val="center"/>
              <w:rPr>
                <w:sz w:val="20"/>
                <w:szCs w:val="20"/>
              </w:rPr>
            </w:pPr>
            <w:r w:rsidRPr="00D04E2E">
              <w:rPr>
                <w:sz w:val="20"/>
                <w:szCs w:val="20"/>
              </w:rPr>
              <w:t>44</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2FBBE47" w14:textId="77777777" w:rsidR="00081394" w:rsidRPr="00D04E2E" w:rsidRDefault="00081394" w:rsidP="00081394">
            <w:pPr>
              <w:rPr>
                <w:sz w:val="20"/>
                <w:szCs w:val="20"/>
              </w:rPr>
            </w:pPr>
            <w:r w:rsidRPr="00D04E2E">
              <w:rPr>
                <w:sz w:val="20"/>
                <w:szCs w:val="20"/>
              </w:rPr>
              <w:t>проезд по д.Малый Кривец</w:t>
            </w:r>
          </w:p>
        </w:tc>
        <w:tc>
          <w:tcPr>
            <w:tcW w:w="941" w:type="dxa"/>
            <w:tcBorders>
              <w:top w:val="nil"/>
              <w:left w:val="nil"/>
              <w:bottom w:val="single" w:sz="4" w:space="0" w:color="auto"/>
              <w:right w:val="single" w:sz="4" w:space="0" w:color="auto"/>
            </w:tcBorders>
            <w:shd w:val="clear" w:color="auto" w:fill="auto"/>
            <w:hideMark/>
          </w:tcPr>
          <w:p w14:paraId="0EBF4D2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BFFED8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48E19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0212A6" w14:textId="77777777" w:rsidR="00081394" w:rsidRPr="00D04E2E" w:rsidRDefault="00081394" w:rsidP="00081394">
            <w:pPr>
              <w:jc w:val="center"/>
              <w:rPr>
                <w:sz w:val="20"/>
                <w:szCs w:val="20"/>
              </w:rPr>
            </w:pPr>
            <w:r w:rsidRPr="00D04E2E">
              <w:rPr>
                <w:sz w:val="20"/>
                <w:szCs w:val="20"/>
              </w:rPr>
              <w:t>0,73</w:t>
            </w:r>
          </w:p>
        </w:tc>
        <w:tc>
          <w:tcPr>
            <w:tcW w:w="1321" w:type="dxa"/>
            <w:tcBorders>
              <w:top w:val="nil"/>
              <w:left w:val="nil"/>
              <w:bottom w:val="single" w:sz="4" w:space="0" w:color="auto"/>
              <w:right w:val="single" w:sz="4" w:space="0" w:color="auto"/>
            </w:tcBorders>
            <w:shd w:val="clear" w:color="auto" w:fill="auto"/>
            <w:hideMark/>
          </w:tcPr>
          <w:p w14:paraId="19925322" w14:textId="77777777" w:rsidR="00081394" w:rsidRPr="00D04E2E" w:rsidRDefault="00081394" w:rsidP="00081394">
            <w:pPr>
              <w:jc w:val="center"/>
              <w:rPr>
                <w:sz w:val="20"/>
                <w:szCs w:val="20"/>
              </w:rPr>
            </w:pPr>
            <w:r w:rsidRPr="00D04E2E">
              <w:rPr>
                <w:sz w:val="20"/>
                <w:szCs w:val="20"/>
              </w:rPr>
              <w:t>0,73</w:t>
            </w:r>
          </w:p>
        </w:tc>
        <w:tc>
          <w:tcPr>
            <w:tcW w:w="1656" w:type="dxa"/>
            <w:tcBorders>
              <w:top w:val="nil"/>
              <w:left w:val="nil"/>
              <w:bottom w:val="single" w:sz="4" w:space="0" w:color="auto"/>
              <w:right w:val="single" w:sz="4" w:space="0" w:color="auto"/>
            </w:tcBorders>
            <w:shd w:val="clear" w:color="auto" w:fill="auto"/>
            <w:hideMark/>
          </w:tcPr>
          <w:p w14:paraId="1D8BF75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D9BF8E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A98AC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A3D65E9" w14:textId="77777777" w:rsidR="00081394" w:rsidRPr="00D04E2E" w:rsidRDefault="00081394" w:rsidP="00081394">
            <w:pPr>
              <w:jc w:val="center"/>
              <w:rPr>
                <w:sz w:val="20"/>
                <w:szCs w:val="20"/>
              </w:rPr>
            </w:pPr>
            <w:r w:rsidRPr="00D04E2E">
              <w:rPr>
                <w:sz w:val="20"/>
                <w:szCs w:val="20"/>
              </w:rPr>
              <w:t>19-238 ОП МР 469</w:t>
            </w:r>
          </w:p>
        </w:tc>
      </w:tr>
      <w:tr w:rsidR="00081394" w:rsidRPr="00D04E2E" w14:paraId="1AAE659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4F21A8" w14:textId="05037254" w:rsidR="00081394" w:rsidRPr="00D04E2E" w:rsidRDefault="00081394" w:rsidP="00721C11">
            <w:pPr>
              <w:jc w:val="center"/>
              <w:rPr>
                <w:sz w:val="20"/>
                <w:szCs w:val="20"/>
              </w:rPr>
            </w:pPr>
            <w:r w:rsidRPr="00D04E2E">
              <w:rPr>
                <w:sz w:val="20"/>
                <w:szCs w:val="20"/>
              </w:rPr>
              <w:t>4</w:t>
            </w:r>
            <w:r w:rsidR="00721C11">
              <w:rPr>
                <w:sz w:val="20"/>
                <w:szCs w:val="20"/>
              </w:rPr>
              <w:t>50</w:t>
            </w:r>
          </w:p>
        </w:tc>
        <w:tc>
          <w:tcPr>
            <w:tcW w:w="2565" w:type="dxa"/>
            <w:tcBorders>
              <w:top w:val="nil"/>
              <w:left w:val="nil"/>
              <w:bottom w:val="single" w:sz="4" w:space="0" w:color="auto"/>
              <w:right w:val="single" w:sz="4" w:space="0" w:color="auto"/>
            </w:tcBorders>
            <w:shd w:val="clear" w:color="auto" w:fill="auto"/>
            <w:hideMark/>
          </w:tcPr>
          <w:p w14:paraId="34CB0838" w14:textId="77777777" w:rsidR="00081394" w:rsidRPr="00D04E2E" w:rsidRDefault="00081394" w:rsidP="00081394">
            <w:pPr>
              <w:rPr>
                <w:sz w:val="20"/>
                <w:szCs w:val="20"/>
              </w:rPr>
            </w:pPr>
            <w:r w:rsidRPr="00D04E2E">
              <w:rPr>
                <w:sz w:val="20"/>
                <w:szCs w:val="20"/>
              </w:rPr>
              <w:t>проезд по д.Озерко</w:t>
            </w:r>
          </w:p>
        </w:tc>
        <w:tc>
          <w:tcPr>
            <w:tcW w:w="941" w:type="dxa"/>
            <w:tcBorders>
              <w:top w:val="nil"/>
              <w:left w:val="nil"/>
              <w:bottom w:val="single" w:sz="4" w:space="0" w:color="auto"/>
              <w:right w:val="single" w:sz="4" w:space="0" w:color="auto"/>
            </w:tcBorders>
            <w:shd w:val="clear" w:color="auto" w:fill="auto"/>
            <w:hideMark/>
          </w:tcPr>
          <w:p w14:paraId="6C070C2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6B379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41B2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74DC08" w14:textId="77777777" w:rsidR="00081394" w:rsidRPr="00D04E2E" w:rsidRDefault="00081394" w:rsidP="00081394">
            <w:pPr>
              <w:jc w:val="center"/>
              <w:rPr>
                <w:sz w:val="20"/>
                <w:szCs w:val="20"/>
              </w:rPr>
            </w:pPr>
            <w:r w:rsidRPr="00D04E2E">
              <w:rPr>
                <w:sz w:val="20"/>
                <w:szCs w:val="20"/>
              </w:rPr>
              <w:t>1,5868</w:t>
            </w:r>
          </w:p>
        </w:tc>
        <w:tc>
          <w:tcPr>
            <w:tcW w:w="1321" w:type="dxa"/>
            <w:tcBorders>
              <w:top w:val="nil"/>
              <w:left w:val="nil"/>
              <w:bottom w:val="single" w:sz="4" w:space="0" w:color="auto"/>
              <w:right w:val="single" w:sz="4" w:space="0" w:color="auto"/>
            </w:tcBorders>
            <w:shd w:val="clear" w:color="auto" w:fill="auto"/>
            <w:hideMark/>
          </w:tcPr>
          <w:p w14:paraId="6A29E0EA" w14:textId="77777777" w:rsidR="00081394" w:rsidRPr="00D04E2E" w:rsidRDefault="00081394" w:rsidP="00081394">
            <w:pPr>
              <w:jc w:val="center"/>
              <w:rPr>
                <w:sz w:val="20"/>
                <w:szCs w:val="20"/>
              </w:rPr>
            </w:pPr>
            <w:r w:rsidRPr="00D04E2E">
              <w:rPr>
                <w:sz w:val="20"/>
                <w:szCs w:val="20"/>
              </w:rPr>
              <w:t>1,5868</w:t>
            </w:r>
          </w:p>
        </w:tc>
        <w:tc>
          <w:tcPr>
            <w:tcW w:w="1656" w:type="dxa"/>
            <w:tcBorders>
              <w:top w:val="nil"/>
              <w:left w:val="nil"/>
              <w:bottom w:val="single" w:sz="4" w:space="0" w:color="auto"/>
              <w:right w:val="single" w:sz="4" w:space="0" w:color="auto"/>
            </w:tcBorders>
            <w:shd w:val="clear" w:color="auto" w:fill="auto"/>
            <w:hideMark/>
          </w:tcPr>
          <w:p w14:paraId="63A6722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377549D" w14:textId="77777777" w:rsidR="00081394" w:rsidRPr="00D04E2E" w:rsidRDefault="00081394" w:rsidP="00081394">
            <w:pPr>
              <w:jc w:val="center"/>
              <w:rPr>
                <w:sz w:val="20"/>
                <w:szCs w:val="20"/>
              </w:rPr>
            </w:pPr>
            <w:r w:rsidRPr="00D04E2E">
              <w:rPr>
                <w:sz w:val="20"/>
                <w:szCs w:val="20"/>
              </w:rPr>
              <w:t>01.06.2011</w:t>
            </w:r>
          </w:p>
        </w:tc>
        <w:tc>
          <w:tcPr>
            <w:tcW w:w="2300" w:type="dxa"/>
            <w:tcBorders>
              <w:top w:val="nil"/>
              <w:left w:val="nil"/>
              <w:bottom w:val="single" w:sz="4" w:space="0" w:color="auto"/>
              <w:right w:val="single" w:sz="4" w:space="0" w:color="auto"/>
            </w:tcBorders>
            <w:shd w:val="clear" w:color="auto" w:fill="auto"/>
            <w:hideMark/>
          </w:tcPr>
          <w:p w14:paraId="13F5AEDB" w14:textId="77777777" w:rsidR="00081394" w:rsidRPr="00D04E2E" w:rsidRDefault="00081394" w:rsidP="00081394">
            <w:pPr>
              <w:jc w:val="center"/>
              <w:rPr>
                <w:sz w:val="20"/>
                <w:szCs w:val="20"/>
              </w:rPr>
            </w:pPr>
            <w:r w:rsidRPr="00D04E2E">
              <w:rPr>
                <w:sz w:val="20"/>
                <w:szCs w:val="20"/>
              </w:rPr>
              <w:t xml:space="preserve">35-35-09/010/2011-295 </w:t>
            </w:r>
          </w:p>
        </w:tc>
        <w:tc>
          <w:tcPr>
            <w:tcW w:w="1842" w:type="dxa"/>
            <w:tcBorders>
              <w:top w:val="nil"/>
              <w:left w:val="nil"/>
              <w:bottom w:val="single" w:sz="4" w:space="0" w:color="auto"/>
              <w:right w:val="single" w:sz="4" w:space="0" w:color="auto"/>
            </w:tcBorders>
            <w:shd w:val="clear" w:color="auto" w:fill="auto"/>
            <w:hideMark/>
          </w:tcPr>
          <w:p w14:paraId="5341B44A" w14:textId="77777777" w:rsidR="00081394" w:rsidRPr="00D04E2E" w:rsidRDefault="00081394" w:rsidP="00081394">
            <w:pPr>
              <w:jc w:val="center"/>
              <w:rPr>
                <w:sz w:val="20"/>
                <w:szCs w:val="20"/>
              </w:rPr>
            </w:pPr>
            <w:r w:rsidRPr="00D04E2E">
              <w:rPr>
                <w:sz w:val="20"/>
                <w:szCs w:val="20"/>
              </w:rPr>
              <w:t>19-238 ОП МР 470</w:t>
            </w:r>
          </w:p>
        </w:tc>
      </w:tr>
      <w:tr w:rsidR="00081394" w:rsidRPr="00D04E2E" w14:paraId="501B0D5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7BD1C8" w14:textId="7AAAC901" w:rsidR="00081394" w:rsidRPr="00D04E2E" w:rsidRDefault="00081394" w:rsidP="00721C11">
            <w:pPr>
              <w:jc w:val="center"/>
              <w:rPr>
                <w:sz w:val="20"/>
                <w:szCs w:val="20"/>
              </w:rPr>
            </w:pPr>
            <w:r w:rsidRPr="00D04E2E">
              <w:rPr>
                <w:sz w:val="20"/>
                <w:szCs w:val="20"/>
              </w:rPr>
              <w:t>4</w:t>
            </w:r>
            <w:r w:rsidR="00721C11">
              <w:rPr>
                <w:sz w:val="20"/>
                <w:szCs w:val="20"/>
              </w:rPr>
              <w:t>51</w:t>
            </w:r>
          </w:p>
        </w:tc>
        <w:tc>
          <w:tcPr>
            <w:tcW w:w="2565" w:type="dxa"/>
            <w:tcBorders>
              <w:top w:val="nil"/>
              <w:left w:val="nil"/>
              <w:bottom w:val="single" w:sz="4" w:space="0" w:color="auto"/>
              <w:right w:val="single" w:sz="4" w:space="0" w:color="auto"/>
            </w:tcBorders>
            <w:shd w:val="clear" w:color="auto" w:fill="auto"/>
            <w:hideMark/>
          </w:tcPr>
          <w:p w14:paraId="3C2BB887" w14:textId="77777777" w:rsidR="00081394" w:rsidRPr="00D04E2E" w:rsidRDefault="00081394" w:rsidP="00081394">
            <w:pPr>
              <w:rPr>
                <w:sz w:val="20"/>
                <w:szCs w:val="20"/>
              </w:rPr>
            </w:pPr>
            <w:r w:rsidRPr="00D04E2E">
              <w:rPr>
                <w:sz w:val="20"/>
                <w:szCs w:val="20"/>
              </w:rPr>
              <w:t>проезд по д.Офимкино</w:t>
            </w:r>
          </w:p>
        </w:tc>
        <w:tc>
          <w:tcPr>
            <w:tcW w:w="941" w:type="dxa"/>
            <w:tcBorders>
              <w:top w:val="nil"/>
              <w:left w:val="nil"/>
              <w:bottom w:val="single" w:sz="4" w:space="0" w:color="auto"/>
              <w:right w:val="single" w:sz="4" w:space="0" w:color="auto"/>
            </w:tcBorders>
            <w:shd w:val="clear" w:color="auto" w:fill="auto"/>
            <w:hideMark/>
          </w:tcPr>
          <w:p w14:paraId="7452E8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BB32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970E3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098112" w14:textId="77777777" w:rsidR="00081394" w:rsidRPr="00D04E2E" w:rsidRDefault="00081394" w:rsidP="00081394">
            <w:pPr>
              <w:jc w:val="center"/>
              <w:rPr>
                <w:sz w:val="20"/>
                <w:szCs w:val="20"/>
              </w:rPr>
            </w:pPr>
            <w:r w:rsidRPr="00D04E2E">
              <w:rPr>
                <w:sz w:val="20"/>
                <w:szCs w:val="20"/>
              </w:rPr>
              <w:t>0,3947</w:t>
            </w:r>
          </w:p>
        </w:tc>
        <w:tc>
          <w:tcPr>
            <w:tcW w:w="1321" w:type="dxa"/>
            <w:tcBorders>
              <w:top w:val="nil"/>
              <w:left w:val="nil"/>
              <w:bottom w:val="single" w:sz="4" w:space="0" w:color="auto"/>
              <w:right w:val="single" w:sz="4" w:space="0" w:color="auto"/>
            </w:tcBorders>
            <w:shd w:val="clear" w:color="auto" w:fill="auto"/>
            <w:hideMark/>
          </w:tcPr>
          <w:p w14:paraId="4CA93348" w14:textId="77777777" w:rsidR="00081394" w:rsidRPr="00D04E2E" w:rsidRDefault="00081394" w:rsidP="00081394">
            <w:pPr>
              <w:jc w:val="center"/>
              <w:rPr>
                <w:sz w:val="20"/>
                <w:szCs w:val="20"/>
              </w:rPr>
            </w:pPr>
            <w:r w:rsidRPr="00D04E2E">
              <w:rPr>
                <w:sz w:val="20"/>
                <w:szCs w:val="20"/>
              </w:rPr>
              <w:t>0,3947</w:t>
            </w:r>
          </w:p>
        </w:tc>
        <w:tc>
          <w:tcPr>
            <w:tcW w:w="1656" w:type="dxa"/>
            <w:tcBorders>
              <w:top w:val="nil"/>
              <w:left w:val="nil"/>
              <w:bottom w:val="single" w:sz="4" w:space="0" w:color="auto"/>
              <w:right w:val="single" w:sz="4" w:space="0" w:color="auto"/>
            </w:tcBorders>
            <w:shd w:val="clear" w:color="auto" w:fill="auto"/>
            <w:hideMark/>
          </w:tcPr>
          <w:p w14:paraId="12211D4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B6D41FA" w14:textId="77777777" w:rsidR="00081394" w:rsidRPr="00D04E2E" w:rsidRDefault="00081394" w:rsidP="00081394">
            <w:pPr>
              <w:jc w:val="center"/>
              <w:rPr>
                <w:sz w:val="20"/>
                <w:szCs w:val="20"/>
              </w:rPr>
            </w:pPr>
            <w:r w:rsidRPr="00D04E2E">
              <w:rPr>
                <w:sz w:val="20"/>
                <w:szCs w:val="20"/>
              </w:rPr>
              <w:t>17.10.2018</w:t>
            </w:r>
          </w:p>
        </w:tc>
        <w:tc>
          <w:tcPr>
            <w:tcW w:w="2300" w:type="dxa"/>
            <w:tcBorders>
              <w:top w:val="nil"/>
              <w:left w:val="nil"/>
              <w:bottom w:val="single" w:sz="4" w:space="0" w:color="auto"/>
              <w:right w:val="single" w:sz="4" w:space="0" w:color="auto"/>
            </w:tcBorders>
            <w:shd w:val="clear" w:color="auto" w:fill="auto"/>
            <w:hideMark/>
          </w:tcPr>
          <w:p w14:paraId="4988E019" w14:textId="77777777" w:rsidR="00081394" w:rsidRPr="00D04E2E" w:rsidRDefault="00081394" w:rsidP="00081394">
            <w:pPr>
              <w:jc w:val="center"/>
              <w:rPr>
                <w:sz w:val="20"/>
                <w:szCs w:val="20"/>
              </w:rPr>
            </w:pPr>
            <w:r w:rsidRPr="00D04E2E">
              <w:rPr>
                <w:sz w:val="20"/>
                <w:szCs w:val="20"/>
              </w:rPr>
              <w:t>35:26:0105003:64-35/026/2018-1</w:t>
            </w:r>
          </w:p>
        </w:tc>
        <w:tc>
          <w:tcPr>
            <w:tcW w:w="1842" w:type="dxa"/>
            <w:tcBorders>
              <w:top w:val="nil"/>
              <w:left w:val="nil"/>
              <w:bottom w:val="single" w:sz="4" w:space="0" w:color="auto"/>
              <w:right w:val="single" w:sz="4" w:space="0" w:color="auto"/>
            </w:tcBorders>
            <w:shd w:val="clear" w:color="auto" w:fill="auto"/>
            <w:hideMark/>
          </w:tcPr>
          <w:p w14:paraId="2309F57A" w14:textId="77777777" w:rsidR="00081394" w:rsidRPr="00D04E2E" w:rsidRDefault="00081394" w:rsidP="00081394">
            <w:pPr>
              <w:jc w:val="center"/>
              <w:rPr>
                <w:sz w:val="20"/>
                <w:szCs w:val="20"/>
              </w:rPr>
            </w:pPr>
            <w:r w:rsidRPr="00D04E2E">
              <w:rPr>
                <w:sz w:val="20"/>
                <w:szCs w:val="20"/>
              </w:rPr>
              <w:t>19-238 ОП МР 471</w:t>
            </w:r>
          </w:p>
        </w:tc>
      </w:tr>
      <w:tr w:rsidR="00081394" w:rsidRPr="00D04E2E" w14:paraId="2CDC54F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DC3333" w14:textId="1CAE8EBD" w:rsidR="00081394" w:rsidRPr="00D04E2E" w:rsidRDefault="00081394" w:rsidP="00721C11">
            <w:pPr>
              <w:jc w:val="center"/>
              <w:rPr>
                <w:sz w:val="20"/>
                <w:szCs w:val="20"/>
              </w:rPr>
            </w:pPr>
            <w:r w:rsidRPr="00D04E2E">
              <w:rPr>
                <w:sz w:val="20"/>
                <w:szCs w:val="20"/>
              </w:rPr>
              <w:t>45</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72A50EE1" w14:textId="77777777" w:rsidR="00081394" w:rsidRPr="00D04E2E" w:rsidRDefault="00081394" w:rsidP="00081394">
            <w:pPr>
              <w:rPr>
                <w:sz w:val="20"/>
                <w:szCs w:val="20"/>
              </w:rPr>
            </w:pPr>
            <w:r w:rsidRPr="00D04E2E">
              <w:rPr>
                <w:sz w:val="20"/>
                <w:szCs w:val="20"/>
              </w:rPr>
              <w:t>проезд по д.Перевоз</w:t>
            </w:r>
          </w:p>
        </w:tc>
        <w:tc>
          <w:tcPr>
            <w:tcW w:w="941" w:type="dxa"/>
            <w:tcBorders>
              <w:top w:val="nil"/>
              <w:left w:val="nil"/>
              <w:bottom w:val="single" w:sz="4" w:space="0" w:color="auto"/>
              <w:right w:val="single" w:sz="4" w:space="0" w:color="auto"/>
            </w:tcBorders>
            <w:shd w:val="clear" w:color="auto" w:fill="auto"/>
            <w:hideMark/>
          </w:tcPr>
          <w:p w14:paraId="4138C8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A6CB1D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F070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07C433" w14:textId="77777777" w:rsidR="00081394" w:rsidRPr="00D04E2E" w:rsidRDefault="00081394" w:rsidP="00081394">
            <w:pPr>
              <w:jc w:val="center"/>
              <w:rPr>
                <w:sz w:val="20"/>
                <w:szCs w:val="20"/>
              </w:rPr>
            </w:pPr>
            <w:r w:rsidRPr="00D04E2E">
              <w:rPr>
                <w:sz w:val="20"/>
                <w:szCs w:val="20"/>
              </w:rPr>
              <w:t>2,57</w:t>
            </w:r>
          </w:p>
        </w:tc>
        <w:tc>
          <w:tcPr>
            <w:tcW w:w="1321" w:type="dxa"/>
            <w:tcBorders>
              <w:top w:val="nil"/>
              <w:left w:val="nil"/>
              <w:bottom w:val="single" w:sz="4" w:space="0" w:color="auto"/>
              <w:right w:val="single" w:sz="4" w:space="0" w:color="auto"/>
            </w:tcBorders>
            <w:shd w:val="clear" w:color="auto" w:fill="auto"/>
            <w:hideMark/>
          </w:tcPr>
          <w:p w14:paraId="21FE766D" w14:textId="77777777" w:rsidR="00081394" w:rsidRPr="00D04E2E" w:rsidRDefault="00081394" w:rsidP="00081394">
            <w:pPr>
              <w:jc w:val="center"/>
              <w:rPr>
                <w:sz w:val="20"/>
                <w:szCs w:val="20"/>
              </w:rPr>
            </w:pPr>
            <w:r w:rsidRPr="00D04E2E">
              <w:rPr>
                <w:sz w:val="20"/>
                <w:szCs w:val="20"/>
              </w:rPr>
              <w:t>2,57</w:t>
            </w:r>
          </w:p>
        </w:tc>
        <w:tc>
          <w:tcPr>
            <w:tcW w:w="1656" w:type="dxa"/>
            <w:tcBorders>
              <w:top w:val="nil"/>
              <w:left w:val="nil"/>
              <w:bottom w:val="single" w:sz="4" w:space="0" w:color="auto"/>
              <w:right w:val="single" w:sz="4" w:space="0" w:color="auto"/>
            </w:tcBorders>
            <w:shd w:val="clear" w:color="auto" w:fill="auto"/>
            <w:hideMark/>
          </w:tcPr>
          <w:p w14:paraId="3A11F94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9521A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A38C16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E60A666" w14:textId="77777777" w:rsidR="00081394" w:rsidRPr="00D04E2E" w:rsidRDefault="00081394" w:rsidP="00081394">
            <w:pPr>
              <w:jc w:val="center"/>
              <w:rPr>
                <w:sz w:val="20"/>
                <w:szCs w:val="20"/>
              </w:rPr>
            </w:pPr>
            <w:r w:rsidRPr="00D04E2E">
              <w:rPr>
                <w:sz w:val="20"/>
                <w:szCs w:val="20"/>
              </w:rPr>
              <w:t>19-238 ОП МР 472</w:t>
            </w:r>
          </w:p>
        </w:tc>
      </w:tr>
      <w:tr w:rsidR="00081394" w:rsidRPr="00D04E2E" w14:paraId="07BD865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B3A31B" w14:textId="5F7F780B" w:rsidR="00081394" w:rsidRPr="00D04E2E" w:rsidRDefault="00081394" w:rsidP="00721C11">
            <w:pPr>
              <w:jc w:val="center"/>
              <w:rPr>
                <w:sz w:val="20"/>
                <w:szCs w:val="20"/>
              </w:rPr>
            </w:pPr>
            <w:r w:rsidRPr="00D04E2E">
              <w:rPr>
                <w:sz w:val="20"/>
                <w:szCs w:val="20"/>
              </w:rPr>
              <w:t>45</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5584F875" w14:textId="77777777" w:rsidR="00081394" w:rsidRPr="00D04E2E" w:rsidRDefault="00081394" w:rsidP="00081394">
            <w:pPr>
              <w:rPr>
                <w:sz w:val="20"/>
                <w:szCs w:val="20"/>
              </w:rPr>
            </w:pPr>
            <w:r w:rsidRPr="00D04E2E">
              <w:rPr>
                <w:sz w:val="20"/>
                <w:szCs w:val="20"/>
              </w:rPr>
              <w:t>проезд по д.Плишкино</w:t>
            </w:r>
          </w:p>
        </w:tc>
        <w:tc>
          <w:tcPr>
            <w:tcW w:w="941" w:type="dxa"/>
            <w:tcBorders>
              <w:top w:val="nil"/>
              <w:left w:val="nil"/>
              <w:bottom w:val="single" w:sz="4" w:space="0" w:color="auto"/>
              <w:right w:val="single" w:sz="4" w:space="0" w:color="auto"/>
            </w:tcBorders>
            <w:shd w:val="clear" w:color="auto" w:fill="auto"/>
            <w:hideMark/>
          </w:tcPr>
          <w:p w14:paraId="693C7C7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07ED00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FF28E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D124FE" w14:textId="77777777" w:rsidR="00081394" w:rsidRPr="00D04E2E" w:rsidRDefault="00081394" w:rsidP="00081394">
            <w:pPr>
              <w:jc w:val="center"/>
              <w:rPr>
                <w:sz w:val="20"/>
                <w:szCs w:val="20"/>
              </w:rPr>
            </w:pPr>
            <w:r w:rsidRPr="00D04E2E">
              <w:rPr>
                <w:sz w:val="20"/>
                <w:szCs w:val="20"/>
              </w:rPr>
              <w:t>0,878</w:t>
            </w:r>
          </w:p>
        </w:tc>
        <w:tc>
          <w:tcPr>
            <w:tcW w:w="1321" w:type="dxa"/>
            <w:tcBorders>
              <w:top w:val="nil"/>
              <w:left w:val="nil"/>
              <w:bottom w:val="single" w:sz="4" w:space="0" w:color="auto"/>
              <w:right w:val="single" w:sz="4" w:space="0" w:color="auto"/>
            </w:tcBorders>
            <w:shd w:val="clear" w:color="auto" w:fill="auto"/>
            <w:hideMark/>
          </w:tcPr>
          <w:p w14:paraId="508526DF" w14:textId="77777777" w:rsidR="00081394" w:rsidRPr="00D04E2E" w:rsidRDefault="00081394" w:rsidP="00081394">
            <w:pPr>
              <w:jc w:val="center"/>
              <w:rPr>
                <w:sz w:val="20"/>
                <w:szCs w:val="20"/>
              </w:rPr>
            </w:pPr>
            <w:r w:rsidRPr="00D04E2E">
              <w:rPr>
                <w:sz w:val="20"/>
                <w:szCs w:val="20"/>
              </w:rPr>
              <w:t>0,878</w:t>
            </w:r>
          </w:p>
        </w:tc>
        <w:tc>
          <w:tcPr>
            <w:tcW w:w="1656" w:type="dxa"/>
            <w:tcBorders>
              <w:top w:val="nil"/>
              <w:left w:val="nil"/>
              <w:bottom w:val="single" w:sz="4" w:space="0" w:color="auto"/>
              <w:right w:val="single" w:sz="4" w:space="0" w:color="auto"/>
            </w:tcBorders>
            <w:shd w:val="clear" w:color="auto" w:fill="auto"/>
            <w:hideMark/>
          </w:tcPr>
          <w:p w14:paraId="1F3129E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C225F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A4B25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25B6850" w14:textId="77777777" w:rsidR="00081394" w:rsidRPr="00D04E2E" w:rsidRDefault="00081394" w:rsidP="00081394">
            <w:pPr>
              <w:jc w:val="center"/>
              <w:rPr>
                <w:sz w:val="20"/>
                <w:szCs w:val="20"/>
              </w:rPr>
            </w:pPr>
            <w:r w:rsidRPr="00D04E2E">
              <w:rPr>
                <w:sz w:val="20"/>
                <w:szCs w:val="20"/>
              </w:rPr>
              <w:t>19-238 ОП МР 473</w:t>
            </w:r>
          </w:p>
        </w:tc>
      </w:tr>
      <w:tr w:rsidR="00081394" w:rsidRPr="00D04E2E" w14:paraId="5365507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D70004" w14:textId="3A3ED443" w:rsidR="00081394" w:rsidRPr="00D04E2E" w:rsidRDefault="00081394" w:rsidP="00721C11">
            <w:pPr>
              <w:jc w:val="center"/>
              <w:rPr>
                <w:sz w:val="20"/>
                <w:szCs w:val="20"/>
              </w:rPr>
            </w:pPr>
            <w:r w:rsidRPr="00D04E2E">
              <w:rPr>
                <w:sz w:val="20"/>
                <w:szCs w:val="20"/>
              </w:rPr>
              <w:t>45</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F28461A" w14:textId="77777777" w:rsidR="00081394" w:rsidRPr="00D04E2E" w:rsidRDefault="00081394" w:rsidP="00081394">
            <w:pPr>
              <w:rPr>
                <w:sz w:val="20"/>
                <w:szCs w:val="20"/>
              </w:rPr>
            </w:pPr>
            <w:r w:rsidRPr="00D04E2E">
              <w:rPr>
                <w:sz w:val="20"/>
                <w:szCs w:val="20"/>
              </w:rPr>
              <w:t>проезд по д. Погорелка</w:t>
            </w:r>
          </w:p>
        </w:tc>
        <w:tc>
          <w:tcPr>
            <w:tcW w:w="941" w:type="dxa"/>
            <w:tcBorders>
              <w:top w:val="nil"/>
              <w:left w:val="nil"/>
              <w:bottom w:val="single" w:sz="4" w:space="0" w:color="auto"/>
              <w:right w:val="single" w:sz="4" w:space="0" w:color="auto"/>
            </w:tcBorders>
            <w:shd w:val="clear" w:color="auto" w:fill="auto"/>
            <w:hideMark/>
          </w:tcPr>
          <w:p w14:paraId="371627E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06387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1B0FBC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B702BE" w14:textId="77777777" w:rsidR="00081394" w:rsidRPr="00D04E2E" w:rsidRDefault="00081394" w:rsidP="00081394">
            <w:pPr>
              <w:jc w:val="center"/>
              <w:rPr>
                <w:sz w:val="20"/>
                <w:szCs w:val="20"/>
              </w:rPr>
            </w:pPr>
            <w:r w:rsidRPr="00D04E2E">
              <w:rPr>
                <w:sz w:val="20"/>
                <w:szCs w:val="20"/>
              </w:rPr>
              <w:t>0,5993</w:t>
            </w:r>
          </w:p>
        </w:tc>
        <w:tc>
          <w:tcPr>
            <w:tcW w:w="1321" w:type="dxa"/>
            <w:tcBorders>
              <w:top w:val="nil"/>
              <w:left w:val="nil"/>
              <w:bottom w:val="single" w:sz="4" w:space="0" w:color="auto"/>
              <w:right w:val="single" w:sz="4" w:space="0" w:color="auto"/>
            </w:tcBorders>
            <w:shd w:val="clear" w:color="auto" w:fill="auto"/>
            <w:hideMark/>
          </w:tcPr>
          <w:p w14:paraId="40F0EE84" w14:textId="77777777" w:rsidR="00081394" w:rsidRPr="00D04E2E" w:rsidRDefault="00081394" w:rsidP="00081394">
            <w:pPr>
              <w:jc w:val="center"/>
              <w:rPr>
                <w:sz w:val="20"/>
                <w:szCs w:val="20"/>
              </w:rPr>
            </w:pPr>
            <w:r w:rsidRPr="00D04E2E">
              <w:rPr>
                <w:sz w:val="20"/>
                <w:szCs w:val="20"/>
              </w:rPr>
              <w:t>0,5993</w:t>
            </w:r>
          </w:p>
        </w:tc>
        <w:tc>
          <w:tcPr>
            <w:tcW w:w="1656" w:type="dxa"/>
            <w:tcBorders>
              <w:top w:val="nil"/>
              <w:left w:val="nil"/>
              <w:bottom w:val="single" w:sz="4" w:space="0" w:color="auto"/>
              <w:right w:val="single" w:sz="4" w:space="0" w:color="auto"/>
            </w:tcBorders>
            <w:shd w:val="clear" w:color="auto" w:fill="auto"/>
            <w:hideMark/>
          </w:tcPr>
          <w:p w14:paraId="75FB2055" w14:textId="77777777" w:rsidR="00081394" w:rsidRPr="00D04E2E" w:rsidRDefault="00081394" w:rsidP="00081394">
            <w:pPr>
              <w:jc w:val="center"/>
              <w:rPr>
                <w:sz w:val="20"/>
                <w:szCs w:val="20"/>
              </w:rPr>
            </w:pPr>
            <w:r w:rsidRPr="00D04E2E">
              <w:rPr>
                <w:sz w:val="20"/>
                <w:szCs w:val="20"/>
              </w:rPr>
              <w:t>2397,20</w:t>
            </w:r>
          </w:p>
        </w:tc>
        <w:tc>
          <w:tcPr>
            <w:tcW w:w="1386" w:type="dxa"/>
            <w:tcBorders>
              <w:top w:val="nil"/>
              <w:left w:val="nil"/>
              <w:bottom w:val="single" w:sz="4" w:space="0" w:color="auto"/>
              <w:right w:val="single" w:sz="4" w:space="0" w:color="auto"/>
            </w:tcBorders>
            <w:shd w:val="clear" w:color="auto" w:fill="auto"/>
            <w:hideMark/>
          </w:tcPr>
          <w:p w14:paraId="3E1449AD"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2B5B41CC" w14:textId="77777777" w:rsidR="00081394" w:rsidRPr="00D04E2E" w:rsidRDefault="00081394" w:rsidP="00081394">
            <w:pPr>
              <w:jc w:val="center"/>
              <w:rPr>
                <w:sz w:val="20"/>
                <w:szCs w:val="20"/>
              </w:rPr>
            </w:pPr>
            <w:r w:rsidRPr="00D04E2E">
              <w:rPr>
                <w:sz w:val="20"/>
                <w:szCs w:val="20"/>
              </w:rPr>
              <w:t>35:26:0105024:52-35/026/2018-1</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6F801AE" w14:textId="77777777" w:rsidR="00081394" w:rsidRPr="00D04E2E" w:rsidRDefault="00081394" w:rsidP="00081394">
            <w:pPr>
              <w:jc w:val="center"/>
              <w:rPr>
                <w:sz w:val="20"/>
                <w:szCs w:val="20"/>
              </w:rPr>
            </w:pPr>
            <w:r w:rsidRPr="00D04E2E">
              <w:rPr>
                <w:sz w:val="20"/>
                <w:szCs w:val="20"/>
              </w:rPr>
              <w:t>19-238 ОП МР 474</w:t>
            </w:r>
          </w:p>
        </w:tc>
      </w:tr>
      <w:tr w:rsidR="00081394" w:rsidRPr="00D04E2E" w14:paraId="4C8587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CDDB45" w14:textId="7BBE34F2" w:rsidR="00081394" w:rsidRPr="00D04E2E" w:rsidRDefault="00081394" w:rsidP="00721C11">
            <w:pPr>
              <w:jc w:val="center"/>
              <w:rPr>
                <w:sz w:val="20"/>
                <w:szCs w:val="20"/>
              </w:rPr>
            </w:pPr>
            <w:r w:rsidRPr="00D04E2E">
              <w:rPr>
                <w:sz w:val="20"/>
                <w:szCs w:val="20"/>
              </w:rPr>
              <w:t>45</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2461DCAE" w14:textId="77777777" w:rsidR="00081394" w:rsidRPr="00D04E2E" w:rsidRDefault="00081394" w:rsidP="00081394">
            <w:pPr>
              <w:rPr>
                <w:sz w:val="20"/>
                <w:szCs w:val="20"/>
              </w:rPr>
            </w:pPr>
            <w:r w:rsidRPr="00D04E2E">
              <w:rPr>
                <w:sz w:val="20"/>
                <w:szCs w:val="20"/>
              </w:rPr>
              <w:t>проезд по д.Помельниково</w:t>
            </w:r>
          </w:p>
        </w:tc>
        <w:tc>
          <w:tcPr>
            <w:tcW w:w="941" w:type="dxa"/>
            <w:tcBorders>
              <w:top w:val="nil"/>
              <w:left w:val="nil"/>
              <w:bottom w:val="single" w:sz="4" w:space="0" w:color="auto"/>
              <w:right w:val="single" w:sz="4" w:space="0" w:color="auto"/>
            </w:tcBorders>
            <w:shd w:val="clear" w:color="auto" w:fill="auto"/>
            <w:hideMark/>
          </w:tcPr>
          <w:p w14:paraId="595BC75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0FC37E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F9F2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E7B100" w14:textId="77777777" w:rsidR="00081394" w:rsidRPr="00D04E2E" w:rsidRDefault="00081394" w:rsidP="00081394">
            <w:pPr>
              <w:jc w:val="center"/>
              <w:rPr>
                <w:sz w:val="20"/>
                <w:szCs w:val="20"/>
              </w:rPr>
            </w:pPr>
            <w:r w:rsidRPr="00D04E2E">
              <w:rPr>
                <w:sz w:val="20"/>
                <w:szCs w:val="20"/>
              </w:rPr>
              <w:t>0,72</w:t>
            </w:r>
          </w:p>
        </w:tc>
        <w:tc>
          <w:tcPr>
            <w:tcW w:w="1321" w:type="dxa"/>
            <w:tcBorders>
              <w:top w:val="nil"/>
              <w:left w:val="nil"/>
              <w:bottom w:val="single" w:sz="4" w:space="0" w:color="auto"/>
              <w:right w:val="single" w:sz="4" w:space="0" w:color="auto"/>
            </w:tcBorders>
            <w:shd w:val="clear" w:color="auto" w:fill="auto"/>
            <w:hideMark/>
          </w:tcPr>
          <w:p w14:paraId="4C7E323A" w14:textId="77777777" w:rsidR="00081394" w:rsidRPr="00D04E2E" w:rsidRDefault="00081394" w:rsidP="00081394">
            <w:pPr>
              <w:jc w:val="center"/>
              <w:rPr>
                <w:sz w:val="20"/>
                <w:szCs w:val="20"/>
              </w:rPr>
            </w:pPr>
            <w:r w:rsidRPr="00D04E2E">
              <w:rPr>
                <w:sz w:val="20"/>
                <w:szCs w:val="20"/>
              </w:rPr>
              <w:t>0,72</w:t>
            </w:r>
          </w:p>
        </w:tc>
        <w:tc>
          <w:tcPr>
            <w:tcW w:w="1656" w:type="dxa"/>
            <w:tcBorders>
              <w:top w:val="nil"/>
              <w:left w:val="nil"/>
              <w:bottom w:val="single" w:sz="4" w:space="0" w:color="auto"/>
              <w:right w:val="single" w:sz="4" w:space="0" w:color="auto"/>
            </w:tcBorders>
            <w:shd w:val="clear" w:color="auto" w:fill="auto"/>
            <w:hideMark/>
          </w:tcPr>
          <w:p w14:paraId="2059C41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C5A61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F80949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2D26550" w14:textId="77777777" w:rsidR="00081394" w:rsidRPr="00D04E2E" w:rsidRDefault="00081394" w:rsidP="00081394">
            <w:pPr>
              <w:jc w:val="center"/>
              <w:rPr>
                <w:sz w:val="20"/>
                <w:szCs w:val="20"/>
              </w:rPr>
            </w:pPr>
            <w:r w:rsidRPr="00D04E2E">
              <w:rPr>
                <w:sz w:val="20"/>
                <w:szCs w:val="20"/>
              </w:rPr>
              <w:t>19-238 ОП МР 475</w:t>
            </w:r>
          </w:p>
        </w:tc>
      </w:tr>
      <w:tr w:rsidR="00081394" w:rsidRPr="00D04E2E" w14:paraId="7CCE8CE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BB7A97" w14:textId="2B93D9CC" w:rsidR="00081394" w:rsidRPr="00D04E2E" w:rsidRDefault="00081394" w:rsidP="00721C11">
            <w:pPr>
              <w:jc w:val="center"/>
              <w:rPr>
                <w:sz w:val="20"/>
                <w:szCs w:val="20"/>
              </w:rPr>
            </w:pPr>
            <w:r w:rsidRPr="00D04E2E">
              <w:rPr>
                <w:sz w:val="20"/>
                <w:szCs w:val="20"/>
              </w:rPr>
              <w:t>45</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685ACC3E" w14:textId="77777777" w:rsidR="00081394" w:rsidRPr="00D04E2E" w:rsidRDefault="00081394" w:rsidP="00081394">
            <w:pPr>
              <w:rPr>
                <w:sz w:val="20"/>
                <w:szCs w:val="20"/>
              </w:rPr>
            </w:pPr>
            <w:r w:rsidRPr="00D04E2E">
              <w:rPr>
                <w:sz w:val="20"/>
                <w:szCs w:val="20"/>
              </w:rPr>
              <w:t>проезд по д.Починок</w:t>
            </w:r>
          </w:p>
        </w:tc>
        <w:tc>
          <w:tcPr>
            <w:tcW w:w="941" w:type="dxa"/>
            <w:tcBorders>
              <w:top w:val="nil"/>
              <w:left w:val="nil"/>
              <w:bottom w:val="single" w:sz="4" w:space="0" w:color="auto"/>
              <w:right w:val="single" w:sz="4" w:space="0" w:color="auto"/>
            </w:tcBorders>
            <w:shd w:val="clear" w:color="auto" w:fill="auto"/>
            <w:hideMark/>
          </w:tcPr>
          <w:p w14:paraId="7E5A5B1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66334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CA69E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24EDDC0" w14:textId="77777777" w:rsidR="00081394" w:rsidRPr="00D04E2E" w:rsidRDefault="00081394" w:rsidP="00081394">
            <w:pPr>
              <w:jc w:val="center"/>
              <w:rPr>
                <w:sz w:val="20"/>
                <w:szCs w:val="20"/>
              </w:rPr>
            </w:pPr>
            <w:r w:rsidRPr="00D04E2E">
              <w:rPr>
                <w:sz w:val="20"/>
                <w:szCs w:val="20"/>
              </w:rPr>
              <w:t>0,6311</w:t>
            </w:r>
          </w:p>
        </w:tc>
        <w:tc>
          <w:tcPr>
            <w:tcW w:w="1321" w:type="dxa"/>
            <w:tcBorders>
              <w:top w:val="nil"/>
              <w:left w:val="nil"/>
              <w:bottom w:val="single" w:sz="4" w:space="0" w:color="auto"/>
              <w:right w:val="single" w:sz="4" w:space="0" w:color="auto"/>
            </w:tcBorders>
            <w:shd w:val="clear" w:color="auto" w:fill="auto"/>
            <w:hideMark/>
          </w:tcPr>
          <w:p w14:paraId="369DE61E" w14:textId="77777777" w:rsidR="00081394" w:rsidRPr="00D04E2E" w:rsidRDefault="00081394" w:rsidP="00081394">
            <w:pPr>
              <w:jc w:val="center"/>
              <w:rPr>
                <w:sz w:val="20"/>
                <w:szCs w:val="20"/>
              </w:rPr>
            </w:pPr>
            <w:r w:rsidRPr="00D04E2E">
              <w:rPr>
                <w:sz w:val="20"/>
                <w:szCs w:val="20"/>
              </w:rPr>
              <w:t>0,6311</w:t>
            </w:r>
          </w:p>
        </w:tc>
        <w:tc>
          <w:tcPr>
            <w:tcW w:w="1656" w:type="dxa"/>
            <w:tcBorders>
              <w:top w:val="nil"/>
              <w:left w:val="nil"/>
              <w:bottom w:val="single" w:sz="4" w:space="0" w:color="auto"/>
              <w:right w:val="single" w:sz="4" w:space="0" w:color="auto"/>
            </w:tcBorders>
            <w:shd w:val="clear" w:color="auto" w:fill="auto"/>
            <w:hideMark/>
          </w:tcPr>
          <w:p w14:paraId="6291DEC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1D000B"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209767DC" w14:textId="77777777" w:rsidR="00081394" w:rsidRPr="00D04E2E" w:rsidRDefault="00081394" w:rsidP="00081394">
            <w:pPr>
              <w:jc w:val="center"/>
              <w:rPr>
                <w:sz w:val="20"/>
                <w:szCs w:val="20"/>
              </w:rPr>
            </w:pPr>
            <w:r w:rsidRPr="00D04E2E">
              <w:rPr>
                <w:sz w:val="20"/>
                <w:szCs w:val="20"/>
              </w:rPr>
              <w:t>35:26:0105005:81-</w:t>
            </w:r>
            <w:r w:rsidRPr="00D04E2E">
              <w:rPr>
                <w:sz w:val="20"/>
                <w:szCs w:val="20"/>
              </w:rPr>
              <w:lastRenderedPageBreak/>
              <w:t>35/026/2018-1</w:t>
            </w:r>
          </w:p>
        </w:tc>
        <w:tc>
          <w:tcPr>
            <w:tcW w:w="1842" w:type="dxa"/>
            <w:tcBorders>
              <w:top w:val="nil"/>
              <w:left w:val="nil"/>
              <w:bottom w:val="single" w:sz="4" w:space="0" w:color="auto"/>
              <w:right w:val="single" w:sz="4" w:space="0" w:color="auto"/>
            </w:tcBorders>
            <w:shd w:val="clear" w:color="auto" w:fill="auto"/>
            <w:hideMark/>
          </w:tcPr>
          <w:p w14:paraId="6B782FCC" w14:textId="77777777" w:rsidR="00081394" w:rsidRPr="00D04E2E" w:rsidRDefault="00081394" w:rsidP="00081394">
            <w:pPr>
              <w:jc w:val="center"/>
              <w:rPr>
                <w:sz w:val="20"/>
                <w:szCs w:val="20"/>
              </w:rPr>
            </w:pPr>
            <w:r w:rsidRPr="00D04E2E">
              <w:rPr>
                <w:sz w:val="20"/>
                <w:szCs w:val="20"/>
              </w:rPr>
              <w:lastRenderedPageBreak/>
              <w:t>19-238 ОП МР 476</w:t>
            </w:r>
          </w:p>
        </w:tc>
      </w:tr>
      <w:tr w:rsidR="00081394" w:rsidRPr="00D04E2E" w14:paraId="6D19703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FFA9F9" w14:textId="7C21023E" w:rsidR="00081394" w:rsidRPr="00D04E2E" w:rsidRDefault="00081394" w:rsidP="00721C11">
            <w:pPr>
              <w:jc w:val="center"/>
              <w:rPr>
                <w:sz w:val="20"/>
                <w:szCs w:val="20"/>
              </w:rPr>
            </w:pPr>
            <w:r w:rsidRPr="00D04E2E">
              <w:rPr>
                <w:sz w:val="20"/>
                <w:szCs w:val="20"/>
              </w:rPr>
              <w:lastRenderedPageBreak/>
              <w:t>45</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5D287046" w14:textId="77777777" w:rsidR="00081394" w:rsidRPr="00D04E2E" w:rsidRDefault="00081394" w:rsidP="00081394">
            <w:pPr>
              <w:rPr>
                <w:sz w:val="20"/>
                <w:szCs w:val="20"/>
              </w:rPr>
            </w:pPr>
            <w:r w:rsidRPr="00D04E2E">
              <w:rPr>
                <w:sz w:val="20"/>
                <w:szCs w:val="20"/>
              </w:rPr>
              <w:t>проезд по д.Пятино</w:t>
            </w:r>
          </w:p>
        </w:tc>
        <w:tc>
          <w:tcPr>
            <w:tcW w:w="941" w:type="dxa"/>
            <w:tcBorders>
              <w:top w:val="nil"/>
              <w:left w:val="nil"/>
              <w:bottom w:val="single" w:sz="4" w:space="0" w:color="auto"/>
              <w:right w:val="single" w:sz="4" w:space="0" w:color="auto"/>
            </w:tcBorders>
            <w:shd w:val="clear" w:color="auto" w:fill="auto"/>
            <w:hideMark/>
          </w:tcPr>
          <w:p w14:paraId="73681DD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4CECC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25B43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77F74EC" w14:textId="77777777" w:rsidR="00081394" w:rsidRPr="00D04E2E" w:rsidRDefault="00081394" w:rsidP="00081394">
            <w:pPr>
              <w:jc w:val="center"/>
              <w:rPr>
                <w:sz w:val="20"/>
                <w:szCs w:val="20"/>
              </w:rPr>
            </w:pPr>
            <w:r w:rsidRPr="00D04E2E">
              <w:rPr>
                <w:sz w:val="20"/>
                <w:szCs w:val="20"/>
              </w:rPr>
              <w:t>2,12</w:t>
            </w:r>
          </w:p>
        </w:tc>
        <w:tc>
          <w:tcPr>
            <w:tcW w:w="1321" w:type="dxa"/>
            <w:tcBorders>
              <w:top w:val="nil"/>
              <w:left w:val="nil"/>
              <w:bottom w:val="single" w:sz="4" w:space="0" w:color="auto"/>
              <w:right w:val="single" w:sz="4" w:space="0" w:color="auto"/>
            </w:tcBorders>
            <w:shd w:val="clear" w:color="auto" w:fill="auto"/>
            <w:hideMark/>
          </w:tcPr>
          <w:p w14:paraId="6FB584DB" w14:textId="77777777" w:rsidR="00081394" w:rsidRPr="00D04E2E" w:rsidRDefault="00081394" w:rsidP="00081394">
            <w:pPr>
              <w:jc w:val="center"/>
              <w:rPr>
                <w:sz w:val="20"/>
                <w:szCs w:val="20"/>
              </w:rPr>
            </w:pPr>
            <w:r w:rsidRPr="00D04E2E">
              <w:rPr>
                <w:sz w:val="20"/>
                <w:szCs w:val="20"/>
              </w:rPr>
              <w:t>2,12</w:t>
            </w:r>
          </w:p>
        </w:tc>
        <w:tc>
          <w:tcPr>
            <w:tcW w:w="1656" w:type="dxa"/>
            <w:tcBorders>
              <w:top w:val="nil"/>
              <w:left w:val="nil"/>
              <w:bottom w:val="single" w:sz="4" w:space="0" w:color="auto"/>
              <w:right w:val="single" w:sz="4" w:space="0" w:color="auto"/>
            </w:tcBorders>
            <w:shd w:val="clear" w:color="auto" w:fill="auto"/>
            <w:hideMark/>
          </w:tcPr>
          <w:p w14:paraId="21B6C0F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B15A3D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83C30D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82ACD7A" w14:textId="77777777" w:rsidR="00081394" w:rsidRPr="00D04E2E" w:rsidRDefault="00081394" w:rsidP="00081394">
            <w:pPr>
              <w:jc w:val="center"/>
              <w:rPr>
                <w:sz w:val="20"/>
                <w:szCs w:val="20"/>
              </w:rPr>
            </w:pPr>
            <w:r w:rsidRPr="00D04E2E">
              <w:rPr>
                <w:sz w:val="20"/>
                <w:szCs w:val="20"/>
              </w:rPr>
              <w:t>19-238 ОП МР 477</w:t>
            </w:r>
          </w:p>
        </w:tc>
      </w:tr>
      <w:tr w:rsidR="00081394" w:rsidRPr="00D04E2E" w14:paraId="732EA07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F32FAD" w14:textId="7AF07CD8" w:rsidR="00081394" w:rsidRPr="00D04E2E" w:rsidRDefault="00081394" w:rsidP="00721C11">
            <w:pPr>
              <w:jc w:val="center"/>
              <w:rPr>
                <w:sz w:val="20"/>
                <w:szCs w:val="20"/>
              </w:rPr>
            </w:pPr>
            <w:r w:rsidRPr="00D04E2E">
              <w:rPr>
                <w:sz w:val="20"/>
                <w:szCs w:val="20"/>
              </w:rPr>
              <w:t>45</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378A1CB" w14:textId="77777777" w:rsidR="00081394" w:rsidRPr="00D04E2E" w:rsidRDefault="00081394" w:rsidP="00081394">
            <w:pPr>
              <w:rPr>
                <w:sz w:val="20"/>
                <w:szCs w:val="20"/>
              </w:rPr>
            </w:pPr>
            <w:r w:rsidRPr="00D04E2E">
              <w:rPr>
                <w:sz w:val="20"/>
                <w:szCs w:val="20"/>
              </w:rPr>
              <w:t>проезд по д.Родюкино</w:t>
            </w:r>
          </w:p>
        </w:tc>
        <w:tc>
          <w:tcPr>
            <w:tcW w:w="941" w:type="dxa"/>
            <w:tcBorders>
              <w:top w:val="nil"/>
              <w:left w:val="nil"/>
              <w:bottom w:val="single" w:sz="4" w:space="0" w:color="auto"/>
              <w:right w:val="single" w:sz="4" w:space="0" w:color="auto"/>
            </w:tcBorders>
            <w:shd w:val="clear" w:color="auto" w:fill="auto"/>
            <w:hideMark/>
          </w:tcPr>
          <w:p w14:paraId="65E3A71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98DD5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4944C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E03E1D" w14:textId="77777777" w:rsidR="00081394" w:rsidRPr="00D04E2E" w:rsidRDefault="00081394" w:rsidP="00081394">
            <w:pPr>
              <w:jc w:val="center"/>
              <w:rPr>
                <w:sz w:val="20"/>
                <w:szCs w:val="20"/>
              </w:rPr>
            </w:pPr>
            <w:r w:rsidRPr="00D04E2E">
              <w:rPr>
                <w:sz w:val="20"/>
                <w:szCs w:val="20"/>
              </w:rPr>
              <w:t>1,11</w:t>
            </w:r>
          </w:p>
        </w:tc>
        <w:tc>
          <w:tcPr>
            <w:tcW w:w="1321" w:type="dxa"/>
            <w:tcBorders>
              <w:top w:val="nil"/>
              <w:left w:val="nil"/>
              <w:bottom w:val="single" w:sz="4" w:space="0" w:color="auto"/>
              <w:right w:val="single" w:sz="4" w:space="0" w:color="auto"/>
            </w:tcBorders>
            <w:shd w:val="clear" w:color="auto" w:fill="auto"/>
            <w:hideMark/>
          </w:tcPr>
          <w:p w14:paraId="1FBBC4BE" w14:textId="77777777" w:rsidR="00081394" w:rsidRPr="00D04E2E" w:rsidRDefault="00081394" w:rsidP="00081394">
            <w:pPr>
              <w:jc w:val="center"/>
              <w:rPr>
                <w:sz w:val="20"/>
                <w:szCs w:val="20"/>
              </w:rPr>
            </w:pPr>
            <w:r w:rsidRPr="00D04E2E">
              <w:rPr>
                <w:sz w:val="20"/>
                <w:szCs w:val="20"/>
              </w:rPr>
              <w:t>1,11</w:t>
            </w:r>
          </w:p>
        </w:tc>
        <w:tc>
          <w:tcPr>
            <w:tcW w:w="1656" w:type="dxa"/>
            <w:tcBorders>
              <w:top w:val="nil"/>
              <w:left w:val="nil"/>
              <w:bottom w:val="single" w:sz="4" w:space="0" w:color="auto"/>
              <w:right w:val="single" w:sz="4" w:space="0" w:color="auto"/>
            </w:tcBorders>
            <w:shd w:val="clear" w:color="auto" w:fill="auto"/>
            <w:hideMark/>
          </w:tcPr>
          <w:p w14:paraId="017762C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141C4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8E3A1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D578FA7" w14:textId="77777777" w:rsidR="00081394" w:rsidRPr="00D04E2E" w:rsidRDefault="00081394" w:rsidP="00081394">
            <w:pPr>
              <w:jc w:val="center"/>
              <w:rPr>
                <w:sz w:val="20"/>
                <w:szCs w:val="20"/>
              </w:rPr>
            </w:pPr>
            <w:r w:rsidRPr="00D04E2E">
              <w:rPr>
                <w:sz w:val="20"/>
                <w:szCs w:val="20"/>
              </w:rPr>
              <w:t>19-238 ОП МР 478</w:t>
            </w:r>
          </w:p>
        </w:tc>
      </w:tr>
      <w:tr w:rsidR="00081394" w:rsidRPr="00D04E2E" w14:paraId="0D2A468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CF6BF8" w14:textId="6BF4BD57" w:rsidR="00081394" w:rsidRPr="00D04E2E" w:rsidRDefault="00081394" w:rsidP="00721C11">
            <w:pPr>
              <w:jc w:val="center"/>
              <w:rPr>
                <w:sz w:val="20"/>
                <w:szCs w:val="20"/>
              </w:rPr>
            </w:pPr>
            <w:r w:rsidRPr="00D04E2E">
              <w:rPr>
                <w:sz w:val="20"/>
                <w:szCs w:val="20"/>
              </w:rPr>
              <w:t>45</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566DE87A" w14:textId="77777777" w:rsidR="00081394" w:rsidRPr="00D04E2E" w:rsidRDefault="00081394" w:rsidP="00081394">
            <w:pPr>
              <w:rPr>
                <w:sz w:val="20"/>
                <w:szCs w:val="20"/>
              </w:rPr>
            </w:pPr>
            <w:r w:rsidRPr="00D04E2E">
              <w:rPr>
                <w:sz w:val="20"/>
                <w:szCs w:val="20"/>
              </w:rPr>
              <w:t>проезд по д.Ростовка</w:t>
            </w:r>
          </w:p>
        </w:tc>
        <w:tc>
          <w:tcPr>
            <w:tcW w:w="941" w:type="dxa"/>
            <w:tcBorders>
              <w:top w:val="nil"/>
              <w:left w:val="nil"/>
              <w:bottom w:val="single" w:sz="4" w:space="0" w:color="auto"/>
              <w:right w:val="single" w:sz="4" w:space="0" w:color="auto"/>
            </w:tcBorders>
            <w:shd w:val="clear" w:color="auto" w:fill="auto"/>
            <w:hideMark/>
          </w:tcPr>
          <w:p w14:paraId="517C72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E51C97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A991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E36FE21" w14:textId="77777777" w:rsidR="00081394" w:rsidRPr="00D04E2E" w:rsidRDefault="00081394" w:rsidP="00081394">
            <w:pPr>
              <w:jc w:val="center"/>
              <w:rPr>
                <w:sz w:val="20"/>
                <w:szCs w:val="20"/>
              </w:rPr>
            </w:pPr>
            <w:r w:rsidRPr="00D04E2E">
              <w:rPr>
                <w:sz w:val="20"/>
                <w:szCs w:val="20"/>
              </w:rPr>
              <w:t>0,58</w:t>
            </w:r>
          </w:p>
        </w:tc>
        <w:tc>
          <w:tcPr>
            <w:tcW w:w="1321" w:type="dxa"/>
            <w:tcBorders>
              <w:top w:val="nil"/>
              <w:left w:val="nil"/>
              <w:bottom w:val="single" w:sz="4" w:space="0" w:color="auto"/>
              <w:right w:val="single" w:sz="4" w:space="0" w:color="auto"/>
            </w:tcBorders>
            <w:shd w:val="clear" w:color="auto" w:fill="auto"/>
            <w:hideMark/>
          </w:tcPr>
          <w:p w14:paraId="6EBFE757" w14:textId="77777777" w:rsidR="00081394" w:rsidRPr="00D04E2E" w:rsidRDefault="00081394" w:rsidP="00081394">
            <w:pPr>
              <w:jc w:val="center"/>
              <w:rPr>
                <w:sz w:val="20"/>
                <w:szCs w:val="20"/>
              </w:rPr>
            </w:pPr>
            <w:r w:rsidRPr="00D04E2E">
              <w:rPr>
                <w:sz w:val="20"/>
                <w:szCs w:val="20"/>
              </w:rPr>
              <w:t>0,58</w:t>
            </w:r>
          </w:p>
        </w:tc>
        <w:tc>
          <w:tcPr>
            <w:tcW w:w="1656" w:type="dxa"/>
            <w:tcBorders>
              <w:top w:val="nil"/>
              <w:left w:val="nil"/>
              <w:bottom w:val="single" w:sz="4" w:space="0" w:color="auto"/>
              <w:right w:val="single" w:sz="4" w:space="0" w:color="auto"/>
            </w:tcBorders>
            <w:shd w:val="clear" w:color="auto" w:fill="auto"/>
            <w:hideMark/>
          </w:tcPr>
          <w:p w14:paraId="531AED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B03886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9471A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6D89073" w14:textId="77777777" w:rsidR="00081394" w:rsidRPr="00D04E2E" w:rsidRDefault="00081394" w:rsidP="00081394">
            <w:pPr>
              <w:jc w:val="center"/>
              <w:rPr>
                <w:sz w:val="20"/>
                <w:szCs w:val="20"/>
              </w:rPr>
            </w:pPr>
            <w:r w:rsidRPr="00D04E2E">
              <w:rPr>
                <w:sz w:val="20"/>
                <w:szCs w:val="20"/>
              </w:rPr>
              <w:t>19-238 ОП МР 479</w:t>
            </w:r>
          </w:p>
        </w:tc>
      </w:tr>
      <w:tr w:rsidR="00081394" w:rsidRPr="00D04E2E" w14:paraId="3BED0CE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E045BE" w14:textId="3587B5C2" w:rsidR="00081394" w:rsidRPr="00D04E2E" w:rsidRDefault="00081394" w:rsidP="00721C11">
            <w:pPr>
              <w:jc w:val="center"/>
              <w:rPr>
                <w:sz w:val="20"/>
                <w:szCs w:val="20"/>
              </w:rPr>
            </w:pPr>
            <w:r w:rsidRPr="00D04E2E">
              <w:rPr>
                <w:sz w:val="20"/>
                <w:szCs w:val="20"/>
              </w:rPr>
              <w:t>4</w:t>
            </w:r>
            <w:r w:rsidR="00721C11">
              <w:rPr>
                <w:sz w:val="20"/>
                <w:szCs w:val="20"/>
              </w:rPr>
              <w:t>60</w:t>
            </w:r>
          </w:p>
        </w:tc>
        <w:tc>
          <w:tcPr>
            <w:tcW w:w="2565" w:type="dxa"/>
            <w:tcBorders>
              <w:top w:val="nil"/>
              <w:left w:val="nil"/>
              <w:bottom w:val="single" w:sz="4" w:space="0" w:color="auto"/>
              <w:right w:val="single" w:sz="4" w:space="0" w:color="auto"/>
            </w:tcBorders>
            <w:shd w:val="clear" w:color="auto" w:fill="auto"/>
            <w:hideMark/>
          </w:tcPr>
          <w:p w14:paraId="1BE0534E" w14:textId="77777777" w:rsidR="00081394" w:rsidRPr="00D04E2E" w:rsidRDefault="00081394" w:rsidP="00081394">
            <w:pPr>
              <w:rPr>
                <w:sz w:val="20"/>
                <w:szCs w:val="20"/>
              </w:rPr>
            </w:pPr>
            <w:r w:rsidRPr="00D04E2E">
              <w:rPr>
                <w:sz w:val="20"/>
                <w:szCs w:val="20"/>
              </w:rPr>
              <w:t>проезд по д.Судоверфь</w:t>
            </w:r>
          </w:p>
        </w:tc>
        <w:tc>
          <w:tcPr>
            <w:tcW w:w="941" w:type="dxa"/>
            <w:tcBorders>
              <w:top w:val="nil"/>
              <w:left w:val="nil"/>
              <w:bottom w:val="single" w:sz="4" w:space="0" w:color="auto"/>
              <w:right w:val="single" w:sz="4" w:space="0" w:color="auto"/>
            </w:tcBorders>
            <w:shd w:val="clear" w:color="auto" w:fill="auto"/>
            <w:hideMark/>
          </w:tcPr>
          <w:p w14:paraId="07E8A3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D6B4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1D99A1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3F9D495" w14:textId="77777777" w:rsidR="00081394" w:rsidRPr="00D04E2E" w:rsidRDefault="00081394" w:rsidP="00081394">
            <w:pPr>
              <w:jc w:val="center"/>
              <w:rPr>
                <w:sz w:val="20"/>
                <w:szCs w:val="20"/>
              </w:rPr>
            </w:pPr>
            <w:r w:rsidRPr="00D04E2E">
              <w:rPr>
                <w:sz w:val="20"/>
                <w:szCs w:val="20"/>
              </w:rPr>
              <w:t>1,971</w:t>
            </w:r>
          </w:p>
        </w:tc>
        <w:tc>
          <w:tcPr>
            <w:tcW w:w="1321" w:type="dxa"/>
            <w:tcBorders>
              <w:top w:val="nil"/>
              <w:left w:val="nil"/>
              <w:bottom w:val="single" w:sz="4" w:space="0" w:color="auto"/>
              <w:right w:val="single" w:sz="4" w:space="0" w:color="auto"/>
            </w:tcBorders>
            <w:shd w:val="clear" w:color="auto" w:fill="auto"/>
            <w:hideMark/>
          </w:tcPr>
          <w:p w14:paraId="725D0946" w14:textId="77777777" w:rsidR="00081394" w:rsidRPr="00D04E2E" w:rsidRDefault="00081394" w:rsidP="00081394">
            <w:pPr>
              <w:jc w:val="center"/>
              <w:rPr>
                <w:sz w:val="20"/>
                <w:szCs w:val="20"/>
              </w:rPr>
            </w:pPr>
            <w:r w:rsidRPr="00D04E2E">
              <w:rPr>
                <w:sz w:val="20"/>
                <w:szCs w:val="20"/>
              </w:rPr>
              <w:t>1,971</w:t>
            </w:r>
          </w:p>
        </w:tc>
        <w:tc>
          <w:tcPr>
            <w:tcW w:w="1656" w:type="dxa"/>
            <w:tcBorders>
              <w:top w:val="nil"/>
              <w:left w:val="nil"/>
              <w:bottom w:val="single" w:sz="4" w:space="0" w:color="auto"/>
              <w:right w:val="single" w:sz="4" w:space="0" w:color="auto"/>
            </w:tcBorders>
            <w:shd w:val="clear" w:color="auto" w:fill="auto"/>
            <w:hideMark/>
          </w:tcPr>
          <w:p w14:paraId="7639C1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0AE0D78"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504780CC" w14:textId="77777777" w:rsidR="00081394" w:rsidRPr="00D04E2E" w:rsidRDefault="00081394" w:rsidP="00081394">
            <w:pPr>
              <w:jc w:val="center"/>
              <w:rPr>
                <w:sz w:val="20"/>
                <w:szCs w:val="20"/>
              </w:rPr>
            </w:pPr>
            <w:r w:rsidRPr="00D04E2E">
              <w:rPr>
                <w:sz w:val="20"/>
                <w:szCs w:val="20"/>
              </w:rPr>
              <w:t>35:26:0105019:278-35/026/2018-1</w:t>
            </w:r>
          </w:p>
        </w:tc>
        <w:tc>
          <w:tcPr>
            <w:tcW w:w="1842" w:type="dxa"/>
            <w:tcBorders>
              <w:top w:val="nil"/>
              <w:left w:val="nil"/>
              <w:bottom w:val="single" w:sz="4" w:space="0" w:color="auto"/>
              <w:right w:val="single" w:sz="4" w:space="0" w:color="auto"/>
            </w:tcBorders>
            <w:shd w:val="clear" w:color="auto" w:fill="auto"/>
            <w:hideMark/>
          </w:tcPr>
          <w:p w14:paraId="6224E188" w14:textId="77777777" w:rsidR="00081394" w:rsidRPr="00D04E2E" w:rsidRDefault="00081394" w:rsidP="00081394">
            <w:pPr>
              <w:jc w:val="center"/>
              <w:rPr>
                <w:sz w:val="20"/>
                <w:szCs w:val="20"/>
              </w:rPr>
            </w:pPr>
            <w:r w:rsidRPr="00D04E2E">
              <w:rPr>
                <w:sz w:val="20"/>
                <w:szCs w:val="20"/>
              </w:rPr>
              <w:t>19-238 ОП МР 480</w:t>
            </w:r>
          </w:p>
        </w:tc>
      </w:tr>
      <w:tr w:rsidR="00081394" w:rsidRPr="00D04E2E" w14:paraId="1D303D0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15B6DE" w14:textId="6DDB0F94" w:rsidR="00081394" w:rsidRPr="00D04E2E" w:rsidRDefault="00081394" w:rsidP="00721C11">
            <w:pPr>
              <w:jc w:val="center"/>
              <w:rPr>
                <w:sz w:val="20"/>
                <w:szCs w:val="20"/>
              </w:rPr>
            </w:pPr>
            <w:r w:rsidRPr="00D04E2E">
              <w:rPr>
                <w:sz w:val="20"/>
                <w:szCs w:val="20"/>
              </w:rPr>
              <w:t>4</w:t>
            </w:r>
            <w:r w:rsidR="00721C11">
              <w:rPr>
                <w:sz w:val="20"/>
                <w:szCs w:val="20"/>
              </w:rPr>
              <w:t>61</w:t>
            </w:r>
          </w:p>
        </w:tc>
        <w:tc>
          <w:tcPr>
            <w:tcW w:w="2565" w:type="dxa"/>
            <w:tcBorders>
              <w:top w:val="nil"/>
              <w:left w:val="nil"/>
              <w:bottom w:val="single" w:sz="4" w:space="0" w:color="auto"/>
              <w:right w:val="single" w:sz="4" w:space="0" w:color="auto"/>
            </w:tcBorders>
            <w:shd w:val="clear" w:color="auto" w:fill="auto"/>
            <w:hideMark/>
          </w:tcPr>
          <w:p w14:paraId="2C15232A" w14:textId="77777777" w:rsidR="00081394" w:rsidRPr="00D04E2E" w:rsidRDefault="00081394" w:rsidP="00081394">
            <w:pPr>
              <w:rPr>
                <w:sz w:val="20"/>
                <w:szCs w:val="20"/>
              </w:rPr>
            </w:pPr>
            <w:r w:rsidRPr="00D04E2E">
              <w:rPr>
                <w:sz w:val="20"/>
                <w:szCs w:val="20"/>
              </w:rPr>
              <w:t>проезд по д.Турбаево</w:t>
            </w:r>
          </w:p>
        </w:tc>
        <w:tc>
          <w:tcPr>
            <w:tcW w:w="941" w:type="dxa"/>
            <w:tcBorders>
              <w:top w:val="nil"/>
              <w:left w:val="nil"/>
              <w:bottom w:val="single" w:sz="4" w:space="0" w:color="auto"/>
              <w:right w:val="single" w:sz="4" w:space="0" w:color="auto"/>
            </w:tcBorders>
            <w:shd w:val="clear" w:color="auto" w:fill="auto"/>
            <w:hideMark/>
          </w:tcPr>
          <w:p w14:paraId="41F2C4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97484F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61E2D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EC4A107" w14:textId="77777777" w:rsidR="00081394" w:rsidRPr="00D04E2E" w:rsidRDefault="00081394" w:rsidP="00081394">
            <w:pPr>
              <w:jc w:val="center"/>
              <w:rPr>
                <w:sz w:val="20"/>
                <w:szCs w:val="20"/>
              </w:rPr>
            </w:pPr>
            <w:r w:rsidRPr="00D04E2E">
              <w:rPr>
                <w:sz w:val="20"/>
                <w:szCs w:val="20"/>
              </w:rPr>
              <w:t>0,8677</w:t>
            </w:r>
          </w:p>
        </w:tc>
        <w:tc>
          <w:tcPr>
            <w:tcW w:w="1321" w:type="dxa"/>
            <w:tcBorders>
              <w:top w:val="nil"/>
              <w:left w:val="nil"/>
              <w:bottom w:val="single" w:sz="4" w:space="0" w:color="auto"/>
              <w:right w:val="single" w:sz="4" w:space="0" w:color="auto"/>
            </w:tcBorders>
            <w:shd w:val="clear" w:color="auto" w:fill="auto"/>
            <w:hideMark/>
          </w:tcPr>
          <w:p w14:paraId="08626A5B" w14:textId="77777777" w:rsidR="00081394" w:rsidRPr="00D04E2E" w:rsidRDefault="00081394" w:rsidP="00081394">
            <w:pPr>
              <w:jc w:val="center"/>
              <w:rPr>
                <w:sz w:val="20"/>
                <w:szCs w:val="20"/>
              </w:rPr>
            </w:pPr>
            <w:r w:rsidRPr="00D04E2E">
              <w:rPr>
                <w:sz w:val="20"/>
                <w:szCs w:val="20"/>
              </w:rPr>
              <w:t>0,8677</w:t>
            </w:r>
          </w:p>
        </w:tc>
        <w:tc>
          <w:tcPr>
            <w:tcW w:w="1656" w:type="dxa"/>
            <w:tcBorders>
              <w:top w:val="nil"/>
              <w:left w:val="nil"/>
              <w:bottom w:val="single" w:sz="4" w:space="0" w:color="auto"/>
              <w:right w:val="single" w:sz="4" w:space="0" w:color="auto"/>
            </w:tcBorders>
            <w:shd w:val="clear" w:color="auto" w:fill="auto"/>
            <w:hideMark/>
          </w:tcPr>
          <w:p w14:paraId="4296CC3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E2666A7"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123CDF60" w14:textId="77777777" w:rsidR="00081394" w:rsidRPr="00D04E2E" w:rsidRDefault="00081394" w:rsidP="00081394">
            <w:pPr>
              <w:jc w:val="center"/>
              <w:rPr>
                <w:sz w:val="20"/>
                <w:szCs w:val="20"/>
              </w:rPr>
            </w:pPr>
            <w:r w:rsidRPr="00D04E2E">
              <w:rPr>
                <w:sz w:val="20"/>
                <w:szCs w:val="20"/>
              </w:rPr>
              <w:t>35:26:0105012:109-35/026/2018-1</w:t>
            </w:r>
          </w:p>
        </w:tc>
        <w:tc>
          <w:tcPr>
            <w:tcW w:w="1842" w:type="dxa"/>
            <w:tcBorders>
              <w:top w:val="nil"/>
              <w:left w:val="nil"/>
              <w:bottom w:val="single" w:sz="4" w:space="0" w:color="auto"/>
              <w:right w:val="single" w:sz="4" w:space="0" w:color="auto"/>
            </w:tcBorders>
            <w:shd w:val="clear" w:color="auto" w:fill="auto"/>
            <w:hideMark/>
          </w:tcPr>
          <w:p w14:paraId="44521D06" w14:textId="77777777" w:rsidR="00081394" w:rsidRPr="00D04E2E" w:rsidRDefault="00081394" w:rsidP="00081394">
            <w:pPr>
              <w:jc w:val="center"/>
              <w:rPr>
                <w:sz w:val="20"/>
                <w:szCs w:val="20"/>
              </w:rPr>
            </w:pPr>
            <w:r w:rsidRPr="00D04E2E">
              <w:rPr>
                <w:sz w:val="20"/>
                <w:szCs w:val="20"/>
              </w:rPr>
              <w:t>19-238 ОП МР 481</w:t>
            </w:r>
          </w:p>
        </w:tc>
      </w:tr>
      <w:tr w:rsidR="00081394" w:rsidRPr="00D04E2E" w14:paraId="48C79E5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A22B2E" w14:textId="2481D402" w:rsidR="00081394" w:rsidRPr="00D04E2E" w:rsidRDefault="00081394" w:rsidP="00721C11">
            <w:pPr>
              <w:jc w:val="center"/>
              <w:rPr>
                <w:sz w:val="20"/>
                <w:szCs w:val="20"/>
              </w:rPr>
            </w:pPr>
            <w:r w:rsidRPr="00D04E2E">
              <w:rPr>
                <w:sz w:val="20"/>
                <w:szCs w:val="20"/>
              </w:rPr>
              <w:t>46</w:t>
            </w:r>
            <w:r w:rsidR="00721C11">
              <w:rPr>
                <w:sz w:val="20"/>
                <w:szCs w:val="20"/>
              </w:rPr>
              <w:t>2</w:t>
            </w:r>
          </w:p>
        </w:tc>
        <w:tc>
          <w:tcPr>
            <w:tcW w:w="2565" w:type="dxa"/>
            <w:tcBorders>
              <w:top w:val="nil"/>
              <w:left w:val="nil"/>
              <w:bottom w:val="single" w:sz="4" w:space="0" w:color="auto"/>
              <w:right w:val="single" w:sz="4" w:space="0" w:color="auto"/>
            </w:tcBorders>
            <w:shd w:val="clear" w:color="auto" w:fill="auto"/>
            <w:hideMark/>
          </w:tcPr>
          <w:p w14:paraId="0E5F644C" w14:textId="77777777" w:rsidR="00081394" w:rsidRPr="00D04E2E" w:rsidRDefault="00081394" w:rsidP="00081394">
            <w:pPr>
              <w:rPr>
                <w:sz w:val="20"/>
                <w:szCs w:val="20"/>
              </w:rPr>
            </w:pPr>
            <w:r w:rsidRPr="00D04E2E">
              <w:rPr>
                <w:sz w:val="20"/>
                <w:szCs w:val="20"/>
              </w:rPr>
              <w:t>проезд по д.Фокино</w:t>
            </w:r>
          </w:p>
        </w:tc>
        <w:tc>
          <w:tcPr>
            <w:tcW w:w="941" w:type="dxa"/>
            <w:tcBorders>
              <w:top w:val="nil"/>
              <w:left w:val="nil"/>
              <w:bottom w:val="single" w:sz="4" w:space="0" w:color="auto"/>
              <w:right w:val="single" w:sz="4" w:space="0" w:color="auto"/>
            </w:tcBorders>
            <w:shd w:val="clear" w:color="auto" w:fill="auto"/>
            <w:hideMark/>
          </w:tcPr>
          <w:p w14:paraId="7C97704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8BA53B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F2B69A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F8200E4" w14:textId="77777777" w:rsidR="00081394" w:rsidRPr="00D04E2E" w:rsidRDefault="00081394" w:rsidP="00081394">
            <w:pPr>
              <w:jc w:val="center"/>
              <w:rPr>
                <w:sz w:val="20"/>
                <w:szCs w:val="20"/>
              </w:rPr>
            </w:pPr>
            <w:r w:rsidRPr="00D04E2E">
              <w:rPr>
                <w:sz w:val="20"/>
                <w:szCs w:val="20"/>
              </w:rPr>
              <w:t>0,36</w:t>
            </w:r>
          </w:p>
        </w:tc>
        <w:tc>
          <w:tcPr>
            <w:tcW w:w="1321" w:type="dxa"/>
            <w:tcBorders>
              <w:top w:val="nil"/>
              <w:left w:val="nil"/>
              <w:bottom w:val="single" w:sz="4" w:space="0" w:color="auto"/>
              <w:right w:val="single" w:sz="4" w:space="0" w:color="auto"/>
            </w:tcBorders>
            <w:shd w:val="clear" w:color="auto" w:fill="auto"/>
            <w:hideMark/>
          </w:tcPr>
          <w:p w14:paraId="79690C28" w14:textId="77777777" w:rsidR="00081394" w:rsidRPr="00D04E2E" w:rsidRDefault="00081394" w:rsidP="00081394">
            <w:pPr>
              <w:jc w:val="center"/>
              <w:rPr>
                <w:sz w:val="20"/>
                <w:szCs w:val="20"/>
              </w:rPr>
            </w:pPr>
            <w:r w:rsidRPr="00D04E2E">
              <w:rPr>
                <w:sz w:val="20"/>
                <w:szCs w:val="20"/>
              </w:rPr>
              <w:t>0,36</w:t>
            </w:r>
          </w:p>
        </w:tc>
        <w:tc>
          <w:tcPr>
            <w:tcW w:w="1656" w:type="dxa"/>
            <w:tcBorders>
              <w:top w:val="nil"/>
              <w:left w:val="nil"/>
              <w:bottom w:val="single" w:sz="4" w:space="0" w:color="auto"/>
              <w:right w:val="single" w:sz="4" w:space="0" w:color="auto"/>
            </w:tcBorders>
            <w:shd w:val="clear" w:color="auto" w:fill="auto"/>
            <w:hideMark/>
          </w:tcPr>
          <w:p w14:paraId="4E0458D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7D1D3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7A5FEF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632DFFB" w14:textId="77777777" w:rsidR="00081394" w:rsidRPr="00D04E2E" w:rsidRDefault="00081394" w:rsidP="00081394">
            <w:pPr>
              <w:jc w:val="center"/>
              <w:rPr>
                <w:sz w:val="20"/>
                <w:szCs w:val="20"/>
              </w:rPr>
            </w:pPr>
            <w:r w:rsidRPr="00D04E2E">
              <w:rPr>
                <w:sz w:val="20"/>
                <w:szCs w:val="20"/>
              </w:rPr>
              <w:t>19-238 ОП МР 482</w:t>
            </w:r>
          </w:p>
        </w:tc>
      </w:tr>
      <w:tr w:rsidR="00081394" w:rsidRPr="00D04E2E" w14:paraId="5621867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D132B21" w14:textId="79B1C9BA" w:rsidR="00081394" w:rsidRPr="00D04E2E" w:rsidRDefault="00081394" w:rsidP="00721C11">
            <w:pPr>
              <w:jc w:val="center"/>
              <w:rPr>
                <w:sz w:val="20"/>
                <w:szCs w:val="20"/>
              </w:rPr>
            </w:pPr>
            <w:r w:rsidRPr="00D04E2E">
              <w:rPr>
                <w:sz w:val="20"/>
                <w:szCs w:val="20"/>
              </w:rPr>
              <w:t>46</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536A668E" w14:textId="77777777" w:rsidR="00081394" w:rsidRPr="00D04E2E" w:rsidRDefault="00081394" w:rsidP="00081394">
            <w:pPr>
              <w:rPr>
                <w:sz w:val="20"/>
                <w:szCs w:val="20"/>
              </w:rPr>
            </w:pPr>
            <w:r w:rsidRPr="00D04E2E">
              <w:rPr>
                <w:sz w:val="20"/>
                <w:szCs w:val="20"/>
              </w:rPr>
              <w:t>проезд по д.Харлушино</w:t>
            </w:r>
          </w:p>
        </w:tc>
        <w:tc>
          <w:tcPr>
            <w:tcW w:w="941" w:type="dxa"/>
            <w:tcBorders>
              <w:top w:val="nil"/>
              <w:left w:val="nil"/>
              <w:bottom w:val="single" w:sz="4" w:space="0" w:color="auto"/>
              <w:right w:val="single" w:sz="4" w:space="0" w:color="auto"/>
            </w:tcBorders>
            <w:shd w:val="clear" w:color="auto" w:fill="auto"/>
            <w:hideMark/>
          </w:tcPr>
          <w:p w14:paraId="33ED400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BF5D8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75162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E0DDBE" w14:textId="77777777" w:rsidR="00081394" w:rsidRPr="00D04E2E" w:rsidRDefault="00081394" w:rsidP="00081394">
            <w:pPr>
              <w:jc w:val="center"/>
              <w:rPr>
                <w:sz w:val="20"/>
                <w:szCs w:val="20"/>
              </w:rPr>
            </w:pPr>
            <w:r w:rsidRPr="00D04E2E">
              <w:rPr>
                <w:sz w:val="20"/>
                <w:szCs w:val="20"/>
              </w:rPr>
              <w:t>0,43</w:t>
            </w:r>
          </w:p>
        </w:tc>
        <w:tc>
          <w:tcPr>
            <w:tcW w:w="1321" w:type="dxa"/>
            <w:tcBorders>
              <w:top w:val="nil"/>
              <w:left w:val="nil"/>
              <w:bottom w:val="single" w:sz="4" w:space="0" w:color="auto"/>
              <w:right w:val="single" w:sz="4" w:space="0" w:color="auto"/>
            </w:tcBorders>
            <w:shd w:val="clear" w:color="auto" w:fill="auto"/>
            <w:hideMark/>
          </w:tcPr>
          <w:p w14:paraId="0EA7A59B" w14:textId="77777777" w:rsidR="00081394" w:rsidRPr="00D04E2E" w:rsidRDefault="00081394" w:rsidP="00081394">
            <w:pPr>
              <w:jc w:val="center"/>
              <w:rPr>
                <w:sz w:val="20"/>
                <w:szCs w:val="20"/>
              </w:rPr>
            </w:pPr>
            <w:r w:rsidRPr="00D04E2E">
              <w:rPr>
                <w:sz w:val="20"/>
                <w:szCs w:val="20"/>
              </w:rPr>
              <w:t>0,43</w:t>
            </w:r>
          </w:p>
        </w:tc>
        <w:tc>
          <w:tcPr>
            <w:tcW w:w="1656" w:type="dxa"/>
            <w:tcBorders>
              <w:top w:val="nil"/>
              <w:left w:val="nil"/>
              <w:bottom w:val="single" w:sz="4" w:space="0" w:color="auto"/>
              <w:right w:val="single" w:sz="4" w:space="0" w:color="auto"/>
            </w:tcBorders>
            <w:shd w:val="clear" w:color="auto" w:fill="auto"/>
            <w:hideMark/>
          </w:tcPr>
          <w:p w14:paraId="5088EE2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024DC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11FA94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6ADD719" w14:textId="77777777" w:rsidR="00081394" w:rsidRPr="00D04E2E" w:rsidRDefault="00081394" w:rsidP="00081394">
            <w:pPr>
              <w:jc w:val="center"/>
              <w:rPr>
                <w:sz w:val="20"/>
                <w:szCs w:val="20"/>
              </w:rPr>
            </w:pPr>
            <w:r w:rsidRPr="00D04E2E">
              <w:rPr>
                <w:sz w:val="20"/>
                <w:szCs w:val="20"/>
              </w:rPr>
              <w:t>19-238 ОП МР 483</w:t>
            </w:r>
          </w:p>
        </w:tc>
      </w:tr>
      <w:tr w:rsidR="00081394" w:rsidRPr="00D04E2E" w14:paraId="429131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2F64E8" w14:textId="35D5C21E" w:rsidR="00081394" w:rsidRPr="00D04E2E" w:rsidRDefault="00081394" w:rsidP="00721C11">
            <w:pPr>
              <w:jc w:val="center"/>
              <w:rPr>
                <w:sz w:val="20"/>
                <w:szCs w:val="20"/>
              </w:rPr>
            </w:pPr>
            <w:r w:rsidRPr="00D04E2E">
              <w:rPr>
                <w:sz w:val="20"/>
                <w:szCs w:val="20"/>
              </w:rPr>
              <w:t>46</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83EF98A" w14:textId="77777777" w:rsidR="00081394" w:rsidRPr="00D04E2E" w:rsidRDefault="00081394" w:rsidP="00081394">
            <w:pPr>
              <w:rPr>
                <w:sz w:val="20"/>
                <w:szCs w:val="20"/>
              </w:rPr>
            </w:pPr>
            <w:r w:rsidRPr="00D04E2E">
              <w:rPr>
                <w:sz w:val="20"/>
                <w:szCs w:val="20"/>
              </w:rPr>
              <w:t>проезд по д.Шачино</w:t>
            </w:r>
          </w:p>
        </w:tc>
        <w:tc>
          <w:tcPr>
            <w:tcW w:w="941" w:type="dxa"/>
            <w:tcBorders>
              <w:top w:val="nil"/>
              <w:left w:val="nil"/>
              <w:bottom w:val="single" w:sz="4" w:space="0" w:color="auto"/>
              <w:right w:val="single" w:sz="4" w:space="0" w:color="auto"/>
            </w:tcBorders>
            <w:shd w:val="clear" w:color="auto" w:fill="auto"/>
            <w:hideMark/>
          </w:tcPr>
          <w:p w14:paraId="62F7F42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D5D7D6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A032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AB5BC8A" w14:textId="77777777" w:rsidR="00081394" w:rsidRPr="00D04E2E" w:rsidRDefault="00081394" w:rsidP="00081394">
            <w:pPr>
              <w:jc w:val="center"/>
              <w:rPr>
                <w:sz w:val="20"/>
                <w:szCs w:val="20"/>
              </w:rPr>
            </w:pPr>
            <w:r w:rsidRPr="00D04E2E">
              <w:rPr>
                <w:sz w:val="20"/>
                <w:szCs w:val="20"/>
              </w:rPr>
              <w:t>1,3776</w:t>
            </w:r>
          </w:p>
        </w:tc>
        <w:tc>
          <w:tcPr>
            <w:tcW w:w="1321" w:type="dxa"/>
            <w:tcBorders>
              <w:top w:val="nil"/>
              <w:left w:val="nil"/>
              <w:bottom w:val="single" w:sz="4" w:space="0" w:color="auto"/>
              <w:right w:val="single" w:sz="4" w:space="0" w:color="auto"/>
            </w:tcBorders>
            <w:shd w:val="clear" w:color="auto" w:fill="auto"/>
            <w:hideMark/>
          </w:tcPr>
          <w:p w14:paraId="190EBF72" w14:textId="77777777" w:rsidR="00081394" w:rsidRPr="00D04E2E" w:rsidRDefault="00081394" w:rsidP="00081394">
            <w:pPr>
              <w:jc w:val="center"/>
              <w:rPr>
                <w:sz w:val="20"/>
                <w:szCs w:val="20"/>
              </w:rPr>
            </w:pPr>
            <w:r w:rsidRPr="00D04E2E">
              <w:rPr>
                <w:sz w:val="20"/>
                <w:szCs w:val="20"/>
              </w:rPr>
              <w:t>1,3776</w:t>
            </w:r>
          </w:p>
        </w:tc>
        <w:tc>
          <w:tcPr>
            <w:tcW w:w="1656" w:type="dxa"/>
            <w:tcBorders>
              <w:top w:val="nil"/>
              <w:left w:val="nil"/>
              <w:bottom w:val="single" w:sz="4" w:space="0" w:color="auto"/>
              <w:right w:val="single" w:sz="4" w:space="0" w:color="auto"/>
            </w:tcBorders>
            <w:shd w:val="clear" w:color="auto" w:fill="auto"/>
            <w:hideMark/>
          </w:tcPr>
          <w:p w14:paraId="65D32C9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1617A55" w14:textId="77777777" w:rsidR="00081394" w:rsidRPr="00D04E2E" w:rsidRDefault="00081394" w:rsidP="00081394">
            <w:pPr>
              <w:jc w:val="center"/>
              <w:rPr>
                <w:sz w:val="20"/>
                <w:szCs w:val="20"/>
              </w:rPr>
            </w:pPr>
            <w:r w:rsidRPr="00D04E2E">
              <w:rPr>
                <w:sz w:val="20"/>
                <w:szCs w:val="20"/>
              </w:rPr>
              <w:t>22.08.2018</w:t>
            </w:r>
          </w:p>
        </w:tc>
        <w:tc>
          <w:tcPr>
            <w:tcW w:w="2300" w:type="dxa"/>
            <w:tcBorders>
              <w:top w:val="nil"/>
              <w:left w:val="nil"/>
              <w:bottom w:val="single" w:sz="4" w:space="0" w:color="auto"/>
              <w:right w:val="single" w:sz="4" w:space="0" w:color="auto"/>
            </w:tcBorders>
            <w:shd w:val="clear" w:color="auto" w:fill="auto"/>
            <w:hideMark/>
          </w:tcPr>
          <w:p w14:paraId="439F0FE8" w14:textId="77777777" w:rsidR="00081394" w:rsidRPr="00D04E2E" w:rsidRDefault="00081394" w:rsidP="00081394">
            <w:pPr>
              <w:jc w:val="center"/>
              <w:rPr>
                <w:sz w:val="20"/>
                <w:szCs w:val="20"/>
              </w:rPr>
            </w:pPr>
            <w:r w:rsidRPr="00D04E2E">
              <w:rPr>
                <w:sz w:val="20"/>
                <w:szCs w:val="20"/>
              </w:rPr>
              <w:t>35:26:0105007:99-35/026/2018-1</w:t>
            </w:r>
          </w:p>
        </w:tc>
        <w:tc>
          <w:tcPr>
            <w:tcW w:w="1842" w:type="dxa"/>
            <w:tcBorders>
              <w:top w:val="nil"/>
              <w:left w:val="nil"/>
              <w:bottom w:val="single" w:sz="4" w:space="0" w:color="auto"/>
              <w:right w:val="single" w:sz="4" w:space="0" w:color="auto"/>
            </w:tcBorders>
            <w:shd w:val="clear" w:color="auto" w:fill="auto"/>
            <w:hideMark/>
          </w:tcPr>
          <w:p w14:paraId="48320907" w14:textId="77777777" w:rsidR="00081394" w:rsidRPr="00D04E2E" w:rsidRDefault="00081394" w:rsidP="00081394">
            <w:pPr>
              <w:jc w:val="center"/>
              <w:rPr>
                <w:sz w:val="20"/>
                <w:szCs w:val="20"/>
              </w:rPr>
            </w:pPr>
            <w:r w:rsidRPr="00D04E2E">
              <w:rPr>
                <w:sz w:val="20"/>
                <w:szCs w:val="20"/>
              </w:rPr>
              <w:t>19-238 ОП МР 484</w:t>
            </w:r>
          </w:p>
        </w:tc>
      </w:tr>
      <w:tr w:rsidR="00081394" w:rsidRPr="00D04E2E" w14:paraId="756A481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343505" w14:textId="2381676B" w:rsidR="00081394" w:rsidRPr="00D04E2E" w:rsidRDefault="00081394" w:rsidP="00721C11">
            <w:pPr>
              <w:jc w:val="center"/>
              <w:rPr>
                <w:sz w:val="20"/>
                <w:szCs w:val="20"/>
              </w:rPr>
            </w:pPr>
            <w:r w:rsidRPr="00D04E2E">
              <w:rPr>
                <w:sz w:val="20"/>
                <w:szCs w:val="20"/>
              </w:rPr>
              <w:t>46</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08E2F34F" w14:textId="77777777" w:rsidR="00081394" w:rsidRPr="00D04E2E" w:rsidRDefault="00081394" w:rsidP="00081394">
            <w:pPr>
              <w:rPr>
                <w:sz w:val="20"/>
                <w:szCs w:val="20"/>
              </w:rPr>
            </w:pPr>
            <w:r w:rsidRPr="00D04E2E">
              <w:rPr>
                <w:sz w:val="20"/>
                <w:szCs w:val="20"/>
              </w:rPr>
              <w:t>проезд по д.Шера</w:t>
            </w:r>
          </w:p>
        </w:tc>
        <w:tc>
          <w:tcPr>
            <w:tcW w:w="941" w:type="dxa"/>
            <w:tcBorders>
              <w:top w:val="nil"/>
              <w:left w:val="nil"/>
              <w:bottom w:val="single" w:sz="4" w:space="0" w:color="auto"/>
              <w:right w:val="single" w:sz="4" w:space="0" w:color="auto"/>
            </w:tcBorders>
            <w:shd w:val="clear" w:color="auto" w:fill="auto"/>
            <w:hideMark/>
          </w:tcPr>
          <w:p w14:paraId="059CE6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3658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2F9D39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373255" w14:textId="77777777" w:rsidR="00081394" w:rsidRPr="00D04E2E" w:rsidRDefault="00081394" w:rsidP="00081394">
            <w:pPr>
              <w:jc w:val="center"/>
              <w:rPr>
                <w:sz w:val="20"/>
                <w:szCs w:val="20"/>
              </w:rPr>
            </w:pPr>
            <w:r w:rsidRPr="00D04E2E">
              <w:rPr>
                <w:sz w:val="20"/>
                <w:szCs w:val="20"/>
              </w:rPr>
              <w:t>2,27</w:t>
            </w:r>
          </w:p>
        </w:tc>
        <w:tc>
          <w:tcPr>
            <w:tcW w:w="1321" w:type="dxa"/>
            <w:tcBorders>
              <w:top w:val="nil"/>
              <w:left w:val="nil"/>
              <w:bottom w:val="single" w:sz="4" w:space="0" w:color="auto"/>
              <w:right w:val="single" w:sz="4" w:space="0" w:color="auto"/>
            </w:tcBorders>
            <w:shd w:val="clear" w:color="auto" w:fill="auto"/>
            <w:hideMark/>
          </w:tcPr>
          <w:p w14:paraId="01929EA1" w14:textId="77777777" w:rsidR="00081394" w:rsidRPr="00D04E2E" w:rsidRDefault="00081394" w:rsidP="00081394">
            <w:pPr>
              <w:jc w:val="center"/>
              <w:rPr>
                <w:sz w:val="20"/>
                <w:szCs w:val="20"/>
              </w:rPr>
            </w:pPr>
            <w:r w:rsidRPr="00D04E2E">
              <w:rPr>
                <w:sz w:val="20"/>
                <w:szCs w:val="20"/>
              </w:rPr>
              <w:t>2,27</w:t>
            </w:r>
          </w:p>
        </w:tc>
        <w:tc>
          <w:tcPr>
            <w:tcW w:w="1656" w:type="dxa"/>
            <w:tcBorders>
              <w:top w:val="nil"/>
              <w:left w:val="nil"/>
              <w:bottom w:val="single" w:sz="4" w:space="0" w:color="auto"/>
              <w:right w:val="single" w:sz="4" w:space="0" w:color="auto"/>
            </w:tcBorders>
            <w:shd w:val="clear" w:color="auto" w:fill="auto"/>
            <w:hideMark/>
          </w:tcPr>
          <w:p w14:paraId="70DC3F5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C77811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FA03E7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89901B" w14:textId="77777777" w:rsidR="00081394" w:rsidRPr="00D04E2E" w:rsidRDefault="00081394" w:rsidP="00081394">
            <w:pPr>
              <w:jc w:val="center"/>
              <w:rPr>
                <w:sz w:val="20"/>
                <w:szCs w:val="20"/>
              </w:rPr>
            </w:pPr>
            <w:r w:rsidRPr="00D04E2E">
              <w:rPr>
                <w:sz w:val="20"/>
                <w:szCs w:val="20"/>
              </w:rPr>
              <w:t>19-238 ОП МР 485</w:t>
            </w:r>
          </w:p>
        </w:tc>
      </w:tr>
      <w:tr w:rsidR="00081394" w:rsidRPr="00D04E2E" w14:paraId="61261A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5C132B" w14:textId="171BA517" w:rsidR="00081394" w:rsidRPr="00D04E2E" w:rsidRDefault="00081394" w:rsidP="00721C11">
            <w:pPr>
              <w:jc w:val="center"/>
              <w:rPr>
                <w:sz w:val="20"/>
                <w:szCs w:val="20"/>
              </w:rPr>
            </w:pPr>
            <w:r w:rsidRPr="00D04E2E">
              <w:rPr>
                <w:sz w:val="20"/>
                <w:szCs w:val="20"/>
              </w:rPr>
              <w:t>46</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C57FB50" w14:textId="77777777" w:rsidR="00081394" w:rsidRPr="00D04E2E" w:rsidRDefault="00081394" w:rsidP="00081394">
            <w:pPr>
              <w:rPr>
                <w:sz w:val="20"/>
                <w:szCs w:val="20"/>
              </w:rPr>
            </w:pPr>
            <w:r w:rsidRPr="00D04E2E">
              <w:rPr>
                <w:sz w:val="20"/>
                <w:szCs w:val="20"/>
              </w:rPr>
              <w:t>проезд по д.Шишкино</w:t>
            </w:r>
          </w:p>
        </w:tc>
        <w:tc>
          <w:tcPr>
            <w:tcW w:w="941" w:type="dxa"/>
            <w:tcBorders>
              <w:top w:val="nil"/>
              <w:left w:val="nil"/>
              <w:bottom w:val="single" w:sz="4" w:space="0" w:color="auto"/>
              <w:right w:val="single" w:sz="4" w:space="0" w:color="auto"/>
            </w:tcBorders>
            <w:shd w:val="clear" w:color="auto" w:fill="auto"/>
            <w:hideMark/>
          </w:tcPr>
          <w:p w14:paraId="465109B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EED9F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F2DD2A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BF7CB74" w14:textId="77777777" w:rsidR="00081394" w:rsidRPr="00D04E2E" w:rsidRDefault="00081394" w:rsidP="00081394">
            <w:pPr>
              <w:jc w:val="center"/>
              <w:rPr>
                <w:sz w:val="20"/>
                <w:szCs w:val="20"/>
              </w:rPr>
            </w:pPr>
            <w:r w:rsidRPr="00D04E2E">
              <w:rPr>
                <w:sz w:val="20"/>
                <w:szCs w:val="20"/>
              </w:rPr>
              <w:t>1,2181</w:t>
            </w:r>
          </w:p>
        </w:tc>
        <w:tc>
          <w:tcPr>
            <w:tcW w:w="1321" w:type="dxa"/>
            <w:tcBorders>
              <w:top w:val="nil"/>
              <w:left w:val="nil"/>
              <w:bottom w:val="single" w:sz="4" w:space="0" w:color="auto"/>
              <w:right w:val="single" w:sz="4" w:space="0" w:color="auto"/>
            </w:tcBorders>
            <w:shd w:val="clear" w:color="auto" w:fill="auto"/>
            <w:hideMark/>
          </w:tcPr>
          <w:p w14:paraId="4C44F91B" w14:textId="77777777" w:rsidR="00081394" w:rsidRPr="00D04E2E" w:rsidRDefault="00081394" w:rsidP="00081394">
            <w:pPr>
              <w:jc w:val="center"/>
              <w:rPr>
                <w:sz w:val="20"/>
                <w:szCs w:val="20"/>
              </w:rPr>
            </w:pPr>
            <w:r w:rsidRPr="00D04E2E">
              <w:rPr>
                <w:sz w:val="20"/>
                <w:szCs w:val="20"/>
              </w:rPr>
              <w:t>1,2181</w:t>
            </w:r>
          </w:p>
        </w:tc>
        <w:tc>
          <w:tcPr>
            <w:tcW w:w="1656" w:type="dxa"/>
            <w:tcBorders>
              <w:top w:val="nil"/>
              <w:left w:val="nil"/>
              <w:bottom w:val="single" w:sz="4" w:space="0" w:color="auto"/>
              <w:right w:val="single" w:sz="4" w:space="0" w:color="auto"/>
            </w:tcBorders>
            <w:shd w:val="clear" w:color="auto" w:fill="auto"/>
            <w:hideMark/>
          </w:tcPr>
          <w:p w14:paraId="0D15641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AD93AF" w14:textId="77777777" w:rsidR="00081394" w:rsidRPr="00D04E2E" w:rsidRDefault="00081394" w:rsidP="00081394">
            <w:pPr>
              <w:jc w:val="center"/>
              <w:rPr>
                <w:sz w:val="20"/>
                <w:szCs w:val="20"/>
              </w:rPr>
            </w:pPr>
            <w:r w:rsidRPr="00D04E2E">
              <w:rPr>
                <w:sz w:val="20"/>
                <w:szCs w:val="20"/>
              </w:rPr>
              <w:t>13.02.2018</w:t>
            </w:r>
          </w:p>
        </w:tc>
        <w:tc>
          <w:tcPr>
            <w:tcW w:w="2300" w:type="dxa"/>
            <w:tcBorders>
              <w:top w:val="nil"/>
              <w:left w:val="nil"/>
              <w:bottom w:val="single" w:sz="4" w:space="0" w:color="auto"/>
              <w:right w:val="single" w:sz="4" w:space="0" w:color="auto"/>
            </w:tcBorders>
            <w:shd w:val="clear" w:color="auto" w:fill="auto"/>
            <w:hideMark/>
          </w:tcPr>
          <w:p w14:paraId="06076570" w14:textId="77777777" w:rsidR="00081394" w:rsidRPr="00D04E2E" w:rsidRDefault="00081394" w:rsidP="00081394">
            <w:pPr>
              <w:jc w:val="center"/>
              <w:rPr>
                <w:sz w:val="20"/>
                <w:szCs w:val="20"/>
              </w:rPr>
            </w:pPr>
            <w:r w:rsidRPr="00D04E2E">
              <w:rPr>
                <w:sz w:val="20"/>
                <w:szCs w:val="20"/>
              </w:rPr>
              <w:t>35:26:0105013:127-35/026/2018-1</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4CB2A64" w14:textId="77777777" w:rsidR="00081394" w:rsidRPr="00D04E2E" w:rsidRDefault="00081394" w:rsidP="00081394">
            <w:pPr>
              <w:jc w:val="center"/>
              <w:rPr>
                <w:sz w:val="20"/>
                <w:szCs w:val="20"/>
              </w:rPr>
            </w:pPr>
            <w:r w:rsidRPr="00D04E2E">
              <w:rPr>
                <w:sz w:val="20"/>
                <w:szCs w:val="20"/>
              </w:rPr>
              <w:t>19-238 ОП МР 486</w:t>
            </w:r>
          </w:p>
        </w:tc>
      </w:tr>
      <w:tr w:rsidR="00F626B1" w:rsidRPr="00EB5714" w14:paraId="5D0CB84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tcPr>
          <w:p w14:paraId="449F18DB" w14:textId="2DA9CE99" w:rsidR="00F626B1" w:rsidRPr="00EB5714" w:rsidRDefault="00F626B1" w:rsidP="00081394">
            <w:pPr>
              <w:jc w:val="center"/>
              <w:rPr>
                <w:sz w:val="20"/>
                <w:szCs w:val="20"/>
              </w:rPr>
            </w:pPr>
            <w:r w:rsidRPr="00EB5714">
              <w:rPr>
                <w:sz w:val="20"/>
                <w:szCs w:val="20"/>
              </w:rPr>
              <w:t>467</w:t>
            </w:r>
          </w:p>
        </w:tc>
        <w:tc>
          <w:tcPr>
            <w:tcW w:w="2565" w:type="dxa"/>
            <w:tcBorders>
              <w:top w:val="nil"/>
              <w:left w:val="nil"/>
              <w:bottom w:val="single" w:sz="4" w:space="0" w:color="auto"/>
              <w:right w:val="single" w:sz="4" w:space="0" w:color="auto"/>
            </w:tcBorders>
            <w:shd w:val="clear" w:color="auto" w:fill="auto"/>
          </w:tcPr>
          <w:p w14:paraId="268963C6" w14:textId="382ED486" w:rsidR="00F626B1" w:rsidRPr="00EB5714" w:rsidRDefault="00F626B1" w:rsidP="00081394">
            <w:pPr>
              <w:rPr>
                <w:sz w:val="20"/>
                <w:szCs w:val="20"/>
              </w:rPr>
            </w:pPr>
            <w:r w:rsidRPr="00EB5714">
              <w:rPr>
                <w:sz w:val="20"/>
                <w:szCs w:val="20"/>
              </w:rPr>
              <w:t>проезд по д. Оларево</w:t>
            </w:r>
          </w:p>
        </w:tc>
        <w:tc>
          <w:tcPr>
            <w:tcW w:w="941" w:type="dxa"/>
            <w:tcBorders>
              <w:top w:val="nil"/>
              <w:left w:val="nil"/>
              <w:bottom w:val="single" w:sz="4" w:space="0" w:color="auto"/>
              <w:right w:val="single" w:sz="4" w:space="0" w:color="auto"/>
            </w:tcBorders>
            <w:shd w:val="clear" w:color="auto" w:fill="auto"/>
          </w:tcPr>
          <w:p w14:paraId="7FC57114" w14:textId="77777777" w:rsidR="00F626B1" w:rsidRPr="00EB5714" w:rsidRDefault="00F626B1" w:rsidP="00081394">
            <w:pPr>
              <w:jc w:val="center"/>
              <w:rPr>
                <w:sz w:val="20"/>
                <w:szCs w:val="20"/>
              </w:rPr>
            </w:pPr>
          </w:p>
        </w:tc>
        <w:tc>
          <w:tcPr>
            <w:tcW w:w="1143" w:type="dxa"/>
            <w:tcBorders>
              <w:top w:val="nil"/>
              <w:left w:val="nil"/>
              <w:bottom w:val="single" w:sz="4" w:space="0" w:color="auto"/>
              <w:right w:val="single" w:sz="4" w:space="0" w:color="auto"/>
            </w:tcBorders>
            <w:shd w:val="clear" w:color="auto" w:fill="auto"/>
          </w:tcPr>
          <w:p w14:paraId="548FF76A" w14:textId="77777777" w:rsidR="00F626B1" w:rsidRPr="00EB5714" w:rsidRDefault="00F626B1" w:rsidP="00081394">
            <w:pPr>
              <w:jc w:val="center"/>
              <w:rPr>
                <w:sz w:val="20"/>
                <w:szCs w:val="20"/>
              </w:rPr>
            </w:pPr>
          </w:p>
        </w:tc>
        <w:tc>
          <w:tcPr>
            <w:tcW w:w="931" w:type="dxa"/>
            <w:tcBorders>
              <w:top w:val="nil"/>
              <w:left w:val="nil"/>
              <w:bottom w:val="single" w:sz="4" w:space="0" w:color="auto"/>
              <w:right w:val="single" w:sz="4" w:space="0" w:color="auto"/>
            </w:tcBorders>
            <w:shd w:val="clear" w:color="auto" w:fill="auto"/>
          </w:tcPr>
          <w:p w14:paraId="32136DC2" w14:textId="77777777" w:rsidR="00F626B1" w:rsidRPr="00EB5714" w:rsidRDefault="00F626B1" w:rsidP="00081394">
            <w:pPr>
              <w:jc w:val="center"/>
              <w:rPr>
                <w:sz w:val="20"/>
                <w:szCs w:val="20"/>
              </w:rPr>
            </w:pPr>
          </w:p>
        </w:tc>
        <w:tc>
          <w:tcPr>
            <w:tcW w:w="1044" w:type="dxa"/>
            <w:tcBorders>
              <w:top w:val="nil"/>
              <w:left w:val="nil"/>
              <w:bottom w:val="single" w:sz="4" w:space="0" w:color="auto"/>
              <w:right w:val="single" w:sz="4" w:space="0" w:color="auto"/>
            </w:tcBorders>
            <w:shd w:val="clear" w:color="auto" w:fill="auto"/>
          </w:tcPr>
          <w:p w14:paraId="2E66738F" w14:textId="1AF15DD5" w:rsidR="00F626B1" w:rsidRPr="00EB5714" w:rsidRDefault="00F626B1" w:rsidP="00081394">
            <w:pPr>
              <w:jc w:val="center"/>
              <w:rPr>
                <w:sz w:val="20"/>
                <w:szCs w:val="20"/>
              </w:rPr>
            </w:pPr>
            <w:r w:rsidRPr="00EB5714">
              <w:rPr>
                <w:sz w:val="20"/>
                <w:szCs w:val="20"/>
              </w:rPr>
              <w:t>0,8670</w:t>
            </w:r>
          </w:p>
        </w:tc>
        <w:tc>
          <w:tcPr>
            <w:tcW w:w="1321" w:type="dxa"/>
            <w:tcBorders>
              <w:top w:val="nil"/>
              <w:left w:val="nil"/>
              <w:bottom w:val="single" w:sz="4" w:space="0" w:color="auto"/>
              <w:right w:val="single" w:sz="4" w:space="0" w:color="auto"/>
            </w:tcBorders>
            <w:shd w:val="clear" w:color="auto" w:fill="auto"/>
          </w:tcPr>
          <w:p w14:paraId="2B6C04C0" w14:textId="77093E69" w:rsidR="00F626B1" w:rsidRPr="00EB5714" w:rsidRDefault="00F626B1" w:rsidP="00081394">
            <w:pPr>
              <w:jc w:val="center"/>
              <w:rPr>
                <w:sz w:val="20"/>
                <w:szCs w:val="20"/>
              </w:rPr>
            </w:pPr>
            <w:r w:rsidRPr="00EB5714">
              <w:rPr>
                <w:sz w:val="20"/>
                <w:szCs w:val="20"/>
              </w:rPr>
              <w:t>0,8670</w:t>
            </w:r>
          </w:p>
        </w:tc>
        <w:tc>
          <w:tcPr>
            <w:tcW w:w="1656" w:type="dxa"/>
            <w:tcBorders>
              <w:top w:val="nil"/>
              <w:left w:val="nil"/>
              <w:bottom w:val="single" w:sz="4" w:space="0" w:color="auto"/>
              <w:right w:val="single" w:sz="4" w:space="0" w:color="auto"/>
            </w:tcBorders>
            <w:shd w:val="clear" w:color="auto" w:fill="auto"/>
          </w:tcPr>
          <w:p w14:paraId="69FEFE62" w14:textId="77777777" w:rsidR="00F626B1" w:rsidRPr="00EB5714" w:rsidRDefault="00F626B1" w:rsidP="00081394">
            <w:pPr>
              <w:jc w:val="center"/>
              <w:rPr>
                <w:sz w:val="20"/>
                <w:szCs w:val="20"/>
              </w:rPr>
            </w:pPr>
          </w:p>
        </w:tc>
        <w:tc>
          <w:tcPr>
            <w:tcW w:w="1386" w:type="dxa"/>
            <w:tcBorders>
              <w:top w:val="nil"/>
              <w:left w:val="nil"/>
              <w:bottom w:val="single" w:sz="4" w:space="0" w:color="auto"/>
              <w:right w:val="single" w:sz="4" w:space="0" w:color="auto"/>
            </w:tcBorders>
            <w:shd w:val="clear" w:color="auto" w:fill="auto"/>
          </w:tcPr>
          <w:p w14:paraId="7671DE20" w14:textId="5B693A03" w:rsidR="00F626B1" w:rsidRPr="00EB5714" w:rsidRDefault="00F626B1" w:rsidP="00081394">
            <w:pPr>
              <w:jc w:val="center"/>
              <w:rPr>
                <w:sz w:val="20"/>
                <w:szCs w:val="20"/>
              </w:rPr>
            </w:pPr>
            <w:r w:rsidRPr="00EB5714">
              <w:rPr>
                <w:sz w:val="20"/>
                <w:szCs w:val="20"/>
              </w:rPr>
              <w:t>01.08.2024</w:t>
            </w:r>
          </w:p>
        </w:tc>
        <w:tc>
          <w:tcPr>
            <w:tcW w:w="2300" w:type="dxa"/>
            <w:tcBorders>
              <w:top w:val="nil"/>
              <w:left w:val="nil"/>
              <w:bottom w:val="single" w:sz="4" w:space="0" w:color="auto"/>
              <w:right w:val="single" w:sz="4" w:space="0" w:color="auto"/>
            </w:tcBorders>
            <w:shd w:val="clear" w:color="auto" w:fill="auto"/>
          </w:tcPr>
          <w:p w14:paraId="09635A61" w14:textId="5A385DD5" w:rsidR="00F626B1" w:rsidRPr="00EB5714" w:rsidRDefault="00F626B1" w:rsidP="00081394">
            <w:pPr>
              <w:jc w:val="center"/>
              <w:rPr>
                <w:sz w:val="20"/>
                <w:szCs w:val="20"/>
              </w:rPr>
            </w:pPr>
            <w:r w:rsidRPr="00EB5714">
              <w:rPr>
                <w:sz w:val="20"/>
                <w:szCs w:val="20"/>
              </w:rPr>
              <w:t>35:26:0000000:1578-35/073/2024-3</w:t>
            </w:r>
          </w:p>
        </w:tc>
        <w:tc>
          <w:tcPr>
            <w:tcW w:w="1842" w:type="dxa"/>
            <w:tcBorders>
              <w:top w:val="nil"/>
              <w:left w:val="nil"/>
              <w:bottom w:val="single" w:sz="4" w:space="0" w:color="auto"/>
              <w:right w:val="single" w:sz="4" w:space="0" w:color="auto"/>
            </w:tcBorders>
            <w:shd w:val="clear" w:color="auto" w:fill="auto"/>
          </w:tcPr>
          <w:p w14:paraId="438EEC51" w14:textId="7150159F" w:rsidR="00F626B1" w:rsidRPr="00EB5714" w:rsidRDefault="00F626B1" w:rsidP="00F626B1">
            <w:pPr>
              <w:jc w:val="center"/>
              <w:rPr>
                <w:sz w:val="20"/>
                <w:szCs w:val="20"/>
              </w:rPr>
            </w:pPr>
            <w:r w:rsidRPr="00EB5714">
              <w:rPr>
                <w:sz w:val="20"/>
                <w:szCs w:val="20"/>
              </w:rPr>
              <w:t>19-238 ОП МР 781</w:t>
            </w:r>
          </w:p>
        </w:tc>
      </w:tr>
      <w:tr w:rsidR="00081394" w:rsidRPr="00EB5714" w14:paraId="03F7A42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DDBB6E6" w14:textId="77777777" w:rsidR="00081394" w:rsidRPr="00EB5714" w:rsidRDefault="00081394" w:rsidP="00081394">
            <w:pPr>
              <w:jc w:val="center"/>
              <w:rPr>
                <w:sz w:val="20"/>
                <w:szCs w:val="20"/>
              </w:rPr>
            </w:pPr>
            <w:r w:rsidRPr="00EB5714">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410455EB" w14:textId="77777777" w:rsidR="00081394" w:rsidRPr="00EB5714" w:rsidRDefault="00081394" w:rsidP="00081394">
            <w:pPr>
              <w:rPr>
                <w:b/>
                <w:bCs/>
                <w:sz w:val="20"/>
                <w:szCs w:val="20"/>
              </w:rPr>
            </w:pPr>
            <w:r w:rsidRPr="00EB5714">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5E60F355" w14:textId="77777777" w:rsidR="00081394" w:rsidRPr="00EB5714" w:rsidRDefault="00081394" w:rsidP="00081394">
            <w:pPr>
              <w:jc w:val="center"/>
              <w:rPr>
                <w:b/>
                <w:bCs/>
                <w:sz w:val="20"/>
                <w:szCs w:val="20"/>
              </w:rPr>
            </w:pPr>
            <w:r w:rsidRPr="00EB5714">
              <w:rPr>
                <w:b/>
                <w:bCs/>
                <w:sz w:val="20"/>
                <w:szCs w:val="20"/>
              </w:rPr>
              <w:t>0,4520</w:t>
            </w:r>
          </w:p>
        </w:tc>
        <w:tc>
          <w:tcPr>
            <w:tcW w:w="1143" w:type="dxa"/>
            <w:tcBorders>
              <w:top w:val="nil"/>
              <w:left w:val="nil"/>
              <w:bottom w:val="single" w:sz="4" w:space="0" w:color="auto"/>
              <w:right w:val="single" w:sz="4" w:space="0" w:color="auto"/>
            </w:tcBorders>
            <w:shd w:val="clear" w:color="auto" w:fill="auto"/>
            <w:hideMark/>
          </w:tcPr>
          <w:p w14:paraId="4863F159" w14:textId="77777777" w:rsidR="00081394" w:rsidRPr="00EB5714" w:rsidRDefault="00081394" w:rsidP="00081394">
            <w:pPr>
              <w:jc w:val="center"/>
              <w:rPr>
                <w:b/>
                <w:bCs/>
                <w:sz w:val="20"/>
                <w:szCs w:val="20"/>
              </w:rPr>
            </w:pPr>
            <w:r w:rsidRPr="00EB5714">
              <w:rPr>
                <w:b/>
                <w:bCs/>
                <w:sz w:val="20"/>
                <w:szCs w:val="20"/>
              </w:rPr>
              <w:t>0,5842</w:t>
            </w:r>
          </w:p>
        </w:tc>
        <w:tc>
          <w:tcPr>
            <w:tcW w:w="931" w:type="dxa"/>
            <w:tcBorders>
              <w:top w:val="nil"/>
              <w:left w:val="nil"/>
              <w:bottom w:val="single" w:sz="4" w:space="0" w:color="auto"/>
              <w:right w:val="single" w:sz="4" w:space="0" w:color="auto"/>
            </w:tcBorders>
            <w:shd w:val="clear" w:color="auto" w:fill="auto"/>
            <w:hideMark/>
          </w:tcPr>
          <w:p w14:paraId="3D2ECBA2" w14:textId="77777777" w:rsidR="00081394" w:rsidRPr="00EB5714" w:rsidRDefault="00081394" w:rsidP="00081394">
            <w:pPr>
              <w:jc w:val="center"/>
              <w:rPr>
                <w:b/>
                <w:bCs/>
                <w:sz w:val="20"/>
                <w:szCs w:val="20"/>
              </w:rPr>
            </w:pPr>
            <w:r w:rsidRPr="00EB5714">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4746D9B2" w14:textId="23B93FF0" w:rsidR="00081394" w:rsidRPr="00EB5714" w:rsidRDefault="00081394" w:rsidP="00F626B1">
            <w:pPr>
              <w:jc w:val="center"/>
              <w:rPr>
                <w:b/>
                <w:bCs/>
                <w:sz w:val="20"/>
                <w:szCs w:val="20"/>
              </w:rPr>
            </w:pPr>
            <w:r w:rsidRPr="00EB5714">
              <w:rPr>
                <w:b/>
                <w:bCs/>
                <w:sz w:val="20"/>
                <w:szCs w:val="20"/>
              </w:rPr>
              <w:t>143,</w:t>
            </w:r>
            <w:r w:rsidR="00F626B1" w:rsidRPr="00EB5714">
              <w:rPr>
                <w:b/>
                <w:bCs/>
                <w:sz w:val="20"/>
                <w:szCs w:val="20"/>
              </w:rPr>
              <w:t>9070</w:t>
            </w:r>
          </w:p>
        </w:tc>
        <w:tc>
          <w:tcPr>
            <w:tcW w:w="1321" w:type="dxa"/>
            <w:tcBorders>
              <w:top w:val="nil"/>
              <w:left w:val="nil"/>
              <w:bottom w:val="single" w:sz="4" w:space="0" w:color="auto"/>
              <w:right w:val="single" w:sz="4" w:space="0" w:color="auto"/>
            </w:tcBorders>
            <w:shd w:val="clear" w:color="auto" w:fill="auto"/>
            <w:hideMark/>
          </w:tcPr>
          <w:p w14:paraId="041A6553" w14:textId="2EB228B9" w:rsidR="00081394" w:rsidRPr="00EB5714" w:rsidRDefault="00F626B1" w:rsidP="00081394">
            <w:pPr>
              <w:jc w:val="center"/>
              <w:rPr>
                <w:b/>
                <w:bCs/>
                <w:sz w:val="20"/>
                <w:szCs w:val="20"/>
              </w:rPr>
            </w:pPr>
            <w:r w:rsidRPr="00EB5714">
              <w:rPr>
                <w:b/>
                <w:bCs/>
                <w:sz w:val="20"/>
                <w:szCs w:val="20"/>
              </w:rPr>
              <w:t>145,0095</w:t>
            </w:r>
          </w:p>
        </w:tc>
        <w:tc>
          <w:tcPr>
            <w:tcW w:w="1656" w:type="dxa"/>
            <w:tcBorders>
              <w:top w:val="nil"/>
              <w:left w:val="nil"/>
              <w:bottom w:val="single" w:sz="4" w:space="0" w:color="auto"/>
              <w:right w:val="single" w:sz="4" w:space="0" w:color="auto"/>
            </w:tcBorders>
            <w:shd w:val="clear" w:color="auto" w:fill="auto"/>
            <w:hideMark/>
          </w:tcPr>
          <w:p w14:paraId="03ADC499" w14:textId="77777777" w:rsidR="00081394" w:rsidRPr="00EB5714" w:rsidRDefault="00081394" w:rsidP="00081394">
            <w:pPr>
              <w:jc w:val="center"/>
              <w:rPr>
                <w:b/>
                <w:bCs/>
                <w:sz w:val="20"/>
                <w:szCs w:val="20"/>
              </w:rPr>
            </w:pPr>
            <w:r w:rsidRPr="00EB5714">
              <w:rPr>
                <w:b/>
                <w:bCs/>
                <w:sz w:val="20"/>
                <w:szCs w:val="20"/>
              </w:rPr>
              <w:t>130191,00</w:t>
            </w:r>
          </w:p>
        </w:tc>
        <w:tc>
          <w:tcPr>
            <w:tcW w:w="1386" w:type="dxa"/>
            <w:tcBorders>
              <w:top w:val="nil"/>
              <w:left w:val="nil"/>
              <w:bottom w:val="single" w:sz="4" w:space="0" w:color="auto"/>
              <w:right w:val="single" w:sz="4" w:space="0" w:color="auto"/>
            </w:tcBorders>
            <w:shd w:val="clear" w:color="auto" w:fill="auto"/>
            <w:hideMark/>
          </w:tcPr>
          <w:p w14:paraId="3C5BD1D6" w14:textId="77777777" w:rsidR="00081394" w:rsidRPr="00EB5714" w:rsidRDefault="00081394" w:rsidP="00081394">
            <w:pPr>
              <w:jc w:val="center"/>
              <w:rPr>
                <w:sz w:val="20"/>
                <w:szCs w:val="20"/>
              </w:rPr>
            </w:pPr>
            <w:r w:rsidRPr="00EB5714">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98DD7AF" w14:textId="77777777" w:rsidR="00081394" w:rsidRPr="00EB5714" w:rsidRDefault="00081394" w:rsidP="00081394">
            <w:pPr>
              <w:jc w:val="center"/>
              <w:rPr>
                <w:sz w:val="20"/>
                <w:szCs w:val="20"/>
              </w:rPr>
            </w:pPr>
            <w:r w:rsidRPr="00EB5714">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1981F5A" w14:textId="77777777" w:rsidR="00081394" w:rsidRPr="00EB5714" w:rsidRDefault="00081394" w:rsidP="00081394">
            <w:pPr>
              <w:jc w:val="center"/>
              <w:rPr>
                <w:sz w:val="20"/>
                <w:szCs w:val="20"/>
              </w:rPr>
            </w:pPr>
            <w:r w:rsidRPr="00EB5714">
              <w:rPr>
                <w:sz w:val="20"/>
                <w:szCs w:val="20"/>
              </w:rPr>
              <w:t> </w:t>
            </w:r>
          </w:p>
        </w:tc>
      </w:tr>
      <w:tr w:rsidR="00081394" w:rsidRPr="00D04E2E" w14:paraId="24DBFAEB"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4E621C14" w14:textId="77777777" w:rsidR="00081394" w:rsidRPr="00D04E2E" w:rsidRDefault="00081394" w:rsidP="00081394">
            <w:pPr>
              <w:rPr>
                <w:b/>
                <w:bCs/>
                <w:sz w:val="20"/>
                <w:szCs w:val="20"/>
              </w:rPr>
            </w:pPr>
            <w:r w:rsidRPr="00EB5714">
              <w:rPr>
                <w:b/>
                <w:bCs/>
                <w:sz w:val="20"/>
                <w:szCs w:val="20"/>
              </w:rPr>
              <w:t>административные границы (территория) Чучковского сельсовета</w:t>
            </w:r>
          </w:p>
        </w:tc>
      </w:tr>
      <w:tr w:rsidR="00081394" w:rsidRPr="00D04E2E" w14:paraId="431ED5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35C012" w14:textId="7AB09B8C" w:rsidR="00081394" w:rsidRPr="00D04E2E" w:rsidRDefault="00081394" w:rsidP="00721C11">
            <w:pPr>
              <w:jc w:val="center"/>
              <w:rPr>
                <w:sz w:val="20"/>
                <w:szCs w:val="20"/>
              </w:rPr>
            </w:pPr>
            <w:r w:rsidRPr="00D04E2E">
              <w:rPr>
                <w:sz w:val="20"/>
                <w:szCs w:val="20"/>
              </w:rPr>
              <w:t>46</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77163CF1" w14:textId="77777777" w:rsidR="00081394" w:rsidRPr="00D04E2E" w:rsidRDefault="00081394" w:rsidP="00081394">
            <w:pPr>
              <w:rPr>
                <w:sz w:val="20"/>
                <w:szCs w:val="20"/>
              </w:rPr>
            </w:pPr>
            <w:r w:rsidRPr="00D04E2E">
              <w:rPr>
                <w:sz w:val="20"/>
                <w:szCs w:val="20"/>
              </w:rPr>
              <w:t>подъезд к д. Горбово</w:t>
            </w:r>
          </w:p>
        </w:tc>
        <w:tc>
          <w:tcPr>
            <w:tcW w:w="941" w:type="dxa"/>
            <w:tcBorders>
              <w:top w:val="nil"/>
              <w:left w:val="nil"/>
              <w:bottom w:val="single" w:sz="4" w:space="0" w:color="auto"/>
              <w:right w:val="single" w:sz="4" w:space="0" w:color="auto"/>
            </w:tcBorders>
            <w:shd w:val="clear" w:color="auto" w:fill="auto"/>
            <w:hideMark/>
          </w:tcPr>
          <w:p w14:paraId="2B2CD18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6FEC8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DD2F7B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1766306"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45C1CFE5"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3751618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1844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608BA0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7D50B49" w14:textId="77777777" w:rsidR="00081394" w:rsidRPr="00D04E2E" w:rsidRDefault="00081394" w:rsidP="00081394">
            <w:pPr>
              <w:jc w:val="center"/>
              <w:rPr>
                <w:sz w:val="20"/>
                <w:szCs w:val="20"/>
              </w:rPr>
            </w:pPr>
            <w:r w:rsidRPr="00D04E2E">
              <w:rPr>
                <w:sz w:val="20"/>
                <w:szCs w:val="20"/>
              </w:rPr>
              <w:t>19-238 ОП МР 145</w:t>
            </w:r>
          </w:p>
        </w:tc>
      </w:tr>
      <w:tr w:rsidR="00081394" w:rsidRPr="00D04E2E" w14:paraId="37C0DCB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F42B2B" w14:textId="78511023" w:rsidR="00081394" w:rsidRPr="00D04E2E" w:rsidRDefault="00081394" w:rsidP="00721C11">
            <w:pPr>
              <w:jc w:val="center"/>
              <w:rPr>
                <w:sz w:val="20"/>
                <w:szCs w:val="20"/>
              </w:rPr>
            </w:pPr>
            <w:r w:rsidRPr="00D04E2E">
              <w:rPr>
                <w:sz w:val="20"/>
                <w:szCs w:val="20"/>
              </w:rPr>
              <w:t>46</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228BE08" w14:textId="77777777" w:rsidR="00081394" w:rsidRPr="00D04E2E" w:rsidRDefault="00081394" w:rsidP="00081394">
            <w:pPr>
              <w:rPr>
                <w:sz w:val="20"/>
                <w:szCs w:val="20"/>
              </w:rPr>
            </w:pPr>
            <w:r w:rsidRPr="00D04E2E">
              <w:rPr>
                <w:sz w:val="20"/>
                <w:szCs w:val="20"/>
              </w:rPr>
              <w:t>Фролово-Дьяково</w:t>
            </w:r>
          </w:p>
        </w:tc>
        <w:tc>
          <w:tcPr>
            <w:tcW w:w="941" w:type="dxa"/>
            <w:tcBorders>
              <w:top w:val="nil"/>
              <w:left w:val="nil"/>
              <w:bottom w:val="single" w:sz="4" w:space="0" w:color="auto"/>
              <w:right w:val="single" w:sz="4" w:space="0" w:color="auto"/>
            </w:tcBorders>
            <w:shd w:val="clear" w:color="auto" w:fill="auto"/>
            <w:hideMark/>
          </w:tcPr>
          <w:p w14:paraId="700EEF3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7FC785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A24EB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CB3A964" w14:textId="77777777" w:rsidR="00081394" w:rsidRPr="00D04E2E" w:rsidRDefault="00081394" w:rsidP="00081394">
            <w:pPr>
              <w:jc w:val="center"/>
              <w:rPr>
                <w:sz w:val="20"/>
                <w:szCs w:val="20"/>
              </w:rPr>
            </w:pPr>
            <w:r w:rsidRPr="00D04E2E">
              <w:rPr>
                <w:sz w:val="20"/>
                <w:szCs w:val="20"/>
              </w:rPr>
              <w:t>3,000</w:t>
            </w:r>
          </w:p>
        </w:tc>
        <w:tc>
          <w:tcPr>
            <w:tcW w:w="1321" w:type="dxa"/>
            <w:tcBorders>
              <w:top w:val="nil"/>
              <w:left w:val="nil"/>
              <w:bottom w:val="single" w:sz="4" w:space="0" w:color="auto"/>
              <w:right w:val="single" w:sz="4" w:space="0" w:color="auto"/>
            </w:tcBorders>
            <w:shd w:val="clear" w:color="auto" w:fill="auto"/>
            <w:hideMark/>
          </w:tcPr>
          <w:p w14:paraId="33761734" w14:textId="77777777" w:rsidR="00081394" w:rsidRPr="00D04E2E" w:rsidRDefault="00081394" w:rsidP="00081394">
            <w:pPr>
              <w:jc w:val="center"/>
              <w:rPr>
                <w:sz w:val="20"/>
                <w:szCs w:val="20"/>
              </w:rPr>
            </w:pPr>
            <w:r w:rsidRPr="00D04E2E">
              <w:rPr>
                <w:sz w:val="20"/>
                <w:szCs w:val="20"/>
              </w:rPr>
              <w:t>3,000</w:t>
            </w:r>
          </w:p>
        </w:tc>
        <w:tc>
          <w:tcPr>
            <w:tcW w:w="1656" w:type="dxa"/>
            <w:tcBorders>
              <w:top w:val="nil"/>
              <w:left w:val="nil"/>
              <w:bottom w:val="single" w:sz="4" w:space="0" w:color="auto"/>
              <w:right w:val="single" w:sz="4" w:space="0" w:color="auto"/>
            </w:tcBorders>
            <w:shd w:val="clear" w:color="auto" w:fill="auto"/>
            <w:hideMark/>
          </w:tcPr>
          <w:p w14:paraId="5464F05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F66351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109A1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AF518AF" w14:textId="77777777" w:rsidR="00081394" w:rsidRPr="00D04E2E" w:rsidRDefault="00081394" w:rsidP="00081394">
            <w:pPr>
              <w:jc w:val="center"/>
              <w:rPr>
                <w:sz w:val="20"/>
                <w:szCs w:val="20"/>
              </w:rPr>
            </w:pPr>
            <w:r w:rsidRPr="00D04E2E">
              <w:rPr>
                <w:sz w:val="20"/>
                <w:szCs w:val="20"/>
              </w:rPr>
              <w:t>19-238 ОП МР 146</w:t>
            </w:r>
          </w:p>
        </w:tc>
      </w:tr>
      <w:tr w:rsidR="00081394" w:rsidRPr="00D04E2E" w14:paraId="29DF603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E0754D" w14:textId="10DEAD34" w:rsidR="00081394" w:rsidRPr="00D04E2E" w:rsidRDefault="00081394" w:rsidP="00721C11">
            <w:pPr>
              <w:jc w:val="center"/>
              <w:rPr>
                <w:sz w:val="20"/>
                <w:szCs w:val="20"/>
              </w:rPr>
            </w:pPr>
            <w:r w:rsidRPr="00D04E2E">
              <w:rPr>
                <w:sz w:val="20"/>
                <w:szCs w:val="20"/>
              </w:rPr>
              <w:t>4</w:t>
            </w:r>
            <w:r w:rsidR="00721C11">
              <w:rPr>
                <w:sz w:val="20"/>
                <w:szCs w:val="20"/>
              </w:rPr>
              <w:t>70</w:t>
            </w:r>
          </w:p>
        </w:tc>
        <w:tc>
          <w:tcPr>
            <w:tcW w:w="2565" w:type="dxa"/>
            <w:tcBorders>
              <w:top w:val="nil"/>
              <w:left w:val="nil"/>
              <w:bottom w:val="single" w:sz="4" w:space="0" w:color="auto"/>
              <w:right w:val="single" w:sz="4" w:space="0" w:color="auto"/>
            </w:tcBorders>
            <w:shd w:val="clear" w:color="auto" w:fill="auto"/>
            <w:hideMark/>
          </w:tcPr>
          <w:p w14:paraId="4A0111D8" w14:textId="77777777" w:rsidR="00081394" w:rsidRPr="00D04E2E" w:rsidRDefault="00081394" w:rsidP="00081394">
            <w:pPr>
              <w:rPr>
                <w:sz w:val="20"/>
                <w:szCs w:val="20"/>
              </w:rPr>
            </w:pPr>
            <w:r w:rsidRPr="00D04E2E">
              <w:rPr>
                <w:sz w:val="20"/>
                <w:szCs w:val="20"/>
              </w:rPr>
              <w:t xml:space="preserve">подъезд  к д. Борисово </w:t>
            </w:r>
          </w:p>
        </w:tc>
        <w:tc>
          <w:tcPr>
            <w:tcW w:w="941" w:type="dxa"/>
            <w:tcBorders>
              <w:top w:val="nil"/>
              <w:left w:val="nil"/>
              <w:bottom w:val="single" w:sz="4" w:space="0" w:color="auto"/>
              <w:right w:val="single" w:sz="4" w:space="0" w:color="auto"/>
            </w:tcBorders>
            <w:shd w:val="clear" w:color="auto" w:fill="auto"/>
            <w:hideMark/>
          </w:tcPr>
          <w:p w14:paraId="2616638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F45C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08C7D8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8B86946" w14:textId="77777777" w:rsidR="00081394" w:rsidRPr="00D04E2E" w:rsidRDefault="00081394" w:rsidP="00081394">
            <w:pPr>
              <w:jc w:val="center"/>
              <w:rPr>
                <w:sz w:val="20"/>
                <w:szCs w:val="20"/>
              </w:rPr>
            </w:pPr>
            <w:r w:rsidRPr="00D04E2E">
              <w:rPr>
                <w:sz w:val="20"/>
                <w:szCs w:val="20"/>
              </w:rPr>
              <w:t>1,0013</w:t>
            </w:r>
          </w:p>
        </w:tc>
        <w:tc>
          <w:tcPr>
            <w:tcW w:w="1321" w:type="dxa"/>
            <w:tcBorders>
              <w:top w:val="nil"/>
              <w:left w:val="nil"/>
              <w:bottom w:val="single" w:sz="4" w:space="0" w:color="auto"/>
              <w:right w:val="single" w:sz="4" w:space="0" w:color="auto"/>
            </w:tcBorders>
            <w:shd w:val="clear" w:color="auto" w:fill="auto"/>
            <w:hideMark/>
          </w:tcPr>
          <w:p w14:paraId="55AB9C56" w14:textId="77777777" w:rsidR="00081394" w:rsidRPr="00D04E2E" w:rsidRDefault="00081394" w:rsidP="00081394">
            <w:pPr>
              <w:jc w:val="center"/>
              <w:rPr>
                <w:sz w:val="20"/>
                <w:szCs w:val="20"/>
              </w:rPr>
            </w:pPr>
            <w:r w:rsidRPr="00D04E2E">
              <w:rPr>
                <w:sz w:val="20"/>
                <w:szCs w:val="20"/>
              </w:rPr>
              <w:t>1,0013</w:t>
            </w:r>
          </w:p>
        </w:tc>
        <w:tc>
          <w:tcPr>
            <w:tcW w:w="1656" w:type="dxa"/>
            <w:tcBorders>
              <w:top w:val="nil"/>
              <w:left w:val="nil"/>
              <w:bottom w:val="single" w:sz="4" w:space="0" w:color="auto"/>
              <w:right w:val="single" w:sz="4" w:space="0" w:color="auto"/>
            </w:tcBorders>
            <w:shd w:val="clear" w:color="auto" w:fill="auto"/>
            <w:hideMark/>
          </w:tcPr>
          <w:p w14:paraId="33997D76" w14:textId="77777777" w:rsidR="00081394" w:rsidRPr="00D04E2E" w:rsidRDefault="00081394" w:rsidP="00081394">
            <w:pPr>
              <w:jc w:val="center"/>
              <w:rPr>
                <w:sz w:val="20"/>
                <w:szCs w:val="20"/>
              </w:rPr>
            </w:pPr>
            <w:r w:rsidRPr="00D04E2E">
              <w:rPr>
                <w:sz w:val="20"/>
                <w:szCs w:val="20"/>
              </w:rPr>
              <w:t>3504,60</w:t>
            </w:r>
          </w:p>
        </w:tc>
        <w:tc>
          <w:tcPr>
            <w:tcW w:w="1386" w:type="dxa"/>
            <w:tcBorders>
              <w:top w:val="nil"/>
              <w:left w:val="nil"/>
              <w:bottom w:val="single" w:sz="4" w:space="0" w:color="auto"/>
              <w:right w:val="single" w:sz="4" w:space="0" w:color="auto"/>
            </w:tcBorders>
            <w:shd w:val="clear" w:color="auto" w:fill="auto"/>
            <w:hideMark/>
          </w:tcPr>
          <w:p w14:paraId="226EF92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65811A0" w14:textId="77777777" w:rsidR="00081394" w:rsidRPr="00D04E2E" w:rsidRDefault="00081394" w:rsidP="00081394">
            <w:pPr>
              <w:jc w:val="center"/>
              <w:rPr>
                <w:sz w:val="20"/>
                <w:szCs w:val="20"/>
              </w:rPr>
            </w:pPr>
            <w:r w:rsidRPr="00D04E2E">
              <w:rPr>
                <w:sz w:val="20"/>
                <w:szCs w:val="20"/>
              </w:rPr>
              <w:t>35:26:0000000:919-35/068/2024-2</w:t>
            </w:r>
          </w:p>
        </w:tc>
        <w:tc>
          <w:tcPr>
            <w:tcW w:w="1842" w:type="dxa"/>
            <w:tcBorders>
              <w:top w:val="nil"/>
              <w:left w:val="nil"/>
              <w:bottom w:val="single" w:sz="4" w:space="0" w:color="auto"/>
              <w:right w:val="single" w:sz="4" w:space="0" w:color="auto"/>
            </w:tcBorders>
            <w:shd w:val="clear" w:color="auto" w:fill="auto"/>
            <w:hideMark/>
          </w:tcPr>
          <w:p w14:paraId="4BA8E82A" w14:textId="77777777" w:rsidR="00081394" w:rsidRPr="00D04E2E" w:rsidRDefault="00081394" w:rsidP="00081394">
            <w:pPr>
              <w:jc w:val="center"/>
              <w:rPr>
                <w:sz w:val="20"/>
                <w:szCs w:val="20"/>
              </w:rPr>
            </w:pPr>
            <w:r w:rsidRPr="00D04E2E">
              <w:rPr>
                <w:sz w:val="20"/>
                <w:szCs w:val="20"/>
              </w:rPr>
              <w:t>19-238 ОП МР 147</w:t>
            </w:r>
          </w:p>
        </w:tc>
      </w:tr>
      <w:tr w:rsidR="00081394" w:rsidRPr="00D04E2E" w14:paraId="3EFF2A8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7ABFFF" w14:textId="6A9E88F4" w:rsidR="00081394" w:rsidRPr="00D04E2E" w:rsidRDefault="00081394" w:rsidP="00721C11">
            <w:pPr>
              <w:jc w:val="center"/>
              <w:rPr>
                <w:sz w:val="20"/>
                <w:szCs w:val="20"/>
              </w:rPr>
            </w:pPr>
            <w:r w:rsidRPr="00D04E2E">
              <w:rPr>
                <w:sz w:val="20"/>
                <w:szCs w:val="20"/>
              </w:rPr>
              <w:t>4</w:t>
            </w:r>
            <w:r w:rsidR="00721C11">
              <w:rPr>
                <w:sz w:val="20"/>
                <w:szCs w:val="20"/>
              </w:rPr>
              <w:t>71</w:t>
            </w:r>
          </w:p>
        </w:tc>
        <w:tc>
          <w:tcPr>
            <w:tcW w:w="2565" w:type="dxa"/>
            <w:tcBorders>
              <w:top w:val="nil"/>
              <w:left w:val="nil"/>
              <w:bottom w:val="single" w:sz="4" w:space="0" w:color="auto"/>
              <w:right w:val="single" w:sz="4" w:space="0" w:color="auto"/>
            </w:tcBorders>
            <w:shd w:val="clear" w:color="auto" w:fill="auto"/>
            <w:hideMark/>
          </w:tcPr>
          <w:p w14:paraId="7524854E" w14:textId="77777777" w:rsidR="00081394" w:rsidRPr="00D04E2E" w:rsidRDefault="00081394" w:rsidP="00081394">
            <w:pPr>
              <w:rPr>
                <w:sz w:val="20"/>
                <w:szCs w:val="20"/>
              </w:rPr>
            </w:pPr>
            <w:r w:rsidRPr="00D04E2E">
              <w:rPr>
                <w:sz w:val="20"/>
                <w:szCs w:val="20"/>
              </w:rPr>
              <w:t>подъезд к д. Старово</w:t>
            </w:r>
          </w:p>
        </w:tc>
        <w:tc>
          <w:tcPr>
            <w:tcW w:w="941" w:type="dxa"/>
            <w:tcBorders>
              <w:top w:val="nil"/>
              <w:left w:val="nil"/>
              <w:bottom w:val="single" w:sz="4" w:space="0" w:color="auto"/>
              <w:right w:val="single" w:sz="4" w:space="0" w:color="auto"/>
            </w:tcBorders>
            <w:shd w:val="clear" w:color="auto" w:fill="auto"/>
            <w:hideMark/>
          </w:tcPr>
          <w:p w14:paraId="151B024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339B9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EE4A70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4E79F37" w14:textId="77777777" w:rsidR="00081394" w:rsidRPr="00D04E2E" w:rsidRDefault="00081394" w:rsidP="00081394">
            <w:pPr>
              <w:jc w:val="center"/>
              <w:rPr>
                <w:sz w:val="20"/>
                <w:szCs w:val="20"/>
              </w:rPr>
            </w:pPr>
            <w:r w:rsidRPr="00D04E2E">
              <w:rPr>
                <w:sz w:val="20"/>
                <w:szCs w:val="20"/>
              </w:rPr>
              <w:t>2,0117</w:t>
            </w:r>
          </w:p>
        </w:tc>
        <w:tc>
          <w:tcPr>
            <w:tcW w:w="1321" w:type="dxa"/>
            <w:tcBorders>
              <w:top w:val="nil"/>
              <w:left w:val="nil"/>
              <w:bottom w:val="single" w:sz="4" w:space="0" w:color="auto"/>
              <w:right w:val="single" w:sz="4" w:space="0" w:color="auto"/>
            </w:tcBorders>
            <w:shd w:val="clear" w:color="auto" w:fill="auto"/>
            <w:hideMark/>
          </w:tcPr>
          <w:p w14:paraId="64D3D054" w14:textId="77777777" w:rsidR="00081394" w:rsidRPr="00D04E2E" w:rsidRDefault="00081394" w:rsidP="00081394">
            <w:pPr>
              <w:jc w:val="center"/>
              <w:rPr>
                <w:sz w:val="20"/>
                <w:szCs w:val="20"/>
              </w:rPr>
            </w:pPr>
            <w:r w:rsidRPr="00D04E2E">
              <w:rPr>
                <w:sz w:val="20"/>
                <w:szCs w:val="20"/>
              </w:rPr>
              <w:t>2,0117</w:t>
            </w:r>
          </w:p>
        </w:tc>
        <w:tc>
          <w:tcPr>
            <w:tcW w:w="1656" w:type="dxa"/>
            <w:tcBorders>
              <w:top w:val="nil"/>
              <w:left w:val="nil"/>
              <w:bottom w:val="single" w:sz="4" w:space="0" w:color="auto"/>
              <w:right w:val="single" w:sz="4" w:space="0" w:color="auto"/>
            </w:tcBorders>
            <w:shd w:val="clear" w:color="auto" w:fill="auto"/>
            <w:hideMark/>
          </w:tcPr>
          <w:p w14:paraId="2CEC0E11" w14:textId="77777777" w:rsidR="00081394" w:rsidRPr="00D04E2E" w:rsidRDefault="00081394" w:rsidP="00081394">
            <w:pPr>
              <w:jc w:val="center"/>
              <w:rPr>
                <w:sz w:val="20"/>
                <w:szCs w:val="20"/>
              </w:rPr>
            </w:pPr>
            <w:r w:rsidRPr="00D04E2E">
              <w:rPr>
                <w:sz w:val="20"/>
                <w:szCs w:val="20"/>
              </w:rPr>
              <w:t>7041,00</w:t>
            </w:r>
          </w:p>
        </w:tc>
        <w:tc>
          <w:tcPr>
            <w:tcW w:w="1386" w:type="dxa"/>
            <w:tcBorders>
              <w:top w:val="nil"/>
              <w:left w:val="nil"/>
              <w:bottom w:val="single" w:sz="4" w:space="0" w:color="auto"/>
              <w:right w:val="single" w:sz="4" w:space="0" w:color="auto"/>
            </w:tcBorders>
            <w:shd w:val="clear" w:color="auto" w:fill="auto"/>
            <w:hideMark/>
          </w:tcPr>
          <w:p w14:paraId="76E47D1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69EB551" w14:textId="77777777" w:rsidR="00081394" w:rsidRPr="00D04E2E" w:rsidRDefault="00081394" w:rsidP="00081394">
            <w:pPr>
              <w:jc w:val="center"/>
              <w:rPr>
                <w:sz w:val="20"/>
                <w:szCs w:val="20"/>
              </w:rPr>
            </w:pPr>
            <w:r w:rsidRPr="00D04E2E">
              <w:rPr>
                <w:sz w:val="20"/>
                <w:szCs w:val="20"/>
              </w:rPr>
              <w:t>35:26:0000000:924-35/068/2024-2</w:t>
            </w:r>
          </w:p>
        </w:tc>
        <w:tc>
          <w:tcPr>
            <w:tcW w:w="1842" w:type="dxa"/>
            <w:tcBorders>
              <w:top w:val="nil"/>
              <w:left w:val="nil"/>
              <w:bottom w:val="single" w:sz="4" w:space="0" w:color="auto"/>
              <w:right w:val="single" w:sz="4" w:space="0" w:color="auto"/>
            </w:tcBorders>
            <w:shd w:val="clear" w:color="auto" w:fill="auto"/>
            <w:hideMark/>
          </w:tcPr>
          <w:p w14:paraId="019EAA7D" w14:textId="77777777" w:rsidR="00081394" w:rsidRPr="00D04E2E" w:rsidRDefault="00081394" w:rsidP="00081394">
            <w:pPr>
              <w:jc w:val="center"/>
              <w:rPr>
                <w:sz w:val="20"/>
                <w:szCs w:val="20"/>
              </w:rPr>
            </w:pPr>
            <w:r w:rsidRPr="00D04E2E">
              <w:rPr>
                <w:sz w:val="20"/>
                <w:szCs w:val="20"/>
              </w:rPr>
              <w:t>19-238 ОП МР 148</w:t>
            </w:r>
          </w:p>
        </w:tc>
      </w:tr>
      <w:tr w:rsidR="00081394" w:rsidRPr="00D04E2E" w14:paraId="09325D1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0EF121" w14:textId="5797FAD1" w:rsidR="00081394" w:rsidRPr="00D04E2E" w:rsidRDefault="00081394" w:rsidP="00721C11">
            <w:pPr>
              <w:jc w:val="center"/>
              <w:rPr>
                <w:sz w:val="20"/>
                <w:szCs w:val="20"/>
              </w:rPr>
            </w:pPr>
            <w:r w:rsidRPr="00D04E2E">
              <w:rPr>
                <w:sz w:val="20"/>
                <w:szCs w:val="20"/>
              </w:rPr>
              <w:t>4</w:t>
            </w:r>
            <w:r w:rsidR="00721C11">
              <w:rPr>
                <w:sz w:val="20"/>
                <w:szCs w:val="20"/>
              </w:rPr>
              <w:t>72</w:t>
            </w:r>
          </w:p>
        </w:tc>
        <w:tc>
          <w:tcPr>
            <w:tcW w:w="2565" w:type="dxa"/>
            <w:tcBorders>
              <w:top w:val="nil"/>
              <w:left w:val="nil"/>
              <w:bottom w:val="single" w:sz="4" w:space="0" w:color="auto"/>
              <w:right w:val="single" w:sz="4" w:space="0" w:color="auto"/>
            </w:tcBorders>
            <w:shd w:val="clear" w:color="auto" w:fill="auto"/>
            <w:hideMark/>
          </w:tcPr>
          <w:p w14:paraId="7E4568DC" w14:textId="77777777" w:rsidR="00081394" w:rsidRPr="00D04E2E" w:rsidRDefault="00081394" w:rsidP="00081394">
            <w:pPr>
              <w:rPr>
                <w:sz w:val="20"/>
                <w:szCs w:val="20"/>
              </w:rPr>
            </w:pPr>
            <w:r w:rsidRPr="00D04E2E">
              <w:rPr>
                <w:sz w:val="20"/>
                <w:szCs w:val="20"/>
              </w:rPr>
              <w:t>д. Васильевское-д. Андреевское</w:t>
            </w:r>
          </w:p>
        </w:tc>
        <w:tc>
          <w:tcPr>
            <w:tcW w:w="941" w:type="dxa"/>
            <w:tcBorders>
              <w:top w:val="nil"/>
              <w:left w:val="nil"/>
              <w:bottom w:val="single" w:sz="4" w:space="0" w:color="auto"/>
              <w:right w:val="single" w:sz="4" w:space="0" w:color="auto"/>
            </w:tcBorders>
            <w:shd w:val="clear" w:color="auto" w:fill="auto"/>
            <w:hideMark/>
          </w:tcPr>
          <w:p w14:paraId="47D4B30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5E453E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74A32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A328BF" w14:textId="77777777" w:rsidR="00081394" w:rsidRPr="00D04E2E" w:rsidRDefault="00081394" w:rsidP="00081394">
            <w:pPr>
              <w:jc w:val="center"/>
              <w:rPr>
                <w:sz w:val="20"/>
                <w:szCs w:val="20"/>
              </w:rPr>
            </w:pPr>
            <w:r w:rsidRPr="00D04E2E">
              <w:rPr>
                <w:sz w:val="20"/>
                <w:szCs w:val="20"/>
              </w:rPr>
              <w:t>0,3499</w:t>
            </w:r>
          </w:p>
        </w:tc>
        <w:tc>
          <w:tcPr>
            <w:tcW w:w="1321" w:type="dxa"/>
            <w:tcBorders>
              <w:top w:val="nil"/>
              <w:left w:val="nil"/>
              <w:bottom w:val="single" w:sz="4" w:space="0" w:color="auto"/>
              <w:right w:val="single" w:sz="4" w:space="0" w:color="auto"/>
            </w:tcBorders>
            <w:shd w:val="clear" w:color="auto" w:fill="auto"/>
            <w:hideMark/>
          </w:tcPr>
          <w:p w14:paraId="6A5ECF3F" w14:textId="77777777" w:rsidR="00081394" w:rsidRPr="00D04E2E" w:rsidRDefault="00081394" w:rsidP="00081394">
            <w:pPr>
              <w:jc w:val="center"/>
              <w:rPr>
                <w:sz w:val="20"/>
                <w:szCs w:val="20"/>
              </w:rPr>
            </w:pPr>
            <w:r w:rsidRPr="00D04E2E">
              <w:rPr>
                <w:sz w:val="20"/>
                <w:szCs w:val="20"/>
              </w:rPr>
              <w:t>0,3499</w:t>
            </w:r>
          </w:p>
        </w:tc>
        <w:tc>
          <w:tcPr>
            <w:tcW w:w="1656" w:type="dxa"/>
            <w:tcBorders>
              <w:top w:val="nil"/>
              <w:left w:val="nil"/>
              <w:bottom w:val="single" w:sz="4" w:space="0" w:color="auto"/>
              <w:right w:val="single" w:sz="4" w:space="0" w:color="auto"/>
            </w:tcBorders>
            <w:shd w:val="clear" w:color="auto" w:fill="auto"/>
            <w:hideMark/>
          </w:tcPr>
          <w:p w14:paraId="52419600" w14:textId="77777777" w:rsidR="00081394" w:rsidRPr="00D04E2E" w:rsidRDefault="00081394" w:rsidP="00081394">
            <w:pPr>
              <w:jc w:val="center"/>
              <w:rPr>
                <w:sz w:val="20"/>
                <w:szCs w:val="20"/>
              </w:rPr>
            </w:pPr>
            <w:r w:rsidRPr="00D04E2E">
              <w:rPr>
                <w:sz w:val="20"/>
                <w:szCs w:val="20"/>
              </w:rPr>
              <w:t>1224,70</w:t>
            </w:r>
          </w:p>
        </w:tc>
        <w:tc>
          <w:tcPr>
            <w:tcW w:w="1386" w:type="dxa"/>
            <w:tcBorders>
              <w:top w:val="nil"/>
              <w:left w:val="nil"/>
              <w:bottom w:val="single" w:sz="4" w:space="0" w:color="auto"/>
              <w:right w:val="single" w:sz="4" w:space="0" w:color="auto"/>
            </w:tcBorders>
            <w:shd w:val="clear" w:color="auto" w:fill="auto"/>
            <w:hideMark/>
          </w:tcPr>
          <w:p w14:paraId="39247057"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45F69A7D" w14:textId="77777777" w:rsidR="00081394" w:rsidRPr="00D04E2E" w:rsidRDefault="00081394" w:rsidP="00081394">
            <w:pPr>
              <w:jc w:val="center"/>
              <w:rPr>
                <w:sz w:val="20"/>
                <w:szCs w:val="20"/>
              </w:rPr>
            </w:pPr>
            <w:r w:rsidRPr="00D04E2E">
              <w:rPr>
                <w:sz w:val="20"/>
                <w:szCs w:val="20"/>
              </w:rPr>
              <w:t>35:26:0000000:916-35/068/2024-2</w:t>
            </w:r>
          </w:p>
        </w:tc>
        <w:tc>
          <w:tcPr>
            <w:tcW w:w="1842" w:type="dxa"/>
            <w:tcBorders>
              <w:top w:val="nil"/>
              <w:left w:val="nil"/>
              <w:bottom w:val="single" w:sz="4" w:space="0" w:color="auto"/>
              <w:right w:val="single" w:sz="4" w:space="0" w:color="auto"/>
            </w:tcBorders>
            <w:shd w:val="clear" w:color="auto" w:fill="auto"/>
            <w:hideMark/>
          </w:tcPr>
          <w:p w14:paraId="209181EE" w14:textId="77777777" w:rsidR="00081394" w:rsidRPr="00D04E2E" w:rsidRDefault="00081394" w:rsidP="00081394">
            <w:pPr>
              <w:jc w:val="center"/>
              <w:rPr>
                <w:sz w:val="20"/>
                <w:szCs w:val="20"/>
              </w:rPr>
            </w:pPr>
            <w:r w:rsidRPr="00D04E2E">
              <w:rPr>
                <w:sz w:val="20"/>
                <w:szCs w:val="20"/>
              </w:rPr>
              <w:t>19-238 ОП МР 149</w:t>
            </w:r>
          </w:p>
        </w:tc>
      </w:tr>
      <w:tr w:rsidR="00081394" w:rsidRPr="00D04E2E" w14:paraId="5629AB7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2A9FE2" w14:textId="1AA1BE80" w:rsidR="00081394" w:rsidRPr="00D04E2E" w:rsidRDefault="00081394" w:rsidP="00721C11">
            <w:pPr>
              <w:jc w:val="center"/>
              <w:rPr>
                <w:sz w:val="20"/>
                <w:szCs w:val="20"/>
              </w:rPr>
            </w:pPr>
            <w:r w:rsidRPr="00D04E2E">
              <w:rPr>
                <w:sz w:val="20"/>
                <w:szCs w:val="20"/>
              </w:rPr>
              <w:t>47</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3A44A174" w14:textId="77777777" w:rsidR="00081394" w:rsidRPr="00D04E2E" w:rsidRDefault="00081394" w:rsidP="00081394">
            <w:pPr>
              <w:rPr>
                <w:sz w:val="20"/>
                <w:szCs w:val="20"/>
              </w:rPr>
            </w:pPr>
            <w:r w:rsidRPr="00D04E2E">
              <w:rPr>
                <w:sz w:val="20"/>
                <w:szCs w:val="20"/>
              </w:rPr>
              <w:t>Завражье-Липовица</w:t>
            </w:r>
          </w:p>
        </w:tc>
        <w:tc>
          <w:tcPr>
            <w:tcW w:w="941" w:type="dxa"/>
            <w:tcBorders>
              <w:top w:val="nil"/>
              <w:left w:val="nil"/>
              <w:bottom w:val="single" w:sz="4" w:space="0" w:color="auto"/>
              <w:right w:val="single" w:sz="4" w:space="0" w:color="auto"/>
            </w:tcBorders>
            <w:shd w:val="clear" w:color="auto" w:fill="auto"/>
            <w:hideMark/>
          </w:tcPr>
          <w:p w14:paraId="75F2BED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8F7CC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B25C6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0906066" w14:textId="77777777" w:rsidR="00081394" w:rsidRPr="00D04E2E" w:rsidRDefault="00081394" w:rsidP="00081394">
            <w:pPr>
              <w:jc w:val="center"/>
              <w:rPr>
                <w:sz w:val="20"/>
                <w:szCs w:val="20"/>
              </w:rPr>
            </w:pPr>
            <w:r w:rsidRPr="00D04E2E">
              <w:rPr>
                <w:sz w:val="20"/>
                <w:szCs w:val="20"/>
              </w:rPr>
              <w:t>2,1855</w:t>
            </w:r>
          </w:p>
        </w:tc>
        <w:tc>
          <w:tcPr>
            <w:tcW w:w="1321" w:type="dxa"/>
            <w:tcBorders>
              <w:top w:val="nil"/>
              <w:left w:val="nil"/>
              <w:bottom w:val="single" w:sz="4" w:space="0" w:color="auto"/>
              <w:right w:val="single" w:sz="4" w:space="0" w:color="auto"/>
            </w:tcBorders>
            <w:shd w:val="clear" w:color="auto" w:fill="auto"/>
            <w:hideMark/>
          </w:tcPr>
          <w:p w14:paraId="3DCECF45" w14:textId="77777777" w:rsidR="00081394" w:rsidRPr="00D04E2E" w:rsidRDefault="00081394" w:rsidP="00081394">
            <w:pPr>
              <w:jc w:val="center"/>
              <w:rPr>
                <w:sz w:val="20"/>
                <w:szCs w:val="20"/>
              </w:rPr>
            </w:pPr>
            <w:r w:rsidRPr="00D04E2E">
              <w:rPr>
                <w:sz w:val="20"/>
                <w:szCs w:val="20"/>
              </w:rPr>
              <w:t>2,1855</w:t>
            </w:r>
          </w:p>
        </w:tc>
        <w:tc>
          <w:tcPr>
            <w:tcW w:w="1656" w:type="dxa"/>
            <w:tcBorders>
              <w:top w:val="nil"/>
              <w:left w:val="nil"/>
              <w:bottom w:val="single" w:sz="4" w:space="0" w:color="auto"/>
              <w:right w:val="single" w:sz="4" w:space="0" w:color="auto"/>
            </w:tcBorders>
            <w:shd w:val="clear" w:color="auto" w:fill="auto"/>
            <w:hideMark/>
          </w:tcPr>
          <w:p w14:paraId="41F255F8" w14:textId="77777777" w:rsidR="00081394" w:rsidRPr="00D04E2E" w:rsidRDefault="00081394" w:rsidP="00081394">
            <w:pPr>
              <w:jc w:val="center"/>
              <w:rPr>
                <w:sz w:val="20"/>
                <w:szCs w:val="20"/>
              </w:rPr>
            </w:pPr>
            <w:r w:rsidRPr="00D04E2E">
              <w:rPr>
                <w:sz w:val="20"/>
                <w:szCs w:val="20"/>
              </w:rPr>
              <w:t>7649,30</w:t>
            </w:r>
          </w:p>
        </w:tc>
        <w:tc>
          <w:tcPr>
            <w:tcW w:w="1386" w:type="dxa"/>
            <w:tcBorders>
              <w:top w:val="nil"/>
              <w:left w:val="nil"/>
              <w:bottom w:val="single" w:sz="4" w:space="0" w:color="auto"/>
              <w:right w:val="single" w:sz="4" w:space="0" w:color="auto"/>
            </w:tcBorders>
            <w:shd w:val="clear" w:color="auto" w:fill="auto"/>
            <w:hideMark/>
          </w:tcPr>
          <w:p w14:paraId="08D8F07A"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58E2295" w14:textId="77777777" w:rsidR="00081394" w:rsidRPr="00D04E2E" w:rsidRDefault="00081394" w:rsidP="00081394">
            <w:pPr>
              <w:jc w:val="center"/>
              <w:rPr>
                <w:sz w:val="20"/>
                <w:szCs w:val="20"/>
              </w:rPr>
            </w:pPr>
            <w:r w:rsidRPr="00D04E2E">
              <w:rPr>
                <w:sz w:val="20"/>
                <w:szCs w:val="20"/>
              </w:rPr>
              <w:t>35:26:0000000:917-35/068/2024-2</w:t>
            </w:r>
          </w:p>
        </w:tc>
        <w:tc>
          <w:tcPr>
            <w:tcW w:w="1842" w:type="dxa"/>
            <w:tcBorders>
              <w:top w:val="nil"/>
              <w:left w:val="nil"/>
              <w:bottom w:val="single" w:sz="4" w:space="0" w:color="auto"/>
              <w:right w:val="single" w:sz="4" w:space="0" w:color="auto"/>
            </w:tcBorders>
            <w:shd w:val="clear" w:color="auto" w:fill="auto"/>
            <w:hideMark/>
          </w:tcPr>
          <w:p w14:paraId="38D172B0" w14:textId="77777777" w:rsidR="00081394" w:rsidRPr="00D04E2E" w:rsidRDefault="00081394" w:rsidP="00081394">
            <w:pPr>
              <w:jc w:val="center"/>
              <w:rPr>
                <w:sz w:val="20"/>
                <w:szCs w:val="20"/>
              </w:rPr>
            </w:pPr>
            <w:r w:rsidRPr="00D04E2E">
              <w:rPr>
                <w:sz w:val="20"/>
                <w:szCs w:val="20"/>
              </w:rPr>
              <w:t>19-238 ОП МР 150</w:t>
            </w:r>
          </w:p>
        </w:tc>
      </w:tr>
      <w:tr w:rsidR="00081394" w:rsidRPr="00D04E2E" w14:paraId="0BDE71B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A4EDA6" w14:textId="191C8594" w:rsidR="00081394" w:rsidRPr="00D04E2E" w:rsidRDefault="00081394" w:rsidP="00721C11">
            <w:pPr>
              <w:jc w:val="center"/>
              <w:rPr>
                <w:sz w:val="20"/>
                <w:szCs w:val="20"/>
              </w:rPr>
            </w:pPr>
            <w:r w:rsidRPr="00D04E2E">
              <w:rPr>
                <w:sz w:val="20"/>
                <w:szCs w:val="20"/>
              </w:rPr>
              <w:t>47</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D3DA9DC" w14:textId="77777777" w:rsidR="00081394" w:rsidRPr="00D04E2E" w:rsidRDefault="00081394" w:rsidP="00081394">
            <w:pPr>
              <w:rPr>
                <w:sz w:val="20"/>
                <w:szCs w:val="20"/>
              </w:rPr>
            </w:pPr>
            <w:r w:rsidRPr="00D04E2E">
              <w:rPr>
                <w:sz w:val="20"/>
                <w:szCs w:val="20"/>
              </w:rPr>
              <w:t>подъезд к д. Мал.Петраково</w:t>
            </w:r>
          </w:p>
        </w:tc>
        <w:tc>
          <w:tcPr>
            <w:tcW w:w="941" w:type="dxa"/>
            <w:tcBorders>
              <w:top w:val="nil"/>
              <w:left w:val="nil"/>
              <w:bottom w:val="single" w:sz="4" w:space="0" w:color="auto"/>
              <w:right w:val="single" w:sz="4" w:space="0" w:color="auto"/>
            </w:tcBorders>
            <w:shd w:val="clear" w:color="auto" w:fill="auto"/>
            <w:hideMark/>
          </w:tcPr>
          <w:p w14:paraId="31AA2B5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4EBC2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95A39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AB20697" w14:textId="77777777" w:rsidR="00081394" w:rsidRPr="00D04E2E" w:rsidRDefault="00081394" w:rsidP="00081394">
            <w:pPr>
              <w:jc w:val="center"/>
              <w:rPr>
                <w:sz w:val="20"/>
                <w:szCs w:val="20"/>
              </w:rPr>
            </w:pPr>
            <w:r w:rsidRPr="00D04E2E">
              <w:rPr>
                <w:sz w:val="20"/>
                <w:szCs w:val="20"/>
              </w:rPr>
              <w:t>0,6009</w:t>
            </w:r>
          </w:p>
        </w:tc>
        <w:tc>
          <w:tcPr>
            <w:tcW w:w="1321" w:type="dxa"/>
            <w:tcBorders>
              <w:top w:val="nil"/>
              <w:left w:val="nil"/>
              <w:bottom w:val="single" w:sz="4" w:space="0" w:color="auto"/>
              <w:right w:val="single" w:sz="4" w:space="0" w:color="auto"/>
            </w:tcBorders>
            <w:shd w:val="clear" w:color="auto" w:fill="auto"/>
            <w:hideMark/>
          </w:tcPr>
          <w:p w14:paraId="3AB398CF" w14:textId="77777777" w:rsidR="00081394" w:rsidRPr="00D04E2E" w:rsidRDefault="00081394" w:rsidP="00081394">
            <w:pPr>
              <w:jc w:val="center"/>
              <w:rPr>
                <w:sz w:val="20"/>
                <w:szCs w:val="20"/>
              </w:rPr>
            </w:pPr>
            <w:r w:rsidRPr="00D04E2E">
              <w:rPr>
                <w:sz w:val="20"/>
                <w:szCs w:val="20"/>
              </w:rPr>
              <w:t>0,6009</w:t>
            </w:r>
          </w:p>
        </w:tc>
        <w:tc>
          <w:tcPr>
            <w:tcW w:w="1656" w:type="dxa"/>
            <w:tcBorders>
              <w:top w:val="nil"/>
              <w:left w:val="nil"/>
              <w:bottom w:val="single" w:sz="4" w:space="0" w:color="auto"/>
              <w:right w:val="single" w:sz="4" w:space="0" w:color="auto"/>
            </w:tcBorders>
            <w:shd w:val="clear" w:color="auto" w:fill="auto"/>
            <w:hideMark/>
          </w:tcPr>
          <w:p w14:paraId="16FA21C1" w14:textId="77777777" w:rsidR="00081394" w:rsidRPr="00D04E2E" w:rsidRDefault="00081394" w:rsidP="00081394">
            <w:pPr>
              <w:jc w:val="center"/>
              <w:rPr>
                <w:sz w:val="20"/>
                <w:szCs w:val="20"/>
              </w:rPr>
            </w:pPr>
            <w:r w:rsidRPr="00D04E2E">
              <w:rPr>
                <w:sz w:val="20"/>
                <w:szCs w:val="20"/>
              </w:rPr>
              <w:t>6263,10</w:t>
            </w:r>
          </w:p>
        </w:tc>
        <w:tc>
          <w:tcPr>
            <w:tcW w:w="1386" w:type="dxa"/>
            <w:tcBorders>
              <w:top w:val="nil"/>
              <w:left w:val="nil"/>
              <w:bottom w:val="single" w:sz="4" w:space="0" w:color="auto"/>
              <w:right w:val="single" w:sz="4" w:space="0" w:color="auto"/>
            </w:tcBorders>
            <w:shd w:val="clear" w:color="auto" w:fill="auto"/>
            <w:hideMark/>
          </w:tcPr>
          <w:p w14:paraId="14EDB9D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7EFE2C16" w14:textId="77777777" w:rsidR="00081394" w:rsidRPr="00D04E2E" w:rsidRDefault="00081394" w:rsidP="00081394">
            <w:pPr>
              <w:jc w:val="center"/>
              <w:rPr>
                <w:sz w:val="20"/>
                <w:szCs w:val="20"/>
              </w:rPr>
            </w:pPr>
            <w:r w:rsidRPr="00D04E2E">
              <w:rPr>
                <w:sz w:val="20"/>
                <w:szCs w:val="20"/>
              </w:rPr>
              <w:t>35:26:0000000:922-35/068/2024-2</w:t>
            </w:r>
          </w:p>
        </w:tc>
        <w:tc>
          <w:tcPr>
            <w:tcW w:w="1842" w:type="dxa"/>
            <w:tcBorders>
              <w:top w:val="nil"/>
              <w:left w:val="nil"/>
              <w:bottom w:val="single" w:sz="4" w:space="0" w:color="auto"/>
              <w:right w:val="single" w:sz="4" w:space="0" w:color="auto"/>
            </w:tcBorders>
            <w:shd w:val="clear" w:color="auto" w:fill="auto"/>
            <w:hideMark/>
          </w:tcPr>
          <w:p w14:paraId="77EE4BCA" w14:textId="77777777" w:rsidR="00081394" w:rsidRPr="00D04E2E" w:rsidRDefault="00081394" w:rsidP="00081394">
            <w:pPr>
              <w:jc w:val="center"/>
              <w:rPr>
                <w:sz w:val="20"/>
                <w:szCs w:val="20"/>
              </w:rPr>
            </w:pPr>
            <w:r w:rsidRPr="00D04E2E">
              <w:rPr>
                <w:sz w:val="20"/>
                <w:szCs w:val="20"/>
              </w:rPr>
              <w:t>19-238 ОП МР 151</w:t>
            </w:r>
          </w:p>
        </w:tc>
      </w:tr>
      <w:tr w:rsidR="00081394" w:rsidRPr="00D04E2E" w14:paraId="7CAAB0C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BCE0D4" w14:textId="23ADE78C" w:rsidR="00081394" w:rsidRPr="00D04E2E" w:rsidRDefault="00081394" w:rsidP="00721C11">
            <w:pPr>
              <w:jc w:val="center"/>
              <w:rPr>
                <w:sz w:val="20"/>
                <w:szCs w:val="20"/>
              </w:rPr>
            </w:pPr>
            <w:r w:rsidRPr="00D04E2E">
              <w:rPr>
                <w:sz w:val="20"/>
                <w:szCs w:val="20"/>
              </w:rPr>
              <w:t>47</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3C0A0812" w14:textId="77777777" w:rsidR="00081394" w:rsidRPr="00D04E2E" w:rsidRDefault="00081394" w:rsidP="00081394">
            <w:pPr>
              <w:rPr>
                <w:sz w:val="20"/>
                <w:szCs w:val="20"/>
              </w:rPr>
            </w:pPr>
            <w:r w:rsidRPr="00D04E2E">
              <w:rPr>
                <w:sz w:val="20"/>
                <w:szCs w:val="20"/>
              </w:rPr>
              <w:t>подъезд к д. Слободищево</w:t>
            </w:r>
          </w:p>
        </w:tc>
        <w:tc>
          <w:tcPr>
            <w:tcW w:w="941" w:type="dxa"/>
            <w:tcBorders>
              <w:top w:val="nil"/>
              <w:left w:val="nil"/>
              <w:bottom w:val="single" w:sz="4" w:space="0" w:color="auto"/>
              <w:right w:val="single" w:sz="4" w:space="0" w:color="auto"/>
            </w:tcBorders>
            <w:shd w:val="clear" w:color="auto" w:fill="auto"/>
            <w:hideMark/>
          </w:tcPr>
          <w:p w14:paraId="67E4797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314F61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32AA9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0C79749" w14:textId="77777777" w:rsidR="00081394" w:rsidRPr="00D04E2E" w:rsidRDefault="00081394" w:rsidP="00081394">
            <w:pPr>
              <w:jc w:val="center"/>
              <w:rPr>
                <w:sz w:val="20"/>
                <w:szCs w:val="20"/>
              </w:rPr>
            </w:pPr>
            <w:r w:rsidRPr="00D04E2E">
              <w:rPr>
                <w:sz w:val="20"/>
                <w:szCs w:val="20"/>
              </w:rPr>
              <w:t>0,2829</w:t>
            </w:r>
          </w:p>
        </w:tc>
        <w:tc>
          <w:tcPr>
            <w:tcW w:w="1321" w:type="dxa"/>
            <w:tcBorders>
              <w:top w:val="nil"/>
              <w:left w:val="nil"/>
              <w:bottom w:val="single" w:sz="4" w:space="0" w:color="auto"/>
              <w:right w:val="single" w:sz="4" w:space="0" w:color="auto"/>
            </w:tcBorders>
            <w:shd w:val="clear" w:color="auto" w:fill="auto"/>
            <w:hideMark/>
          </w:tcPr>
          <w:p w14:paraId="74038DFA" w14:textId="77777777" w:rsidR="00081394" w:rsidRPr="00D04E2E" w:rsidRDefault="00081394" w:rsidP="00081394">
            <w:pPr>
              <w:jc w:val="center"/>
              <w:rPr>
                <w:sz w:val="20"/>
                <w:szCs w:val="20"/>
              </w:rPr>
            </w:pPr>
            <w:r w:rsidRPr="00D04E2E">
              <w:rPr>
                <w:sz w:val="20"/>
                <w:szCs w:val="20"/>
              </w:rPr>
              <w:t>0,2829</w:t>
            </w:r>
          </w:p>
        </w:tc>
        <w:tc>
          <w:tcPr>
            <w:tcW w:w="1656" w:type="dxa"/>
            <w:tcBorders>
              <w:top w:val="nil"/>
              <w:left w:val="nil"/>
              <w:bottom w:val="single" w:sz="4" w:space="0" w:color="auto"/>
              <w:right w:val="single" w:sz="4" w:space="0" w:color="auto"/>
            </w:tcBorders>
            <w:shd w:val="clear" w:color="auto" w:fill="auto"/>
            <w:hideMark/>
          </w:tcPr>
          <w:p w14:paraId="476AB471" w14:textId="77777777" w:rsidR="00081394" w:rsidRPr="00D04E2E" w:rsidRDefault="00081394" w:rsidP="00081394">
            <w:pPr>
              <w:jc w:val="center"/>
              <w:rPr>
                <w:sz w:val="20"/>
                <w:szCs w:val="20"/>
              </w:rPr>
            </w:pPr>
            <w:r w:rsidRPr="00D04E2E">
              <w:rPr>
                <w:sz w:val="20"/>
                <w:szCs w:val="20"/>
              </w:rPr>
              <w:t>990,20</w:t>
            </w:r>
          </w:p>
        </w:tc>
        <w:tc>
          <w:tcPr>
            <w:tcW w:w="1386" w:type="dxa"/>
            <w:tcBorders>
              <w:top w:val="nil"/>
              <w:left w:val="nil"/>
              <w:bottom w:val="single" w:sz="4" w:space="0" w:color="auto"/>
              <w:right w:val="single" w:sz="4" w:space="0" w:color="auto"/>
            </w:tcBorders>
            <w:shd w:val="clear" w:color="auto" w:fill="auto"/>
            <w:hideMark/>
          </w:tcPr>
          <w:p w14:paraId="6399405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94756E1" w14:textId="77777777" w:rsidR="00081394" w:rsidRPr="00D04E2E" w:rsidRDefault="00081394" w:rsidP="00081394">
            <w:pPr>
              <w:jc w:val="center"/>
              <w:rPr>
                <w:sz w:val="20"/>
                <w:szCs w:val="20"/>
              </w:rPr>
            </w:pPr>
            <w:r w:rsidRPr="00D04E2E">
              <w:rPr>
                <w:sz w:val="20"/>
                <w:szCs w:val="20"/>
              </w:rPr>
              <w:t>35:26:0000000:923-35/068/2024-2</w:t>
            </w:r>
          </w:p>
        </w:tc>
        <w:tc>
          <w:tcPr>
            <w:tcW w:w="1842" w:type="dxa"/>
            <w:tcBorders>
              <w:top w:val="nil"/>
              <w:left w:val="nil"/>
              <w:bottom w:val="single" w:sz="4" w:space="0" w:color="auto"/>
              <w:right w:val="single" w:sz="4" w:space="0" w:color="auto"/>
            </w:tcBorders>
            <w:shd w:val="clear" w:color="auto" w:fill="auto"/>
            <w:hideMark/>
          </w:tcPr>
          <w:p w14:paraId="10DCAB77" w14:textId="77777777" w:rsidR="00081394" w:rsidRPr="00D04E2E" w:rsidRDefault="00081394" w:rsidP="00081394">
            <w:pPr>
              <w:jc w:val="center"/>
              <w:rPr>
                <w:sz w:val="20"/>
                <w:szCs w:val="20"/>
              </w:rPr>
            </w:pPr>
            <w:r w:rsidRPr="00D04E2E">
              <w:rPr>
                <w:sz w:val="20"/>
                <w:szCs w:val="20"/>
              </w:rPr>
              <w:t>19-238 ОП МР 152</w:t>
            </w:r>
          </w:p>
        </w:tc>
      </w:tr>
      <w:tr w:rsidR="00081394" w:rsidRPr="00D04E2E" w14:paraId="27F70E3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4C6CC7" w14:textId="77F6F768" w:rsidR="00081394" w:rsidRPr="00D04E2E" w:rsidRDefault="00721C11" w:rsidP="00081394">
            <w:pPr>
              <w:jc w:val="center"/>
              <w:rPr>
                <w:sz w:val="20"/>
                <w:szCs w:val="20"/>
              </w:rPr>
            </w:pPr>
            <w:r>
              <w:rPr>
                <w:sz w:val="20"/>
                <w:szCs w:val="20"/>
              </w:rPr>
              <w:t>476</w:t>
            </w:r>
          </w:p>
        </w:tc>
        <w:tc>
          <w:tcPr>
            <w:tcW w:w="2565" w:type="dxa"/>
            <w:tcBorders>
              <w:top w:val="nil"/>
              <w:left w:val="nil"/>
              <w:bottom w:val="single" w:sz="4" w:space="0" w:color="auto"/>
              <w:right w:val="single" w:sz="4" w:space="0" w:color="auto"/>
            </w:tcBorders>
            <w:shd w:val="clear" w:color="auto" w:fill="auto"/>
            <w:hideMark/>
          </w:tcPr>
          <w:p w14:paraId="7DF5E7D4" w14:textId="77777777" w:rsidR="00081394" w:rsidRPr="00D04E2E" w:rsidRDefault="00081394" w:rsidP="00081394">
            <w:pPr>
              <w:rPr>
                <w:sz w:val="20"/>
                <w:szCs w:val="20"/>
              </w:rPr>
            </w:pPr>
            <w:r w:rsidRPr="00D04E2E">
              <w:rPr>
                <w:sz w:val="20"/>
                <w:szCs w:val="20"/>
              </w:rPr>
              <w:t>подъезд к д. Заполье</w:t>
            </w:r>
          </w:p>
        </w:tc>
        <w:tc>
          <w:tcPr>
            <w:tcW w:w="941" w:type="dxa"/>
            <w:tcBorders>
              <w:top w:val="nil"/>
              <w:left w:val="nil"/>
              <w:bottom w:val="single" w:sz="4" w:space="0" w:color="auto"/>
              <w:right w:val="single" w:sz="4" w:space="0" w:color="auto"/>
            </w:tcBorders>
            <w:shd w:val="clear" w:color="auto" w:fill="auto"/>
            <w:hideMark/>
          </w:tcPr>
          <w:p w14:paraId="5DCBB28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8D422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2FD3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C5F6C2" w14:textId="77777777" w:rsidR="00081394" w:rsidRPr="00D04E2E" w:rsidRDefault="00081394" w:rsidP="00081394">
            <w:pPr>
              <w:jc w:val="center"/>
              <w:rPr>
                <w:sz w:val="20"/>
                <w:szCs w:val="20"/>
              </w:rPr>
            </w:pPr>
            <w:r w:rsidRPr="00D04E2E">
              <w:rPr>
                <w:sz w:val="20"/>
                <w:szCs w:val="20"/>
              </w:rPr>
              <w:t>0,163</w:t>
            </w:r>
          </w:p>
        </w:tc>
        <w:tc>
          <w:tcPr>
            <w:tcW w:w="1321" w:type="dxa"/>
            <w:tcBorders>
              <w:top w:val="nil"/>
              <w:left w:val="nil"/>
              <w:bottom w:val="single" w:sz="4" w:space="0" w:color="auto"/>
              <w:right w:val="single" w:sz="4" w:space="0" w:color="auto"/>
            </w:tcBorders>
            <w:shd w:val="clear" w:color="auto" w:fill="auto"/>
            <w:hideMark/>
          </w:tcPr>
          <w:p w14:paraId="5E986942" w14:textId="77777777" w:rsidR="00081394" w:rsidRPr="00D04E2E" w:rsidRDefault="00081394" w:rsidP="00081394">
            <w:pPr>
              <w:jc w:val="center"/>
              <w:rPr>
                <w:sz w:val="20"/>
                <w:szCs w:val="20"/>
              </w:rPr>
            </w:pPr>
            <w:r w:rsidRPr="00D04E2E">
              <w:rPr>
                <w:sz w:val="20"/>
                <w:szCs w:val="20"/>
              </w:rPr>
              <w:t>0,163</w:t>
            </w:r>
          </w:p>
        </w:tc>
        <w:tc>
          <w:tcPr>
            <w:tcW w:w="1656" w:type="dxa"/>
            <w:tcBorders>
              <w:top w:val="nil"/>
              <w:left w:val="nil"/>
              <w:bottom w:val="single" w:sz="4" w:space="0" w:color="auto"/>
              <w:right w:val="single" w:sz="4" w:space="0" w:color="auto"/>
            </w:tcBorders>
            <w:shd w:val="clear" w:color="auto" w:fill="auto"/>
            <w:hideMark/>
          </w:tcPr>
          <w:p w14:paraId="180B01B0" w14:textId="77777777" w:rsidR="00081394" w:rsidRPr="00D04E2E" w:rsidRDefault="00081394" w:rsidP="00081394">
            <w:pPr>
              <w:jc w:val="center"/>
              <w:rPr>
                <w:sz w:val="20"/>
                <w:szCs w:val="20"/>
              </w:rPr>
            </w:pPr>
            <w:r w:rsidRPr="00D04E2E">
              <w:rPr>
                <w:sz w:val="20"/>
                <w:szCs w:val="20"/>
              </w:rPr>
              <w:t>570,50</w:t>
            </w:r>
          </w:p>
        </w:tc>
        <w:tc>
          <w:tcPr>
            <w:tcW w:w="1386" w:type="dxa"/>
            <w:tcBorders>
              <w:top w:val="nil"/>
              <w:left w:val="nil"/>
              <w:bottom w:val="single" w:sz="4" w:space="0" w:color="auto"/>
              <w:right w:val="single" w:sz="4" w:space="0" w:color="auto"/>
            </w:tcBorders>
            <w:shd w:val="clear" w:color="auto" w:fill="auto"/>
            <w:hideMark/>
          </w:tcPr>
          <w:p w14:paraId="794C8850"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08165AEE" w14:textId="77777777" w:rsidR="00081394" w:rsidRPr="00D04E2E" w:rsidRDefault="00081394" w:rsidP="00081394">
            <w:pPr>
              <w:jc w:val="center"/>
              <w:rPr>
                <w:sz w:val="20"/>
                <w:szCs w:val="20"/>
              </w:rPr>
            </w:pPr>
            <w:r w:rsidRPr="00D04E2E">
              <w:rPr>
                <w:sz w:val="20"/>
                <w:szCs w:val="20"/>
              </w:rPr>
              <w:t>35:26:0000000:921-</w:t>
            </w:r>
            <w:r w:rsidRPr="00D04E2E">
              <w:rPr>
                <w:sz w:val="20"/>
                <w:szCs w:val="20"/>
              </w:rPr>
              <w:lastRenderedPageBreak/>
              <w:t>35/068/2024-2</w:t>
            </w:r>
          </w:p>
        </w:tc>
        <w:tc>
          <w:tcPr>
            <w:tcW w:w="1842" w:type="dxa"/>
            <w:tcBorders>
              <w:top w:val="nil"/>
              <w:left w:val="nil"/>
              <w:bottom w:val="single" w:sz="4" w:space="0" w:color="auto"/>
              <w:right w:val="single" w:sz="4" w:space="0" w:color="auto"/>
            </w:tcBorders>
            <w:shd w:val="clear" w:color="auto" w:fill="auto"/>
            <w:hideMark/>
          </w:tcPr>
          <w:p w14:paraId="5CAB054C" w14:textId="77777777" w:rsidR="00081394" w:rsidRPr="00D04E2E" w:rsidRDefault="00081394" w:rsidP="00081394">
            <w:pPr>
              <w:jc w:val="center"/>
              <w:rPr>
                <w:sz w:val="20"/>
                <w:szCs w:val="20"/>
              </w:rPr>
            </w:pPr>
            <w:r w:rsidRPr="00D04E2E">
              <w:rPr>
                <w:sz w:val="20"/>
                <w:szCs w:val="20"/>
              </w:rPr>
              <w:lastRenderedPageBreak/>
              <w:t>19-238 ОП МР 153</w:t>
            </w:r>
          </w:p>
        </w:tc>
      </w:tr>
      <w:tr w:rsidR="00081394" w:rsidRPr="00D04E2E" w14:paraId="32A444F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E983D6" w14:textId="6CEDFBB0" w:rsidR="00081394" w:rsidRPr="00D04E2E" w:rsidRDefault="00081394" w:rsidP="00721C11">
            <w:pPr>
              <w:jc w:val="center"/>
              <w:rPr>
                <w:sz w:val="20"/>
                <w:szCs w:val="20"/>
              </w:rPr>
            </w:pPr>
            <w:r w:rsidRPr="00D04E2E">
              <w:rPr>
                <w:sz w:val="20"/>
                <w:szCs w:val="20"/>
              </w:rPr>
              <w:lastRenderedPageBreak/>
              <w:t>47</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58738E7E" w14:textId="77777777" w:rsidR="00081394" w:rsidRPr="00D04E2E" w:rsidRDefault="00081394" w:rsidP="00081394">
            <w:pPr>
              <w:rPr>
                <w:sz w:val="20"/>
                <w:szCs w:val="20"/>
              </w:rPr>
            </w:pPr>
            <w:r w:rsidRPr="00D04E2E">
              <w:rPr>
                <w:sz w:val="20"/>
                <w:szCs w:val="20"/>
              </w:rPr>
              <w:t>подъезд к д. Васильевское</w:t>
            </w:r>
          </w:p>
        </w:tc>
        <w:tc>
          <w:tcPr>
            <w:tcW w:w="941" w:type="dxa"/>
            <w:tcBorders>
              <w:top w:val="nil"/>
              <w:left w:val="nil"/>
              <w:bottom w:val="single" w:sz="4" w:space="0" w:color="auto"/>
              <w:right w:val="single" w:sz="4" w:space="0" w:color="auto"/>
            </w:tcBorders>
            <w:shd w:val="clear" w:color="auto" w:fill="auto"/>
            <w:hideMark/>
          </w:tcPr>
          <w:p w14:paraId="642E6B3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D4D97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7A800B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31A104" w14:textId="77777777" w:rsidR="00081394" w:rsidRPr="00D04E2E" w:rsidRDefault="00081394" w:rsidP="00081394">
            <w:pPr>
              <w:jc w:val="center"/>
              <w:rPr>
                <w:sz w:val="20"/>
                <w:szCs w:val="20"/>
              </w:rPr>
            </w:pPr>
            <w:r w:rsidRPr="00D04E2E">
              <w:rPr>
                <w:sz w:val="20"/>
                <w:szCs w:val="20"/>
              </w:rPr>
              <w:t>0,3261</w:t>
            </w:r>
          </w:p>
        </w:tc>
        <w:tc>
          <w:tcPr>
            <w:tcW w:w="1321" w:type="dxa"/>
            <w:tcBorders>
              <w:top w:val="nil"/>
              <w:left w:val="nil"/>
              <w:bottom w:val="single" w:sz="4" w:space="0" w:color="auto"/>
              <w:right w:val="single" w:sz="4" w:space="0" w:color="auto"/>
            </w:tcBorders>
            <w:shd w:val="clear" w:color="auto" w:fill="auto"/>
            <w:hideMark/>
          </w:tcPr>
          <w:p w14:paraId="21FAD339" w14:textId="77777777" w:rsidR="00081394" w:rsidRPr="00D04E2E" w:rsidRDefault="00081394" w:rsidP="00081394">
            <w:pPr>
              <w:jc w:val="center"/>
              <w:rPr>
                <w:sz w:val="20"/>
                <w:szCs w:val="20"/>
              </w:rPr>
            </w:pPr>
            <w:r w:rsidRPr="00D04E2E">
              <w:rPr>
                <w:sz w:val="20"/>
                <w:szCs w:val="20"/>
              </w:rPr>
              <w:t>0,3261</w:t>
            </w:r>
          </w:p>
        </w:tc>
        <w:tc>
          <w:tcPr>
            <w:tcW w:w="1656" w:type="dxa"/>
            <w:tcBorders>
              <w:top w:val="nil"/>
              <w:left w:val="nil"/>
              <w:bottom w:val="single" w:sz="4" w:space="0" w:color="auto"/>
              <w:right w:val="single" w:sz="4" w:space="0" w:color="auto"/>
            </w:tcBorders>
            <w:shd w:val="clear" w:color="auto" w:fill="auto"/>
            <w:hideMark/>
          </w:tcPr>
          <w:p w14:paraId="2E85F11A" w14:textId="77777777" w:rsidR="00081394" w:rsidRPr="00D04E2E" w:rsidRDefault="00081394" w:rsidP="00081394">
            <w:pPr>
              <w:jc w:val="center"/>
              <w:rPr>
                <w:sz w:val="20"/>
                <w:szCs w:val="20"/>
              </w:rPr>
            </w:pPr>
            <w:r w:rsidRPr="00D04E2E">
              <w:rPr>
                <w:sz w:val="20"/>
                <w:szCs w:val="20"/>
              </w:rPr>
              <w:t>1141,40</w:t>
            </w:r>
          </w:p>
        </w:tc>
        <w:tc>
          <w:tcPr>
            <w:tcW w:w="1386" w:type="dxa"/>
            <w:tcBorders>
              <w:top w:val="nil"/>
              <w:left w:val="nil"/>
              <w:bottom w:val="single" w:sz="4" w:space="0" w:color="auto"/>
              <w:right w:val="single" w:sz="4" w:space="0" w:color="auto"/>
            </w:tcBorders>
            <w:shd w:val="clear" w:color="auto" w:fill="auto"/>
            <w:hideMark/>
          </w:tcPr>
          <w:p w14:paraId="637F302F"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21686EB1" w14:textId="77777777" w:rsidR="00081394" w:rsidRPr="00D04E2E" w:rsidRDefault="00081394" w:rsidP="00081394">
            <w:pPr>
              <w:jc w:val="center"/>
              <w:rPr>
                <w:sz w:val="20"/>
                <w:szCs w:val="20"/>
              </w:rPr>
            </w:pPr>
            <w:r w:rsidRPr="00D04E2E">
              <w:rPr>
                <w:sz w:val="20"/>
                <w:szCs w:val="20"/>
              </w:rPr>
              <w:t>35:26:0000000:920-35/068/2024-2</w:t>
            </w:r>
          </w:p>
        </w:tc>
        <w:tc>
          <w:tcPr>
            <w:tcW w:w="1842" w:type="dxa"/>
            <w:tcBorders>
              <w:top w:val="nil"/>
              <w:left w:val="nil"/>
              <w:bottom w:val="single" w:sz="4" w:space="0" w:color="auto"/>
              <w:right w:val="single" w:sz="4" w:space="0" w:color="auto"/>
            </w:tcBorders>
            <w:shd w:val="clear" w:color="auto" w:fill="auto"/>
            <w:hideMark/>
          </w:tcPr>
          <w:p w14:paraId="3E6B3A31" w14:textId="77777777" w:rsidR="00081394" w:rsidRPr="00D04E2E" w:rsidRDefault="00081394" w:rsidP="00081394">
            <w:pPr>
              <w:jc w:val="center"/>
              <w:rPr>
                <w:sz w:val="20"/>
                <w:szCs w:val="20"/>
              </w:rPr>
            </w:pPr>
            <w:r w:rsidRPr="00D04E2E">
              <w:rPr>
                <w:sz w:val="20"/>
                <w:szCs w:val="20"/>
              </w:rPr>
              <w:t>19-238 ОП МР 154</w:t>
            </w:r>
          </w:p>
        </w:tc>
      </w:tr>
      <w:tr w:rsidR="00081394" w:rsidRPr="00D04E2E" w14:paraId="7C3FD84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F779EC" w14:textId="73522311" w:rsidR="00081394" w:rsidRPr="00D04E2E" w:rsidRDefault="00081394" w:rsidP="00721C11">
            <w:pPr>
              <w:jc w:val="center"/>
              <w:rPr>
                <w:sz w:val="20"/>
                <w:szCs w:val="20"/>
              </w:rPr>
            </w:pPr>
            <w:r w:rsidRPr="00D04E2E">
              <w:rPr>
                <w:sz w:val="20"/>
                <w:szCs w:val="20"/>
              </w:rPr>
              <w:t>47</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B0D2EAC" w14:textId="77777777" w:rsidR="00081394" w:rsidRPr="00D04E2E" w:rsidRDefault="00081394" w:rsidP="00081394">
            <w:pPr>
              <w:rPr>
                <w:sz w:val="20"/>
                <w:szCs w:val="20"/>
              </w:rPr>
            </w:pPr>
            <w:r w:rsidRPr="00D04E2E">
              <w:rPr>
                <w:sz w:val="20"/>
                <w:szCs w:val="20"/>
              </w:rPr>
              <w:t>Клоково-Варушино</w:t>
            </w:r>
          </w:p>
        </w:tc>
        <w:tc>
          <w:tcPr>
            <w:tcW w:w="941" w:type="dxa"/>
            <w:tcBorders>
              <w:top w:val="nil"/>
              <w:left w:val="nil"/>
              <w:bottom w:val="single" w:sz="4" w:space="0" w:color="auto"/>
              <w:right w:val="single" w:sz="4" w:space="0" w:color="auto"/>
            </w:tcBorders>
            <w:shd w:val="clear" w:color="auto" w:fill="auto"/>
            <w:hideMark/>
          </w:tcPr>
          <w:p w14:paraId="53C451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75A83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5C3B82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07C660B"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hideMark/>
          </w:tcPr>
          <w:p w14:paraId="0F637E7A"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76F7D6E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CFD1C5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533F73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59FBDC4" w14:textId="77777777" w:rsidR="00081394" w:rsidRPr="00D04E2E" w:rsidRDefault="00081394" w:rsidP="00081394">
            <w:pPr>
              <w:jc w:val="center"/>
              <w:rPr>
                <w:sz w:val="20"/>
                <w:szCs w:val="20"/>
              </w:rPr>
            </w:pPr>
            <w:r w:rsidRPr="00D04E2E">
              <w:rPr>
                <w:sz w:val="20"/>
                <w:szCs w:val="20"/>
              </w:rPr>
              <w:t>19-238 ОП МР 155</w:t>
            </w:r>
          </w:p>
        </w:tc>
      </w:tr>
      <w:tr w:rsidR="00081394" w:rsidRPr="00D04E2E" w14:paraId="2AD29C2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59E27B" w14:textId="2C2178F4" w:rsidR="00081394" w:rsidRPr="00D04E2E" w:rsidRDefault="00081394" w:rsidP="00721C11">
            <w:pPr>
              <w:jc w:val="center"/>
              <w:rPr>
                <w:sz w:val="20"/>
                <w:szCs w:val="20"/>
              </w:rPr>
            </w:pPr>
            <w:r w:rsidRPr="00D04E2E">
              <w:rPr>
                <w:sz w:val="20"/>
                <w:szCs w:val="20"/>
              </w:rPr>
              <w:t>47</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B5260B9" w14:textId="77777777" w:rsidR="00081394" w:rsidRPr="00D04E2E" w:rsidRDefault="00081394" w:rsidP="00081394">
            <w:pPr>
              <w:rPr>
                <w:sz w:val="20"/>
                <w:szCs w:val="20"/>
              </w:rPr>
            </w:pPr>
            <w:r w:rsidRPr="00D04E2E">
              <w:rPr>
                <w:sz w:val="20"/>
                <w:szCs w:val="20"/>
              </w:rPr>
              <w:t>подъезд к кладбищу  д. Покровское</w:t>
            </w:r>
          </w:p>
        </w:tc>
        <w:tc>
          <w:tcPr>
            <w:tcW w:w="941" w:type="dxa"/>
            <w:tcBorders>
              <w:top w:val="nil"/>
              <w:left w:val="nil"/>
              <w:bottom w:val="single" w:sz="4" w:space="0" w:color="auto"/>
              <w:right w:val="single" w:sz="4" w:space="0" w:color="auto"/>
            </w:tcBorders>
            <w:shd w:val="clear" w:color="auto" w:fill="auto"/>
            <w:hideMark/>
          </w:tcPr>
          <w:p w14:paraId="525583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5A0E8D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91213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734B06" w14:textId="77777777" w:rsidR="00081394" w:rsidRPr="00D04E2E" w:rsidRDefault="00081394" w:rsidP="00081394">
            <w:pPr>
              <w:jc w:val="center"/>
              <w:rPr>
                <w:sz w:val="20"/>
                <w:szCs w:val="20"/>
              </w:rPr>
            </w:pPr>
            <w:r w:rsidRPr="00D04E2E">
              <w:rPr>
                <w:sz w:val="20"/>
                <w:szCs w:val="20"/>
              </w:rPr>
              <w:t>1,0366</w:t>
            </w:r>
          </w:p>
        </w:tc>
        <w:tc>
          <w:tcPr>
            <w:tcW w:w="1321" w:type="dxa"/>
            <w:tcBorders>
              <w:top w:val="nil"/>
              <w:left w:val="nil"/>
              <w:bottom w:val="single" w:sz="4" w:space="0" w:color="auto"/>
              <w:right w:val="single" w:sz="4" w:space="0" w:color="auto"/>
            </w:tcBorders>
            <w:shd w:val="clear" w:color="auto" w:fill="auto"/>
            <w:hideMark/>
          </w:tcPr>
          <w:p w14:paraId="7311EDC8" w14:textId="77777777" w:rsidR="00081394" w:rsidRPr="00D04E2E" w:rsidRDefault="00081394" w:rsidP="00081394">
            <w:pPr>
              <w:jc w:val="center"/>
              <w:rPr>
                <w:sz w:val="20"/>
                <w:szCs w:val="20"/>
              </w:rPr>
            </w:pPr>
            <w:r w:rsidRPr="00D04E2E">
              <w:rPr>
                <w:sz w:val="20"/>
                <w:szCs w:val="20"/>
              </w:rPr>
              <w:t>1,0366</w:t>
            </w:r>
          </w:p>
        </w:tc>
        <w:tc>
          <w:tcPr>
            <w:tcW w:w="1656" w:type="dxa"/>
            <w:tcBorders>
              <w:top w:val="nil"/>
              <w:left w:val="nil"/>
              <w:bottom w:val="single" w:sz="4" w:space="0" w:color="auto"/>
              <w:right w:val="single" w:sz="4" w:space="0" w:color="auto"/>
            </w:tcBorders>
            <w:shd w:val="clear" w:color="auto" w:fill="auto"/>
            <w:hideMark/>
          </w:tcPr>
          <w:p w14:paraId="11DC123D" w14:textId="77777777" w:rsidR="00081394" w:rsidRPr="00D04E2E" w:rsidRDefault="00081394" w:rsidP="00081394">
            <w:pPr>
              <w:jc w:val="center"/>
              <w:rPr>
                <w:sz w:val="20"/>
                <w:szCs w:val="20"/>
              </w:rPr>
            </w:pPr>
            <w:r w:rsidRPr="00D04E2E">
              <w:rPr>
                <w:sz w:val="20"/>
                <w:szCs w:val="20"/>
              </w:rPr>
              <w:t>3109,80</w:t>
            </w:r>
          </w:p>
        </w:tc>
        <w:tc>
          <w:tcPr>
            <w:tcW w:w="1386" w:type="dxa"/>
            <w:tcBorders>
              <w:top w:val="nil"/>
              <w:left w:val="nil"/>
              <w:bottom w:val="single" w:sz="4" w:space="0" w:color="auto"/>
              <w:right w:val="single" w:sz="4" w:space="0" w:color="auto"/>
            </w:tcBorders>
            <w:shd w:val="clear" w:color="auto" w:fill="auto"/>
            <w:hideMark/>
          </w:tcPr>
          <w:p w14:paraId="42B455F2"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1B521010" w14:textId="77777777" w:rsidR="00081394" w:rsidRPr="00D04E2E" w:rsidRDefault="00081394" w:rsidP="00081394">
            <w:pPr>
              <w:jc w:val="center"/>
              <w:rPr>
                <w:sz w:val="20"/>
                <w:szCs w:val="20"/>
              </w:rPr>
            </w:pPr>
            <w:r w:rsidRPr="00D04E2E">
              <w:rPr>
                <w:sz w:val="20"/>
                <w:szCs w:val="20"/>
              </w:rPr>
              <w:t>35:26:0000000:926-35/068/2024-2</w:t>
            </w:r>
          </w:p>
        </w:tc>
        <w:tc>
          <w:tcPr>
            <w:tcW w:w="1842" w:type="dxa"/>
            <w:tcBorders>
              <w:top w:val="nil"/>
              <w:left w:val="nil"/>
              <w:bottom w:val="single" w:sz="4" w:space="0" w:color="auto"/>
              <w:right w:val="single" w:sz="4" w:space="0" w:color="auto"/>
            </w:tcBorders>
            <w:shd w:val="clear" w:color="auto" w:fill="auto"/>
            <w:hideMark/>
          </w:tcPr>
          <w:p w14:paraId="363F05E9" w14:textId="77777777" w:rsidR="00081394" w:rsidRPr="00D04E2E" w:rsidRDefault="00081394" w:rsidP="00081394">
            <w:pPr>
              <w:jc w:val="center"/>
              <w:rPr>
                <w:sz w:val="20"/>
                <w:szCs w:val="20"/>
              </w:rPr>
            </w:pPr>
            <w:r w:rsidRPr="00D04E2E">
              <w:rPr>
                <w:sz w:val="20"/>
                <w:szCs w:val="20"/>
              </w:rPr>
              <w:t>19-238 ОП МР 156</w:t>
            </w:r>
          </w:p>
        </w:tc>
      </w:tr>
      <w:tr w:rsidR="00081394" w:rsidRPr="00D04E2E" w14:paraId="2B49690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BD5C35" w14:textId="5A2B18E7" w:rsidR="00081394" w:rsidRPr="00D04E2E" w:rsidRDefault="00081394" w:rsidP="00721C11">
            <w:pPr>
              <w:jc w:val="center"/>
              <w:rPr>
                <w:sz w:val="20"/>
                <w:szCs w:val="20"/>
              </w:rPr>
            </w:pPr>
            <w:r w:rsidRPr="00D04E2E">
              <w:rPr>
                <w:sz w:val="20"/>
                <w:szCs w:val="20"/>
              </w:rPr>
              <w:t>4</w:t>
            </w:r>
            <w:r w:rsidR="00721C11">
              <w:rPr>
                <w:sz w:val="20"/>
                <w:szCs w:val="20"/>
              </w:rPr>
              <w:t>80</w:t>
            </w:r>
          </w:p>
        </w:tc>
        <w:tc>
          <w:tcPr>
            <w:tcW w:w="2565" w:type="dxa"/>
            <w:tcBorders>
              <w:top w:val="nil"/>
              <w:left w:val="nil"/>
              <w:bottom w:val="single" w:sz="4" w:space="0" w:color="auto"/>
              <w:right w:val="single" w:sz="4" w:space="0" w:color="auto"/>
            </w:tcBorders>
            <w:shd w:val="clear" w:color="auto" w:fill="auto"/>
            <w:hideMark/>
          </w:tcPr>
          <w:p w14:paraId="37874781" w14:textId="77777777" w:rsidR="00081394" w:rsidRPr="00D04E2E" w:rsidRDefault="00081394" w:rsidP="00081394">
            <w:pPr>
              <w:rPr>
                <w:sz w:val="20"/>
                <w:szCs w:val="20"/>
              </w:rPr>
            </w:pPr>
            <w:r w:rsidRPr="00D04E2E">
              <w:rPr>
                <w:sz w:val="20"/>
                <w:szCs w:val="20"/>
              </w:rPr>
              <w:t>подъезд к  кладбищу у д. Никольское</w:t>
            </w:r>
          </w:p>
        </w:tc>
        <w:tc>
          <w:tcPr>
            <w:tcW w:w="941" w:type="dxa"/>
            <w:tcBorders>
              <w:top w:val="nil"/>
              <w:left w:val="nil"/>
              <w:bottom w:val="single" w:sz="4" w:space="0" w:color="auto"/>
              <w:right w:val="single" w:sz="4" w:space="0" w:color="auto"/>
            </w:tcBorders>
            <w:shd w:val="clear" w:color="auto" w:fill="auto"/>
            <w:hideMark/>
          </w:tcPr>
          <w:p w14:paraId="5BCEE9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D5DC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797F4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E13CF82" w14:textId="77777777" w:rsidR="00081394" w:rsidRPr="00D04E2E" w:rsidRDefault="00081394" w:rsidP="00081394">
            <w:pPr>
              <w:jc w:val="center"/>
              <w:rPr>
                <w:sz w:val="20"/>
                <w:szCs w:val="20"/>
              </w:rPr>
            </w:pPr>
            <w:r w:rsidRPr="00D04E2E">
              <w:rPr>
                <w:sz w:val="20"/>
                <w:szCs w:val="20"/>
              </w:rPr>
              <w:t>0,5042</w:t>
            </w:r>
          </w:p>
        </w:tc>
        <w:tc>
          <w:tcPr>
            <w:tcW w:w="1321" w:type="dxa"/>
            <w:tcBorders>
              <w:top w:val="nil"/>
              <w:left w:val="nil"/>
              <w:bottom w:val="single" w:sz="4" w:space="0" w:color="auto"/>
              <w:right w:val="single" w:sz="4" w:space="0" w:color="auto"/>
            </w:tcBorders>
            <w:shd w:val="clear" w:color="auto" w:fill="auto"/>
            <w:hideMark/>
          </w:tcPr>
          <w:p w14:paraId="190C8179" w14:textId="77777777" w:rsidR="00081394" w:rsidRPr="00D04E2E" w:rsidRDefault="00081394" w:rsidP="00081394">
            <w:pPr>
              <w:jc w:val="center"/>
              <w:rPr>
                <w:sz w:val="20"/>
                <w:szCs w:val="20"/>
              </w:rPr>
            </w:pPr>
            <w:r w:rsidRPr="00D04E2E">
              <w:rPr>
                <w:sz w:val="20"/>
                <w:szCs w:val="20"/>
              </w:rPr>
              <w:t>0,5042</w:t>
            </w:r>
          </w:p>
        </w:tc>
        <w:tc>
          <w:tcPr>
            <w:tcW w:w="1656" w:type="dxa"/>
            <w:tcBorders>
              <w:top w:val="nil"/>
              <w:left w:val="nil"/>
              <w:bottom w:val="single" w:sz="4" w:space="0" w:color="auto"/>
              <w:right w:val="single" w:sz="4" w:space="0" w:color="auto"/>
            </w:tcBorders>
            <w:shd w:val="clear" w:color="auto" w:fill="auto"/>
            <w:hideMark/>
          </w:tcPr>
          <w:p w14:paraId="0FCFD13B" w14:textId="77777777" w:rsidR="00081394" w:rsidRPr="00D04E2E" w:rsidRDefault="00081394" w:rsidP="00081394">
            <w:pPr>
              <w:jc w:val="center"/>
              <w:rPr>
                <w:sz w:val="20"/>
                <w:szCs w:val="20"/>
              </w:rPr>
            </w:pPr>
            <w:r w:rsidRPr="00D04E2E">
              <w:rPr>
                <w:sz w:val="20"/>
                <w:szCs w:val="20"/>
              </w:rPr>
              <w:t>1764,70</w:t>
            </w:r>
          </w:p>
        </w:tc>
        <w:tc>
          <w:tcPr>
            <w:tcW w:w="1386" w:type="dxa"/>
            <w:tcBorders>
              <w:top w:val="nil"/>
              <w:left w:val="nil"/>
              <w:bottom w:val="single" w:sz="4" w:space="0" w:color="auto"/>
              <w:right w:val="single" w:sz="4" w:space="0" w:color="auto"/>
            </w:tcBorders>
            <w:shd w:val="clear" w:color="auto" w:fill="auto"/>
            <w:hideMark/>
          </w:tcPr>
          <w:p w14:paraId="329A88D8"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6D809A16" w14:textId="77777777" w:rsidR="00081394" w:rsidRPr="00D04E2E" w:rsidRDefault="00081394" w:rsidP="00081394">
            <w:pPr>
              <w:jc w:val="center"/>
              <w:rPr>
                <w:sz w:val="20"/>
                <w:szCs w:val="20"/>
              </w:rPr>
            </w:pPr>
            <w:r w:rsidRPr="00D04E2E">
              <w:rPr>
                <w:sz w:val="20"/>
                <w:szCs w:val="20"/>
              </w:rPr>
              <w:t>35:26:0000000:925-35/068/2024-2</w:t>
            </w:r>
          </w:p>
        </w:tc>
        <w:tc>
          <w:tcPr>
            <w:tcW w:w="1842" w:type="dxa"/>
            <w:tcBorders>
              <w:top w:val="nil"/>
              <w:left w:val="nil"/>
              <w:bottom w:val="single" w:sz="4" w:space="0" w:color="auto"/>
              <w:right w:val="single" w:sz="4" w:space="0" w:color="auto"/>
            </w:tcBorders>
            <w:shd w:val="clear" w:color="auto" w:fill="auto"/>
            <w:hideMark/>
          </w:tcPr>
          <w:p w14:paraId="79A4331A" w14:textId="77777777" w:rsidR="00081394" w:rsidRPr="00D04E2E" w:rsidRDefault="00081394" w:rsidP="00081394">
            <w:pPr>
              <w:jc w:val="center"/>
              <w:rPr>
                <w:sz w:val="20"/>
                <w:szCs w:val="20"/>
              </w:rPr>
            </w:pPr>
            <w:r w:rsidRPr="00D04E2E">
              <w:rPr>
                <w:sz w:val="20"/>
                <w:szCs w:val="20"/>
              </w:rPr>
              <w:t>19-238 ОП МР 157</w:t>
            </w:r>
          </w:p>
        </w:tc>
      </w:tr>
      <w:tr w:rsidR="00081394" w:rsidRPr="00D04E2E" w14:paraId="48C6B3F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4FF443" w14:textId="4FA7188C" w:rsidR="00081394" w:rsidRPr="00D04E2E" w:rsidRDefault="00081394" w:rsidP="00721C11">
            <w:pPr>
              <w:jc w:val="center"/>
              <w:rPr>
                <w:sz w:val="20"/>
                <w:szCs w:val="20"/>
              </w:rPr>
            </w:pPr>
            <w:r w:rsidRPr="00D04E2E">
              <w:rPr>
                <w:sz w:val="20"/>
                <w:szCs w:val="20"/>
              </w:rPr>
              <w:t>4</w:t>
            </w:r>
            <w:r w:rsidR="00721C11">
              <w:rPr>
                <w:sz w:val="20"/>
                <w:szCs w:val="20"/>
              </w:rPr>
              <w:t>81</w:t>
            </w:r>
          </w:p>
        </w:tc>
        <w:tc>
          <w:tcPr>
            <w:tcW w:w="2565" w:type="dxa"/>
            <w:tcBorders>
              <w:top w:val="nil"/>
              <w:left w:val="nil"/>
              <w:bottom w:val="single" w:sz="4" w:space="0" w:color="auto"/>
              <w:right w:val="single" w:sz="4" w:space="0" w:color="auto"/>
            </w:tcBorders>
            <w:shd w:val="clear" w:color="auto" w:fill="auto"/>
            <w:hideMark/>
          </w:tcPr>
          <w:p w14:paraId="285A6E55" w14:textId="77777777" w:rsidR="00081394" w:rsidRPr="00D04E2E" w:rsidRDefault="00081394" w:rsidP="00081394">
            <w:pPr>
              <w:rPr>
                <w:sz w:val="20"/>
                <w:szCs w:val="20"/>
              </w:rPr>
            </w:pPr>
            <w:r w:rsidRPr="00D04E2E">
              <w:rPr>
                <w:sz w:val="20"/>
                <w:szCs w:val="20"/>
              </w:rPr>
              <w:t>Фролово - Мал.Петраково</w:t>
            </w:r>
          </w:p>
        </w:tc>
        <w:tc>
          <w:tcPr>
            <w:tcW w:w="941" w:type="dxa"/>
            <w:tcBorders>
              <w:top w:val="nil"/>
              <w:left w:val="nil"/>
              <w:bottom w:val="single" w:sz="4" w:space="0" w:color="auto"/>
              <w:right w:val="single" w:sz="4" w:space="0" w:color="auto"/>
            </w:tcBorders>
            <w:shd w:val="clear" w:color="auto" w:fill="auto"/>
            <w:hideMark/>
          </w:tcPr>
          <w:p w14:paraId="30476B0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E0BAB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67BE8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05BFF2" w14:textId="77777777" w:rsidR="00081394" w:rsidRPr="00D04E2E" w:rsidRDefault="00081394" w:rsidP="00081394">
            <w:pPr>
              <w:jc w:val="center"/>
              <w:rPr>
                <w:sz w:val="20"/>
                <w:szCs w:val="20"/>
              </w:rPr>
            </w:pPr>
            <w:r w:rsidRPr="00D04E2E">
              <w:rPr>
                <w:sz w:val="20"/>
                <w:szCs w:val="20"/>
              </w:rPr>
              <w:t>1,5211</w:t>
            </w:r>
          </w:p>
        </w:tc>
        <w:tc>
          <w:tcPr>
            <w:tcW w:w="1321" w:type="dxa"/>
            <w:tcBorders>
              <w:top w:val="nil"/>
              <w:left w:val="nil"/>
              <w:bottom w:val="single" w:sz="4" w:space="0" w:color="auto"/>
              <w:right w:val="single" w:sz="4" w:space="0" w:color="auto"/>
            </w:tcBorders>
            <w:shd w:val="clear" w:color="auto" w:fill="auto"/>
            <w:hideMark/>
          </w:tcPr>
          <w:p w14:paraId="60A1A4DE" w14:textId="77777777" w:rsidR="00081394" w:rsidRPr="00D04E2E" w:rsidRDefault="00081394" w:rsidP="00081394">
            <w:pPr>
              <w:jc w:val="center"/>
              <w:rPr>
                <w:sz w:val="20"/>
                <w:szCs w:val="20"/>
              </w:rPr>
            </w:pPr>
            <w:r w:rsidRPr="00D04E2E">
              <w:rPr>
                <w:sz w:val="20"/>
                <w:szCs w:val="20"/>
              </w:rPr>
              <w:t>1,5211</w:t>
            </w:r>
          </w:p>
        </w:tc>
        <w:tc>
          <w:tcPr>
            <w:tcW w:w="1656" w:type="dxa"/>
            <w:tcBorders>
              <w:top w:val="nil"/>
              <w:left w:val="nil"/>
              <w:bottom w:val="single" w:sz="4" w:space="0" w:color="auto"/>
              <w:right w:val="single" w:sz="4" w:space="0" w:color="auto"/>
            </w:tcBorders>
            <w:shd w:val="clear" w:color="auto" w:fill="auto"/>
            <w:hideMark/>
          </w:tcPr>
          <w:p w14:paraId="343EBF87" w14:textId="77777777" w:rsidR="00081394" w:rsidRPr="00D04E2E" w:rsidRDefault="00081394" w:rsidP="00081394">
            <w:pPr>
              <w:jc w:val="center"/>
              <w:rPr>
                <w:sz w:val="20"/>
                <w:szCs w:val="20"/>
              </w:rPr>
            </w:pPr>
            <w:r w:rsidRPr="00D04E2E">
              <w:rPr>
                <w:sz w:val="20"/>
                <w:szCs w:val="20"/>
              </w:rPr>
              <w:t>15211,00</w:t>
            </w:r>
          </w:p>
        </w:tc>
        <w:tc>
          <w:tcPr>
            <w:tcW w:w="1386" w:type="dxa"/>
            <w:tcBorders>
              <w:top w:val="nil"/>
              <w:left w:val="nil"/>
              <w:bottom w:val="single" w:sz="4" w:space="0" w:color="auto"/>
              <w:right w:val="single" w:sz="4" w:space="0" w:color="auto"/>
            </w:tcBorders>
            <w:shd w:val="clear" w:color="auto" w:fill="auto"/>
            <w:hideMark/>
          </w:tcPr>
          <w:p w14:paraId="66466094"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34F3F2FF" w14:textId="77777777" w:rsidR="00081394" w:rsidRPr="00D04E2E" w:rsidRDefault="00081394" w:rsidP="00081394">
            <w:pPr>
              <w:jc w:val="center"/>
              <w:rPr>
                <w:sz w:val="20"/>
                <w:szCs w:val="20"/>
              </w:rPr>
            </w:pPr>
            <w:r w:rsidRPr="00D04E2E">
              <w:rPr>
                <w:sz w:val="20"/>
                <w:szCs w:val="20"/>
              </w:rPr>
              <w:t>35:26:0000000:918-35/068/2024-2</w:t>
            </w:r>
          </w:p>
        </w:tc>
        <w:tc>
          <w:tcPr>
            <w:tcW w:w="1842" w:type="dxa"/>
            <w:tcBorders>
              <w:top w:val="nil"/>
              <w:left w:val="nil"/>
              <w:bottom w:val="single" w:sz="4" w:space="0" w:color="auto"/>
              <w:right w:val="single" w:sz="4" w:space="0" w:color="auto"/>
            </w:tcBorders>
            <w:shd w:val="clear" w:color="auto" w:fill="auto"/>
            <w:hideMark/>
          </w:tcPr>
          <w:p w14:paraId="0DBDE354" w14:textId="77777777" w:rsidR="00081394" w:rsidRPr="00D04E2E" w:rsidRDefault="00081394" w:rsidP="00081394">
            <w:pPr>
              <w:jc w:val="center"/>
              <w:rPr>
                <w:sz w:val="20"/>
                <w:szCs w:val="20"/>
              </w:rPr>
            </w:pPr>
            <w:r w:rsidRPr="00D04E2E">
              <w:rPr>
                <w:sz w:val="20"/>
                <w:szCs w:val="20"/>
              </w:rPr>
              <w:t>19-238 ОП МР 166</w:t>
            </w:r>
          </w:p>
        </w:tc>
      </w:tr>
      <w:tr w:rsidR="00081394" w:rsidRPr="00D04E2E" w14:paraId="6CE0558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F27874" w14:textId="10A32DAD" w:rsidR="00081394" w:rsidRPr="00D04E2E" w:rsidRDefault="00081394" w:rsidP="00721C11">
            <w:pPr>
              <w:jc w:val="center"/>
              <w:rPr>
                <w:sz w:val="20"/>
                <w:szCs w:val="20"/>
              </w:rPr>
            </w:pPr>
            <w:r w:rsidRPr="00D04E2E">
              <w:rPr>
                <w:sz w:val="20"/>
                <w:szCs w:val="20"/>
              </w:rPr>
              <w:t>4</w:t>
            </w:r>
            <w:r w:rsidR="00721C11">
              <w:rPr>
                <w:sz w:val="20"/>
                <w:szCs w:val="20"/>
              </w:rPr>
              <w:t>82</w:t>
            </w:r>
          </w:p>
        </w:tc>
        <w:tc>
          <w:tcPr>
            <w:tcW w:w="2565" w:type="dxa"/>
            <w:tcBorders>
              <w:top w:val="nil"/>
              <w:left w:val="nil"/>
              <w:bottom w:val="single" w:sz="4" w:space="0" w:color="auto"/>
              <w:right w:val="single" w:sz="4" w:space="0" w:color="auto"/>
            </w:tcBorders>
            <w:shd w:val="clear" w:color="auto" w:fill="auto"/>
            <w:hideMark/>
          </w:tcPr>
          <w:p w14:paraId="3603A154" w14:textId="77777777" w:rsidR="00081394" w:rsidRPr="00D04E2E" w:rsidRDefault="00081394" w:rsidP="00081394">
            <w:pPr>
              <w:rPr>
                <w:sz w:val="20"/>
                <w:szCs w:val="20"/>
              </w:rPr>
            </w:pPr>
            <w:r w:rsidRPr="00D04E2E">
              <w:rPr>
                <w:sz w:val="20"/>
                <w:szCs w:val="20"/>
              </w:rPr>
              <w:t>Подъезд к д. Пустошка</w:t>
            </w:r>
          </w:p>
        </w:tc>
        <w:tc>
          <w:tcPr>
            <w:tcW w:w="941" w:type="dxa"/>
            <w:tcBorders>
              <w:top w:val="nil"/>
              <w:left w:val="nil"/>
              <w:bottom w:val="single" w:sz="4" w:space="0" w:color="auto"/>
              <w:right w:val="single" w:sz="4" w:space="0" w:color="auto"/>
            </w:tcBorders>
            <w:shd w:val="clear" w:color="auto" w:fill="auto"/>
            <w:hideMark/>
          </w:tcPr>
          <w:p w14:paraId="4450ED4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ABADD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39AE6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E5A62D"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hideMark/>
          </w:tcPr>
          <w:p w14:paraId="5024DB9F"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310A4358" w14:textId="77777777" w:rsidR="00081394" w:rsidRPr="00D04E2E" w:rsidRDefault="00081394" w:rsidP="00081394">
            <w:pPr>
              <w:jc w:val="center"/>
              <w:rPr>
                <w:i/>
                <w:iCs/>
                <w:sz w:val="20"/>
                <w:szCs w:val="20"/>
              </w:rPr>
            </w:pPr>
            <w:r w:rsidRPr="00D04E2E">
              <w:rPr>
                <w:i/>
                <w:iCs/>
                <w:sz w:val="20"/>
                <w:szCs w:val="20"/>
              </w:rPr>
              <w:t> </w:t>
            </w:r>
          </w:p>
        </w:tc>
        <w:tc>
          <w:tcPr>
            <w:tcW w:w="1386" w:type="dxa"/>
            <w:tcBorders>
              <w:top w:val="nil"/>
              <w:left w:val="nil"/>
              <w:bottom w:val="single" w:sz="4" w:space="0" w:color="auto"/>
              <w:right w:val="single" w:sz="4" w:space="0" w:color="auto"/>
            </w:tcBorders>
            <w:shd w:val="clear" w:color="auto" w:fill="auto"/>
            <w:hideMark/>
          </w:tcPr>
          <w:p w14:paraId="71C665FA" w14:textId="77777777" w:rsidR="00081394" w:rsidRPr="00D04E2E" w:rsidRDefault="00081394" w:rsidP="00081394">
            <w:pPr>
              <w:jc w:val="center"/>
              <w:rPr>
                <w:i/>
                <w:iCs/>
                <w:sz w:val="20"/>
                <w:szCs w:val="20"/>
              </w:rPr>
            </w:pPr>
            <w:r w:rsidRPr="00D04E2E">
              <w:rPr>
                <w:i/>
                <w:iCs/>
                <w:sz w:val="20"/>
                <w:szCs w:val="20"/>
              </w:rPr>
              <w:t> </w:t>
            </w:r>
          </w:p>
        </w:tc>
        <w:tc>
          <w:tcPr>
            <w:tcW w:w="2300" w:type="dxa"/>
            <w:tcBorders>
              <w:top w:val="nil"/>
              <w:left w:val="nil"/>
              <w:bottom w:val="single" w:sz="4" w:space="0" w:color="auto"/>
              <w:right w:val="single" w:sz="4" w:space="0" w:color="auto"/>
            </w:tcBorders>
            <w:shd w:val="clear" w:color="auto" w:fill="auto"/>
            <w:hideMark/>
          </w:tcPr>
          <w:p w14:paraId="63430DF2" w14:textId="77777777" w:rsidR="00081394" w:rsidRPr="00D04E2E" w:rsidRDefault="00081394" w:rsidP="00081394">
            <w:pPr>
              <w:jc w:val="center"/>
              <w:rPr>
                <w:i/>
                <w:iCs/>
                <w:sz w:val="20"/>
                <w:szCs w:val="20"/>
              </w:rPr>
            </w:pPr>
            <w:r w:rsidRPr="00D04E2E">
              <w:rPr>
                <w:i/>
                <w:iCs/>
                <w:sz w:val="20"/>
                <w:szCs w:val="20"/>
              </w:rPr>
              <w:t> </w:t>
            </w:r>
          </w:p>
        </w:tc>
        <w:tc>
          <w:tcPr>
            <w:tcW w:w="1842" w:type="dxa"/>
            <w:tcBorders>
              <w:top w:val="nil"/>
              <w:left w:val="nil"/>
              <w:bottom w:val="single" w:sz="4" w:space="0" w:color="auto"/>
              <w:right w:val="single" w:sz="4" w:space="0" w:color="auto"/>
            </w:tcBorders>
            <w:shd w:val="clear" w:color="auto" w:fill="auto"/>
            <w:hideMark/>
          </w:tcPr>
          <w:p w14:paraId="1E7AECEF" w14:textId="77777777" w:rsidR="00081394" w:rsidRPr="00D04E2E" w:rsidRDefault="00081394" w:rsidP="00081394">
            <w:pPr>
              <w:jc w:val="center"/>
              <w:rPr>
                <w:sz w:val="20"/>
                <w:szCs w:val="20"/>
              </w:rPr>
            </w:pPr>
            <w:r w:rsidRPr="00D04E2E">
              <w:rPr>
                <w:sz w:val="20"/>
                <w:szCs w:val="20"/>
              </w:rPr>
              <w:t>19-238 ОП МР 167</w:t>
            </w:r>
          </w:p>
        </w:tc>
      </w:tr>
      <w:tr w:rsidR="00081394" w:rsidRPr="00D04E2E" w14:paraId="11CC64D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3D170B" w14:textId="60AF5821" w:rsidR="00081394" w:rsidRPr="00D04E2E" w:rsidRDefault="00081394" w:rsidP="00721C11">
            <w:pPr>
              <w:jc w:val="center"/>
              <w:rPr>
                <w:sz w:val="20"/>
                <w:szCs w:val="20"/>
              </w:rPr>
            </w:pPr>
            <w:r w:rsidRPr="00D04E2E">
              <w:rPr>
                <w:sz w:val="20"/>
                <w:szCs w:val="20"/>
              </w:rPr>
              <w:t>48</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43A9F177" w14:textId="77777777" w:rsidR="00081394" w:rsidRPr="00D04E2E" w:rsidRDefault="00081394" w:rsidP="00081394">
            <w:pPr>
              <w:rPr>
                <w:sz w:val="20"/>
                <w:szCs w:val="20"/>
              </w:rPr>
            </w:pPr>
            <w:r w:rsidRPr="00D04E2E">
              <w:rPr>
                <w:sz w:val="20"/>
                <w:szCs w:val="20"/>
              </w:rPr>
              <w:t>Огарово-Поповское</w:t>
            </w:r>
          </w:p>
        </w:tc>
        <w:tc>
          <w:tcPr>
            <w:tcW w:w="941" w:type="dxa"/>
            <w:tcBorders>
              <w:top w:val="nil"/>
              <w:left w:val="nil"/>
              <w:bottom w:val="single" w:sz="4" w:space="0" w:color="auto"/>
              <w:right w:val="single" w:sz="4" w:space="0" w:color="auto"/>
            </w:tcBorders>
            <w:shd w:val="clear" w:color="auto" w:fill="auto"/>
            <w:hideMark/>
          </w:tcPr>
          <w:p w14:paraId="69A12E6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7F27B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24B8E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FD6730C" w14:textId="77777777" w:rsidR="00081394" w:rsidRPr="00D04E2E" w:rsidRDefault="00081394" w:rsidP="00081394">
            <w:pPr>
              <w:jc w:val="center"/>
              <w:rPr>
                <w:sz w:val="20"/>
                <w:szCs w:val="20"/>
              </w:rPr>
            </w:pPr>
            <w:r w:rsidRPr="00D04E2E">
              <w:rPr>
                <w:sz w:val="20"/>
                <w:szCs w:val="20"/>
              </w:rPr>
              <w:t>0,589</w:t>
            </w:r>
          </w:p>
        </w:tc>
        <w:tc>
          <w:tcPr>
            <w:tcW w:w="1321" w:type="dxa"/>
            <w:tcBorders>
              <w:top w:val="nil"/>
              <w:left w:val="nil"/>
              <w:bottom w:val="single" w:sz="4" w:space="0" w:color="auto"/>
              <w:right w:val="single" w:sz="4" w:space="0" w:color="auto"/>
            </w:tcBorders>
            <w:shd w:val="clear" w:color="auto" w:fill="auto"/>
            <w:hideMark/>
          </w:tcPr>
          <w:p w14:paraId="41087A3C" w14:textId="77777777" w:rsidR="00081394" w:rsidRPr="00D04E2E" w:rsidRDefault="00081394" w:rsidP="00081394">
            <w:pPr>
              <w:jc w:val="center"/>
              <w:rPr>
                <w:sz w:val="20"/>
                <w:szCs w:val="20"/>
              </w:rPr>
            </w:pPr>
            <w:r w:rsidRPr="00D04E2E">
              <w:rPr>
                <w:sz w:val="20"/>
                <w:szCs w:val="20"/>
              </w:rPr>
              <w:t>0,589</w:t>
            </w:r>
          </w:p>
        </w:tc>
        <w:tc>
          <w:tcPr>
            <w:tcW w:w="1656" w:type="dxa"/>
            <w:tcBorders>
              <w:top w:val="nil"/>
              <w:left w:val="nil"/>
              <w:bottom w:val="single" w:sz="4" w:space="0" w:color="auto"/>
              <w:right w:val="single" w:sz="4" w:space="0" w:color="auto"/>
            </w:tcBorders>
            <w:shd w:val="clear" w:color="auto" w:fill="auto"/>
            <w:hideMark/>
          </w:tcPr>
          <w:p w14:paraId="7D4638B1" w14:textId="77777777" w:rsidR="00081394" w:rsidRPr="00D04E2E" w:rsidRDefault="00081394" w:rsidP="00081394">
            <w:pPr>
              <w:jc w:val="center"/>
              <w:rPr>
                <w:i/>
                <w:iCs/>
                <w:sz w:val="20"/>
                <w:szCs w:val="20"/>
              </w:rPr>
            </w:pPr>
            <w:r w:rsidRPr="00D04E2E">
              <w:rPr>
                <w:i/>
                <w:iCs/>
                <w:sz w:val="20"/>
                <w:szCs w:val="20"/>
              </w:rPr>
              <w:t> </w:t>
            </w:r>
          </w:p>
        </w:tc>
        <w:tc>
          <w:tcPr>
            <w:tcW w:w="1386" w:type="dxa"/>
            <w:tcBorders>
              <w:top w:val="nil"/>
              <w:left w:val="nil"/>
              <w:bottom w:val="single" w:sz="4" w:space="0" w:color="auto"/>
              <w:right w:val="single" w:sz="4" w:space="0" w:color="auto"/>
            </w:tcBorders>
            <w:shd w:val="clear" w:color="auto" w:fill="auto"/>
            <w:hideMark/>
          </w:tcPr>
          <w:p w14:paraId="09F9E9E5" w14:textId="77777777" w:rsidR="00081394" w:rsidRPr="00D04E2E" w:rsidRDefault="00081394" w:rsidP="00081394">
            <w:pPr>
              <w:jc w:val="center"/>
              <w:rPr>
                <w:sz w:val="20"/>
                <w:szCs w:val="20"/>
              </w:rPr>
            </w:pPr>
            <w:r w:rsidRPr="00D04E2E">
              <w:rPr>
                <w:sz w:val="20"/>
                <w:szCs w:val="20"/>
              </w:rPr>
              <w:t>17.01.2024</w:t>
            </w:r>
          </w:p>
        </w:tc>
        <w:tc>
          <w:tcPr>
            <w:tcW w:w="2300" w:type="dxa"/>
            <w:tcBorders>
              <w:top w:val="nil"/>
              <w:left w:val="nil"/>
              <w:bottom w:val="single" w:sz="4" w:space="0" w:color="auto"/>
              <w:right w:val="single" w:sz="4" w:space="0" w:color="auto"/>
            </w:tcBorders>
            <w:shd w:val="clear" w:color="auto" w:fill="auto"/>
            <w:hideMark/>
          </w:tcPr>
          <w:p w14:paraId="538EB8F4" w14:textId="77777777" w:rsidR="00081394" w:rsidRPr="00D04E2E" w:rsidRDefault="00081394" w:rsidP="00081394">
            <w:pPr>
              <w:spacing w:after="260"/>
              <w:jc w:val="center"/>
              <w:rPr>
                <w:sz w:val="20"/>
                <w:szCs w:val="20"/>
              </w:rPr>
            </w:pPr>
            <w:r w:rsidRPr="00D04E2E">
              <w:rPr>
                <w:sz w:val="20"/>
                <w:szCs w:val="20"/>
              </w:rPr>
              <w:t>35:26:0000000:981-35/068/2024-2</w:t>
            </w:r>
          </w:p>
        </w:tc>
        <w:tc>
          <w:tcPr>
            <w:tcW w:w="1842" w:type="dxa"/>
            <w:tcBorders>
              <w:top w:val="nil"/>
              <w:left w:val="nil"/>
              <w:bottom w:val="single" w:sz="4" w:space="0" w:color="auto"/>
              <w:right w:val="single" w:sz="4" w:space="0" w:color="auto"/>
            </w:tcBorders>
            <w:shd w:val="clear" w:color="auto" w:fill="auto"/>
            <w:hideMark/>
          </w:tcPr>
          <w:p w14:paraId="255A3C6A" w14:textId="77777777" w:rsidR="00081394" w:rsidRPr="00D04E2E" w:rsidRDefault="00081394" w:rsidP="00081394">
            <w:pPr>
              <w:jc w:val="center"/>
              <w:rPr>
                <w:sz w:val="20"/>
                <w:szCs w:val="20"/>
              </w:rPr>
            </w:pPr>
            <w:r w:rsidRPr="00D04E2E">
              <w:rPr>
                <w:sz w:val="20"/>
                <w:szCs w:val="20"/>
              </w:rPr>
              <w:t>19-238 ОП МР 170</w:t>
            </w:r>
          </w:p>
        </w:tc>
      </w:tr>
      <w:tr w:rsidR="00081394" w:rsidRPr="00D04E2E" w14:paraId="02C6634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450D4D" w14:textId="29D0A763" w:rsidR="00081394" w:rsidRPr="00D04E2E" w:rsidRDefault="00081394" w:rsidP="00721C11">
            <w:pPr>
              <w:jc w:val="center"/>
              <w:rPr>
                <w:sz w:val="20"/>
                <w:szCs w:val="20"/>
              </w:rPr>
            </w:pPr>
            <w:r w:rsidRPr="00D04E2E">
              <w:rPr>
                <w:sz w:val="20"/>
                <w:szCs w:val="20"/>
              </w:rPr>
              <w:t>48</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191C3F95" w14:textId="77777777" w:rsidR="00081394" w:rsidRPr="00D04E2E" w:rsidRDefault="00081394" w:rsidP="00081394">
            <w:pPr>
              <w:rPr>
                <w:sz w:val="20"/>
                <w:szCs w:val="20"/>
              </w:rPr>
            </w:pPr>
            <w:r w:rsidRPr="00D04E2E">
              <w:rPr>
                <w:sz w:val="20"/>
                <w:szCs w:val="20"/>
              </w:rPr>
              <w:t>Мост на а/д подъезд к д. Горбово</w:t>
            </w:r>
          </w:p>
        </w:tc>
        <w:tc>
          <w:tcPr>
            <w:tcW w:w="941" w:type="dxa"/>
            <w:tcBorders>
              <w:top w:val="nil"/>
              <w:left w:val="nil"/>
              <w:bottom w:val="single" w:sz="4" w:space="0" w:color="auto"/>
              <w:right w:val="single" w:sz="4" w:space="0" w:color="auto"/>
            </w:tcBorders>
            <w:shd w:val="clear" w:color="auto" w:fill="auto"/>
            <w:hideMark/>
          </w:tcPr>
          <w:p w14:paraId="6BBFED3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CFCA9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FDA9D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568BF9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4E8B100C" w14:textId="77777777" w:rsidR="00081394" w:rsidRPr="00D04E2E" w:rsidRDefault="00081394" w:rsidP="00081394">
            <w:pPr>
              <w:jc w:val="center"/>
              <w:rPr>
                <w:sz w:val="20"/>
                <w:szCs w:val="20"/>
              </w:rPr>
            </w:pPr>
            <w:r w:rsidRPr="00D04E2E">
              <w:rPr>
                <w:sz w:val="20"/>
                <w:szCs w:val="20"/>
              </w:rPr>
              <w:t>0,020</w:t>
            </w:r>
          </w:p>
        </w:tc>
        <w:tc>
          <w:tcPr>
            <w:tcW w:w="1656" w:type="dxa"/>
            <w:tcBorders>
              <w:top w:val="nil"/>
              <w:left w:val="nil"/>
              <w:bottom w:val="single" w:sz="4" w:space="0" w:color="auto"/>
              <w:right w:val="single" w:sz="4" w:space="0" w:color="auto"/>
            </w:tcBorders>
            <w:shd w:val="clear" w:color="auto" w:fill="auto"/>
            <w:hideMark/>
          </w:tcPr>
          <w:p w14:paraId="47F3708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12FDE0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65923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7A79330" w14:textId="77777777" w:rsidR="00081394" w:rsidRPr="00D04E2E" w:rsidRDefault="00081394" w:rsidP="00081394">
            <w:pPr>
              <w:jc w:val="center"/>
              <w:rPr>
                <w:sz w:val="20"/>
                <w:szCs w:val="20"/>
              </w:rPr>
            </w:pPr>
            <w:r w:rsidRPr="00D04E2E">
              <w:rPr>
                <w:sz w:val="20"/>
                <w:szCs w:val="20"/>
              </w:rPr>
              <w:t>19-238 ОП МР 487</w:t>
            </w:r>
          </w:p>
        </w:tc>
      </w:tr>
      <w:tr w:rsidR="00081394" w:rsidRPr="00D04E2E" w14:paraId="7937EEF7"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0FDBF955" w14:textId="568A7E3F" w:rsidR="00081394" w:rsidRPr="00D04E2E" w:rsidRDefault="00081394" w:rsidP="00721C11">
            <w:pPr>
              <w:jc w:val="center"/>
              <w:rPr>
                <w:sz w:val="20"/>
                <w:szCs w:val="20"/>
              </w:rPr>
            </w:pPr>
            <w:r w:rsidRPr="00D04E2E">
              <w:rPr>
                <w:sz w:val="20"/>
                <w:szCs w:val="20"/>
              </w:rPr>
              <w:t>48</w:t>
            </w:r>
            <w:r w:rsidR="00721C11">
              <w:rPr>
                <w:sz w:val="20"/>
                <w:szCs w:val="20"/>
              </w:rPr>
              <w:t>5</w:t>
            </w:r>
          </w:p>
        </w:tc>
        <w:tc>
          <w:tcPr>
            <w:tcW w:w="2565" w:type="dxa"/>
            <w:tcBorders>
              <w:top w:val="nil"/>
              <w:left w:val="nil"/>
              <w:bottom w:val="nil"/>
              <w:right w:val="single" w:sz="4" w:space="0" w:color="auto"/>
            </w:tcBorders>
            <w:shd w:val="clear" w:color="auto" w:fill="auto"/>
            <w:hideMark/>
          </w:tcPr>
          <w:p w14:paraId="04F8F77E" w14:textId="77777777" w:rsidR="00081394" w:rsidRPr="00D04E2E" w:rsidRDefault="00081394" w:rsidP="00081394">
            <w:pPr>
              <w:rPr>
                <w:sz w:val="20"/>
                <w:szCs w:val="20"/>
              </w:rPr>
            </w:pPr>
            <w:r w:rsidRPr="00D04E2E">
              <w:rPr>
                <w:sz w:val="20"/>
                <w:szCs w:val="20"/>
              </w:rPr>
              <w:t>Мост на а/д подъезд к д. Старово</w:t>
            </w:r>
          </w:p>
        </w:tc>
        <w:tc>
          <w:tcPr>
            <w:tcW w:w="941" w:type="dxa"/>
            <w:tcBorders>
              <w:top w:val="nil"/>
              <w:left w:val="nil"/>
              <w:bottom w:val="nil"/>
              <w:right w:val="single" w:sz="4" w:space="0" w:color="auto"/>
            </w:tcBorders>
            <w:shd w:val="clear" w:color="auto" w:fill="auto"/>
            <w:hideMark/>
          </w:tcPr>
          <w:p w14:paraId="5E3B5D6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267C622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0CCE9B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6D3EF089"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229EA3E5" w14:textId="77777777" w:rsidR="00081394" w:rsidRPr="00D04E2E" w:rsidRDefault="00081394" w:rsidP="00081394">
            <w:pPr>
              <w:jc w:val="center"/>
              <w:rPr>
                <w:sz w:val="20"/>
                <w:szCs w:val="20"/>
              </w:rPr>
            </w:pPr>
            <w:r w:rsidRPr="00D04E2E">
              <w:rPr>
                <w:sz w:val="20"/>
                <w:szCs w:val="20"/>
              </w:rPr>
              <w:t>0,015</w:t>
            </w:r>
          </w:p>
        </w:tc>
        <w:tc>
          <w:tcPr>
            <w:tcW w:w="1656" w:type="dxa"/>
            <w:tcBorders>
              <w:top w:val="nil"/>
              <w:left w:val="nil"/>
              <w:bottom w:val="nil"/>
              <w:right w:val="single" w:sz="4" w:space="0" w:color="auto"/>
            </w:tcBorders>
            <w:shd w:val="clear" w:color="auto" w:fill="auto"/>
            <w:hideMark/>
          </w:tcPr>
          <w:p w14:paraId="3B023FD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nil"/>
              <w:right w:val="single" w:sz="4" w:space="0" w:color="auto"/>
            </w:tcBorders>
            <w:shd w:val="clear" w:color="auto" w:fill="auto"/>
            <w:hideMark/>
          </w:tcPr>
          <w:p w14:paraId="6058D98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nil"/>
              <w:right w:val="single" w:sz="4" w:space="0" w:color="auto"/>
            </w:tcBorders>
            <w:shd w:val="clear" w:color="auto" w:fill="auto"/>
            <w:hideMark/>
          </w:tcPr>
          <w:p w14:paraId="4B9ECF0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678894C" w14:textId="77777777" w:rsidR="00081394" w:rsidRPr="00D04E2E" w:rsidRDefault="00081394" w:rsidP="00081394">
            <w:pPr>
              <w:jc w:val="center"/>
              <w:rPr>
                <w:sz w:val="20"/>
                <w:szCs w:val="20"/>
              </w:rPr>
            </w:pPr>
            <w:r w:rsidRPr="00D04E2E">
              <w:rPr>
                <w:sz w:val="20"/>
                <w:szCs w:val="20"/>
              </w:rPr>
              <w:t>19-238 ОП МР 488</w:t>
            </w:r>
          </w:p>
        </w:tc>
      </w:tr>
      <w:tr w:rsidR="00081394" w:rsidRPr="00D04E2E" w14:paraId="61A10971"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71D76912" w14:textId="21DA8986" w:rsidR="00081394" w:rsidRPr="00D04E2E" w:rsidRDefault="00081394" w:rsidP="00721C11">
            <w:pPr>
              <w:jc w:val="center"/>
              <w:rPr>
                <w:sz w:val="20"/>
                <w:szCs w:val="20"/>
              </w:rPr>
            </w:pPr>
            <w:r w:rsidRPr="00D04E2E">
              <w:rPr>
                <w:sz w:val="20"/>
                <w:szCs w:val="20"/>
              </w:rPr>
              <w:t>48</w:t>
            </w:r>
            <w:r w:rsidR="00721C11">
              <w:rPr>
                <w:sz w:val="20"/>
                <w:szCs w:val="20"/>
              </w:rPr>
              <w:t>6</w:t>
            </w:r>
          </w:p>
        </w:tc>
        <w:tc>
          <w:tcPr>
            <w:tcW w:w="2565" w:type="dxa"/>
            <w:tcBorders>
              <w:top w:val="single" w:sz="4" w:space="0" w:color="auto"/>
              <w:left w:val="nil"/>
              <w:bottom w:val="single" w:sz="4" w:space="0" w:color="auto"/>
              <w:right w:val="single" w:sz="4" w:space="0" w:color="auto"/>
            </w:tcBorders>
            <w:shd w:val="clear" w:color="auto" w:fill="auto"/>
            <w:hideMark/>
          </w:tcPr>
          <w:p w14:paraId="6FE6D4BE" w14:textId="77777777" w:rsidR="00081394" w:rsidRPr="00D04E2E" w:rsidRDefault="00081394" w:rsidP="00081394">
            <w:pPr>
              <w:rPr>
                <w:sz w:val="20"/>
                <w:szCs w:val="20"/>
              </w:rPr>
            </w:pPr>
            <w:r w:rsidRPr="00D04E2E">
              <w:rPr>
                <w:sz w:val="20"/>
                <w:szCs w:val="20"/>
              </w:rPr>
              <w:t>проезд по д.Чучково</w:t>
            </w:r>
          </w:p>
        </w:tc>
        <w:tc>
          <w:tcPr>
            <w:tcW w:w="941" w:type="dxa"/>
            <w:tcBorders>
              <w:top w:val="single" w:sz="4" w:space="0" w:color="auto"/>
              <w:left w:val="nil"/>
              <w:bottom w:val="single" w:sz="4" w:space="0" w:color="auto"/>
              <w:right w:val="single" w:sz="4" w:space="0" w:color="auto"/>
            </w:tcBorders>
            <w:shd w:val="clear" w:color="auto" w:fill="auto"/>
            <w:hideMark/>
          </w:tcPr>
          <w:p w14:paraId="057C6AF2" w14:textId="77777777" w:rsidR="00081394" w:rsidRPr="00D04E2E" w:rsidRDefault="00081394" w:rsidP="00081394">
            <w:pPr>
              <w:jc w:val="center"/>
              <w:rPr>
                <w:sz w:val="20"/>
                <w:szCs w:val="20"/>
              </w:rPr>
            </w:pPr>
            <w:r w:rsidRPr="00D04E2E">
              <w:rPr>
                <w:sz w:val="20"/>
                <w:szCs w:val="20"/>
              </w:rPr>
              <w:t> </w:t>
            </w:r>
          </w:p>
        </w:tc>
        <w:tc>
          <w:tcPr>
            <w:tcW w:w="1143" w:type="dxa"/>
            <w:tcBorders>
              <w:top w:val="single" w:sz="4" w:space="0" w:color="auto"/>
              <w:left w:val="nil"/>
              <w:bottom w:val="single" w:sz="4" w:space="0" w:color="auto"/>
              <w:right w:val="single" w:sz="4" w:space="0" w:color="auto"/>
            </w:tcBorders>
            <w:shd w:val="clear" w:color="auto" w:fill="auto"/>
            <w:hideMark/>
          </w:tcPr>
          <w:p w14:paraId="111F8B60"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0232A3F7"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6BC8F625" w14:textId="77777777" w:rsidR="00081394" w:rsidRPr="00D04E2E" w:rsidRDefault="00081394" w:rsidP="00081394">
            <w:pPr>
              <w:jc w:val="center"/>
              <w:rPr>
                <w:sz w:val="20"/>
                <w:szCs w:val="20"/>
              </w:rPr>
            </w:pPr>
            <w:r w:rsidRPr="00D04E2E">
              <w:rPr>
                <w:sz w:val="20"/>
                <w:szCs w:val="20"/>
              </w:rPr>
              <w:t>3,0</w:t>
            </w:r>
          </w:p>
        </w:tc>
        <w:tc>
          <w:tcPr>
            <w:tcW w:w="1321" w:type="dxa"/>
            <w:tcBorders>
              <w:top w:val="single" w:sz="4" w:space="0" w:color="auto"/>
              <w:left w:val="nil"/>
              <w:bottom w:val="single" w:sz="4" w:space="0" w:color="auto"/>
              <w:right w:val="single" w:sz="4" w:space="0" w:color="auto"/>
            </w:tcBorders>
            <w:shd w:val="clear" w:color="auto" w:fill="auto"/>
            <w:hideMark/>
          </w:tcPr>
          <w:p w14:paraId="1797EB39" w14:textId="77777777" w:rsidR="00081394" w:rsidRPr="00D04E2E" w:rsidRDefault="00081394" w:rsidP="00081394">
            <w:pPr>
              <w:jc w:val="center"/>
              <w:rPr>
                <w:sz w:val="20"/>
                <w:szCs w:val="20"/>
              </w:rPr>
            </w:pPr>
            <w:r w:rsidRPr="00D04E2E">
              <w:rPr>
                <w:sz w:val="20"/>
                <w:szCs w:val="20"/>
              </w:rPr>
              <w:t>3,0</w:t>
            </w:r>
          </w:p>
        </w:tc>
        <w:tc>
          <w:tcPr>
            <w:tcW w:w="1656" w:type="dxa"/>
            <w:tcBorders>
              <w:top w:val="single" w:sz="4" w:space="0" w:color="auto"/>
              <w:left w:val="nil"/>
              <w:bottom w:val="single" w:sz="4" w:space="0" w:color="auto"/>
              <w:right w:val="single" w:sz="4" w:space="0" w:color="auto"/>
            </w:tcBorders>
            <w:shd w:val="clear" w:color="auto" w:fill="auto"/>
            <w:hideMark/>
          </w:tcPr>
          <w:p w14:paraId="3A27A4FA"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1DF0D84C" w14:textId="77777777" w:rsidR="00081394" w:rsidRPr="00D04E2E" w:rsidRDefault="00081394" w:rsidP="00081394">
            <w:pPr>
              <w:jc w:val="center"/>
              <w:rPr>
                <w:sz w:val="20"/>
                <w:szCs w:val="20"/>
              </w:rPr>
            </w:pPr>
            <w:r w:rsidRPr="00D04E2E">
              <w:rPr>
                <w:sz w:val="20"/>
                <w:szCs w:val="20"/>
              </w:rPr>
              <w:t> </w:t>
            </w:r>
          </w:p>
        </w:tc>
        <w:tc>
          <w:tcPr>
            <w:tcW w:w="2300" w:type="dxa"/>
            <w:tcBorders>
              <w:top w:val="single" w:sz="4" w:space="0" w:color="auto"/>
              <w:left w:val="nil"/>
              <w:bottom w:val="single" w:sz="4" w:space="0" w:color="auto"/>
              <w:right w:val="single" w:sz="4" w:space="0" w:color="auto"/>
            </w:tcBorders>
            <w:shd w:val="clear" w:color="auto" w:fill="auto"/>
            <w:hideMark/>
          </w:tcPr>
          <w:p w14:paraId="3BA6AE6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47D9A9C" w14:textId="77777777" w:rsidR="00081394" w:rsidRPr="00D04E2E" w:rsidRDefault="00081394" w:rsidP="00081394">
            <w:pPr>
              <w:jc w:val="center"/>
              <w:rPr>
                <w:sz w:val="20"/>
                <w:szCs w:val="20"/>
              </w:rPr>
            </w:pPr>
            <w:r w:rsidRPr="00D04E2E">
              <w:rPr>
                <w:sz w:val="20"/>
                <w:szCs w:val="20"/>
              </w:rPr>
              <w:t>19-238 ОП МР 489</w:t>
            </w:r>
          </w:p>
        </w:tc>
      </w:tr>
      <w:tr w:rsidR="00081394" w:rsidRPr="00D04E2E" w14:paraId="5DA98B1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F42BC8" w14:textId="272CE52A" w:rsidR="00081394" w:rsidRPr="00D04E2E" w:rsidRDefault="00081394" w:rsidP="00721C11">
            <w:pPr>
              <w:jc w:val="center"/>
              <w:rPr>
                <w:sz w:val="20"/>
                <w:szCs w:val="20"/>
              </w:rPr>
            </w:pPr>
            <w:r w:rsidRPr="00D04E2E">
              <w:rPr>
                <w:sz w:val="20"/>
                <w:szCs w:val="20"/>
              </w:rPr>
              <w:t>48</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2740A1E7" w14:textId="77777777" w:rsidR="00081394" w:rsidRPr="00D04E2E" w:rsidRDefault="00081394" w:rsidP="00081394">
            <w:pPr>
              <w:rPr>
                <w:sz w:val="20"/>
                <w:szCs w:val="20"/>
              </w:rPr>
            </w:pPr>
            <w:r w:rsidRPr="00D04E2E">
              <w:rPr>
                <w:sz w:val="20"/>
                <w:szCs w:val="20"/>
              </w:rPr>
              <w:t>проезд по д.Агафоново</w:t>
            </w:r>
          </w:p>
        </w:tc>
        <w:tc>
          <w:tcPr>
            <w:tcW w:w="941" w:type="dxa"/>
            <w:tcBorders>
              <w:top w:val="nil"/>
              <w:left w:val="nil"/>
              <w:bottom w:val="single" w:sz="4" w:space="0" w:color="auto"/>
              <w:right w:val="single" w:sz="4" w:space="0" w:color="auto"/>
            </w:tcBorders>
            <w:shd w:val="clear" w:color="auto" w:fill="auto"/>
            <w:hideMark/>
          </w:tcPr>
          <w:p w14:paraId="758FD35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AB81D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3A077F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E26D8F5"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35DF88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713745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062CA4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8F7DB9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7B108BF" w14:textId="77777777" w:rsidR="00081394" w:rsidRPr="00D04E2E" w:rsidRDefault="00081394" w:rsidP="00081394">
            <w:pPr>
              <w:jc w:val="center"/>
              <w:rPr>
                <w:sz w:val="20"/>
                <w:szCs w:val="20"/>
              </w:rPr>
            </w:pPr>
            <w:r w:rsidRPr="00D04E2E">
              <w:rPr>
                <w:sz w:val="20"/>
                <w:szCs w:val="20"/>
              </w:rPr>
              <w:t>19-238 ОП МР 490</w:t>
            </w:r>
          </w:p>
        </w:tc>
      </w:tr>
      <w:tr w:rsidR="00081394" w:rsidRPr="00D04E2E" w14:paraId="39B89FD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4A9799" w14:textId="1509D58F" w:rsidR="00081394" w:rsidRPr="00D04E2E" w:rsidRDefault="00081394" w:rsidP="00721C11">
            <w:pPr>
              <w:jc w:val="center"/>
              <w:rPr>
                <w:sz w:val="20"/>
                <w:szCs w:val="20"/>
              </w:rPr>
            </w:pPr>
            <w:r w:rsidRPr="00D04E2E">
              <w:rPr>
                <w:sz w:val="20"/>
                <w:szCs w:val="20"/>
              </w:rPr>
              <w:t>48</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4A6AE08" w14:textId="77777777" w:rsidR="00081394" w:rsidRPr="00D04E2E" w:rsidRDefault="00081394" w:rsidP="00081394">
            <w:pPr>
              <w:rPr>
                <w:sz w:val="20"/>
                <w:szCs w:val="20"/>
              </w:rPr>
            </w:pPr>
            <w:r w:rsidRPr="00D04E2E">
              <w:rPr>
                <w:sz w:val="20"/>
                <w:szCs w:val="20"/>
              </w:rPr>
              <w:t>проезд по д.Андреевское</w:t>
            </w:r>
          </w:p>
        </w:tc>
        <w:tc>
          <w:tcPr>
            <w:tcW w:w="941" w:type="dxa"/>
            <w:tcBorders>
              <w:top w:val="nil"/>
              <w:left w:val="nil"/>
              <w:bottom w:val="single" w:sz="4" w:space="0" w:color="auto"/>
              <w:right w:val="single" w:sz="4" w:space="0" w:color="auto"/>
            </w:tcBorders>
            <w:shd w:val="clear" w:color="auto" w:fill="auto"/>
            <w:hideMark/>
          </w:tcPr>
          <w:p w14:paraId="696F66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C9ECB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A8B572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9AC323"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123D055C"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4A0366C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8A974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2DAD82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0A3747D" w14:textId="77777777" w:rsidR="00081394" w:rsidRPr="00D04E2E" w:rsidRDefault="00081394" w:rsidP="00081394">
            <w:pPr>
              <w:jc w:val="center"/>
              <w:rPr>
                <w:sz w:val="20"/>
                <w:szCs w:val="20"/>
              </w:rPr>
            </w:pPr>
            <w:r w:rsidRPr="00D04E2E">
              <w:rPr>
                <w:sz w:val="20"/>
                <w:szCs w:val="20"/>
              </w:rPr>
              <w:t>19-238 ОП МР 491</w:t>
            </w:r>
          </w:p>
        </w:tc>
      </w:tr>
      <w:tr w:rsidR="00081394" w:rsidRPr="00D04E2E" w14:paraId="1282A8E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D940C3" w14:textId="2DAE6CE3" w:rsidR="00081394" w:rsidRPr="00D04E2E" w:rsidRDefault="00081394" w:rsidP="00721C11">
            <w:pPr>
              <w:jc w:val="center"/>
              <w:rPr>
                <w:sz w:val="20"/>
                <w:szCs w:val="20"/>
              </w:rPr>
            </w:pPr>
            <w:r w:rsidRPr="00D04E2E">
              <w:rPr>
                <w:sz w:val="20"/>
                <w:szCs w:val="20"/>
              </w:rPr>
              <w:t>48</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7B967F7C" w14:textId="77777777" w:rsidR="00081394" w:rsidRPr="00D04E2E" w:rsidRDefault="00081394" w:rsidP="00081394">
            <w:pPr>
              <w:rPr>
                <w:sz w:val="20"/>
                <w:szCs w:val="20"/>
              </w:rPr>
            </w:pPr>
            <w:r w:rsidRPr="00D04E2E">
              <w:rPr>
                <w:sz w:val="20"/>
                <w:szCs w:val="20"/>
              </w:rPr>
              <w:t>проезд по д.Борисово</w:t>
            </w:r>
          </w:p>
        </w:tc>
        <w:tc>
          <w:tcPr>
            <w:tcW w:w="941" w:type="dxa"/>
            <w:tcBorders>
              <w:top w:val="nil"/>
              <w:left w:val="nil"/>
              <w:bottom w:val="single" w:sz="4" w:space="0" w:color="auto"/>
              <w:right w:val="single" w:sz="4" w:space="0" w:color="auto"/>
            </w:tcBorders>
            <w:shd w:val="clear" w:color="auto" w:fill="auto"/>
            <w:hideMark/>
          </w:tcPr>
          <w:p w14:paraId="57A5A19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836280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0AB6C0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B5BA181"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354FB9B7"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E94720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E75A8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9879FD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30ADB0F" w14:textId="77777777" w:rsidR="00081394" w:rsidRPr="00D04E2E" w:rsidRDefault="00081394" w:rsidP="00081394">
            <w:pPr>
              <w:jc w:val="center"/>
              <w:rPr>
                <w:sz w:val="20"/>
                <w:szCs w:val="20"/>
              </w:rPr>
            </w:pPr>
            <w:r w:rsidRPr="00D04E2E">
              <w:rPr>
                <w:sz w:val="20"/>
                <w:szCs w:val="20"/>
              </w:rPr>
              <w:t>19-238 ОП МР 492</w:t>
            </w:r>
          </w:p>
        </w:tc>
      </w:tr>
      <w:tr w:rsidR="00081394" w:rsidRPr="00D04E2E" w14:paraId="6888D8A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95EF85" w14:textId="0C148E0C" w:rsidR="00081394" w:rsidRPr="00D04E2E" w:rsidRDefault="00081394" w:rsidP="00721C11">
            <w:pPr>
              <w:jc w:val="center"/>
              <w:rPr>
                <w:sz w:val="20"/>
                <w:szCs w:val="20"/>
              </w:rPr>
            </w:pPr>
            <w:r w:rsidRPr="00D04E2E">
              <w:rPr>
                <w:sz w:val="20"/>
                <w:szCs w:val="20"/>
              </w:rPr>
              <w:t>4</w:t>
            </w:r>
            <w:r w:rsidR="00721C11">
              <w:rPr>
                <w:sz w:val="20"/>
                <w:szCs w:val="20"/>
              </w:rPr>
              <w:t>90</w:t>
            </w:r>
          </w:p>
        </w:tc>
        <w:tc>
          <w:tcPr>
            <w:tcW w:w="2565" w:type="dxa"/>
            <w:tcBorders>
              <w:top w:val="nil"/>
              <w:left w:val="nil"/>
              <w:bottom w:val="single" w:sz="4" w:space="0" w:color="auto"/>
              <w:right w:val="single" w:sz="4" w:space="0" w:color="auto"/>
            </w:tcBorders>
            <w:shd w:val="clear" w:color="auto" w:fill="auto"/>
            <w:hideMark/>
          </w:tcPr>
          <w:p w14:paraId="4812A01A" w14:textId="77777777" w:rsidR="00081394" w:rsidRPr="00D04E2E" w:rsidRDefault="00081394" w:rsidP="00081394">
            <w:pPr>
              <w:rPr>
                <w:sz w:val="20"/>
                <w:szCs w:val="20"/>
              </w:rPr>
            </w:pPr>
            <w:r w:rsidRPr="00D04E2E">
              <w:rPr>
                <w:sz w:val="20"/>
                <w:szCs w:val="20"/>
              </w:rPr>
              <w:t>проезд по д.Боярское</w:t>
            </w:r>
          </w:p>
        </w:tc>
        <w:tc>
          <w:tcPr>
            <w:tcW w:w="941" w:type="dxa"/>
            <w:tcBorders>
              <w:top w:val="nil"/>
              <w:left w:val="nil"/>
              <w:bottom w:val="single" w:sz="4" w:space="0" w:color="auto"/>
              <w:right w:val="single" w:sz="4" w:space="0" w:color="auto"/>
            </w:tcBorders>
            <w:shd w:val="clear" w:color="auto" w:fill="auto"/>
            <w:hideMark/>
          </w:tcPr>
          <w:p w14:paraId="0D94D6A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1FC341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6630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26998B5"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81438DD"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0AD6395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62D49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583573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AB68E96" w14:textId="77777777" w:rsidR="00081394" w:rsidRPr="00D04E2E" w:rsidRDefault="00081394" w:rsidP="00081394">
            <w:pPr>
              <w:jc w:val="center"/>
              <w:rPr>
                <w:sz w:val="20"/>
                <w:szCs w:val="20"/>
              </w:rPr>
            </w:pPr>
            <w:r w:rsidRPr="00D04E2E">
              <w:rPr>
                <w:sz w:val="20"/>
                <w:szCs w:val="20"/>
              </w:rPr>
              <w:t>19-238 ОП МР 493</w:t>
            </w:r>
          </w:p>
        </w:tc>
      </w:tr>
      <w:tr w:rsidR="00081394" w:rsidRPr="00D04E2E" w14:paraId="64F460E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4EC2F12" w14:textId="60074CEC" w:rsidR="00081394" w:rsidRPr="00D04E2E" w:rsidRDefault="00081394" w:rsidP="00721C11">
            <w:pPr>
              <w:jc w:val="center"/>
              <w:rPr>
                <w:sz w:val="20"/>
                <w:szCs w:val="20"/>
              </w:rPr>
            </w:pPr>
            <w:r w:rsidRPr="00D04E2E">
              <w:rPr>
                <w:sz w:val="20"/>
                <w:szCs w:val="20"/>
              </w:rPr>
              <w:t>4</w:t>
            </w:r>
            <w:r w:rsidR="00721C11">
              <w:rPr>
                <w:sz w:val="20"/>
                <w:szCs w:val="20"/>
              </w:rPr>
              <w:t>91</w:t>
            </w:r>
          </w:p>
        </w:tc>
        <w:tc>
          <w:tcPr>
            <w:tcW w:w="2565" w:type="dxa"/>
            <w:tcBorders>
              <w:top w:val="nil"/>
              <w:left w:val="nil"/>
              <w:bottom w:val="single" w:sz="4" w:space="0" w:color="auto"/>
              <w:right w:val="single" w:sz="4" w:space="0" w:color="auto"/>
            </w:tcBorders>
            <w:shd w:val="clear" w:color="auto" w:fill="auto"/>
            <w:hideMark/>
          </w:tcPr>
          <w:p w14:paraId="53D6AC6A" w14:textId="77777777" w:rsidR="00081394" w:rsidRPr="00D04E2E" w:rsidRDefault="00081394" w:rsidP="00081394">
            <w:pPr>
              <w:rPr>
                <w:sz w:val="20"/>
                <w:szCs w:val="20"/>
              </w:rPr>
            </w:pPr>
            <w:r w:rsidRPr="00D04E2E">
              <w:rPr>
                <w:sz w:val="20"/>
                <w:szCs w:val="20"/>
              </w:rPr>
              <w:t>проезд по д.Варушино</w:t>
            </w:r>
          </w:p>
        </w:tc>
        <w:tc>
          <w:tcPr>
            <w:tcW w:w="941" w:type="dxa"/>
            <w:tcBorders>
              <w:top w:val="nil"/>
              <w:left w:val="nil"/>
              <w:bottom w:val="single" w:sz="4" w:space="0" w:color="auto"/>
              <w:right w:val="single" w:sz="4" w:space="0" w:color="auto"/>
            </w:tcBorders>
            <w:shd w:val="clear" w:color="auto" w:fill="auto"/>
            <w:hideMark/>
          </w:tcPr>
          <w:p w14:paraId="6DA1476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F3D460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B3A3D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A1B5F8" w14:textId="77777777" w:rsidR="00081394" w:rsidRPr="00D04E2E" w:rsidRDefault="00081394" w:rsidP="00081394">
            <w:pPr>
              <w:jc w:val="center"/>
              <w:rPr>
                <w:sz w:val="20"/>
                <w:szCs w:val="20"/>
              </w:rPr>
            </w:pPr>
            <w:r w:rsidRPr="00D04E2E">
              <w:rPr>
                <w:sz w:val="20"/>
                <w:szCs w:val="20"/>
              </w:rPr>
              <w:t>0,35</w:t>
            </w:r>
          </w:p>
        </w:tc>
        <w:tc>
          <w:tcPr>
            <w:tcW w:w="1321" w:type="dxa"/>
            <w:tcBorders>
              <w:top w:val="nil"/>
              <w:left w:val="nil"/>
              <w:bottom w:val="single" w:sz="4" w:space="0" w:color="auto"/>
              <w:right w:val="single" w:sz="4" w:space="0" w:color="auto"/>
            </w:tcBorders>
            <w:shd w:val="clear" w:color="auto" w:fill="auto"/>
            <w:hideMark/>
          </w:tcPr>
          <w:p w14:paraId="30CEA16B" w14:textId="77777777" w:rsidR="00081394" w:rsidRPr="00D04E2E" w:rsidRDefault="00081394" w:rsidP="00081394">
            <w:pPr>
              <w:jc w:val="center"/>
              <w:rPr>
                <w:sz w:val="20"/>
                <w:szCs w:val="20"/>
              </w:rPr>
            </w:pPr>
            <w:r w:rsidRPr="00D04E2E">
              <w:rPr>
                <w:sz w:val="20"/>
                <w:szCs w:val="20"/>
              </w:rPr>
              <w:t>0,35</w:t>
            </w:r>
          </w:p>
        </w:tc>
        <w:tc>
          <w:tcPr>
            <w:tcW w:w="1656" w:type="dxa"/>
            <w:tcBorders>
              <w:top w:val="nil"/>
              <w:left w:val="nil"/>
              <w:bottom w:val="single" w:sz="4" w:space="0" w:color="auto"/>
              <w:right w:val="single" w:sz="4" w:space="0" w:color="auto"/>
            </w:tcBorders>
            <w:shd w:val="clear" w:color="auto" w:fill="auto"/>
            <w:hideMark/>
          </w:tcPr>
          <w:p w14:paraId="021353C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A828F5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C24C2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F090EB" w14:textId="77777777" w:rsidR="00081394" w:rsidRPr="00D04E2E" w:rsidRDefault="00081394" w:rsidP="00081394">
            <w:pPr>
              <w:jc w:val="center"/>
              <w:rPr>
                <w:sz w:val="20"/>
                <w:szCs w:val="20"/>
              </w:rPr>
            </w:pPr>
            <w:r w:rsidRPr="00D04E2E">
              <w:rPr>
                <w:sz w:val="20"/>
                <w:szCs w:val="20"/>
              </w:rPr>
              <w:t>19-238 ОП МР 494</w:t>
            </w:r>
          </w:p>
        </w:tc>
      </w:tr>
      <w:tr w:rsidR="00081394" w:rsidRPr="00D04E2E" w14:paraId="7EC0E91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36A6CF" w14:textId="325359BB" w:rsidR="00081394" w:rsidRPr="00D04E2E" w:rsidRDefault="00081394" w:rsidP="00721C11">
            <w:pPr>
              <w:jc w:val="center"/>
              <w:rPr>
                <w:sz w:val="20"/>
                <w:szCs w:val="20"/>
              </w:rPr>
            </w:pPr>
            <w:r w:rsidRPr="00D04E2E">
              <w:rPr>
                <w:sz w:val="20"/>
                <w:szCs w:val="20"/>
              </w:rPr>
              <w:t>4</w:t>
            </w:r>
            <w:r w:rsidR="00721C11">
              <w:rPr>
                <w:sz w:val="20"/>
                <w:szCs w:val="20"/>
              </w:rPr>
              <w:t>92</w:t>
            </w:r>
          </w:p>
        </w:tc>
        <w:tc>
          <w:tcPr>
            <w:tcW w:w="2565" w:type="dxa"/>
            <w:tcBorders>
              <w:top w:val="nil"/>
              <w:left w:val="nil"/>
              <w:bottom w:val="single" w:sz="4" w:space="0" w:color="auto"/>
              <w:right w:val="single" w:sz="4" w:space="0" w:color="auto"/>
            </w:tcBorders>
            <w:shd w:val="clear" w:color="auto" w:fill="auto"/>
            <w:hideMark/>
          </w:tcPr>
          <w:p w14:paraId="61AA16B5" w14:textId="77777777" w:rsidR="00081394" w:rsidRPr="00D04E2E" w:rsidRDefault="00081394" w:rsidP="00081394">
            <w:pPr>
              <w:rPr>
                <w:sz w:val="20"/>
                <w:szCs w:val="20"/>
              </w:rPr>
            </w:pPr>
            <w:r w:rsidRPr="00D04E2E">
              <w:rPr>
                <w:sz w:val="20"/>
                <w:szCs w:val="20"/>
              </w:rPr>
              <w:t>проезд по д.Васильевское</w:t>
            </w:r>
          </w:p>
        </w:tc>
        <w:tc>
          <w:tcPr>
            <w:tcW w:w="941" w:type="dxa"/>
            <w:tcBorders>
              <w:top w:val="nil"/>
              <w:left w:val="nil"/>
              <w:bottom w:val="single" w:sz="4" w:space="0" w:color="auto"/>
              <w:right w:val="single" w:sz="4" w:space="0" w:color="auto"/>
            </w:tcBorders>
            <w:shd w:val="clear" w:color="auto" w:fill="auto"/>
            <w:hideMark/>
          </w:tcPr>
          <w:p w14:paraId="553610D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3108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218905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36765E7"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0BD1D38"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216C01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DD314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5B4582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2A71442" w14:textId="77777777" w:rsidR="00081394" w:rsidRPr="00D04E2E" w:rsidRDefault="00081394" w:rsidP="00081394">
            <w:pPr>
              <w:jc w:val="center"/>
              <w:rPr>
                <w:sz w:val="20"/>
                <w:szCs w:val="20"/>
              </w:rPr>
            </w:pPr>
            <w:r w:rsidRPr="00D04E2E">
              <w:rPr>
                <w:sz w:val="20"/>
                <w:szCs w:val="20"/>
              </w:rPr>
              <w:t>19-238 ОП МР 495</w:t>
            </w:r>
          </w:p>
        </w:tc>
      </w:tr>
      <w:tr w:rsidR="00081394" w:rsidRPr="00D04E2E" w14:paraId="1FB650D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BAEB46" w14:textId="23373B51" w:rsidR="00081394" w:rsidRPr="00D04E2E" w:rsidRDefault="00081394" w:rsidP="00721C11">
            <w:pPr>
              <w:jc w:val="center"/>
              <w:rPr>
                <w:sz w:val="20"/>
                <w:szCs w:val="20"/>
              </w:rPr>
            </w:pPr>
            <w:r w:rsidRPr="00D04E2E">
              <w:rPr>
                <w:sz w:val="20"/>
                <w:szCs w:val="20"/>
              </w:rPr>
              <w:t>49</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22E0C70E" w14:textId="77777777" w:rsidR="00081394" w:rsidRPr="00D04E2E" w:rsidRDefault="00081394" w:rsidP="00081394">
            <w:pPr>
              <w:rPr>
                <w:sz w:val="20"/>
                <w:szCs w:val="20"/>
              </w:rPr>
            </w:pPr>
            <w:r w:rsidRPr="00D04E2E">
              <w:rPr>
                <w:sz w:val="20"/>
                <w:szCs w:val="20"/>
              </w:rPr>
              <w:t>проезд по д.Высокая</w:t>
            </w:r>
          </w:p>
        </w:tc>
        <w:tc>
          <w:tcPr>
            <w:tcW w:w="941" w:type="dxa"/>
            <w:tcBorders>
              <w:top w:val="nil"/>
              <w:left w:val="nil"/>
              <w:bottom w:val="single" w:sz="4" w:space="0" w:color="auto"/>
              <w:right w:val="single" w:sz="4" w:space="0" w:color="auto"/>
            </w:tcBorders>
            <w:shd w:val="clear" w:color="auto" w:fill="auto"/>
            <w:hideMark/>
          </w:tcPr>
          <w:p w14:paraId="244129C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EC418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9BE05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2FB52B0"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6E9FEA00"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07E0E77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A1C24E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4BFC07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B47E202" w14:textId="77777777" w:rsidR="00081394" w:rsidRPr="00D04E2E" w:rsidRDefault="00081394" w:rsidP="00081394">
            <w:pPr>
              <w:jc w:val="center"/>
              <w:rPr>
                <w:sz w:val="20"/>
                <w:szCs w:val="20"/>
              </w:rPr>
            </w:pPr>
            <w:r w:rsidRPr="00D04E2E">
              <w:rPr>
                <w:sz w:val="20"/>
                <w:szCs w:val="20"/>
              </w:rPr>
              <w:t>19-238 ОП МР 496</w:t>
            </w:r>
          </w:p>
        </w:tc>
      </w:tr>
      <w:tr w:rsidR="00081394" w:rsidRPr="00D04E2E" w14:paraId="260A108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0479049" w14:textId="4DC2B76C" w:rsidR="00081394" w:rsidRPr="00D04E2E" w:rsidRDefault="00081394" w:rsidP="00721C11">
            <w:pPr>
              <w:jc w:val="center"/>
              <w:rPr>
                <w:sz w:val="20"/>
                <w:szCs w:val="20"/>
              </w:rPr>
            </w:pPr>
            <w:r w:rsidRPr="00D04E2E">
              <w:rPr>
                <w:sz w:val="20"/>
                <w:szCs w:val="20"/>
              </w:rPr>
              <w:t>49</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44770DFF" w14:textId="77777777" w:rsidR="00081394" w:rsidRPr="00D04E2E" w:rsidRDefault="00081394" w:rsidP="00081394">
            <w:pPr>
              <w:rPr>
                <w:sz w:val="20"/>
                <w:szCs w:val="20"/>
              </w:rPr>
            </w:pPr>
            <w:r w:rsidRPr="00D04E2E">
              <w:rPr>
                <w:sz w:val="20"/>
                <w:szCs w:val="20"/>
              </w:rPr>
              <w:t>проезд по д.Горбово</w:t>
            </w:r>
          </w:p>
        </w:tc>
        <w:tc>
          <w:tcPr>
            <w:tcW w:w="941" w:type="dxa"/>
            <w:tcBorders>
              <w:top w:val="nil"/>
              <w:left w:val="nil"/>
              <w:bottom w:val="single" w:sz="4" w:space="0" w:color="auto"/>
              <w:right w:val="single" w:sz="4" w:space="0" w:color="auto"/>
            </w:tcBorders>
            <w:shd w:val="clear" w:color="auto" w:fill="auto"/>
            <w:hideMark/>
          </w:tcPr>
          <w:p w14:paraId="2660C26F" w14:textId="77777777" w:rsidR="00081394" w:rsidRPr="00D04E2E" w:rsidRDefault="00081394" w:rsidP="00081394">
            <w:pPr>
              <w:jc w:val="center"/>
              <w:rPr>
                <w:sz w:val="20"/>
                <w:szCs w:val="20"/>
              </w:rPr>
            </w:pPr>
            <w:r w:rsidRPr="00D04E2E">
              <w:rPr>
                <w:sz w:val="20"/>
                <w:szCs w:val="20"/>
              </w:rPr>
              <w:t>0,5</w:t>
            </w:r>
          </w:p>
        </w:tc>
        <w:tc>
          <w:tcPr>
            <w:tcW w:w="1143" w:type="dxa"/>
            <w:tcBorders>
              <w:top w:val="nil"/>
              <w:left w:val="nil"/>
              <w:bottom w:val="single" w:sz="4" w:space="0" w:color="auto"/>
              <w:right w:val="single" w:sz="4" w:space="0" w:color="auto"/>
            </w:tcBorders>
            <w:shd w:val="clear" w:color="auto" w:fill="auto"/>
            <w:hideMark/>
          </w:tcPr>
          <w:p w14:paraId="690FEB2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BCEDF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0107EC" w14:textId="77777777" w:rsidR="00081394" w:rsidRPr="00D04E2E" w:rsidRDefault="00081394" w:rsidP="00081394">
            <w:pPr>
              <w:jc w:val="center"/>
              <w:rPr>
                <w:sz w:val="20"/>
                <w:szCs w:val="20"/>
              </w:rPr>
            </w:pPr>
            <w:r w:rsidRPr="00D04E2E">
              <w:rPr>
                <w:sz w:val="20"/>
                <w:szCs w:val="20"/>
              </w:rPr>
              <w:t>2,2</w:t>
            </w:r>
          </w:p>
        </w:tc>
        <w:tc>
          <w:tcPr>
            <w:tcW w:w="1321" w:type="dxa"/>
            <w:tcBorders>
              <w:top w:val="nil"/>
              <w:left w:val="nil"/>
              <w:bottom w:val="single" w:sz="4" w:space="0" w:color="auto"/>
              <w:right w:val="single" w:sz="4" w:space="0" w:color="auto"/>
            </w:tcBorders>
            <w:shd w:val="clear" w:color="auto" w:fill="auto"/>
            <w:hideMark/>
          </w:tcPr>
          <w:p w14:paraId="5399CC9D" w14:textId="77777777" w:rsidR="00081394" w:rsidRPr="00D04E2E" w:rsidRDefault="00081394" w:rsidP="00081394">
            <w:pPr>
              <w:jc w:val="center"/>
              <w:rPr>
                <w:sz w:val="20"/>
                <w:szCs w:val="20"/>
              </w:rPr>
            </w:pPr>
            <w:r w:rsidRPr="00D04E2E">
              <w:rPr>
                <w:sz w:val="20"/>
                <w:szCs w:val="20"/>
              </w:rPr>
              <w:t>2,7</w:t>
            </w:r>
          </w:p>
        </w:tc>
        <w:tc>
          <w:tcPr>
            <w:tcW w:w="1656" w:type="dxa"/>
            <w:tcBorders>
              <w:top w:val="nil"/>
              <w:left w:val="nil"/>
              <w:bottom w:val="single" w:sz="4" w:space="0" w:color="auto"/>
              <w:right w:val="single" w:sz="4" w:space="0" w:color="auto"/>
            </w:tcBorders>
            <w:shd w:val="clear" w:color="auto" w:fill="auto"/>
            <w:hideMark/>
          </w:tcPr>
          <w:p w14:paraId="4E4B81B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1BD46A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54BDBA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A360928" w14:textId="77777777" w:rsidR="00081394" w:rsidRPr="00D04E2E" w:rsidRDefault="00081394" w:rsidP="00081394">
            <w:pPr>
              <w:jc w:val="center"/>
              <w:rPr>
                <w:sz w:val="20"/>
                <w:szCs w:val="20"/>
              </w:rPr>
            </w:pPr>
            <w:r w:rsidRPr="00D04E2E">
              <w:rPr>
                <w:sz w:val="20"/>
                <w:szCs w:val="20"/>
              </w:rPr>
              <w:t>19-238 ОП МР 497</w:t>
            </w:r>
          </w:p>
        </w:tc>
      </w:tr>
      <w:tr w:rsidR="00081394" w:rsidRPr="00D04E2E" w14:paraId="043D85D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2A0D4C" w14:textId="28D24844" w:rsidR="00081394" w:rsidRPr="00D04E2E" w:rsidRDefault="00081394" w:rsidP="00721C11">
            <w:pPr>
              <w:jc w:val="center"/>
              <w:rPr>
                <w:sz w:val="20"/>
                <w:szCs w:val="20"/>
              </w:rPr>
            </w:pPr>
            <w:r w:rsidRPr="00D04E2E">
              <w:rPr>
                <w:sz w:val="20"/>
                <w:szCs w:val="20"/>
              </w:rPr>
              <w:t>49</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474D0429" w14:textId="77777777" w:rsidR="00081394" w:rsidRPr="00D04E2E" w:rsidRDefault="00081394" w:rsidP="00081394">
            <w:pPr>
              <w:rPr>
                <w:sz w:val="20"/>
                <w:szCs w:val="20"/>
              </w:rPr>
            </w:pPr>
            <w:r w:rsidRPr="00D04E2E">
              <w:rPr>
                <w:sz w:val="20"/>
                <w:szCs w:val="20"/>
              </w:rPr>
              <w:t>проезд по д.Горка</w:t>
            </w:r>
          </w:p>
        </w:tc>
        <w:tc>
          <w:tcPr>
            <w:tcW w:w="941" w:type="dxa"/>
            <w:tcBorders>
              <w:top w:val="nil"/>
              <w:left w:val="nil"/>
              <w:bottom w:val="single" w:sz="4" w:space="0" w:color="auto"/>
              <w:right w:val="single" w:sz="4" w:space="0" w:color="auto"/>
            </w:tcBorders>
            <w:shd w:val="clear" w:color="auto" w:fill="auto"/>
            <w:hideMark/>
          </w:tcPr>
          <w:p w14:paraId="70A573E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5D65E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1B0C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0CA1C42" w14:textId="77777777" w:rsidR="00081394" w:rsidRPr="00D04E2E" w:rsidRDefault="00081394" w:rsidP="00081394">
            <w:pPr>
              <w:jc w:val="center"/>
              <w:rPr>
                <w:sz w:val="20"/>
                <w:szCs w:val="20"/>
              </w:rPr>
            </w:pPr>
            <w:r w:rsidRPr="00D04E2E">
              <w:rPr>
                <w:sz w:val="20"/>
                <w:szCs w:val="20"/>
              </w:rPr>
              <w:t>0,6</w:t>
            </w:r>
          </w:p>
        </w:tc>
        <w:tc>
          <w:tcPr>
            <w:tcW w:w="1321" w:type="dxa"/>
            <w:tcBorders>
              <w:top w:val="nil"/>
              <w:left w:val="nil"/>
              <w:bottom w:val="single" w:sz="4" w:space="0" w:color="auto"/>
              <w:right w:val="single" w:sz="4" w:space="0" w:color="auto"/>
            </w:tcBorders>
            <w:shd w:val="clear" w:color="auto" w:fill="auto"/>
            <w:hideMark/>
          </w:tcPr>
          <w:p w14:paraId="44AAE7DE" w14:textId="77777777" w:rsidR="00081394" w:rsidRPr="00D04E2E" w:rsidRDefault="00081394" w:rsidP="00081394">
            <w:pPr>
              <w:jc w:val="center"/>
              <w:rPr>
                <w:sz w:val="20"/>
                <w:szCs w:val="20"/>
              </w:rPr>
            </w:pPr>
            <w:r w:rsidRPr="00D04E2E">
              <w:rPr>
                <w:sz w:val="20"/>
                <w:szCs w:val="20"/>
              </w:rPr>
              <w:t>0,6</w:t>
            </w:r>
          </w:p>
        </w:tc>
        <w:tc>
          <w:tcPr>
            <w:tcW w:w="1656" w:type="dxa"/>
            <w:tcBorders>
              <w:top w:val="nil"/>
              <w:left w:val="nil"/>
              <w:bottom w:val="single" w:sz="4" w:space="0" w:color="auto"/>
              <w:right w:val="single" w:sz="4" w:space="0" w:color="auto"/>
            </w:tcBorders>
            <w:shd w:val="clear" w:color="auto" w:fill="auto"/>
            <w:hideMark/>
          </w:tcPr>
          <w:p w14:paraId="6B8E0BF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36DADD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B1EF7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23D499C" w14:textId="77777777" w:rsidR="00081394" w:rsidRPr="00D04E2E" w:rsidRDefault="00081394" w:rsidP="00081394">
            <w:pPr>
              <w:jc w:val="center"/>
              <w:rPr>
                <w:sz w:val="20"/>
                <w:szCs w:val="20"/>
              </w:rPr>
            </w:pPr>
            <w:r w:rsidRPr="00D04E2E">
              <w:rPr>
                <w:sz w:val="20"/>
                <w:szCs w:val="20"/>
              </w:rPr>
              <w:t>19-238 ОП МР 498</w:t>
            </w:r>
          </w:p>
        </w:tc>
      </w:tr>
      <w:tr w:rsidR="00081394" w:rsidRPr="00D04E2E" w14:paraId="508C98F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74379D8" w14:textId="60AFEC41" w:rsidR="00081394" w:rsidRPr="00D04E2E" w:rsidRDefault="00081394" w:rsidP="00721C11">
            <w:pPr>
              <w:jc w:val="center"/>
              <w:rPr>
                <w:sz w:val="20"/>
                <w:szCs w:val="20"/>
              </w:rPr>
            </w:pPr>
            <w:r w:rsidRPr="00D04E2E">
              <w:rPr>
                <w:sz w:val="20"/>
                <w:szCs w:val="20"/>
              </w:rPr>
              <w:t>4</w:t>
            </w:r>
            <w:r w:rsidR="00721C11">
              <w:rPr>
                <w:sz w:val="20"/>
                <w:szCs w:val="20"/>
              </w:rPr>
              <w:t>96</w:t>
            </w:r>
          </w:p>
        </w:tc>
        <w:tc>
          <w:tcPr>
            <w:tcW w:w="2565" w:type="dxa"/>
            <w:tcBorders>
              <w:top w:val="nil"/>
              <w:left w:val="nil"/>
              <w:bottom w:val="single" w:sz="4" w:space="0" w:color="auto"/>
              <w:right w:val="single" w:sz="4" w:space="0" w:color="auto"/>
            </w:tcBorders>
            <w:shd w:val="clear" w:color="auto" w:fill="auto"/>
            <w:hideMark/>
          </w:tcPr>
          <w:p w14:paraId="02A638EB" w14:textId="77777777" w:rsidR="00081394" w:rsidRPr="00D04E2E" w:rsidRDefault="00081394" w:rsidP="00081394">
            <w:pPr>
              <w:rPr>
                <w:sz w:val="20"/>
                <w:szCs w:val="20"/>
              </w:rPr>
            </w:pPr>
            <w:r w:rsidRPr="00D04E2E">
              <w:rPr>
                <w:sz w:val="20"/>
                <w:szCs w:val="20"/>
              </w:rPr>
              <w:t>проезд по д.Дьяково</w:t>
            </w:r>
          </w:p>
        </w:tc>
        <w:tc>
          <w:tcPr>
            <w:tcW w:w="941" w:type="dxa"/>
            <w:tcBorders>
              <w:top w:val="nil"/>
              <w:left w:val="nil"/>
              <w:bottom w:val="single" w:sz="4" w:space="0" w:color="auto"/>
              <w:right w:val="single" w:sz="4" w:space="0" w:color="auto"/>
            </w:tcBorders>
            <w:shd w:val="clear" w:color="auto" w:fill="auto"/>
            <w:hideMark/>
          </w:tcPr>
          <w:p w14:paraId="3DE2315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98AAE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5F8AD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5E3AB1"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7DFE50F1"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0743A0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E381A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3F1AC5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96DB385" w14:textId="77777777" w:rsidR="00081394" w:rsidRPr="00D04E2E" w:rsidRDefault="00081394" w:rsidP="00081394">
            <w:pPr>
              <w:jc w:val="center"/>
              <w:rPr>
                <w:sz w:val="20"/>
                <w:szCs w:val="20"/>
              </w:rPr>
            </w:pPr>
            <w:r w:rsidRPr="00D04E2E">
              <w:rPr>
                <w:sz w:val="20"/>
                <w:szCs w:val="20"/>
              </w:rPr>
              <w:t>19-238 ОП МР 499</w:t>
            </w:r>
          </w:p>
        </w:tc>
      </w:tr>
      <w:tr w:rsidR="00081394" w:rsidRPr="00D04E2E" w14:paraId="07C7C7F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D5C0B5" w14:textId="0FDDB434" w:rsidR="00081394" w:rsidRPr="00D04E2E" w:rsidRDefault="00081394" w:rsidP="00721C11">
            <w:pPr>
              <w:jc w:val="center"/>
              <w:rPr>
                <w:sz w:val="20"/>
                <w:szCs w:val="20"/>
              </w:rPr>
            </w:pPr>
            <w:r w:rsidRPr="00D04E2E">
              <w:rPr>
                <w:sz w:val="20"/>
                <w:szCs w:val="20"/>
              </w:rPr>
              <w:t>49</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F4EAC54" w14:textId="77777777" w:rsidR="00081394" w:rsidRPr="00D04E2E" w:rsidRDefault="00081394" w:rsidP="00081394">
            <w:pPr>
              <w:rPr>
                <w:sz w:val="20"/>
                <w:szCs w:val="20"/>
              </w:rPr>
            </w:pPr>
            <w:r w:rsidRPr="00D04E2E">
              <w:rPr>
                <w:sz w:val="20"/>
                <w:szCs w:val="20"/>
              </w:rPr>
              <w:t>проезд по д.Ершово</w:t>
            </w:r>
          </w:p>
        </w:tc>
        <w:tc>
          <w:tcPr>
            <w:tcW w:w="941" w:type="dxa"/>
            <w:tcBorders>
              <w:top w:val="nil"/>
              <w:left w:val="nil"/>
              <w:bottom w:val="single" w:sz="4" w:space="0" w:color="auto"/>
              <w:right w:val="single" w:sz="4" w:space="0" w:color="auto"/>
            </w:tcBorders>
            <w:shd w:val="clear" w:color="auto" w:fill="auto"/>
            <w:hideMark/>
          </w:tcPr>
          <w:p w14:paraId="383604C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B6246A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3D078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4577D5F"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6B71747C"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A8EA41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D3B027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BDA7AE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7A9CA6F" w14:textId="77777777" w:rsidR="00081394" w:rsidRPr="00D04E2E" w:rsidRDefault="00081394" w:rsidP="00081394">
            <w:pPr>
              <w:jc w:val="center"/>
              <w:rPr>
                <w:sz w:val="20"/>
                <w:szCs w:val="20"/>
              </w:rPr>
            </w:pPr>
            <w:r w:rsidRPr="00D04E2E">
              <w:rPr>
                <w:sz w:val="20"/>
                <w:szCs w:val="20"/>
              </w:rPr>
              <w:t>19-238 ОП МР 500</w:t>
            </w:r>
          </w:p>
        </w:tc>
      </w:tr>
      <w:tr w:rsidR="00081394" w:rsidRPr="00D04E2E" w14:paraId="2D1BD12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4FE937" w14:textId="10046D93" w:rsidR="00081394" w:rsidRPr="00D04E2E" w:rsidRDefault="00081394" w:rsidP="00721C11">
            <w:pPr>
              <w:jc w:val="center"/>
              <w:rPr>
                <w:sz w:val="20"/>
                <w:szCs w:val="20"/>
              </w:rPr>
            </w:pPr>
            <w:r w:rsidRPr="00D04E2E">
              <w:rPr>
                <w:sz w:val="20"/>
                <w:szCs w:val="20"/>
              </w:rPr>
              <w:t>49</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12B28E38" w14:textId="77777777" w:rsidR="00081394" w:rsidRPr="00D04E2E" w:rsidRDefault="00081394" w:rsidP="00081394">
            <w:pPr>
              <w:rPr>
                <w:sz w:val="20"/>
                <w:szCs w:val="20"/>
              </w:rPr>
            </w:pPr>
            <w:r w:rsidRPr="00D04E2E">
              <w:rPr>
                <w:sz w:val="20"/>
                <w:szCs w:val="20"/>
              </w:rPr>
              <w:t>проезд по д.Завражье</w:t>
            </w:r>
          </w:p>
        </w:tc>
        <w:tc>
          <w:tcPr>
            <w:tcW w:w="941" w:type="dxa"/>
            <w:tcBorders>
              <w:top w:val="nil"/>
              <w:left w:val="nil"/>
              <w:bottom w:val="single" w:sz="4" w:space="0" w:color="auto"/>
              <w:right w:val="single" w:sz="4" w:space="0" w:color="auto"/>
            </w:tcBorders>
            <w:shd w:val="clear" w:color="auto" w:fill="auto"/>
            <w:hideMark/>
          </w:tcPr>
          <w:p w14:paraId="6706A66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52A8F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DA1D9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ADACA0"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FC46B9D"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1D6138A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5C8527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105E3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BFC6782" w14:textId="77777777" w:rsidR="00081394" w:rsidRPr="00D04E2E" w:rsidRDefault="00081394" w:rsidP="00081394">
            <w:pPr>
              <w:jc w:val="center"/>
              <w:rPr>
                <w:sz w:val="20"/>
                <w:szCs w:val="20"/>
              </w:rPr>
            </w:pPr>
            <w:r w:rsidRPr="00D04E2E">
              <w:rPr>
                <w:sz w:val="20"/>
                <w:szCs w:val="20"/>
              </w:rPr>
              <w:t>19-238 ОП МР 501</w:t>
            </w:r>
          </w:p>
        </w:tc>
      </w:tr>
      <w:tr w:rsidR="00081394" w:rsidRPr="00D04E2E" w14:paraId="654456C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33805D" w14:textId="172A198B" w:rsidR="00081394" w:rsidRPr="00D04E2E" w:rsidRDefault="00081394" w:rsidP="00721C11">
            <w:pPr>
              <w:jc w:val="center"/>
              <w:rPr>
                <w:sz w:val="20"/>
                <w:szCs w:val="20"/>
              </w:rPr>
            </w:pPr>
            <w:r w:rsidRPr="00D04E2E">
              <w:rPr>
                <w:sz w:val="20"/>
                <w:szCs w:val="20"/>
              </w:rPr>
              <w:t>49</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15D0364C" w14:textId="77777777" w:rsidR="00081394" w:rsidRPr="00D04E2E" w:rsidRDefault="00081394" w:rsidP="00081394">
            <w:pPr>
              <w:rPr>
                <w:sz w:val="20"/>
                <w:szCs w:val="20"/>
              </w:rPr>
            </w:pPr>
            <w:r w:rsidRPr="00D04E2E">
              <w:rPr>
                <w:sz w:val="20"/>
                <w:szCs w:val="20"/>
              </w:rPr>
              <w:t>проезд по д.Закурское</w:t>
            </w:r>
          </w:p>
        </w:tc>
        <w:tc>
          <w:tcPr>
            <w:tcW w:w="941" w:type="dxa"/>
            <w:tcBorders>
              <w:top w:val="nil"/>
              <w:left w:val="nil"/>
              <w:bottom w:val="single" w:sz="4" w:space="0" w:color="auto"/>
              <w:right w:val="single" w:sz="4" w:space="0" w:color="auto"/>
            </w:tcBorders>
            <w:shd w:val="clear" w:color="auto" w:fill="auto"/>
            <w:hideMark/>
          </w:tcPr>
          <w:p w14:paraId="6FBFB22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822C3B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8BAD77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2E99CFF"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7389A2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17EE13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B9328B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78EBD1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9F9F54C" w14:textId="77777777" w:rsidR="00081394" w:rsidRPr="00D04E2E" w:rsidRDefault="00081394" w:rsidP="00081394">
            <w:pPr>
              <w:jc w:val="center"/>
              <w:rPr>
                <w:sz w:val="20"/>
                <w:szCs w:val="20"/>
              </w:rPr>
            </w:pPr>
            <w:r w:rsidRPr="00D04E2E">
              <w:rPr>
                <w:sz w:val="20"/>
                <w:szCs w:val="20"/>
              </w:rPr>
              <w:t>19-238 ОП МР 502</w:t>
            </w:r>
          </w:p>
        </w:tc>
      </w:tr>
      <w:tr w:rsidR="00081394" w:rsidRPr="00D04E2E" w14:paraId="042865E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C2C96C" w14:textId="235DD795" w:rsidR="00081394" w:rsidRPr="00D04E2E" w:rsidRDefault="00721C11" w:rsidP="00081394">
            <w:pPr>
              <w:jc w:val="center"/>
              <w:rPr>
                <w:sz w:val="20"/>
                <w:szCs w:val="20"/>
              </w:rPr>
            </w:pPr>
            <w:r>
              <w:rPr>
                <w:sz w:val="20"/>
                <w:szCs w:val="20"/>
              </w:rPr>
              <w:t>500</w:t>
            </w:r>
          </w:p>
        </w:tc>
        <w:tc>
          <w:tcPr>
            <w:tcW w:w="2565" w:type="dxa"/>
            <w:tcBorders>
              <w:top w:val="nil"/>
              <w:left w:val="nil"/>
              <w:bottom w:val="single" w:sz="4" w:space="0" w:color="auto"/>
              <w:right w:val="single" w:sz="4" w:space="0" w:color="auto"/>
            </w:tcBorders>
            <w:shd w:val="clear" w:color="auto" w:fill="auto"/>
            <w:hideMark/>
          </w:tcPr>
          <w:p w14:paraId="10B5EAA3" w14:textId="77777777" w:rsidR="00081394" w:rsidRPr="00D04E2E" w:rsidRDefault="00081394" w:rsidP="00081394">
            <w:pPr>
              <w:rPr>
                <w:sz w:val="20"/>
                <w:szCs w:val="20"/>
              </w:rPr>
            </w:pPr>
            <w:r w:rsidRPr="00D04E2E">
              <w:rPr>
                <w:sz w:val="20"/>
                <w:szCs w:val="20"/>
              </w:rPr>
              <w:t>проезд по д.Заполье</w:t>
            </w:r>
          </w:p>
        </w:tc>
        <w:tc>
          <w:tcPr>
            <w:tcW w:w="941" w:type="dxa"/>
            <w:tcBorders>
              <w:top w:val="nil"/>
              <w:left w:val="nil"/>
              <w:bottom w:val="single" w:sz="4" w:space="0" w:color="auto"/>
              <w:right w:val="single" w:sz="4" w:space="0" w:color="auto"/>
            </w:tcBorders>
            <w:shd w:val="clear" w:color="auto" w:fill="auto"/>
            <w:hideMark/>
          </w:tcPr>
          <w:p w14:paraId="2DF71DB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C3CFA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632A1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95183C0"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273831B8"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1D838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F0D018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00E75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AB8F1FD" w14:textId="77777777" w:rsidR="00081394" w:rsidRPr="00D04E2E" w:rsidRDefault="00081394" w:rsidP="00081394">
            <w:pPr>
              <w:jc w:val="center"/>
              <w:rPr>
                <w:sz w:val="20"/>
                <w:szCs w:val="20"/>
              </w:rPr>
            </w:pPr>
            <w:r w:rsidRPr="00D04E2E">
              <w:rPr>
                <w:sz w:val="20"/>
                <w:szCs w:val="20"/>
              </w:rPr>
              <w:t>19-238 ОП МР 503</w:t>
            </w:r>
          </w:p>
        </w:tc>
      </w:tr>
      <w:tr w:rsidR="00081394" w:rsidRPr="00D04E2E" w14:paraId="1C87419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D942F4" w14:textId="401C02B6" w:rsidR="00081394" w:rsidRPr="00D04E2E" w:rsidRDefault="00721C11" w:rsidP="00081394">
            <w:pPr>
              <w:jc w:val="center"/>
              <w:rPr>
                <w:sz w:val="20"/>
                <w:szCs w:val="20"/>
              </w:rPr>
            </w:pPr>
            <w:r>
              <w:rPr>
                <w:sz w:val="20"/>
                <w:szCs w:val="20"/>
              </w:rPr>
              <w:t>501</w:t>
            </w:r>
          </w:p>
        </w:tc>
        <w:tc>
          <w:tcPr>
            <w:tcW w:w="2565" w:type="dxa"/>
            <w:tcBorders>
              <w:top w:val="nil"/>
              <w:left w:val="nil"/>
              <w:bottom w:val="single" w:sz="4" w:space="0" w:color="auto"/>
              <w:right w:val="single" w:sz="4" w:space="0" w:color="auto"/>
            </w:tcBorders>
            <w:shd w:val="clear" w:color="auto" w:fill="auto"/>
            <w:hideMark/>
          </w:tcPr>
          <w:p w14:paraId="55EA58CA" w14:textId="77777777" w:rsidR="00081394" w:rsidRPr="00D04E2E" w:rsidRDefault="00081394" w:rsidP="00081394">
            <w:pPr>
              <w:rPr>
                <w:sz w:val="20"/>
                <w:szCs w:val="20"/>
              </w:rPr>
            </w:pPr>
            <w:r w:rsidRPr="00D04E2E">
              <w:rPr>
                <w:sz w:val="20"/>
                <w:szCs w:val="20"/>
              </w:rPr>
              <w:t>проезд по д.Иваново</w:t>
            </w:r>
          </w:p>
        </w:tc>
        <w:tc>
          <w:tcPr>
            <w:tcW w:w="941" w:type="dxa"/>
            <w:tcBorders>
              <w:top w:val="nil"/>
              <w:left w:val="nil"/>
              <w:bottom w:val="single" w:sz="4" w:space="0" w:color="auto"/>
              <w:right w:val="single" w:sz="4" w:space="0" w:color="auto"/>
            </w:tcBorders>
            <w:shd w:val="clear" w:color="auto" w:fill="auto"/>
            <w:hideMark/>
          </w:tcPr>
          <w:p w14:paraId="1A5D288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2E8B98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216A5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FA968E"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716EA079"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3C0F287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8FFCE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AE6E39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6B518D9" w14:textId="77777777" w:rsidR="00081394" w:rsidRPr="00D04E2E" w:rsidRDefault="00081394" w:rsidP="00081394">
            <w:pPr>
              <w:jc w:val="center"/>
              <w:rPr>
                <w:sz w:val="20"/>
                <w:szCs w:val="20"/>
              </w:rPr>
            </w:pPr>
            <w:r w:rsidRPr="00D04E2E">
              <w:rPr>
                <w:sz w:val="20"/>
                <w:szCs w:val="20"/>
              </w:rPr>
              <w:t>19-238 ОП МР 504</w:t>
            </w:r>
          </w:p>
        </w:tc>
      </w:tr>
      <w:tr w:rsidR="00081394" w:rsidRPr="00D04E2E" w14:paraId="2455465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ECAC0E" w14:textId="5455A941" w:rsidR="00081394" w:rsidRPr="00D04E2E" w:rsidRDefault="00721C11" w:rsidP="00081394">
            <w:pPr>
              <w:jc w:val="center"/>
              <w:rPr>
                <w:sz w:val="20"/>
                <w:szCs w:val="20"/>
              </w:rPr>
            </w:pPr>
            <w:r>
              <w:rPr>
                <w:sz w:val="20"/>
                <w:szCs w:val="20"/>
              </w:rPr>
              <w:lastRenderedPageBreak/>
              <w:t>502</w:t>
            </w:r>
          </w:p>
        </w:tc>
        <w:tc>
          <w:tcPr>
            <w:tcW w:w="2565" w:type="dxa"/>
            <w:tcBorders>
              <w:top w:val="nil"/>
              <w:left w:val="nil"/>
              <w:bottom w:val="single" w:sz="4" w:space="0" w:color="auto"/>
              <w:right w:val="single" w:sz="4" w:space="0" w:color="auto"/>
            </w:tcBorders>
            <w:shd w:val="clear" w:color="auto" w:fill="auto"/>
            <w:hideMark/>
          </w:tcPr>
          <w:p w14:paraId="11915946" w14:textId="77777777" w:rsidR="00081394" w:rsidRPr="00D04E2E" w:rsidRDefault="00081394" w:rsidP="00081394">
            <w:pPr>
              <w:rPr>
                <w:sz w:val="20"/>
                <w:szCs w:val="20"/>
              </w:rPr>
            </w:pPr>
            <w:r w:rsidRPr="00D04E2E">
              <w:rPr>
                <w:sz w:val="20"/>
                <w:szCs w:val="20"/>
              </w:rPr>
              <w:t>проезд по д.Клоково</w:t>
            </w:r>
          </w:p>
        </w:tc>
        <w:tc>
          <w:tcPr>
            <w:tcW w:w="941" w:type="dxa"/>
            <w:tcBorders>
              <w:top w:val="nil"/>
              <w:left w:val="nil"/>
              <w:bottom w:val="single" w:sz="4" w:space="0" w:color="auto"/>
              <w:right w:val="single" w:sz="4" w:space="0" w:color="auto"/>
            </w:tcBorders>
            <w:shd w:val="clear" w:color="auto" w:fill="auto"/>
            <w:hideMark/>
          </w:tcPr>
          <w:p w14:paraId="101A912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3F138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DE03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3E178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451A2A74"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7DB80C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AE7331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29F13E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BCB6101" w14:textId="77777777" w:rsidR="00081394" w:rsidRPr="00D04E2E" w:rsidRDefault="00081394" w:rsidP="00081394">
            <w:pPr>
              <w:jc w:val="center"/>
              <w:rPr>
                <w:sz w:val="20"/>
                <w:szCs w:val="20"/>
              </w:rPr>
            </w:pPr>
            <w:r w:rsidRPr="00D04E2E">
              <w:rPr>
                <w:sz w:val="20"/>
                <w:szCs w:val="20"/>
              </w:rPr>
              <w:t>19-238 ОП МР 505</w:t>
            </w:r>
          </w:p>
        </w:tc>
      </w:tr>
      <w:tr w:rsidR="00081394" w:rsidRPr="00D04E2E" w14:paraId="28B70A2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7875C8" w14:textId="7597A534" w:rsidR="00081394" w:rsidRPr="00D04E2E" w:rsidRDefault="00081394" w:rsidP="00721C11">
            <w:pPr>
              <w:jc w:val="center"/>
              <w:rPr>
                <w:sz w:val="20"/>
                <w:szCs w:val="20"/>
              </w:rPr>
            </w:pPr>
            <w:r w:rsidRPr="00D04E2E">
              <w:rPr>
                <w:sz w:val="20"/>
                <w:szCs w:val="20"/>
              </w:rPr>
              <w:t>50</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064B755E" w14:textId="77777777" w:rsidR="00081394" w:rsidRPr="00D04E2E" w:rsidRDefault="00081394" w:rsidP="00081394">
            <w:pPr>
              <w:rPr>
                <w:sz w:val="20"/>
                <w:szCs w:val="20"/>
              </w:rPr>
            </w:pPr>
            <w:r w:rsidRPr="00D04E2E">
              <w:rPr>
                <w:sz w:val="20"/>
                <w:szCs w:val="20"/>
              </w:rPr>
              <w:t>проезд по д.Колотовые</w:t>
            </w:r>
          </w:p>
        </w:tc>
        <w:tc>
          <w:tcPr>
            <w:tcW w:w="941" w:type="dxa"/>
            <w:tcBorders>
              <w:top w:val="nil"/>
              <w:left w:val="nil"/>
              <w:bottom w:val="single" w:sz="4" w:space="0" w:color="auto"/>
              <w:right w:val="single" w:sz="4" w:space="0" w:color="auto"/>
            </w:tcBorders>
            <w:shd w:val="clear" w:color="auto" w:fill="auto"/>
            <w:hideMark/>
          </w:tcPr>
          <w:p w14:paraId="17E2466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EB4B50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921A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114255E" w14:textId="77777777" w:rsidR="00081394" w:rsidRPr="00D04E2E" w:rsidRDefault="00081394" w:rsidP="00081394">
            <w:pPr>
              <w:jc w:val="center"/>
              <w:rPr>
                <w:sz w:val="20"/>
                <w:szCs w:val="20"/>
              </w:rPr>
            </w:pPr>
            <w:r w:rsidRPr="00D04E2E">
              <w:rPr>
                <w:sz w:val="20"/>
                <w:szCs w:val="20"/>
              </w:rPr>
              <w:t>0,25</w:t>
            </w:r>
          </w:p>
        </w:tc>
        <w:tc>
          <w:tcPr>
            <w:tcW w:w="1321" w:type="dxa"/>
            <w:tcBorders>
              <w:top w:val="nil"/>
              <w:left w:val="nil"/>
              <w:bottom w:val="single" w:sz="4" w:space="0" w:color="auto"/>
              <w:right w:val="single" w:sz="4" w:space="0" w:color="auto"/>
            </w:tcBorders>
            <w:shd w:val="clear" w:color="auto" w:fill="auto"/>
            <w:hideMark/>
          </w:tcPr>
          <w:p w14:paraId="5CEA7EA8" w14:textId="77777777" w:rsidR="00081394" w:rsidRPr="00D04E2E" w:rsidRDefault="00081394" w:rsidP="00081394">
            <w:pPr>
              <w:jc w:val="center"/>
              <w:rPr>
                <w:sz w:val="20"/>
                <w:szCs w:val="20"/>
              </w:rPr>
            </w:pPr>
            <w:r w:rsidRPr="00D04E2E">
              <w:rPr>
                <w:sz w:val="20"/>
                <w:szCs w:val="20"/>
              </w:rPr>
              <w:t>0,25</w:t>
            </w:r>
          </w:p>
        </w:tc>
        <w:tc>
          <w:tcPr>
            <w:tcW w:w="1656" w:type="dxa"/>
            <w:tcBorders>
              <w:top w:val="nil"/>
              <w:left w:val="nil"/>
              <w:bottom w:val="single" w:sz="4" w:space="0" w:color="auto"/>
              <w:right w:val="single" w:sz="4" w:space="0" w:color="auto"/>
            </w:tcBorders>
            <w:shd w:val="clear" w:color="auto" w:fill="auto"/>
            <w:hideMark/>
          </w:tcPr>
          <w:p w14:paraId="2B09E85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624493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919D8D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FA06E5F" w14:textId="77777777" w:rsidR="00081394" w:rsidRPr="00D04E2E" w:rsidRDefault="00081394" w:rsidP="00081394">
            <w:pPr>
              <w:jc w:val="center"/>
              <w:rPr>
                <w:sz w:val="20"/>
                <w:szCs w:val="20"/>
              </w:rPr>
            </w:pPr>
            <w:r w:rsidRPr="00D04E2E">
              <w:rPr>
                <w:sz w:val="20"/>
                <w:szCs w:val="20"/>
              </w:rPr>
              <w:t>19-238 ОП МР 506</w:t>
            </w:r>
          </w:p>
        </w:tc>
      </w:tr>
      <w:tr w:rsidR="00081394" w:rsidRPr="00D04E2E" w14:paraId="5098DF8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10E4E1F" w14:textId="3EC80AAE" w:rsidR="00081394" w:rsidRPr="00D04E2E" w:rsidRDefault="00081394" w:rsidP="00721C11">
            <w:pPr>
              <w:jc w:val="center"/>
              <w:rPr>
                <w:sz w:val="20"/>
                <w:szCs w:val="20"/>
              </w:rPr>
            </w:pPr>
            <w:r w:rsidRPr="00D04E2E">
              <w:rPr>
                <w:sz w:val="20"/>
                <w:szCs w:val="20"/>
              </w:rPr>
              <w:t>50</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6CD7B2B5" w14:textId="77777777" w:rsidR="00081394" w:rsidRPr="00D04E2E" w:rsidRDefault="00081394" w:rsidP="00081394">
            <w:pPr>
              <w:rPr>
                <w:sz w:val="20"/>
                <w:szCs w:val="20"/>
              </w:rPr>
            </w:pPr>
            <w:r w:rsidRPr="00D04E2E">
              <w:rPr>
                <w:sz w:val="20"/>
                <w:szCs w:val="20"/>
              </w:rPr>
              <w:t>проезд по д.Корчево</w:t>
            </w:r>
          </w:p>
        </w:tc>
        <w:tc>
          <w:tcPr>
            <w:tcW w:w="941" w:type="dxa"/>
            <w:tcBorders>
              <w:top w:val="nil"/>
              <w:left w:val="nil"/>
              <w:bottom w:val="single" w:sz="4" w:space="0" w:color="auto"/>
              <w:right w:val="single" w:sz="4" w:space="0" w:color="auto"/>
            </w:tcBorders>
            <w:shd w:val="clear" w:color="auto" w:fill="auto"/>
            <w:hideMark/>
          </w:tcPr>
          <w:p w14:paraId="29EFB37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BC5348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7DC7E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F6B0298"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474F6FF6"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D871C3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5145E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FF2F73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04074C" w14:textId="77777777" w:rsidR="00081394" w:rsidRPr="00D04E2E" w:rsidRDefault="00081394" w:rsidP="00081394">
            <w:pPr>
              <w:jc w:val="center"/>
              <w:rPr>
                <w:sz w:val="20"/>
                <w:szCs w:val="20"/>
              </w:rPr>
            </w:pPr>
            <w:r w:rsidRPr="00D04E2E">
              <w:rPr>
                <w:sz w:val="20"/>
                <w:szCs w:val="20"/>
              </w:rPr>
              <w:t>19-238 ОП МР 507</w:t>
            </w:r>
          </w:p>
        </w:tc>
      </w:tr>
      <w:tr w:rsidR="00081394" w:rsidRPr="00D04E2E" w14:paraId="11D788B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C40D9F" w14:textId="027CF0DF" w:rsidR="00081394" w:rsidRPr="00D04E2E" w:rsidRDefault="00081394" w:rsidP="00721C11">
            <w:pPr>
              <w:jc w:val="center"/>
              <w:rPr>
                <w:sz w:val="20"/>
                <w:szCs w:val="20"/>
              </w:rPr>
            </w:pPr>
            <w:r w:rsidRPr="00D04E2E">
              <w:rPr>
                <w:sz w:val="20"/>
                <w:szCs w:val="20"/>
              </w:rPr>
              <w:t>50</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34B3C7D" w14:textId="77777777" w:rsidR="00081394" w:rsidRPr="00D04E2E" w:rsidRDefault="00081394" w:rsidP="00081394">
            <w:pPr>
              <w:rPr>
                <w:sz w:val="20"/>
                <w:szCs w:val="20"/>
              </w:rPr>
            </w:pPr>
            <w:r w:rsidRPr="00D04E2E">
              <w:rPr>
                <w:sz w:val="20"/>
                <w:szCs w:val="20"/>
              </w:rPr>
              <w:t>проезд по д.Кувшиново</w:t>
            </w:r>
          </w:p>
        </w:tc>
        <w:tc>
          <w:tcPr>
            <w:tcW w:w="941" w:type="dxa"/>
            <w:tcBorders>
              <w:top w:val="nil"/>
              <w:left w:val="nil"/>
              <w:bottom w:val="single" w:sz="4" w:space="0" w:color="auto"/>
              <w:right w:val="single" w:sz="4" w:space="0" w:color="auto"/>
            </w:tcBorders>
            <w:shd w:val="clear" w:color="auto" w:fill="auto"/>
            <w:hideMark/>
          </w:tcPr>
          <w:p w14:paraId="585C7C4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19573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A347AA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523B34"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0FB5E7E6"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508E2A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8F81FA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E36FA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D3E8093" w14:textId="77777777" w:rsidR="00081394" w:rsidRPr="00D04E2E" w:rsidRDefault="00081394" w:rsidP="00081394">
            <w:pPr>
              <w:jc w:val="center"/>
              <w:rPr>
                <w:sz w:val="20"/>
                <w:szCs w:val="20"/>
              </w:rPr>
            </w:pPr>
            <w:r w:rsidRPr="00D04E2E">
              <w:rPr>
                <w:sz w:val="20"/>
                <w:szCs w:val="20"/>
              </w:rPr>
              <w:t>19-238 ОП МР 508</w:t>
            </w:r>
          </w:p>
        </w:tc>
      </w:tr>
      <w:tr w:rsidR="00081394" w:rsidRPr="00D04E2E" w14:paraId="3F4FADF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A53532" w14:textId="45B38D03" w:rsidR="00081394" w:rsidRPr="00D04E2E" w:rsidRDefault="00081394" w:rsidP="00721C11">
            <w:pPr>
              <w:jc w:val="center"/>
              <w:rPr>
                <w:sz w:val="20"/>
                <w:szCs w:val="20"/>
              </w:rPr>
            </w:pPr>
            <w:r w:rsidRPr="00D04E2E">
              <w:rPr>
                <w:sz w:val="20"/>
                <w:szCs w:val="20"/>
              </w:rPr>
              <w:t>50</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0F668AD" w14:textId="77777777" w:rsidR="00081394" w:rsidRPr="00D04E2E" w:rsidRDefault="00081394" w:rsidP="00081394">
            <w:pPr>
              <w:rPr>
                <w:sz w:val="20"/>
                <w:szCs w:val="20"/>
              </w:rPr>
            </w:pPr>
            <w:r w:rsidRPr="00D04E2E">
              <w:rPr>
                <w:sz w:val="20"/>
                <w:szCs w:val="20"/>
              </w:rPr>
              <w:t>проезд по д.Липовица</w:t>
            </w:r>
          </w:p>
        </w:tc>
        <w:tc>
          <w:tcPr>
            <w:tcW w:w="941" w:type="dxa"/>
            <w:tcBorders>
              <w:top w:val="nil"/>
              <w:left w:val="nil"/>
              <w:bottom w:val="single" w:sz="4" w:space="0" w:color="auto"/>
              <w:right w:val="single" w:sz="4" w:space="0" w:color="auto"/>
            </w:tcBorders>
            <w:shd w:val="clear" w:color="auto" w:fill="auto"/>
            <w:hideMark/>
          </w:tcPr>
          <w:p w14:paraId="281A807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BEA0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B13EDD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697FE83" w14:textId="77777777" w:rsidR="00081394" w:rsidRPr="00D04E2E" w:rsidRDefault="00081394" w:rsidP="00081394">
            <w:pPr>
              <w:jc w:val="center"/>
              <w:rPr>
                <w:sz w:val="20"/>
                <w:szCs w:val="20"/>
              </w:rPr>
            </w:pPr>
            <w:r w:rsidRPr="00D04E2E">
              <w:rPr>
                <w:sz w:val="20"/>
                <w:szCs w:val="20"/>
              </w:rPr>
              <w:t>1,0</w:t>
            </w:r>
          </w:p>
        </w:tc>
        <w:tc>
          <w:tcPr>
            <w:tcW w:w="1321" w:type="dxa"/>
            <w:tcBorders>
              <w:top w:val="nil"/>
              <w:left w:val="nil"/>
              <w:bottom w:val="single" w:sz="4" w:space="0" w:color="auto"/>
              <w:right w:val="single" w:sz="4" w:space="0" w:color="auto"/>
            </w:tcBorders>
            <w:shd w:val="clear" w:color="auto" w:fill="auto"/>
            <w:hideMark/>
          </w:tcPr>
          <w:p w14:paraId="500BC46D" w14:textId="77777777" w:rsidR="00081394" w:rsidRPr="00D04E2E" w:rsidRDefault="00081394" w:rsidP="00081394">
            <w:pPr>
              <w:jc w:val="center"/>
              <w:rPr>
                <w:sz w:val="20"/>
                <w:szCs w:val="20"/>
              </w:rPr>
            </w:pPr>
            <w:r w:rsidRPr="00D04E2E">
              <w:rPr>
                <w:sz w:val="20"/>
                <w:szCs w:val="20"/>
              </w:rPr>
              <w:t>1,0</w:t>
            </w:r>
          </w:p>
        </w:tc>
        <w:tc>
          <w:tcPr>
            <w:tcW w:w="1656" w:type="dxa"/>
            <w:tcBorders>
              <w:top w:val="nil"/>
              <w:left w:val="nil"/>
              <w:bottom w:val="single" w:sz="4" w:space="0" w:color="auto"/>
              <w:right w:val="single" w:sz="4" w:space="0" w:color="auto"/>
            </w:tcBorders>
            <w:shd w:val="clear" w:color="auto" w:fill="auto"/>
            <w:hideMark/>
          </w:tcPr>
          <w:p w14:paraId="6E7B657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EF02DD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F1C7AE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2A50221" w14:textId="77777777" w:rsidR="00081394" w:rsidRPr="00D04E2E" w:rsidRDefault="00081394" w:rsidP="00081394">
            <w:pPr>
              <w:jc w:val="center"/>
              <w:rPr>
                <w:sz w:val="20"/>
                <w:szCs w:val="20"/>
              </w:rPr>
            </w:pPr>
            <w:r w:rsidRPr="00D04E2E">
              <w:rPr>
                <w:sz w:val="20"/>
                <w:szCs w:val="20"/>
              </w:rPr>
              <w:t>19-238 ОП МР 509</w:t>
            </w:r>
          </w:p>
        </w:tc>
      </w:tr>
      <w:tr w:rsidR="00081394" w:rsidRPr="00D04E2E" w14:paraId="59614F8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D2A271" w14:textId="27FDB9F0" w:rsidR="00081394" w:rsidRPr="00D04E2E" w:rsidRDefault="00081394" w:rsidP="00721C11">
            <w:pPr>
              <w:jc w:val="center"/>
              <w:rPr>
                <w:sz w:val="20"/>
                <w:szCs w:val="20"/>
              </w:rPr>
            </w:pPr>
            <w:r w:rsidRPr="00D04E2E">
              <w:rPr>
                <w:sz w:val="20"/>
                <w:szCs w:val="20"/>
              </w:rPr>
              <w:t>50</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21AEB998" w14:textId="77777777" w:rsidR="00081394" w:rsidRPr="00D04E2E" w:rsidRDefault="00081394" w:rsidP="00081394">
            <w:pPr>
              <w:rPr>
                <w:sz w:val="20"/>
                <w:szCs w:val="20"/>
              </w:rPr>
            </w:pPr>
            <w:r w:rsidRPr="00D04E2E">
              <w:rPr>
                <w:sz w:val="20"/>
                <w:szCs w:val="20"/>
              </w:rPr>
              <w:t>проезд по д.Малое Петраково</w:t>
            </w:r>
          </w:p>
        </w:tc>
        <w:tc>
          <w:tcPr>
            <w:tcW w:w="941" w:type="dxa"/>
            <w:tcBorders>
              <w:top w:val="nil"/>
              <w:left w:val="nil"/>
              <w:bottom w:val="single" w:sz="4" w:space="0" w:color="auto"/>
              <w:right w:val="single" w:sz="4" w:space="0" w:color="auto"/>
            </w:tcBorders>
            <w:shd w:val="clear" w:color="auto" w:fill="auto"/>
            <w:hideMark/>
          </w:tcPr>
          <w:p w14:paraId="4712CF7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ADDA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3A44B4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0E8900C"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4EB1179"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690A253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541F1FD"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ED564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5145DDA" w14:textId="77777777" w:rsidR="00081394" w:rsidRPr="00D04E2E" w:rsidRDefault="00081394" w:rsidP="00081394">
            <w:pPr>
              <w:jc w:val="center"/>
              <w:rPr>
                <w:sz w:val="20"/>
                <w:szCs w:val="20"/>
              </w:rPr>
            </w:pPr>
            <w:r w:rsidRPr="00D04E2E">
              <w:rPr>
                <w:sz w:val="20"/>
                <w:szCs w:val="20"/>
              </w:rPr>
              <w:t>19-238 ОП МР 510</w:t>
            </w:r>
          </w:p>
        </w:tc>
      </w:tr>
      <w:tr w:rsidR="00081394" w:rsidRPr="00D04E2E" w14:paraId="1ECF0AA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34FE5C" w14:textId="410705FD" w:rsidR="00081394" w:rsidRPr="00D04E2E" w:rsidRDefault="00081394" w:rsidP="00721C11">
            <w:pPr>
              <w:jc w:val="center"/>
              <w:rPr>
                <w:sz w:val="20"/>
                <w:szCs w:val="20"/>
              </w:rPr>
            </w:pPr>
            <w:r w:rsidRPr="00D04E2E">
              <w:rPr>
                <w:sz w:val="20"/>
                <w:szCs w:val="20"/>
              </w:rPr>
              <w:t>50</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5D0EBCC1" w14:textId="77777777" w:rsidR="00081394" w:rsidRPr="00D04E2E" w:rsidRDefault="00081394" w:rsidP="00081394">
            <w:pPr>
              <w:rPr>
                <w:sz w:val="20"/>
                <w:szCs w:val="20"/>
              </w:rPr>
            </w:pPr>
            <w:r w:rsidRPr="00D04E2E">
              <w:rPr>
                <w:sz w:val="20"/>
                <w:szCs w:val="20"/>
              </w:rPr>
              <w:t>проезд по д.Мамонкино</w:t>
            </w:r>
          </w:p>
        </w:tc>
        <w:tc>
          <w:tcPr>
            <w:tcW w:w="941" w:type="dxa"/>
            <w:tcBorders>
              <w:top w:val="nil"/>
              <w:left w:val="nil"/>
              <w:bottom w:val="single" w:sz="4" w:space="0" w:color="auto"/>
              <w:right w:val="single" w:sz="4" w:space="0" w:color="auto"/>
            </w:tcBorders>
            <w:shd w:val="clear" w:color="auto" w:fill="auto"/>
            <w:hideMark/>
          </w:tcPr>
          <w:p w14:paraId="196C0D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5B76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DB097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06FA37" w14:textId="77777777" w:rsidR="00081394" w:rsidRPr="00D04E2E" w:rsidRDefault="00081394" w:rsidP="00081394">
            <w:pPr>
              <w:jc w:val="center"/>
              <w:rPr>
                <w:sz w:val="20"/>
                <w:szCs w:val="20"/>
              </w:rPr>
            </w:pPr>
            <w:r w:rsidRPr="00D04E2E">
              <w:rPr>
                <w:sz w:val="20"/>
                <w:szCs w:val="20"/>
              </w:rPr>
              <w:t>0,8</w:t>
            </w:r>
          </w:p>
        </w:tc>
        <w:tc>
          <w:tcPr>
            <w:tcW w:w="1321" w:type="dxa"/>
            <w:tcBorders>
              <w:top w:val="nil"/>
              <w:left w:val="nil"/>
              <w:bottom w:val="single" w:sz="4" w:space="0" w:color="auto"/>
              <w:right w:val="single" w:sz="4" w:space="0" w:color="auto"/>
            </w:tcBorders>
            <w:shd w:val="clear" w:color="auto" w:fill="auto"/>
            <w:hideMark/>
          </w:tcPr>
          <w:p w14:paraId="08B9DD9C" w14:textId="77777777" w:rsidR="00081394" w:rsidRPr="00D04E2E" w:rsidRDefault="00081394" w:rsidP="00081394">
            <w:pPr>
              <w:jc w:val="center"/>
              <w:rPr>
                <w:sz w:val="20"/>
                <w:szCs w:val="20"/>
              </w:rPr>
            </w:pPr>
            <w:r w:rsidRPr="00D04E2E">
              <w:rPr>
                <w:sz w:val="20"/>
                <w:szCs w:val="20"/>
              </w:rPr>
              <w:t>0,8</w:t>
            </w:r>
          </w:p>
        </w:tc>
        <w:tc>
          <w:tcPr>
            <w:tcW w:w="1656" w:type="dxa"/>
            <w:tcBorders>
              <w:top w:val="nil"/>
              <w:left w:val="nil"/>
              <w:bottom w:val="single" w:sz="4" w:space="0" w:color="auto"/>
              <w:right w:val="single" w:sz="4" w:space="0" w:color="auto"/>
            </w:tcBorders>
            <w:shd w:val="clear" w:color="auto" w:fill="auto"/>
            <w:hideMark/>
          </w:tcPr>
          <w:p w14:paraId="5D77640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845C09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6F9CBA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8069000" w14:textId="77777777" w:rsidR="00081394" w:rsidRPr="00D04E2E" w:rsidRDefault="00081394" w:rsidP="00081394">
            <w:pPr>
              <w:jc w:val="center"/>
              <w:rPr>
                <w:sz w:val="20"/>
                <w:szCs w:val="20"/>
              </w:rPr>
            </w:pPr>
            <w:r w:rsidRPr="00D04E2E">
              <w:rPr>
                <w:sz w:val="20"/>
                <w:szCs w:val="20"/>
              </w:rPr>
              <w:t>19-238 ОП МР 511</w:t>
            </w:r>
          </w:p>
        </w:tc>
      </w:tr>
      <w:tr w:rsidR="00081394" w:rsidRPr="00D04E2E" w14:paraId="24D3B45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D92495" w14:textId="7BD47F46" w:rsidR="00081394" w:rsidRPr="00D04E2E" w:rsidRDefault="00081394" w:rsidP="00721C11">
            <w:pPr>
              <w:jc w:val="center"/>
              <w:rPr>
                <w:sz w:val="20"/>
                <w:szCs w:val="20"/>
              </w:rPr>
            </w:pPr>
            <w:r w:rsidRPr="00D04E2E">
              <w:rPr>
                <w:sz w:val="20"/>
                <w:szCs w:val="20"/>
              </w:rPr>
              <w:t>50</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305D0F2B" w14:textId="77777777" w:rsidR="00081394" w:rsidRPr="00D04E2E" w:rsidRDefault="00081394" w:rsidP="00081394">
            <w:pPr>
              <w:rPr>
                <w:sz w:val="20"/>
                <w:szCs w:val="20"/>
              </w:rPr>
            </w:pPr>
            <w:r w:rsidRPr="00D04E2E">
              <w:rPr>
                <w:sz w:val="20"/>
                <w:szCs w:val="20"/>
              </w:rPr>
              <w:t>проезд по д.Мелино</w:t>
            </w:r>
          </w:p>
        </w:tc>
        <w:tc>
          <w:tcPr>
            <w:tcW w:w="941" w:type="dxa"/>
            <w:tcBorders>
              <w:top w:val="nil"/>
              <w:left w:val="nil"/>
              <w:bottom w:val="single" w:sz="4" w:space="0" w:color="auto"/>
              <w:right w:val="single" w:sz="4" w:space="0" w:color="auto"/>
            </w:tcBorders>
            <w:shd w:val="clear" w:color="auto" w:fill="auto"/>
            <w:hideMark/>
          </w:tcPr>
          <w:p w14:paraId="7D1BB07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A4CFEB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D4DC0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F0A6DDD"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E255EED"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1AB760F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0EFC4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1F0295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5700099" w14:textId="77777777" w:rsidR="00081394" w:rsidRPr="00D04E2E" w:rsidRDefault="00081394" w:rsidP="00081394">
            <w:pPr>
              <w:jc w:val="center"/>
              <w:rPr>
                <w:sz w:val="20"/>
                <w:szCs w:val="20"/>
              </w:rPr>
            </w:pPr>
            <w:r w:rsidRPr="00D04E2E">
              <w:rPr>
                <w:sz w:val="20"/>
                <w:szCs w:val="20"/>
              </w:rPr>
              <w:t>19-238 ОП МР 512</w:t>
            </w:r>
          </w:p>
        </w:tc>
      </w:tr>
      <w:tr w:rsidR="00081394" w:rsidRPr="00D04E2E" w14:paraId="4A8DB1C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B94CE2" w14:textId="5412308F" w:rsidR="00081394" w:rsidRPr="00D04E2E" w:rsidRDefault="00081394" w:rsidP="00721C11">
            <w:pPr>
              <w:jc w:val="center"/>
              <w:rPr>
                <w:sz w:val="20"/>
                <w:szCs w:val="20"/>
              </w:rPr>
            </w:pPr>
            <w:r w:rsidRPr="00D04E2E">
              <w:rPr>
                <w:sz w:val="20"/>
                <w:szCs w:val="20"/>
              </w:rPr>
              <w:t>5</w:t>
            </w:r>
            <w:r w:rsidR="00721C11">
              <w:rPr>
                <w:sz w:val="20"/>
                <w:szCs w:val="20"/>
              </w:rPr>
              <w:t>10</w:t>
            </w:r>
          </w:p>
        </w:tc>
        <w:tc>
          <w:tcPr>
            <w:tcW w:w="2565" w:type="dxa"/>
            <w:tcBorders>
              <w:top w:val="nil"/>
              <w:left w:val="nil"/>
              <w:bottom w:val="single" w:sz="4" w:space="0" w:color="auto"/>
              <w:right w:val="single" w:sz="4" w:space="0" w:color="auto"/>
            </w:tcBorders>
            <w:shd w:val="clear" w:color="auto" w:fill="auto"/>
            <w:hideMark/>
          </w:tcPr>
          <w:p w14:paraId="27C7628E" w14:textId="77777777" w:rsidR="00081394" w:rsidRPr="00D04E2E" w:rsidRDefault="00081394" w:rsidP="00081394">
            <w:pPr>
              <w:rPr>
                <w:sz w:val="20"/>
                <w:szCs w:val="20"/>
              </w:rPr>
            </w:pPr>
            <w:r w:rsidRPr="00D04E2E">
              <w:rPr>
                <w:sz w:val="20"/>
                <w:szCs w:val="20"/>
              </w:rPr>
              <w:t>проезд по д.Никольское</w:t>
            </w:r>
          </w:p>
        </w:tc>
        <w:tc>
          <w:tcPr>
            <w:tcW w:w="941" w:type="dxa"/>
            <w:tcBorders>
              <w:top w:val="nil"/>
              <w:left w:val="nil"/>
              <w:bottom w:val="single" w:sz="4" w:space="0" w:color="auto"/>
              <w:right w:val="single" w:sz="4" w:space="0" w:color="auto"/>
            </w:tcBorders>
            <w:shd w:val="clear" w:color="auto" w:fill="auto"/>
            <w:hideMark/>
          </w:tcPr>
          <w:p w14:paraId="271C9D0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FC00AC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56A3E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F9DA67" w14:textId="77777777" w:rsidR="00081394" w:rsidRPr="00D04E2E" w:rsidRDefault="00081394" w:rsidP="00081394">
            <w:pPr>
              <w:jc w:val="center"/>
              <w:rPr>
                <w:sz w:val="20"/>
                <w:szCs w:val="20"/>
              </w:rPr>
            </w:pPr>
            <w:r w:rsidRPr="00D04E2E">
              <w:rPr>
                <w:sz w:val="20"/>
                <w:szCs w:val="20"/>
              </w:rPr>
              <w:t>0,9</w:t>
            </w:r>
          </w:p>
        </w:tc>
        <w:tc>
          <w:tcPr>
            <w:tcW w:w="1321" w:type="dxa"/>
            <w:tcBorders>
              <w:top w:val="nil"/>
              <w:left w:val="nil"/>
              <w:bottom w:val="single" w:sz="4" w:space="0" w:color="auto"/>
              <w:right w:val="single" w:sz="4" w:space="0" w:color="auto"/>
            </w:tcBorders>
            <w:shd w:val="clear" w:color="auto" w:fill="auto"/>
            <w:hideMark/>
          </w:tcPr>
          <w:p w14:paraId="773C9DDF" w14:textId="77777777" w:rsidR="00081394" w:rsidRPr="00D04E2E" w:rsidRDefault="00081394" w:rsidP="00081394">
            <w:pPr>
              <w:jc w:val="center"/>
              <w:rPr>
                <w:sz w:val="20"/>
                <w:szCs w:val="20"/>
              </w:rPr>
            </w:pPr>
            <w:r w:rsidRPr="00D04E2E">
              <w:rPr>
                <w:sz w:val="20"/>
                <w:szCs w:val="20"/>
              </w:rPr>
              <w:t>0,9</w:t>
            </w:r>
          </w:p>
        </w:tc>
        <w:tc>
          <w:tcPr>
            <w:tcW w:w="1656" w:type="dxa"/>
            <w:tcBorders>
              <w:top w:val="nil"/>
              <w:left w:val="nil"/>
              <w:bottom w:val="single" w:sz="4" w:space="0" w:color="auto"/>
              <w:right w:val="single" w:sz="4" w:space="0" w:color="auto"/>
            </w:tcBorders>
            <w:shd w:val="clear" w:color="auto" w:fill="auto"/>
            <w:hideMark/>
          </w:tcPr>
          <w:p w14:paraId="6B8168E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A2272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DC5F1A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DD409ED" w14:textId="77777777" w:rsidR="00081394" w:rsidRPr="00D04E2E" w:rsidRDefault="00081394" w:rsidP="00081394">
            <w:pPr>
              <w:jc w:val="center"/>
              <w:rPr>
                <w:sz w:val="20"/>
                <w:szCs w:val="20"/>
              </w:rPr>
            </w:pPr>
            <w:r w:rsidRPr="00D04E2E">
              <w:rPr>
                <w:sz w:val="20"/>
                <w:szCs w:val="20"/>
              </w:rPr>
              <w:t>19-238 ОП МР 513</w:t>
            </w:r>
          </w:p>
        </w:tc>
      </w:tr>
      <w:tr w:rsidR="00081394" w:rsidRPr="00D04E2E" w14:paraId="2B2F45A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E9C954" w14:textId="56BEB008" w:rsidR="00081394" w:rsidRPr="00D04E2E" w:rsidRDefault="00081394" w:rsidP="00721C11">
            <w:pPr>
              <w:jc w:val="center"/>
              <w:rPr>
                <w:sz w:val="20"/>
                <w:szCs w:val="20"/>
              </w:rPr>
            </w:pPr>
            <w:r w:rsidRPr="00D04E2E">
              <w:rPr>
                <w:sz w:val="20"/>
                <w:szCs w:val="20"/>
              </w:rPr>
              <w:t>5</w:t>
            </w:r>
            <w:r w:rsidR="00721C11">
              <w:rPr>
                <w:sz w:val="20"/>
                <w:szCs w:val="20"/>
              </w:rPr>
              <w:t>11</w:t>
            </w:r>
          </w:p>
        </w:tc>
        <w:tc>
          <w:tcPr>
            <w:tcW w:w="2565" w:type="dxa"/>
            <w:tcBorders>
              <w:top w:val="nil"/>
              <w:left w:val="nil"/>
              <w:bottom w:val="single" w:sz="4" w:space="0" w:color="auto"/>
              <w:right w:val="single" w:sz="4" w:space="0" w:color="auto"/>
            </w:tcBorders>
            <w:shd w:val="clear" w:color="auto" w:fill="auto"/>
            <w:hideMark/>
          </w:tcPr>
          <w:p w14:paraId="7BDD7188" w14:textId="77777777" w:rsidR="00081394" w:rsidRPr="00D04E2E" w:rsidRDefault="00081394" w:rsidP="00081394">
            <w:pPr>
              <w:rPr>
                <w:sz w:val="20"/>
                <w:szCs w:val="20"/>
              </w:rPr>
            </w:pPr>
            <w:r w:rsidRPr="00D04E2E">
              <w:rPr>
                <w:sz w:val="20"/>
                <w:szCs w:val="20"/>
              </w:rPr>
              <w:t>проезд по д.Огарово</w:t>
            </w:r>
          </w:p>
        </w:tc>
        <w:tc>
          <w:tcPr>
            <w:tcW w:w="941" w:type="dxa"/>
            <w:tcBorders>
              <w:top w:val="nil"/>
              <w:left w:val="nil"/>
              <w:bottom w:val="single" w:sz="4" w:space="0" w:color="auto"/>
              <w:right w:val="single" w:sz="4" w:space="0" w:color="auto"/>
            </w:tcBorders>
            <w:shd w:val="clear" w:color="auto" w:fill="auto"/>
            <w:hideMark/>
          </w:tcPr>
          <w:p w14:paraId="79595C5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437C7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AFF83F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771D02" w14:textId="77777777" w:rsidR="00081394" w:rsidRPr="00D04E2E" w:rsidRDefault="00081394" w:rsidP="00081394">
            <w:pPr>
              <w:jc w:val="center"/>
              <w:rPr>
                <w:sz w:val="20"/>
                <w:szCs w:val="20"/>
              </w:rPr>
            </w:pPr>
            <w:r w:rsidRPr="00D04E2E">
              <w:rPr>
                <w:sz w:val="20"/>
                <w:szCs w:val="20"/>
              </w:rPr>
              <w:t>4,3</w:t>
            </w:r>
          </w:p>
        </w:tc>
        <w:tc>
          <w:tcPr>
            <w:tcW w:w="1321" w:type="dxa"/>
            <w:tcBorders>
              <w:top w:val="nil"/>
              <w:left w:val="nil"/>
              <w:bottom w:val="single" w:sz="4" w:space="0" w:color="auto"/>
              <w:right w:val="single" w:sz="4" w:space="0" w:color="auto"/>
            </w:tcBorders>
            <w:shd w:val="clear" w:color="auto" w:fill="auto"/>
            <w:hideMark/>
          </w:tcPr>
          <w:p w14:paraId="0FA0B3FD" w14:textId="77777777" w:rsidR="00081394" w:rsidRPr="00D04E2E" w:rsidRDefault="00081394" w:rsidP="00081394">
            <w:pPr>
              <w:jc w:val="center"/>
              <w:rPr>
                <w:sz w:val="20"/>
                <w:szCs w:val="20"/>
              </w:rPr>
            </w:pPr>
            <w:r w:rsidRPr="00D04E2E">
              <w:rPr>
                <w:sz w:val="20"/>
                <w:szCs w:val="20"/>
              </w:rPr>
              <w:t>4,3</w:t>
            </w:r>
          </w:p>
        </w:tc>
        <w:tc>
          <w:tcPr>
            <w:tcW w:w="1656" w:type="dxa"/>
            <w:tcBorders>
              <w:top w:val="nil"/>
              <w:left w:val="nil"/>
              <w:bottom w:val="single" w:sz="4" w:space="0" w:color="auto"/>
              <w:right w:val="single" w:sz="4" w:space="0" w:color="auto"/>
            </w:tcBorders>
            <w:shd w:val="clear" w:color="auto" w:fill="auto"/>
            <w:hideMark/>
          </w:tcPr>
          <w:p w14:paraId="2325B7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905DA4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0936D6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2D89DEC" w14:textId="77777777" w:rsidR="00081394" w:rsidRPr="00D04E2E" w:rsidRDefault="00081394" w:rsidP="00081394">
            <w:pPr>
              <w:jc w:val="center"/>
              <w:rPr>
                <w:sz w:val="20"/>
                <w:szCs w:val="20"/>
              </w:rPr>
            </w:pPr>
            <w:r w:rsidRPr="00D04E2E">
              <w:rPr>
                <w:sz w:val="20"/>
                <w:szCs w:val="20"/>
              </w:rPr>
              <w:t>19-238 ОП МР 514</w:t>
            </w:r>
          </w:p>
        </w:tc>
      </w:tr>
      <w:tr w:rsidR="00081394" w:rsidRPr="00D04E2E" w14:paraId="5DE55B5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F909048" w14:textId="6B18E920" w:rsidR="00081394" w:rsidRPr="00D04E2E" w:rsidRDefault="00081394" w:rsidP="00721C11">
            <w:pPr>
              <w:jc w:val="center"/>
              <w:rPr>
                <w:sz w:val="20"/>
                <w:szCs w:val="20"/>
              </w:rPr>
            </w:pPr>
            <w:r w:rsidRPr="00D04E2E">
              <w:rPr>
                <w:sz w:val="20"/>
                <w:szCs w:val="20"/>
              </w:rPr>
              <w:t>5</w:t>
            </w:r>
            <w:r w:rsidR="00721C11">
              <w:rPr>
                <w:sz w:val="20"/>
                <w:szCs w:val="20"/>
              </w:rPr>
              <w:t>12</w:t>
            </w:r>
          </w:p>
        </w:tc>
        <w:tc>
          <w:tcPr>
            <w:tcW w:w="2565" w:type="dxa"/>
            <w:tcBorders>
              <w:top w:val="nil"/>
              <w:left w:val="nil"/>
              <w:bottom w:val="single" w:sz="4" w:space="0" w:color="auto"/>
              <w:right w:val="single" w:sz="4" w:space="0" w:color="auto"/>
            </w:tcBorders>
            <w:shd w:val="clear" w:color="auto" w:fill="auto"/>
            <w:hideMark/>
          </w:tcPr>
          <w:p w14:paraId="77FBE7DB" w14:textId="77777777" w:rsidR="00081394" w:rsidRPr="00D04E2E" w:rsidRDefault="00081394" w:rsidP="00081394">
            <w:pPr>
              <w:rPr>
                <w:sz w:val="20"/>
                <w:szCs w:val="20"/>
              </w:rPr>
            </w:pPr>
            <w:r w:rsidRPr="00D04E2E">
              <w:rPr>
                <w:sz w:val="20"/>
                <w:szCs w:val="20"/>
              </w:rPr>
              <w:t>проезд по д.Павлово</w:t>
            </w:r>
          </w:p>
        </w:tc>
        <w:tc>
          <w:tcPr>
            <w:tcW w:w="941" w:type="dxa"/>
            <w:tcBorders>
              <w:top w:val="nil"/>
              <w:left w:val="nil"/>
              <w:bottom w:val="single" w:sz="4" w:space="0" w:color="auto"/>
              <w:right w:val="single" w:sz="4" w:space="0" w:color="auto"/>
            </w:tcBorders>
            <w:shd w:val="clear" w:color="auto" w:fill="auto"/>
            <w:hideMark/>
          </w:tcPr>
          <w:p w14:paraId="15FAA44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B7C60C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9A76B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9C9D11B"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3E67C550"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2E0952F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6C1DEA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68844C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4C2528A" w14:textId="77777777" w:rsidR="00081394" w:rsidRPr="00D04E2E" w:rsidRDefault="00081394" w:rsidP="00081394">
            <w:pPr>
              <w:jc w:val="center"/>
              <w:rPr>
                <w:sz w:val="20"/>
                <w:szCs w:val="20"/>
              </w:rPr>
            </w:pPr>
            <w:r w:rsidRPr="00D04E2E">
              <w:rPr>
                <w:sz w:val="20"/>
                <w:szCs w:val="20"/>
              </w:rPr>
              <w:t>19-238 ОП МР 515</w:t>
            </w:r>
          </w:p>
        </w:tc>
      </w:tr>
      <w:tr w:rsidR="00081394" w:rsidRPr="00D04E2E" w14:paraId="34BF30C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EDDEF7" w14:textId="44B99DB6" w:rsidR="00081394" w:rsidRPr="00D04E2E" w:rsidRDefault="00081394" w:rsidP="00721C11">
            <w:pPr>
              <w:jc w:val="center"/>
              <w:rPr>
                <w:sz w:val="20"/>
                <w:szCs w:val="20"/>
              </w:rPr>
            </w:pPr>
            <w:r w:rsidRPr="00D04E2E">
              <w:rPr>
                <w:sz w:val="20"/>
                <w:szCs w:val="20"/>
              </w:rPr>
              <w:t>51</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3A8F72B6" w14:textId="77777777" w:rsidR="00081394" w:rsidRPr="00D04E2E" w:rsidRDefault="00081394" w:rsidP="00081394">
            <w:pPr>
              <w:rPr>
                <w:sz w:val="20"/>
                <w:szCs w:val="20"/>
              </w:rPr>
            </w:pPr>
            <w:r w:rsidRPr="00D04E2E">
              <w:rPr>
                <w:sz w:val="20"/>
                <w:szCs w:val="20"/>
              </w:rPr>
              <w:t>проезд по д.Пепельниково</w:t>
            </w:r>
          </w:p>
        </w:tc>
        <w:tc>
          <w:tcPr>
            <w:tcW w:w="941" w:type="dxa"/>
            <w:tcBorders>
              <w:top w:val="nil"/>
              <w:left w:val="nil"/>
              <w:bottom w:val="single" w:sz="4" w:space="0" w:color="auto"/>
              <w:right w:val="single" w:sz="4" w:space="0" w:color="auto"/>
            </w:tcBorders>
            <w:shd w:val="clear" w:color="auto" w:fill="auto"/>
            <w:hideMark/>
          </w:tcPr>
          <w:p w14:paraId="2C3086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B0931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085FD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5512CDE" w14:textId="77777777" w:rsidR="00081394" w:rsidRPr="00D04E2E" w:rsidRDefault="00081394" w:rsidP="00081394">
            <w:pPr>
              <w:jc w:val="center"/>
              <w:rPr>
                <w:sz w:val="20"/>
                <w:szCs w:val="20"/>
              </w:rPr>
            </w:pPr>
            <w:r w:rsidRPr="00D04E2E">
              <w:rPr>
                <w:sz w:val="20"/>
                <w:szCs w:val="20"/>
              </w:rPr>
              <w:t>0,4</w:t>
            </w:r>
          </w:p>
        </w:tc>
        <w:tc>
          <w:tcPr>
            <w:tcW w:w="1321" w:type="dxa"/>
            <w:tcBorders>
              <w:top w:val="nil"/>
              <w:left w:val="nil"/>
              <w:bottom w:val="single" w:sz="4" w:space="0" w:color="auto"/>
              <w:right w:val="single" w:sz="4" w:space="0" w:color="auto"/>
            </w:tcBorders>
            <w:shd w:val="clear" w:color="auto" w:fill="auto"/>
            <w:hideMark/>
          </w:tcPr>
          <w:p w14:paraId="56332D5E"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04605E7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015DE7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045B2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C293ABC" w14:textId="77777777" w:rsidR="00081394" w:rsidRPr="00D04E2E" w:rsidRDefault="00081394" w:rsidP="00081394">
            <w:pPr>
              <w:jc w:val="center"/>
              <w:rPr>
                <w:sz w:val="20"/>
                <w:szCs w:val="20"/>
              </w:rPr>
            </w:pPr>
            <w:r w:rsidRPr="00D04E2E">
              <w:rPr>
                <w:sz w:val="20"/>
                <w:szCs w:val="20"/>
              </w:rPr>
              <w:t>19-238 ОП МР 516</w:t>
            </w:r>
          </w:p>
        </w:tc>
      </w:tr>
      <w:tr w:rsidR="00081394" w:rsidRPr="00D04E2E" w14:paraId="50C6200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BF7DD7" w14:textId="49E2DB86" w:rsidR="00081394" w:rsidRPr="00D04E2E" w:rsidRDefault="00081394" w:rsidP="00721C11">
            <w:pPr>
              <w:jc w:val="center"/>
              <w:rPr>
                <w:sz w:val="20"/>
                <w:szCs w:val="20"/>
              </w:rPr>
            </w:pPr>
            <w:r w:rsidRPr="00D04E2E">
              <w:rPr>
                <w:sz w:val="20"/>
                <w:szCs w:val="20"/>
              </w:rPr>
              <w:t>51</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E4B6D62" w14:textId="77777777" w:rsidR="00081394" w:rsidRPr="00D04E2E" w:rsidRDefault="00081394" w:rsidP="00081394">
            <w:pPr>
              <w:rPr>
                <w:sz w:val="20"/>
                <w:szCs w:val="20"/>
              </w:rPr>
            </w:pPr>
            <w:r w:rsidRPr="00D04E2E">
              <w:rPr>
                <w:sz w:val="20"/>
                <w:szCs w:val="20"/>
              </w:rPr>
              <w:t>проезд по д.Покровское</w:t>
            </w:r>
          </w:p>
        </w:tc>
        <w:tc>
          <w:tcPr>
            <w:tcW w:w="941" w:type="dxa"/>
            <w:tcBorders>
              <w:top w:val="nil"/>
              <w:left w:val="nil"/>
              <w:bottom w:val="single" w:sz="4" w:space="0" w:color="auto"/>
              <w:right w:val="single" w:sz="4" w:space="0" w:color="auto"/>
            </w:tcBorders>
            <w:shd w:val="clear" w:color="auto" w:fill="auto"/>
            <w:hideMark/>
          </w:tcPr>
          <w:p w14:paraId="6EB01EF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A1E0A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E34FDA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1F2C68E"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9B810D9"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356B37D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48FE6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453A49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7DDBDC6" w14:textId="77777777" w:rsidR="00081394" w:rsidRPr="00D04E2E" w:rsidRDefault="00081394" w:rsidP="00081394">
            <w:pPr>
              <w:jc w:val="center"/>
              <w:rPr>
                <w:sz w:val="20"/>
                <w:szCs w:val="20"/>
              </w:rPr>
            </w:pPr>
            <w:r w:rsidRPr="00D04E2E">
              <w:rPr>
                <w:sz w:val="20"/>
                <w:szCs w:val="20"/>
              </w:rPr>
              <w:t>19-238 ОП МР 517</w:t>
            </w:r>
          </w:p>
        </w:tc>
      </w:tr>
      <w:tr w:rsidR="00081394" w:rsidRPr="00D04E2E" w14:paraId="0B88AE6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C6C6B7" w14:textId="178F01A3" w:rsidR="00081394" w:rsidRPr="00D04E2E" w:rsidRDefault="00081394" w:rsidP="00721C11">
            <w:pPr>
              <w:jc w:val="center"/>
              <w:rPr>
                <w:sz w:val="20"/>
                <w:szCs w:val="20"/>
              </w:rPr>
            </w:pPr>
            <w:r w:rsidRPr="00D04E2E">
              <w:rPr>
                <w:sz w:val="20"/>
                <w:szCs w:val="20"/>
              </w:rPr>
              <w:t>51</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73C23A16" w14:textId="77777777" w:rsidR="00081394" w:rsidRPr="00D04E2E" w:rsidRDefault="00081394" w:rsidP="00081394">
            <w:pPr>
              <w:rPr>
                <w:sz w:val="20"/>
                <w:szCs w:val="20"/>
              </w:rPr>
            </w:pPr>
            <w:r w:rsidRPr="00D04E2E">
              <w:rPr>
                <w:sz w:val="20"/>
                <w:szCs w:val="20"/>
              </w:rPr>
              <w:t>проезд по д.Поповское</w:t>
            </w:r>
          </w:p>
        </w:tc>
        <w:tc>
          <w:tcPr>
            <w:tcW w:w="941" w:type="dxa"/>
            <w:tcBorders>
              <w:top w:val="nil"/>
              <w:left w:val="nil"/>
              <w:bottom w:val="single" w:sz="4" w:space="0" w:color="auto"/>
              <w:right w:val="single" w:sz="4" w:space="0" w:color="auto"/>
            </w:tcBorders>
            <w:shd w:val="clear" w:color="auto" w:fill="auto"/>
            <w:hideMark/>
          </w:tcPr>
          <w:p w14:paraId="7D3B558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84C04E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76550C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D814D2"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40A376CF"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5A11B7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4C1E37C"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D40FD7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1497E8C" w14:textId="77777777" w:rsidR="00081394" w:rsidRPr="00D04E2E" w:rsidRDefault="00081394" w:rsidP="00081394">
            <w:pPr>
              <w:jc w:val="center"/>
              <w:rPr>
                <w:sz w:val="20"/>
                <w:szCs w:val="20"/>
              </w:rPr>
            </w:pPr>
            <w:r w:rsidRPr="00D04E2E">
              <w:rPr>
                <w:sz w:val="20"/>
                <w:szCs w:val="20"/>
              </w:rPr>
              <w:t>19-238 ОП МР 518</w:t>
            </w:r>
          </w:p>
        </w:tc>
      </w:tr>
      <w:tr w:rsidR="00081394" w:rsidRPr="00D04E2E" w14:paraId="6134103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9794B0" w14:textId="50D79B63" w:rsidR="00081394" w:rsidRPr="00D04E2E" w:rsidRDefault="00081394" w:rsidP="00721C11">
            <w:pPr>
              <w:jc w:val="center"/>
              <w:rPr>
                <w:sz w:val="20"/>
                <w:szCs w:val="20"/>
              </w:rPr>
            </w:pPr>
            <w:r w:rsidRPr="00D04E2E">
              <w:rPr>
                <w:sz w:val="20"/>
                <w:szCs w:val="20"/>
              </w:rPr>
              <w:t>51</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732FF3A9" w14:textId="77777777" w:rsidR="00081394" w:rsidRPr="00D04E2E" w:rsidRDefault="00081394" w:rsidP="00081394">
            <w:pPr>
              <w:rPr>
                <w:sz w:val="20"/>
                <w:szCs w:val="20"/>
              </w:rPr>
            </w:pPr>
            <w:r w:rsidRPr="00D04E2E">
              <w:rPr>
                <w:sz w:val="20"/>
                <w:szCs w:val="20"/>
              </w:rPr>
              <w:t>проезд по д.Пустошка</w:t>
            </w:r>
          </w:p>
        </w:tc>
        <w:tc>
          <w:tcPr>
            <w:tcW w:w="941" w:type="dxa"/>
            <w:tcBorders>
              <w:top w:val="nil"/>
              <w:left w:val="nil"/>
              <w:bottom w:val="single" w:sz="4" w:space="0" w:color="auto"/>
              <w:right w:val="single" w:sz="4" w:space="0" w:color="auto"/>
            </w:tcBorders>
            <w:shd w:val="clear" w:color="auto" w:fill="auto"/>
            <w:hideMark/>
          </w:tcPr>
          <w:p w14:paraId="11A37E6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835E1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62A3CF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D72663E"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18C9121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4C7033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1D27A0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9FD82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934FF54" w14:textId="77777777" w:rsidR="00081394" w:rsidRPr="00D04E2E" w:rsidRDefault="00081394" w:rsidP="00081394">
            <w:pPr>
              <w:jc w:val="center"/>
              <w:rPr>
                <w:sz w:val="20"/>
                <w:szCs w:val="20"/>
              </w:rPr>
            </w:pPr>
            <w:r w:rsidRPr="00D04E2E">
              <w:rPr>
                <w:sz w:val="20"/>
                <w:szCs w:val="20"/>
              </w:rPr>
              <w:t>19-238 ОП МР 519</w:t>
            </w:r>
          </w:p>
        </w:tc>
      </w:tr>
      <w:tr w:rsidR="00081394" w:rsidRPr="00D04E2E" w14:paraId="1329C36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5EA12A" w14:textId="459AAC43" w:rsidR="00081394" w:rsidRPr="00D04E2E" w:rsidRDefault="00081394" w:rsidP="00721C11">
            <w:pPr>
              <w:jc w:val="center"/>
              <w:rPr>
                <w:sz w:val="20"/>
                <w:szCs w:val="20"/>
              </w:rPr>
            </w:pPr>
            <w:r w:rsidRPr="00D04E2E">
              <w:rPr>
                <w:sz w:val="20"/>
                <w:szCs w:val="20"/>
              </w:rPr>
              <w:t>51</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3A598EEA" w14:textId="77777777" w:rsidR="00081394" w:rsidRPr="00D04E2E" w:rsidRDefault="00081394" w:rsidP="00081394">
            <w:pPr>
              <w:rPr>
                <w:sz w:val="20"/>
                <w:szCs w:val="20"/>
              </w:rPr>
            </w:pPr>
            <w:r w:rsidRPr="00D04E2E">
              <w:rPr>
                <w:sz w:val="20"/>
                <w:szCs w:val="20"/>
              </w:rPr>
              <w:t>проезд по д.Скоморохово</w:t>
            </w:r>
          </w:p>
        </w:tc>
        <w:tc>
          <w:tcPr>
            <w:tcW w:w="941" w:type="dxa"/>
            <w:tcBorders>
              <w:top w:val="nil"/>
              <w:left w:val="nil"/>
              <w:bottom w:val="single" w:sz="4" w:space="0" w:color="auto"/>
              <w:right w:val="single" w:sz="4" w:space="0" w:color="auto"/>
            </w:tcBorders>
            <w:shd w:val="clear" w:color="auto" w:fill="auto"/>
            <w:hideMark/>
          </w:tcPr>
          <w:p w14:paraId="18CC8BD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A1E637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DBBA2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8255A5" w14:textId="77777777" w:rsidR="00081394" w:rsidRPr="00D04E2E" w:rsidRDefault="00081394" w:rsidP="00081394">
            <w:pPr>
              <w:jc w:val="center"/>
              <w:rPr>
                <w:sz w:val="20"/>
                <w:szCs w:val="20"/>
              </w:rPr>
            </w:pPr>
            <w:r w:rsidRPr="00D04E2E">
              <w:rPr>
                <w:sz w:val="20"/>
                <w:szCs w:val="20"/>
              </w:rPr>
              <w:t>0,5</w:t>
            </w:r>
          </w:p>
        </w:tc>
        <w:tc>
          <w:tcPr>
            <w:tcW w:w="1321" w:type="dxa"/>
            <w:tcBorders>
              <w:top w:val="nil"/>
              <w:left w:val="nil"/>
              <w:bottom w:val="single" w:sz="4" w:space="0" w:color="auto"/>
              <w:right w:val="single" w:sz="4" w:space="0" w:color="auto"/>
            </w:tcBorders>
            <w:shd w:val="clear" w:color="auto" w:fill="auto"/>
            <w:hideMark/>
          </w:tcPr>
          <w:p w14:paraId="551C7A2D" w14:textId="77777777" w:rsidR="00081394" w:rsidRPr="00D04E2E" w:rsidRDefault="00081394" w:rsidP="00081394">
            <w:pPr>
              <w:jc w:val="center"/>
              <w:rPr>
                <w:sz w:val="20"/>
                <w:szCs w:val="20"/>
              </w:rPr>
            </w:pPr>
            <w:r w:rsidRPr="00D04E2E">
              <w:rPr>
                <w:sz w:val="20"/>
                <w:szCs w:val="20"/>
              </w:rPr>
              <w:t>0,5</w:t>
            </w:r>
          </w:p>
        </w:tc>
        <w:tc>
          <w:tcPr>
            <w:tcW w:w="1656" w:type="dxa"/>
            <w:tcBorders>
              <w:top w:val="nil"/>
              <w:left w:val="nil"/>
              <w:bottom w:val="single" w:sz="4" w:space="0" w:color="auto"/>
              <w:right w:val="single" w:sz="4" w:space="0" w:color="auto"/>
            </w:tcBorders>
            <w:shd w:val="clear" w:color="auto" w:fill="auto"/>
            <w:hideMark/>
          </w:tcPr>
          <w:p w14:paraId="4087E50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869AE0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946521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9C8B08C" w14:textId="77777777" w:rsidR="00081394" w:rsidRPr="00D04E2E" w:rsidRDefault="00081394" w:rsidP="00081394">
            <w:pPr>
              <w:jc w:val="center"/>
              <w:rPr>
                <w:sz w:val="20"/>
                <w:szCs w:val="20"/>
              </w:rPr>
            </w:pPr>
            <w:r w:rsidRPr="00D04E2E">
              <w:rPr>
                <w:sz w:val="20"/>
                <w:szCs w:val="20"/>
              </w:rPr>
              <w:t>19-238 ОП МР 520</w:t>
            </w:r>
          </w:p>
        </w:tc>
      </w:tr>
      <w:tr w:rsidR="00081394" w:rsidRPr="00D04E2E" w14:paraId="49ACA6A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3AFAE6" w14:textId="0E28F526" w:rsidR="00081394" w:rsidRPr="00D04E2E" w:rsidRDefault="00081394" w:rsidP="00721C11">
            <w:pPr>
              <w:jc w:val="center"/>
              <w:rPr>
                <w:sz w:val="20"/>
                <w:szCs w:val="20"/>
              </w:rPr>
            </w:pPr>
            <w:r w:rsidRPr="00D04E2E">
              <w:rPr>
                <w:sz w:val="20"/>
                <w:szCs w:val="20"/>
              </w:rPr>
              <w:t>51</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5B81C47" w14:textId="77777777" w:rsidR="00081394" w:rsidRPr="00D04E2E" w:rsidRDefault="00081394" w:rsidP="00081394">
            <w:pPr>
              <w:rPr>
                <w:sz w:val="20"/>
                <w:szCs w:val="20"/>
              </w:rPr>
            </w:pPr>
            <w:r w:rsidRPr="00D04E2E">
              <w:rPr>
                <w:sz w:val="20"/>
                <w:szCs w:val="20"/>
              </w:rPr>
              <w:t>проезд по д.Слободищево</w:t>
            </w:r>
          </w:p>
        </w:tc>
        <w:tc>
          <w:tcPr>
            <w:tcW w:w="941" w:type="dxa"/>
            <w:tcBorders>
              <w:top w:val="nil"/>
              <w:left w:val="nil"/>
              <w:bottom w:val="single" w:sz="4" w:space="0" w:color="auto"/>
              <w:right w:val="single" w:sz="4" w:space="0" w:color="auto"/>
            </w:tcBorders>
            <w:shd w:val="clear" w:color="auto" w:fill="auto"/>
            <w:hideMark/>
          </w:tcPr>
          <w:p w14:paraId="232197A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AC39C8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5A11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56EB1A" w14:textId="77777777" w:rsidR="00081394" w:rsidRPr="00D04E2E" w:rsidRDefault="00081394" w:rsidP="00081394">
            <w:pPr>
              <w:jc w:val="center"/>
              <w:rPr>
                <w:sz w:val="20"/>
                <w:szCs w:val="20"/>
              </w:rPr>
            </w:pPr>
            <w:r w:rsidRPr="00D04E2E">
              <w:rPr>
                <w:sz w:val="20"/>
                <w:szCs w:val="20"/>
              </w:rPr>
              <w:t>0,7</w:t>
            </w:r>
          </w:p>
        </w:tc>
        <w:tc>
          <w:tcPr>
            <w:tcW w:w="1321" w:type="dxa"/>
            <w:tcBorders>
              <w:top w:val="nil"/>
              <w:left w:val="nil"/>
              <w:bottom w:val="single" w:sz="4" w:space="0" w:color="auto"/>
              <w:right w:val="single" w:sz="4" w:space="0" w:color="auto"/>
            </w:tcBorders>
            <w:shd w:val="clear" w:color="auto" w:fill="auto"/>
            <w:hideMark/>
          </w:tcPr>
          <w:p w14:paraId="58861165" w14:textId="77777777" w:rsidR="00081394" w:rsidRPr="00D04E2E" w:rsidRDefault="00081394" w:rsidP="00081394">
            <w:pPr>
              <w:jc w:val="center"/>
              <w:rPr>
                <w:sz w:val="20"/>
                <w:szCs w:val="20"/>
              </w:rPr>
            </w:pPr>
            <w:r w:rsidRPr="00D04E2E">
              <w:rPr>
                <w:sz w:val="20"/>
                <w:szCs w:val="20"/>
              </w:rPr>
              <w:t>0,7</w:t>
            </w:r>
          </w:p>
        </w:tc>
        <w:tc>
          <w:tcPr>
            <w:tcW w:w="1656" w:type="dxa"/>
            <w:tcBorders>
              <w:top w:val="nil"/>
              <w:left w:val="nil"/>
              <w:bottom w:val="single" w:sz="4" w:space="0" w:color="auto"/>
              <w:right w:val="single" w:sz="4" w:space="0" w:color="auto"/>
            </w:tcBorders>
            <w:shd w:val="clear" w:color="auto" w:fill="auto"/>
            <w:hideMark/>
          </w:tcPr>
          <w:p w14:paraId="2A563E7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9A613FF"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359F82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D91B3D4" w14:textId="77777777" w:rsidR="00081394" w:rsidRPr="00D04E2E" w:rsidRDefault="00081394" w:rsidP="00081394">
            <w:pPr>
              <w:jc w:val="center"/>
              <w:rPr>
                <w:sz w:val="20"/>
                <w:szCs w:val="20"/>
              </w:rPr>
            </w:pPr>
            <w:r w:rsidRPr="00D04E2E">
              <w:rPr>
                <w:sz w:val="20"/>
                <w:szCs w:val="20"/>
              </w:rPr>
              <w:t>19-238 ОП МР 521</w:t>
            </w:r>
          </w:p>
        </w:tc>
      </w:tr>
      <w:tr w:rsidR="00081394" w:rsidRPr="00D04E2E" w14:paraId="4CF9125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8332CE" w14:textId="6D284730" w:rsidR="00081394" w:rsidRPr="00D04E2E" w:rsidRDefault="00081394" w:rsidP="00721C11">
            <w:pPr>
              <w:jc w:val="center"/>
              <w:rPr>
                <w:sz w:val="20"/>
                <w:szCs w:val="20"/>
              </w:rPr>
            </w:pPr>
            <w:r w:rsidRPr="00D04E2E">
              <w:rPr>
                <w:sz w:val="20"/>
                <w:szCs w:val="20"/>
              </w:rPr>
              <w:t>51</w:t>
            </w:r>
            <w:r w:rsidR="00721C11">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741019E" w14:textId="77777777" w:rsidR="00081394" w:rsidRPr="00D04E2E" w:rsidRDefault="00081394" w:rsidP="00081394">
            <w:pPr>
              <w:rPr>
                <w:sz w:val="20"/>
                <w:szCs w:val="20"/>
              </w:rPr>
            </w:pPr>
            <w:r w:rsidRPr="00D04E2E">
              <w:rPr>
                <w:sz w:val="20"/>
                <w:szCs w:val="20"/>
              </w:rPr>
              <w:t>проезд по д.Старово</w:t>
            </w:r>
          </w:p>
        </w:tc>
        <w:tc>
          <w:tcPr>
            <w:tcW w:w="941" w:type="dxa"/>
            <w:tcBorders>
              <w:top w:val="nil"/>
              <w:left w:val="nil"/>
              <w:bottom w:val="single" w:sz="4" w:space="0" w:color="auto"/>
              <w:right w:val="single" w:sz="4" w:space="0" w:color="auto"/>
            </w:tcBorders>
            <w:shd w:val="clear" w:color="auto" w:fill="auto"/>
            <w:hideMark/>
          </w:tcPr>
          <w:p w14:paraId="43E8031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6CC148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3D34B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1C6C55" w14:textId="77777777" w:rsidR="00081394" w:rsidRPr="00D04E2E" w:rsidRDefault="00081394" w:rsidP="00081394">
            <w:pPr>
              <w:jc w:val="center"/>
              <w:rPr>
                <w:sz w:val="20"/>
                <w:szCs w:val="20"/>
              </w:rPr>
            </w:pPr>
            <w:r w:rsidRPr="00D04E2E">
              <w:rPr>
                <w:sz w:val="20"/>
                <w:szCs w:val="20"/>
              </w:rPr>
              <w:t>0,2</w:t>
            </w:r>
          </w:p>
        </w:tc>
        <w:tc>
          <w:tcPr>
            <w:tcW w:w="1321" w:type="dxa"/>
            <w:tcBorders>
              <w:top w:val="nil"/>
              <w:left w:val="nil"/>
              <w:bottom w:val="single" w:sz="4" w:space="0" w:color="auto"/>
              <w:right w:val="single" w:sz="4" w:space="0" w:color="auto"/>
            </w:tcBorders>
            <w:shd w:val="clear" w:color="auto" w:fill="auto"/>
            <w:hideMark/>
          </w:tcPr>
          <w:p w14:paraId="6674CB86" w14:textId="77777777" w:rsidR="00081394" w:rsidRPr="00D04E2E" w:rsidRDefault="00081394" w:rsidP="00081394">
            <w:pPr>
              <w:jc w:val="center"/>
              <w:rPr>
                <w:sz w:val="20"/>
                <w:szCs w:val="20"/>
              </w:rPr>
            </w:pPr>
            <w:r w:rsidRPr="00D04E2E">
              <w:rPr>
                <w:sz w:val="20"/>
                <w:szCs w:val="20"/>
              </w:rPr>
              <w:t>0,2</w:t>
            </w:r>
          </w:p>
        </w:tc>
        <w:tc>
          <w:tcPr>
            <w:tcW w:w="1656" w:type="dxa"/>
            <w:tcBorders>
              <w:top w:val="nil"/>
              <w:left w:val="nil"/>
              <w:bottom w:val="single" w:sz="4" w:space="0" w:color="auto"/>
              <w:right w:val="single" w:sz="4" w:space="0" w:color="auto"/>
            </w:tcBorders>
            <w:shd w:val="clear" w:color="auto" w:fill="auto"/>
            <w:hideMark/>
          </w:tcPr>
          <w:p w14:paraId="29B0BA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C0021D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C1F05B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D2B9B7E" w14:textId="77777777" w:rsidR="00081394" w:rsidRPr="00D04E2E" w:rsidRDefault="00081394" w:rsidP="00081394">
            <w:pPr>
              <w:jc w:val="center"/>
              <w:rPr>
                <w:sz w:val="20"/>
                <w:szCs w:val="20"/>
              </w:rPr>
            </w:pPr>
            <w:r w:rsidRPr="00D04E2E">
              <w:rPr>
                <w:sz w:val="20"/>
                <w:szCs w:val="20"/>
              </w:rPr>
              <w:t>19-238 ОП МР 522</w:t>
            </w:r>
          </w:p>
        </w:tc>
      </w:tr>
      <w:tr w:rsidR="00081394" w:rsidRPr="00D04E2E" w14:paraId="2BD3FBA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410D64" w14:textId="798E8D0C" w:rsidR="00081394" w:rsidRPr="00D04E2E" w:rsidRDefault="00081394" w:rsidP="00721C11">
            <w:pPr>
              <w:jc w:val="center"/>
              <w:rPr>
                <w:sz w:val="20"/>
                <w:szCs w:val="20"/>
              </w:rPr>
            </w:pPr>
            <w:r w:rsidRPr="00D04E2E">
              <w:rPr>
                <w:sz w:val="20"/>
                <w:szCs w:val="20"/>
              </w:rPr>
              <w:t>5</w:t>
            </w:r>
            <w:r w:rsidR="00721C11">
              <w:rPr>
                <w:sz w:val="20"/>
                <w:szCs w:val="20"/>
              </w:rPr>
              <w:t>20</w:t>
            </w:r>
          </w:p>
        </w:tc>
        <w:tc>
          <w:tcPr>
            <w:tcW w:w="2565" w:type="dxa"/>
            <w:tcBorders>
              <w:top w:val="nil"/>
              <w:left w:val="nil"/>
              <w:bottom w:val="single" w:sz="4" w:space="0" w:color="auto"/>
              <w:right w:val="single" w:sz="4" w:space="0" w:color="auto"/>
            </w:tcBorders>
            <w:shd w:val="clear" w:color="auto" w:fill="auto"/>
            <w:hideMark/>
          </w:tcPr>
          <w:p w14:paraId="7CAB65E1" w14:textId="77777777" w:rsidR="00081394" w:rsidRPr="00D04E2E" w:rsidRDefault="00081394" w:rsidP="00081394">
            <w:pPr>
              <w:rPr>
                <w:sz w:val="20"/>
                <w:szCs w:val="20"/>
              </w:rPr>
            </w:pPr>
            <w:r w:rsidRPr="00D04E2E">
              <w:rPr>
                <w:sz w:val="20"/>
                <w:szCs w:val="20"/>
              </w:rPr>
              <w:t>проезд по д.Старово</w:t>
            </w:r>
          </w:p>
        </w:tc>
        <w:tc>
          <w:tcPr>
            <w:tcW w:w="941" w:type="dxa"/>
            <w:tcBorders>
              <w:top w:val="nil"/>
              <w:left w:val="nil"/>
              <w:bottom w:val="single" w:sz="4" w:space="0" w:color="auto"/>
              <w:right w:val="single" w:sz="4" w:space="0" w:color="auto"/>
            </w:tcBorders>
            <w:shd w:val="clear" w:color="auto" w:fill="auto"/>
            <w:hideMark/>
          </w:tcPr>
          <w:p w14:paraId="56705D8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FC1CA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893DF9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BF55B61"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EBF6292"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7F3535B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75A433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1CD13C2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1FE1763" w14:textId="77777777" w:rsidR="00081394" w:rsidRPr="00D04E2E" w:rsidRDefault="00081394" w:rsidP="00081394">
            <w:pPr>
              <w:jc w:val="center"/>
              <w:rPr>
                <w:sz w:val="20"/>
                <w:szCs w:val="20"/>
              </w:rPr>
            </w:pPr>
            <w:r w:rsidRPr="00D04E2E">
              <w:rPr>
                <w:sz w:val="20"/>
                <w:szCs w:val="20"/>
              </w:rPr>
              <w:t>19-238 ОП МР 523</w:t>
            </w:r>
          </w:p>
        </w:tc>
      </w:tr>
      <w:tr w:rsidR="00081394" w:rsidRPr="00D04E2E" w14:paraId="6E30BDE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E6AACA1" w14:textId="2A051606" w:rsidR="00081394" w:rsidRPr="00D04E2E" w:rsidRDefault="00081394" w:rsidP="00721C11">
            <w:pPr>
              <w:jc w:val="center"/>
              <w:rPr>
                <w:sz w:val="20"/>
                <w:szCs w:val="20"/>
              </w:rPr>
            </w:pPr>
            <w:r w:rsidRPr="00D04E2E">
              <w:rPr>
                <w:sz w:val="20"/>
                <w:szCs w:val="20"/>
              </w:rPr>
              <w:t>5</w:t>
            </w:r>
            <w:r w:rsidR="00721C11">
              <w:rPr>
                <w:sz w:val="20"/>
                <w:szCs w:val="20"/>
              </w:rPr>
              <w:t>21</w:t>
            </w:r>
          </w:p>
        </w:tc>
        <w:tc>
          <w:tcPr>
            <w:tcW w:w="2565" w:type="dxa"/>
            <w:tcBorders>
              <w:top w:val="nil"/>
              <w:left w:val="nil"/>
              <w:bottom w:val="single" w:sz="4" w:space="0" w:color="auto"/>
              <w:right w:val="single" w:sz="4" w:space="0" w:color="auto"/>
            </w:tcBorders>
            <w:shd w:val="clear" w:color="auto" w:fill="auto"/>
            <w:hideMark/>
          </w:tcPr>
          <w:p w14:paraId="5D6D90B3" w14:textId="77777777" w:rsidR="00081394" w:rsidRPr="00D04E2E" w:rsidRDefault="00081394" w:rsidP="00081394">
            <w:pPr>
              <w:rPr>
                <w:sz w:val="20"/>
                <w:szCs w:val="20"/>
              </w:rPr>
            </w:pPr>
            <w:r w:rsidRPr="00D04E2E">
              <w:rPr>
                <w:sz w:val="20"/>
                <w:szCs w:val="20"/>
              </w:rPr>
              <w:t>проезд по д.Фролово</w:t>
            </w:r>
          </w:p>
        </w:tc>
        <w:tc>
          <w:tcPr>
            <w:tcW w:w="941" w:type="dxa"/>
            <w:tcBorders>
              <w:top w:val="nil"/>
              <w:left w:val="nil"/>
              <w:bottom w:val="single" w:sz="4" w:space="0" w:color="auto"/>
              <w:right w:val="single" w:sz="4" w:space="0" w:color="auto"/>
            </w:tcBorders>
            <w:shd w:val="clear" w:color="auto" w:fill="auto"/>
            <w:hideMark/>
          </w:tcPr>
          <w:p w14:paraId="4F5518BD" w14:textId="77777777" w:rsidR="00081394" w:rsidRPr="00D04E2E" w:rsidRDefault="00081394" w:rsidP="00081394">
            <w:pPr>
              <w:jc w:val="center"/>
              <w:rPr>
                <w:sz w:val="20"/>
                <w:szCs w:val="20"/>
              </w:rPr>
            </w:pPr>
            <w:r w:rsidRPr="00D04E2E">
              <w:rPr>
                <w:sz w:val="20"/>
                <w:szCs w:val="20"/>
              </w:rPr>
              <w:t>0,4</w:t>
            </w:r>
          </w:p>
        </w:tc>
        <w:tc>
          <w:tcPr>
            <w:tcW w:w="1143" w:type="dxa"/>
            <w:tcBorders>
              <w:top w:val="nil"/>
              <w:left w:val="nil"/>
              <w:bottom w:val="single" w:sz="4" w:space="0" w:color="auto"/>
              <w:right w:val="single" w:sz="4" w:space="0" w:color="auto"/>
            </w:tcBorders>
            <w:shd w:val="clear" w:color="auto" w:fill="auto"/>
            <w:hideMark/>
          </w:tcPr>
          <w:p w14:paraId="0EA2F23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32DC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642275D"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12ED0736" w14:textId="77777777" w:rsidR="00081394" w:rsidRPr="00D04E2E" w:rsidRDefault="00081394" w:rsidP="00081394">
            <w:pPr>
              <w:jc w:val="center"/>
              <w:rPr>
                <w:sz w:val="20"/>
                <w:szCs w:val="20"/>
              </w:rPr>
            </w:pPr>
            <w:r w:rsidRPr="00D04E2E">
              <w:rPr>
                <w:sz w:val="20"/>
                <w:szCs w:val="20"/>
              </w:rPr>
              <w:t>0,4</w:t>
            </w:r>
          </w:p>
        </w:tc>
        <w:tc>
          <w:tcPr>
            <w:tcW w:w="1656" w:type="dxa"/>
            <w:tcBorders>
              <w:top w:val="nil"/>
              <w:left w:val="nil"/>
              <w:bottom w:val="single" w:sz="4" w:space="0" w:color="auto"/>
              <w:right w:val="single" w:sz="4" w:space="0" w:color="auto"/>
            </w:tcBorders>
            <w:shd w:val="clear" w:color="auto" w:fill="auto"/>
            <w:hideMark/>
          </w:tcPr>
          <w:p w14:paraId="2A3A4FB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115363"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5B8B50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A0508D6" w14:textId="77777777" w:rsidR="00081394" w:rsidRPr="00D04E2E" w:rsidRDefault="00081394" w:rsidP="00081394">
            <w:pPr>
              <w:jc w:val="center"/>
              <w:rPr>
                <w:sz w:val="20"/>
                <w:szCs w:val="20"/>
              </w:rPr>
            </w:pPr>
            <w:r w:rsidRPr="00D04E2E">
              <w:rPr>
                <w:sz w:val="20"/>
                <w:szCs w:val="20"/>
              </w:rPr>
              <w:t>19-238 ОП МР 524</w:t>
            </w:r>
          </w:p>
        </w:tc>
      </w:tr>
      <w:tr w:rsidR="00081394" w:rsidRPr="00D04E2E" w14:paraId="174DEED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F3122D" w14:textId="599E67C2" w:rsidR="00081394" w:rsidRPr="00D04E2E" w:rsidRDefault="00081394" w:rsidP="00721C11">
            <w:pPr>
              <w:jc w:val="center"/>
              <w:rPr>
                <w:sz w:val="20"/>
                <w:szCs w:val="20"/>
              </w:rPr>
            </w:pPr>
            <w:r w:rsidRPr="00D04E2E">
              <w:rPr>
                <w:sz w:val="20"/>
                <w:szCs w:val="20"/>
              </w:rPr>
              <w:t>5</w:t>
            </w:r>
            <w:r w:rsidR="00721C11">
              <w:rPr>
                <w:sz w:val="20"/>
                <w:szCs w:val="20"/>
              </w:rPr>
              <w:t>22</w:t>
            </w:r>
          </w:p>
        </w:tc>
        <w:tc>
          <w:tcPr>
            <w:tcW w:w="2565" w:type="dxa"/>
            <w:tcBorders>
              <w:top w:val="nil"/>
              <w:left w:val="nil"/>
              <w:bottom w:val="single" w:sz="4" w:space="0" w:color="auto"/>
              <w:right w:val="single" w:sz="4" w:space="0" w:color="auto"/>
            </w:tcBorders>
            <w:shd w:val="clear" w:color="auto" w:fill="auto"/>
            <w:hideMark/>
          </w:tcPr>
          <w:p w14:paraId="2E0D2389" w14:textId="77777777" w:rsidR="00081394" w:rsidRPr="00D04E2E" w:rsidRDefault="00081394" w:rsidP="00081394">
            <w:pPr>
              <w:rPr>
                <w:sz w:val="20"/>
                <w:szCs w:val="20"/>
              </w:rPr>
            </w:pPr>
            <w:r w:rsidRPr="00D04E2E">
              <w:rPr>
                <w:sz w:val="20"/>
                <w:szCs w:val="20"/>
              </w:rPr>
              <w:t>проезд по д.Яковково</w:t>
            </w:r>
          </w:p>
        </w:tc>
        <w:tc>
          <w:tcPr>
            <w:tcW w:w="941" w:type="dxa"/>
            <w:tcBorders>
              <w:top w:val="nil"/>
              <w:left w:val="nil"/>
              <w:bottom w:val="single" w:sz="4" w:space="0" w:color="auto"/>
              <w:right w:val="single" w:sz="4" w:space="0" w:color="auto"/>
            </w:tcBorders>
            <w:shd w:val="clear" w:color="auto" w:fill="auto"/>
            <w:hideMark/>
          </w:tcPr>
          <w:p w14:paraId="49191AC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325469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120A3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71DAC87" w14:textId="77777777" w:rsidR="00081394" w:rsidRPr="00D04E2E" w:rsidRDefault="00081394" w:rsidP="00081394">
            <w:pPr>
              <w:jc w:val="center"/>
              <w:rPr>
                <w:sz w:val="20"/>
                <w:szCs w:val="20"/>
              </w:rPr>
            </w:pPr>
            <w:r w:rsidRPr="00D04E2E">
              <w:rPr>
                <w:sz w:val="20"/>
                <w:szCs w:val="20"/>
              </w:rPr>
              <w:t>0,3</w:t>
            </w:r>
          </w:p>
        </w:tc>
        <w:tc>
          <w:tcPr>
            <w:tcW w:w="1321" w:type="dxa"/>
            <w:tcBorders>
              <w:top w:val="nil"/>
              <w:left w:val="nil"/>
              <w:bottom w:val="single" w:sz="4" w:space="0" w:color="auto"/>
              <w:right w:val="single" w:sz="4" w:space="0" w:color="auto"/>
            </w:tcBorders>
            <w:shd w:val="clear" w:color="auto" w:fill="auto"/>
            <w:hideMark/>
          </w:tcPr>
          <w:p w14:paraId="28708FC3" w14:textId="77777777" w:rsidR="00081394" w:rsidRPr="00D04E2E" w:rsidRDefault="00081394" w:rsidP="00081394">
            <w:pPr>
              <w:jc w:val="center"/>
              <w:rPr>
                <w:sz w:val="20"/>
                <w:szCs w:val="20"/>
              </w:rPr>
            </w:pPr>
            <w:r w:rsidRPr="00D04E2E">
              <w:rPr>
                <w:sz w:val="20"/>
                <w:szCs w:val="20"/>
              </w:rPr>
              <w:t>0,3</w:t>
            </w:r>
          </w:p>
        </w:tc>
        <w:tc>
          <w:tcPr>
            <w:tcW w:w="1656" w:type="dxa"/>
            <w:tcBorders>
              <w:top w:val="nil"/>
              <w:left w:val="nil"/>
              <w:bottom w:val="single" w:sz="4" w:space="0" w:color="auto"/>
              <w:right w:val="single" w:sz="4" w:space="0" w:color="auto"/>
            </w:tcBorders>
            <w:shd w:val="clear" w:color="auto" w:fill="auto"/>
            <w:hideMark/>
          </w:tcPr>
          <w:p w14:paraId="0147E1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DAAF3F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25DECF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858F222" w14:textId="77777777" w:rsidR="00081394" w:rsidRPr="00D04E2E" w:rsidRDefault="00081394" w:rsidP="00081394">
            <w:pPr>
              <w:jc w:val="center"/>
              <w:rPr>
                <w:sz w:val="20"/>
                <w:szCs w:val="20"/>
              </w:rPr>
            </w:pPr>
            <w:r w:rsidRPr="00D04E2E">
              <w:rPr>
                <w:sz w:val="20"/>
                <w:szCs w:val="20"/>
              </w:rPr>
              <w:t>19-238 ОП МР 525</w:t>
            </w:r>
          </w:p>
        </w:tc>
      </w:tr>
      <w:tr w:rsidR="00081394" w:rsidRPr="00D04E2E" w14:paraId="5BF288A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D0D546" w14:textId="77777777" w:rsidR="00081394" w:rsidRPr="00D04E2E" w:rsidRDefault="00081394" w:rsidP="00081394">
            <w:pPr>
              <w:jc w:val="center"/>
              <w:rPr>
                <w:sz w:val="20"/>
                <w:szCs w:val="20"/>
              </w:rPr>
            </w:pPr>
            <w:r w:rsidRPr="00D04E2E">
              <w:rPr>
                <w:sz w:val="20"/>
                <w:szCs w:val="20"/>
              </w:rPr>
              <w:t> </w:t>
            </w:r>
          </w:p>
        </w:tc>
        <w:tc>
          <w:tcPr>
            <w:tcW w:w="2565" w:type="dxa"/>
            <w:tcBorders>
              <w:top w:val="nil"/>
              <w:left w:val="nil"/>
              <w:bottom w:val="single" w:sz="4" w:space="0" w:color="auto"/>
              <w:right w:val="single" w:sz="4" w:space="0" w:color="auto"/>
            </w:tcBorders>
            <w:shd w:val="clear" w:color="auto" w:fill="auto"/>
            <w:hideMark/>
          </w:tcPr>
          <w:p w14:paraId="1D929B20"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C55D30C" w14:textId="77777777" w:rsidR="00081394" w:rsidRPr="00D04E2E" w:rsidRDefault="00081394" w:rsidP="00081394">
            <w:pPr>
              <w:jc w:val="center"/>
              <w:rPr>
                <w:b/>
                <w:bCs/>
                <w:sz w:val="20"/>
                <w:szCs w:val="20"/>
              </w:rPr>
            </w:pPr>
            <w:r w:rsidRPr="00D04E2E">
              <w:rPr>
                <w:b/>
                <w:bCs/>
                <w:sz w:val="20"/>
                <w:szCs w:val="20"/>
              </w:rPr>
              <w:t>0,900</w:t>
            </w:r>
          </w:p>
        </w:tc>
        <w:tc>
          <w:tcPr>
            <w:tcW w:w="1143" w:type="dxa"/>
            <w:tcBorders>
              <w:top w:val="nil"/>
              <w:left w:val="nil"/>
              <w:bottom w:val="single" w:sz="4" w:space="0" w:color="auto"/>
              <w:right w:val="single" w:sz="4" w:space="0" w:color="auto"/>
            </w:tcBorders>
            <w:shd w:val="clear" w:color="auto" w:fill="auto"/>
            <w:hideMark/>
          </w:tcPr>
          <w:p w14:paraId="238E4495"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23E9DE13"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5DF93F7D" w14:textId="77777777" w:rsidR="00081394" w:rsidRPr="00D04E2E" w:rsidRDefault="00081394" w:rsidP="00081394">
            <w:pPr>
              <w:jc w:val="center"/>
              <w:rPr>
                <w:b/>
                <w:bCs/>
                <w:sz w:val="20"/>
                <w:szCs w:val="20"/>
              </w:rPr>
            </w:pPr>
            <w:r w:rsidRPr="00D04E2E">
              <w:rPr>
                <w:b/>
                <w:bCs/>
                <w:sz w:val="20"/>
                <w:szCs w:val="20"/>
              </w:rPr>
              <w:t>42,1722</w:t>
            </w:r>
          </w:p>
        </w:tc>
        <w:tc>
          <w:tcPr>
            <w:tcW w:w="1321" w:type="dxa"/>
            <w:tcBorders>
              <w:top w:val="nil"/>
              <w:left w:val="nil"/>
              <w:bottom w:val="single" w:sz="4" w:space="0" w:color="auto"/>
              <w:right w:val="single" w:sz="4" w:space="0" w:color="auto"/>
            </w:tcBorders>
            <w:shd w:val="clear" w:color="auto" w:fill="auto"/>
            <w:hideMark/>
          </w:tcPr>
          <w:p w14:paraId="3E058E47" w14:textId="77777777" w:rsidR="00081394" w:rsidRPr="00D04E2E" w:rsidRDefault="00081394" w:rsidP="00081394">
            <w:pPr>
              <w:jc w:val="center"/>
              <w:rPr>
                <w:b/>
                <w:bCs/>
                <w:sz w:val="20"/>
                <w:szCs w:val="20"/>
              </w:rPr>
            </w:pPr>
            <w:r w:rsidRPr="00D04E2E">
              <w:rPr>
                <w:b/>
                <w:bCs/>
                <w:sz w:val="20"/>
                <w:szCs w:val="20"/>
              </w:rPr>
              <w:t>43,1072</w:t>
            </w:r>
          </w:p>
        </w:tc>
        <w:tc>
          <w:tcPr>
            <w:tcW w:w="1656" w:type="dxa"/>
            <w:tcBorders>
              <w:top w:val="nil"/>
              <w:left w:val="nil"/>
              <w:bottom w:val="single" w:sz="4" w:space="0" w:color="auto"/>
              <w:right w:val="single" w:sz="4" w:space="0" w:color="auto"/>
            </w:tcBorders>
            <w:shd w:val="clear" w:color="auto" w:fill="auto"/>
            <w:hideMark/>
          </w:tcPr>
          <w:p w14:paraId="76301AE6" w14:textId="77777777" w:rsidR="00081394" w:rsidRPr="00D04E2E" w:rsidRDefault="00081394" w:rsidP="00081394">
            <w:pPr>
              <w:jc w:val="center"/>
              <w:rPr>
                <w:b/>
                <w:bCs/>
                <w:sz w:val="20"/>
                <w:szCs w:val="20"/>
              </w:rPr>
            </w:pPr>
            <w:r w:rsidRPr="00D04E2E">
              <w:rPr>
                <w:b/>
                <w:bCs/>
                <w:sz w:val="20"/>
                <w:szCs w:val="20"/>
              </w:rPr>
              <w:t>48470,30</w:t>
            </w:r>
          </w:p>
        </w:tc>
        <w:tc>
          <w:tcPr>
            <w:tcW w:w="1386" w:type="dxa"/>
            <w:tcBorders>
              <w:top w:val="nil"/>
              <w:left w:val="nil"/>
              <w:bottom w:val="single" w:sz="4" w:space="0" w:color="auto"/>
              <w:right w:val="single" w:sz="4" w:space="0" w:color="auto"/>
            </w:tcBorders>
            <w:shd w:val="clear" w:color="auto" w:fill="auto"/>
            <w:hideMark/>
          </w:tcPr>
          <w:p w14:paraId="2E84D2F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89EB08A"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AE7714E" w14:textId="77777777" w:rsidR="00081394" w:rsidRPr="00D04E2E" w:rsidRDefault="00081394" w:rsidP="00081394">
            <w:pPr>
              <w:jc w:val="center"/>
              <w:rPr>
                <w:sz w:val="20"/>
                <w:szCs w:val="20"/>
              </w:rPr>
            </w:pPr>
            <w:r w:rsidRPr="00D04E2E">
              <w:rPr>
                <w:sz w:val="20"/>
                <w:szCs w:val="20"/>
              </w:rPr>
              <w:t> </w:t>
            </w:r>
          </w:p>
        </w:tc>
      </w:tr>
      <w:tr w:rsidR="00081394" w:rsidRPr="00D04E2E" w14:paraId="3B20396B"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0270C41D" w14:textId="77777777" w:rsidR="00081394" w:rsidRPr="00D04E2E" w:rsidRDefault="00081394" w:rsidP="00081394">
            <w:pPr>
              <w:rPr>
                <w:b/>
                <w:bCs/>
                <w:sz w:val="20"/>
                <w:szCs w:val="20"/>
              </w:rPr>
            </w:pPr>
            <w:r w:rsidRPr="00D04E2E">
              <w:rPr>
                <w:b/>
                <w:bCs/>
                <w:sz w:val="20"/>
                <w:szCs w:val="20"/>
              </w:rPr>
              <w:t>административные границы (территория) города Кадникова, Кадниковского, Замошского сельсоветов</w:t>
            </w:r>
          </w:p>
        </w:tc>
      </w:tr>
      <w:tr w:rsidR="00081394" w:rsidRPr="00D04E2E" w14:paraId="39BCDD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479025" w14:textId="5BEDF38C" w:rsidR="00081394" w:rsidRPr="00D04E2E" w:rsidRDefault="00081394" w:rsidP="00721C11">
            <w:pPr>
              <w:jc w:val="center"/>
              <w:rPr>
                <w:sz w:val="20"/>
                <w:szCs w:val="20"/>
              </w:rPr>
            </w:pPr>
            <w:r w:rsidRPr="00D04E2E">
              <w:rPr>
                <w:sz w:val="20"/>
                <w:szCs w:val="20"/>
              </w:rPr>
              <w:t>52</w:t>
            </w:r>
            <w:r w:rsidR="00721C11">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7A71B6DA" w14:textId="77777777" w:rsidR="00081394" w:rsidRPr="00D04E2E" w:rsidRDefault="00081394" w:rsidP="00081394">
            <w:pPr>
              <w:rPr>
                <w:sz w:val="20"/>
                <w:szCs w:val="20"/>
              </w:rPr>
            </w:pPr>
            <w:r w:rsidRPr="00D04E2E">
              <w:rPr>
                <w:sz w:val="20"/>
                <w:szCs w:val="20"/>
              </w:rPr>
              <w:t>Кадников-Подъельное</w:t>
            </w:r>
          </w:p>
        </w:tc>
        <w:tc>
          <w:tcPr>
            <w:tcW w:w="941" w:type="dxa"/>
            <w:tcBorders>
              <w:top w:val="nil"/>
              <w:left w:val="nil"/>
              <w:bottom w:val="single" w:sz="4" w:space="0" w:color="auto"/>
              <w:right w:val="single" w:sz="4" w:space="0" w:color="auto"/>
            </w:tcBorders>
            <w:shd w:val="clear" w:color="auto" w:fill="auto"/>
            <w:hideMark/>
          </w:tcPr>
          <w:p w14:paraId="7780BA1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70BA3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FA37A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943AFD" w14:textId="77777777" w:rsidR="00081394" w:rsidRPr="00D04E2E" w:rsidRDefault="00081394" w:rsidP="00081394">
            <w:pPr>
              <w:jc w:val="center"/>
              <w:rPr>
                <w:sz w:val="20"/>
                <w:szCs w:val="20"/>
              </w:rPr>
            </w:pPr>
            <w:r w:rsidRPr="00D04E2E">
              <w:rPr>
                <w:sz w:val="20"/>
                <w:szCs w:val="20"/>
              </w:rPr>
              <w:t>4,000</w:t>
            </w:r>
          </w:p>
        </w:tc>
        <w:tc>
          <w:tcPr>
            <w:tcW w:w="1321" w:type="dxa"/>
            <w:tcBorders>
              <w:top w:val="nil"/>
              <w:left w:val="nil"/>
              <w:bottom w:val="single" w:sz="4" w:space="0" w:color="auto"/>
              <w:right w:val="single" w:sz="4" w:space="0" w:color="auto"/>
            </w:tcBorders>
            <w:shd w:val="clear" w:color="auto" w:fill="auto"/>
            <w:hideMark/>
          </w:tcPr>
          <w:p w14:paraId="1AA7DFCB" w14:textId="77777777" w:rsidR="00081394" w:rsidRPr="00D04E2E" w:rsidRDefault="00081394" w:rsidP="00081394">
            <w:pPr>
              <w:jc w:val="center"/>
              <w:rPr>
                <w:sz w:val="20"/>
                <w:szCs w:val="20"/>
              </w:rPr>
            </w:pPr>
            <w:r w:rsidRPr="00D04E2E">
              <w:rPr>
                <w:sz w:val="20"/>
                <w:szCs w:val="20"/>
              </w:rPr>
              <w:t>4,000</w:t>
            </w:r>
          </w:p>
        </w:tc>
        <w:tc>
          <w:tcPr>
            <w:tcW w:w="1656" w:type="dxa"/>
            <w:tcBorders>
              <w:top w:val="nil"/>
              <w:left w:val="nil"/>
              <w:bottom w:val="single" w:sz="4" w:space="0" w:color="auto"/>
              <w:right w:val="single" w:sz="4" w:space="0" w:color="auto"/>
            </w:tcBorders>
            <w:shd w:val="clear" w:color="auto" w:fill="auto"/>
            <w:hideMark/>
          </w:tcPr>
          <w:p w14:paraId="3541271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F858D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A46385"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A8ACBE4" w14:textId="77777777" w:rsidR="00081394" w:rsidRPr="00D04E2E" w:rsidRDefault="00081394" w:rsidP="00081394">
            <w:pPr>
              <w:jc w:val="center"/>
              <w:rPr>
                <w:sz w:val="20"/>
                <w:szCs w:val="20"/>
              </w:rPr>
            </w:pPr>
            <w:r w:rsidRPr="00D04E2E">
              <w:rPr>
                <w:sz w:val="20"/>
                <w:szCs w:val="20"/>
              </w:rPr>
              <w:t>19-238 ОП МР 158</w:t>
            </w:r>
          </w:p>
        </w:tc>
      </w:tr>
      <w:tr w:rsidR="00081394" w:rsidRPr="00D04E2E" w14:paraId="3107317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7F7CB2" w14:textId="63600415" w:rsidR="00081394" w:rsidRPr="00D04E2E" w:rsidRDefault="00081394" w:rsidP="00721C11">
            <w:pPr>
              <w:jc w:val="center"/>
              <w:rPr>
                <w:sz w:val="20"/>
                <w:szCs w:val="20"/>
              </w:rPr>
            </w:pPr>
            <w:r w:rsidRPr="00D04E2E">
              <w:rPr>
                <w:sz w:val="20"/>
                <w:szCs w:val="20"/>
              </w:rPr>
              <w:t>52</w:t>
            </w:r>
            <w:r w:rsidR="00721C11">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EDF79DA" w14:textId="77777777" w:rsidR="00081394" w:rsidRPr="00D04E2E" w:rsidRDefault="00081394" w:rsidP="00081394">
            <w:pPr>
              <w:rPr>
                <w:sz w:val="20"/>
                <w:szCs w:val="20"/>
              </w:rPr>
            </w:pPr>
            <w:r w:rsidRPr="00D04E2E">
              <w:rPr>
                <w:sz w:val="20"/>
                <w:szCs w:val="20"/>
              </w:rPr>
              <w:t>Кадников-Дор</w:t>
            </w:r>
          </w:p>
        </w:tc>
        <w:tc>
          <w:tcPr>
            <w:tcW w:w="941" w:type="dxa"/>
            <w:tcBorders>
              <w:top w:val="nil"/>
              <w:left w:val="nil"/>
              <w:bottom w:val="single" w:sz="4" w:space="0" w:color="auto"/>
              <w:right w:val="single" w:sz="4" w:space="0" w:color="auto"/>
            </w:tcBorders>
            <w:shd w:val="clear" w:color="auto" w:fill="auto"/>
            <w:hideMark/>
          </w:tcPr>
          <w:p w14:paraId="1E527B1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D48BB2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A3FCD6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B8089E" w14:textId="77777777" w:rsidR="00081394" w:rsidRPr="00D04E2E" w:rsidRDefault="00081394" w:rsidP="00081394">
            <w:pPr>
              <w:jc w:val="center"/>
              <w:rPr>
                <w:sz w:val="20"/>
                <w:szCs w:val="20"/>
              </w:rPr>
            </w:pPr>
            <w:r w:rsidRPr="00D04E2E">
              <w:rPr>
                <w:sz w:val="20"/>
                <w:szCs w:val="20"/>
              </w:rPr>
              <w:t>4,3837</w:t>
            </w:r>
          </w:p>
        </w:tc>
        <w:tc>
          <w:tcPr>
            <w:tcW w:w="1321" w:type="dxa"/>
            <w:tcBorders>
              <w:top w:val="nil"/>
              <w:left w:val="nil"/>
              <w:bottom w:val="single" w:sz="4" w:space="0" w:color="auto"/>
              <w:right w:val="single" w:sz="4" w:space="0" w:color="auto"/>
            </w:tcBorders>
            <w:shd w:val="clear" w:color="auto" w:fill="auto"/>
            <w:hideMark/>
          </w:tcPr>
          <w:p w14:paraId="0B2F5637" w14:textId="77777777" w:rsidR="00081394" w:rsidRPr="00D04E2E" w:rsidRDefault="00081394" w:rsidP="00081394">
            <w:pPr>
              <w:jc w:val="center"/>
              <w:rPr>
                <w:sz w:val="20"/>
                <w:szCs w:val="20"/>
              </w:rPr>
            </w:pPr>
            <w:r w:rsidRPr="00D04E2E">
              <w:rPr>
                <w:sz w:val="20"/>
                <w:szCs w:val="20"/>
              </w:rPr>
              <w:t>4,3837</w:t>
            </w:r>
          </w:p>
        </w:tc>
        <w:tc>
          <w:tcPr>
            <w:tcW w:w="1656" w:type="dxa"/>
            <w:tcBorders>
              <w:top w:val="nil"/>
              <w:left w:val="nil"/>
              <w:bottom w:val="single" w:sz="4" w:space="0" w:color="auto"/>
              <w:right w:val="single" w:sz="4" w:space="0" w:color="auto"/>
            </w:tcBorders>
            <w:shd w:val="clear" w:color="auto" w:fill="auto"/>
            <w:hideMark/>
          </w:tcPr>
          <w:p w14:paraId="320B3407" w14:textId="77777777" w:rsidR="00081394" w:rsidRPr="00D04E2E" w:rsidRDefault="00081394" w:rsidP="00081394">
            <w:pPr>
              <w:jc w:val="center"/>
              <w:rPr>
                <w:sz w:val="20"/>
                <w:szCs w:val="20"/>
              </w:rPr>
            </w:pPr>
            <w:r w:rsidRPr="00D04E2E">
              <w:rPr>
                <w:sz w:val="20"/>
                <w:szCs w:val="20"/>
              </w:rPr>
              <w:t>15343,10</w:t>
            </w:r>
          </w:p>
        </w:tc>
        <w:tc>
          <w:tcPr>
            <w:tcW w:w="1386" w:type="dxa"/>
            <w:tcBorders>
              <w:top w:val="nil"/>
              <w:left w:val="nil"/>
              <w:bottom w:val="single" w:sz="4" w:space="0" w:color="auto"/>
              <w:right w:val="single" w:sz="4" w:space="0" w:color="auto"/>
            </w:tcBorders>
            <w:shd w:val="clear" w:color="auto" w:fill="auto"/>
            <w:hideMark/>
          </w:tcPr>
          <w:p w14:paraId="72D7C549" w14:textId="77777777" w:rsidR="00081394" w:rsidRPr="00D04E2E" w:rsidRDefault="00081394" w:rsidP="00081394">
            <w:pPr>
              <w:jc w:val="center"/>
              <w:rPr>
                <w:sz w:val="20"/>
                <w:szCs w:val="20"/>
              </w:rPr>
            </w:pPr>
            <w:r w:rsidRPr="00D04E2E">
              <w:rPr>
                <w:sz w:val="20"/>
                <w:szCs w:val="20"/>
              </w:rPr>
              <w:t>10.06.2013</w:t>
            </w:r>
          </w:p>
        </w:tc>
        <w:tc>
          <w:tcPr>
            <w:tcW w:w="2300" w:type="dxa"/>
            <w:tcBorders>
              <w:top w:val="nil"/>
              <w:left w:val="nil"/>
              <w:bottom w:val="single" w:sz="4" w:space="0" w:color="auto"/>
              <w:right w:val="single" w:sz="4" w:space="0" w:color="auto"/>
            </w:tcBorders>
            <w:shd w:val="clear" w:color="auto" w:fill="auto"/>
            <w:hideMark/>
          </w:tcPr>
          <w:p w14:paraId="5AB86C11" w14:textId="77777777" w:rsidR="00081394" w:rsidRPr="00D04E2E" w:rsidRDefault="00081394" w:rsidP="00081394">
            <w:pPr>
              <w:jc w:val="center"/>
              <w:rPr>
                <w:sz w:val="20"/>
                <w:szCs w:val="20"/>
              </w:rPr>
            </w:pPr>
            <w:r w:rsidRPr="00D04E2E">
              <w:rPr>
                <w:sz w:val="20"/>
                <w:szCs w:val="20"/>
              </w:rPr>
              <w:t xml:space="preserve">35-35-26/012/2013-403 </w:t>
            </w:r>
          </w:p>
        </w:tc>
        <w:tc>
          <w:tcPr>
            <w:tcW w:w="1842" w:type="dxa"/>
            <w:tcBorders>
              <w:top w:val="nil"/>
              <w:left w:val="nil"/>
              <w:bottom w:val="single" w:sz="4" w:space="0" w:color="auto"/>
              <w:right w:val="single" w:sz="4" w:space="0" w:color="auto"/>
            </w:tcBorders>
            <w:shd w:val="clear" w:color="auto" w:fill="auto"/>
            <w:hideMark/>
          </w:tcPr>
          <w:p w14:paraId="7016AD67" w14:textId="77777777" w:rsidR="00081394" w:rsidRPr="00D04E2E" w:rsidRDefault="00081394" w:rsidP="00081394">
            <w:pPr>
              <w:jc w:val="center"/>
              <w:rPr>
                <w:sz w:val="20"/>
                <w:szCs w:val="20"/>
              </w:rPr>
            </w:pPr>
            <w:r w:rsidRPr="00D04E2E">
              <w:rPr>
                <w:sz w:val="20"/>
                <w:szCs w:val="20"/>
              </w:rPr>
              <w:t>19-238 ОП МР 159</w:t>
            </w:r>
          </w:p>
        </w:tc>
      </w:tr>
      <w:tr w:rsidR="00081394" w:rsidRPr="00D04E2E" w14:paraId="7EA690C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01958B" w14:textId="12412083" w:rsidR="00081394" w:rsidRPr="00D04E2E" w:rsidRDefault="00081394" w:rsidP="00721C11">
            <w:pPr>
              <w:jc w:val="center"/>
              <w:rPr>
                <w:sz w:val="20"/>
                <w:szCs w:val="20"/>
              </w:rPr>
            </w:pPr>
            <w:r w:rsidRPr="00D04E2E">
              <w:rPr>
                <w:sz w:val="20"/>
                <w:szCs w:val="20"/>
              </w:rPr>
              <w:t>52</w:t>
            </w:r>
            <w:r w:rsidR="00721C11">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3D2E43D" w14:textId="77777777" w:rsidR="00081394" w:rsidRPr="00D04E2E" w:rsidRDefault="00081394" w:rsidP="00081394">
            <w:pPr>
              <w:rPr>
                <w:sz w:val="20"/>
                <w:szCs w:val="20"/>
              </w:rPr>
            </w:pPr>
            <w:r w:rsidRPr="00D04E2E">
              <w:rPr>
                <w:sz w:val="20"/>
                <w:szCs w:val="20"/>
              </w:rPr>
              <w:t>Замошье-Заречье</w:t>
            </w:r>
          </w:p>
        </w:tc>
        <w:tc>
          <w:tcPr>
            <w:tcW w:w="941" w:type="dxa"/>
            <w:tcBorders>
              <w:top w:val="nil"/>
              <w:left w:val="nil"/>
              <w:bottom w:val="single" w:sz="4" w:space="0" w:color="auto"/>
              <w:right w:val="single" w:sz="4" w:space="0" w:color="auto"/>
            </w:tcBorders>
            <w:shd w:val="clear" w:color="auto" w:fill="auto"/>
            <w:hideMark/>
          </w:tcPr>
          <w:p w14:paraId="2C8AE3F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58FCA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BE0B4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7E8643" w14:textId="77777777" w:rsidR="00081394" w:rsidRPr="00D04E2E" w:rsidRDefault="00081394" w:rsidP="00081394">
            <w:pPr>
              <w:jc w:val="center"/>
              <w:rPr>
                <w:sz w:val="20"/>
                <w:szCs w:val="20"/>
              </w:rPr>
            </w:pPr>
            <w:r w:rsidRPr="00D04E2E">
              <w:rPr>
                <w:sz w:val="20"/>
                <w:szCs w:val="20"/>
              </w:rPr>
              <w:t>5,6273</w:t>
            </w:r>
          </w:p>
        </w:tc>
        <w:tc>
          <w:tcPr>
            <w:tcW w:w="1321" w:type="dxa"/>
            <w:tcBorders>
              <w:top w:val="nil"/>
              <w:left w:val="nil"/>
              <w:bottom w:val="single" w:sz="4" w:space="0" w:color="auto"/>
              <w:right w:val="single" w:sz="4" w:space="0" w:color="auto"/>
            </w:tcBorders>
            <w:shd w:val="clear" w:color="auto" w:fill="auto"/>
            <w:hideMark/>
          </w:tcPr>
          <w:p w14:paraId="4EF1A942" w14:textId="77777777" w:rsidR="00081394" w:rsidRPr="00D04E2E" w:rsidRDefault="00081394" w:rsidP="00081394">
            <w:pPr>
              <w:jc w:val="center"/>
              <w:rPr>
                <w:sz w:val="20"/>
                <w:szCs w:val="20"/>
              </w:rPr>
            </w:pPr>
            <w:r w:rsidRPr="00D04E2E">
              <w:rPr>
                <w:sz w:val="20"/>
                <w:szCs w:val="20"/>
              </w:rPr>
              <w:t>5,6273</w:t>
            </w:r>
          </w:p>
        </w:tc>
        <w:tc>
          <w:tcPr>
            <w:tcW w:w="1656" w:type="dxa"/>
            <w:tcBorders>
              <w:top w:val="nil"/>
              <w:left w:val="nil"/>
              <w:bottom w:val="single" w:sz="4" w:space="0" w:color="auto"/>
              <w:right w:val="single" w:sz="4" w:space="0" w:color="auto"/>
            </w:tcBorders>
            <w:shd w:val="clear" w:color="auto" w:fill="auto"/>
            <w:hideMark/>
          </w:tcPr>
          <w:p w14:paraId="27F7188D" w14:textId="77777777" w:rsidR="00081394" w:rsidRPr="00D04E2E" w:rsidRDefault="00081394" w:rsidP="00081394">
            <w:pPr>
              <w:jc w:val="center"/>
              <w:rPr>
                <w:sz w:val="20"/>
                <w:szCs w:val="20"/>
              </w:rPr>
            </w:pPr>
            <w:r w:rsidRPr="00D04E2E">
              <w:rPr>
                <w:sz w:val="20"/>
                <w:szCs w:val="20"/>
              </w:rPr>
              <w:t>19695,60</w:t>
            </w:r>
          </w:p>
        </w:tc>
        <w:tc>
          <w:tcPr>
            <w:tcW w:w="1386" w:type="dxa"/>
            <w:tcBorders>
              <w:top w:val="nil"/>
              <w:left w:val="nil"/>
              <w:bottom w:val="single" w:sz="4" w:space="0" w:color="auto"/>
              <w:right w:val="single" w:sz="4" w:space="0" w:color="auto"/>
            </w:tcBorders>
            <w:shd w:val="clear" w:color="auto" w:fill="auto"/>
            <w:hideMark/>
          </w:tcPr>
          <w:p w14:paraId="4D75AF51" w14:textId="77777777" w:rsidR="00081394" w:rsidRPr="00D04E2E" w:rsidRDefault="00081394" w:rsidP="00081394">
            <w:pPr>
              <w:jc w:val="center"/>
              <w:rPr>
                <w:sz w:val="20"/>
                <w:szCs w:val="20"/>
              </w:rPr>
            </w:pPr>
            <w:r w:rsidRPr="00D04E2E">
              <w:rPr>
                <w:sz w:val="20"/>
                <w:szCs w:val="20"/>
              </w:rPr>
              <w:t>14.01.2011</w:t>
            </w:r>
          </w:p>
        </w:tc>
        <w:tc>
          <w:tcPr>
            <w:tcW w:w="2300" w:type="dxa"/>
            <w:tcBorders>
              <w:top w:val="nil"/>
              <w:left w:val="nil"/>
              <w:bottom w:val="single" w:sz="4" w:space="0" w:color="auto"/>
              <w:right w:val="single" w:sz="4" w:space="0" w:color="auto"/>
            </w:tcBorders>
            <w:shd w:val="clear" w:color="auto" w:fill="auto"/>
            <w:hideMark/>
          </w:tcPr>
          <w:p w14:paraId="36D384F4" w14:textId="77777777" w:rsidR="00081394" w:rsidRPr="00D04E2E" w:rsidRDefault="00081394" w:rsidP="00081394">
            <w:pPr>
              <w:jc w:val="center"/>
              <w:rPr>
                <w:sz w:val="20"/>
                <w:szCs w:val="20"/>
              </w:rPr>
            </w:pPr>
            <w:r w:rsidRPr="00D04E2E">
              <w:rPr>
                <w:sz w:val="20"/>
                <w:szCs w:val="20"/>
              </w:rPr>
              <w:t>35-35-09/019/2010-415</w:t>
            </w:r>
          </w:p>
        </w:tc>
        <w:tc>
          <w:tcPr>
            <w:tcW w:w="1842" w:type="dxa"/>
            <w:tcBorders>
              <w:top w:val="nil"/>
              <w:left w:val="nil"/>
              <w:bottom w:val="single" w:sz="4" w:space="0" w:color="auto"/>
              <w:right w:val="single" w:sz="4" w:space="0" w:color="auto"/>
            </w:tcBorders>
            <w:shd w:val="clear" w:color="auto" w:fill="auto"/>
            <w:hideMark/>
          </w:tcPr>
          <w:p w14:paraId="6BA045E7" w14:textId="77777777" w:rsidR="00081394" w:rsidRPr="00D04E2E" w:rsidRDefault="00081394" w:rsidP="00081394">
            <w:pPr>
              <w:jc w:val="center"/>
              <w:rPr>
                <w:sz w:val="20"/>
                <w:szCs w:val="20"/>
              </w:rPr>
            </w:pPr>
            <w:r w:rsidRPr="00D04E2E">
              <w:rPr>
                <w:sz w:val="20"/>
                <w:szCs w:val="20"/>
              </w:rPr>
              <w:t>19-238 ОП МР 081</w:t>
            </w:r>
          </w:p>
        </w:tc>
      </w:tr>
      <w:tr w:rsidR="00081394" w:rsidRPr="00D04E2E" w14:paraId="6279E68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0CDE76" w14:textId="1EDE8572" w:rsidR="00081394" w:rsidRPr="00D04E2E" w:rsidRDefault="00081394" w:rsidP="00721C11">
            <w:pPr>
              <w:jc w:val="center"/>
              <w:rPr>
                <w:sz w:val="20"/>
                <w:szCs w:val="20"/>
              </w:rPr>
            </w:pPr>
            <w:r w:rsidRPr="00D04E2E">
              <w:rPr>
                <w:sz w:val="20"/>
                <w:szCs w:val="20"/>
              </w:rPr>
              <w:t>52</w:t>
            </w:r>
            <w:r w:rsidR="00721C11">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3BF2950" w14:textId="77777777" w:rsidR="00081394" w:rsidRPr="00D04E2E" w:rsidRDefault="00081394" w:rsidP="00081394">
            <w:pPr>
              <w:rPr>
                <w:sz w:val="20"/>
                <w:szCs w:val="20"/>
              </w:rPr>
            </w:pPr>
            <w:r w:rsidRPr="00D04E2E">
              <w:rPr>
                <w:sz w:val="20"/>
                <w:szCs w:val="20"/>
              </w:rPr>
              <w:t>Замошье-Телячье-Сенино</w:t>
            </w:r>
          </w:p>
        </w:tc>
        <w:tc>
          <w:tcPr>
            <w:tcW w:w="941" w:type="dxa"/>
            <w:tcBorders>
              <w:top w:val="nil"/>
              <w:left w:val="nil"/>
              <w:bottom w:val="single" w:sz="4" w:space="0" w:color="auto"/>
              <w:right w:val="single" w:sz="4" w:space="0" w:color="auto"/>
            </w:tcBorders>
            <w:shd w:val="clear" w:color="auto" w:fill="auto"/>
            <w:hideMark/>
          </w:tcPr>
          <w:p w14:paraId="77A0B0B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AA911D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31EFE9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1A90C6" w14:textId="77777777" w:rsidR="00081394" w:rsidRPr="00D04E2E" w:rsidRDefault="00081394" w:rsidP="00081394">
            <w:pPr>
              <w:jc w:val="center"/>
              <w:rPr>
                <w:sz w:val="20"/>
                <w:szCs w:val="20"/>
              </w:rPr>
            </w:pPr>
            <w:r w:rsidRPr="00D04E2E">
              <w:rPr>
                <w:sz w:val="20"/>
                <w:szCs w:val="20"/>
              </w:rPr>
              <w:t>1,500</w:t>
            </w:r>
          </w:p>
        </w:tc>
        <w:tc>
          <w:tcPr>
            <w:tcW w:w="1321" w:type="dxa"/>
            <w:tcBorders>
              <w:top w:val="nil"/>
              <w:left w:val="nil"/>
              <w:bottom w:val="single" w:sz="4" w:space="0" w:color="auto"/>
              <w:right w:val="single" w:sz="4" w:space="0" w:color="auto"/>
            </w:tcBorders>
            <w:shd w:val="clear" w:color="auto" w:fill="auto"/>
            <w:hideMark/>
          </w:tcPr>
          <w:p w14:paraId="2130B733" w14:textId="77777777" w:rsidR="00081394" w:rsidRPr="00D04E2E" w:rsidRDefault="00081394" w:rsidP="00081394">
            <w:pPr>
              <w:jc w:val="center"/>
              <w:rPr>
                <w:sz w:val="20"/>
                <w:szCs w:val="20"/>
              </w:rPr>
            </w:pPr>
            <w:r w:rsidRPr="00D04E2E">
              <w:rPr>
                <w:sz w:val="20"/>
                <w:szCs w:val="20"/>
              </w:rPr>
              <w:t>1,500</w:t>
            </w:r>
          </w:p>
        </w:tc>
        <w:tc>
          <w:tcPr>
            <w:tcW w:w="1656" w:type="dxa"/>
            <w:tcBorders>
              <w:top w:val="nil"/>
              <w:left w:val="nil"/>
              <w:bottom w:val="single" w:sz="4" w:space="0" w:color="auto"/>
              <w:right w:val="single" w:sz="4" w:space="0" w:color="auto"/>
            </w:tcBorders>
            <w:shd w:val="clear" w:color="auto" w:fill="auto"/>
            <w:hideMark/>
          </w:tcPr>
          <w:p w14:paraId="64F0ED0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9C1122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EE27DB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1FDD8FA" w14:textId="77777777" w:rsidR="00081394" w:rsidRPr="00D04E2E" w:rsidRDefault="00081394" w:rsidP="00081394">
            <w:pPr>
              <w:jc w:val="center"/>
              <w:rPr>
                <w:sz w:val="20"/>
                <w:szCs w:val="20"/>
              </w:rPr>
            </w:pPr>
            <w:r w:rsidRPr="00D04E2E">
              <w:rPr>
                <w:sz w:val="20"/>
                <w:szCs w:val="20"/>
              </w:rPr>
              <w:t>19-238 ОП МР 082</w:t>
            </w:r>
          </w:p>
        </w:tc>
      </w:tr>
      <w:tr w:rsidR="00081394" w:rsidRPr="00D04E2E" w14:paraId="594C4B4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8EB976" w14:textId="75F28242" w:rsidR="00081394" w:rsidRPr="00D04E2E" w:rsidRDefault="00081394" w:rsidP="00721C11">
            <w:pPr>
              <w:jc w:val="center"/>
              <w:rPr>
                <w:sz w:val="20"/>
                <w:szCs w:val="20"/>
              </w:rPr>
            </w:pPr>
            <w:r w:rsidRPr="00D04E2E">
              <w:rPr>
                <w:sz w:val="20"/>
                <w:szCs w:val="20"/>
              </w:rPr>
              <w:t>52</w:t>
            </w:r>
            <w:r w:rsidR="00721C11">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736DE8F0" w14:textId="77777777" w:rsidR="00081394" w:rsidRPr="00D04E2E" w:rsidRDefault="00081394" w:rsidP="00081394">
            <w:pPr>
              <w:rPr>
                <w:sz w:val="20"/>
                <w:szCs w:val="20"/>
              </w:rPr>
            </w:pPr>
            <w:r w:rsidRPr="00D04E2E">
              <w:rPr>
                <w:sz w:val="20"/>
                <w:szCs w:val="20"/>
              </w:rPr>
              <w:t>Подъезд к д. Яковлево</w:t>
            </w:r>
          </w:p>
        </w:tc>
        <w:tc>
          <w:tcPr>
            <w:tcW w:w="941" w:type="dxa"/>
            <w:tcBorders>
              <w:top w:val="nil"/>
              <w:left w:val="nil"/>
              <w:bottom w:val="single" w:sz="4" w:space="0" w:color="auto"/>
              <w:right w:val="single" w:sz="4" w:space="0" w:color="auto"/>
            </w:tcBorders>
            <w:shd w:val="clear" w:color="auto" w:fill="auto"/>
            <w:hideMark/>
          </w:tcPr>
          <w:p w14:paraId="5A8E2FCE"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BCCCBF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AB9FD0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C2BD844" w14:textId="77777777" w:rsidR="00081394" w:rsidRPr="00D04E2E" w:rsidRDefault="00081394" w:rsidP="00081394">
            <w:pPr>
              <w:jc w:val="center"/>
              <w:rPr>
                <w:sz w:val="20"/>
                <w:szCs w:val="20"/>
              </w:rPr>
            </w:pPr>
            <w:r w:rsidRPr="00D04E2E">
              <w:rPr>
                <w:sz w:val="20"/>
                <w:szCs w:val="20"/>
              </w:rPr>
              <w:t>0,100</w:t>
            </w:r>
          </w:p>
        </w:tc>
        <w:tc>
          <w:tcPr>
            <w:tcW w:w="1321" w:type="dxa"/>
            <w:tcBorders>
              <w:top w:val="nil"/>
              <w:left w:val="nil"/>
              <w:bottom w:val="single" w:sz="4" w:space="0" w:color="auto"/>
              <w:right w:val="single" w:sz="4" w:space="0" w:color="auto"/>
            </w:tcBorders>
            <w:shd w:val="clear" w:color="auto" w:fill="auto"/>
            <w:hideMark/>
          </w:tcPr>
          <w:p w14:paraId="69149ECA" w14:textId="77777777" w:rsidR="00081394" w:rsidRPr="00D04E2E" w:rsidRDefault="00081394" w:rsidP="00081394">
            <w:pPr>
              <w:jc w:val="center"/>
              <w:rPr>
                <w:sz w:val="20"/>
                <w:szCs w:val="20"/>
              </w:rPr>
            </w:pPr>
            <w:r w:rsidRPr="00D04E2E">
              <w:rPr>
                <w:sz w:val="20"/>
                <w:szCs w:val="20"/>
              </w:rPr>
              <w:t>0,100</w:t>
            </w:r>
          </w:p>
        </w:tc>
        <w:tc>
          <w:tcPr>
            <w:tcW w:w="1656" w:type="dxa"/>
            <w:tcBorders>
              <w:top w:val="nil"/>
              <w:left w:val="nil"/>
              <w:bottom w:val="single" w:sz="4" w:space="0" w:color="auto"/>
              <w:right w:val="single" w:sz="4" w:space="0" w:color="auto"/>
            </w:tcBorders>
            <w:shd w:val="clear" w:color="auto" w:fill="auto"/>
            <w:hideMark/>
          </w:tcPr>
          <w:p w14:paraId="571C8F6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DB69BC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1837CC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C55F95E" w14:textId="77777777" w:rsidR="00081394" w:rsidRPr="00D04E2E" w:rsidRDefault="00081394" w:rsidP="00081394">
            <w:pPr>
              <w:jc w:val="center"/>
              <w:rPr>
                <w:sz w:val="20"/>
                <w:szCs w:val="20"/>
              </w:rPr>
            </w:pPr>
            <w:r w:rsidRPr="00D04E2E">
              <w:rPr>
                <w:sz w:val="20"/>
                <w:szCs w:val="20"/>
              </w:rPr>
              <w:t>19-238 ОП МР 083</w:t>
            </w:r>
          </w:p>
        </w:tc>
      </w:tr>
      <w:tr w:rsidR="00081394" w:rsidRPr="00D04E2E" w14:paraId="1EEC4E9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F11BF0" w14:textId="35A114A1" w:rsidR="00081394" w:rsidRPr="00D04E2E" w:rsidRDefault="00081394" w:rsidP="00721C11">
            <w:pPr>
              <w:jc w:val="center"/>
              <w:rPr>
                <w:sz w:val="20"/>
                <w:szCs w:val="20"/>
              </w:rPr>
            </w:pPr>
            <w:r w:rsidRPr="00D04E2E">
              <w:rPr>
                <w:sz w:val="20"/>
                <w:szCs w:val="20"/>
              </w:rPr>
              <w:t>52</w:t>
            </w:r>
            <w:r w:rsidR="00721C11">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2C9C005" w14:textId="77777777" w:rsidR="00081394" w:rsidRPr="00D04E2E" w:rsidRDefault="00081394" w:rsidP="00081394">
            <w:pPr>
              <w:rPr>
                <w:sz w:val="20"/>
                <w:szCs w:val="20"/>
              </w:rPr>
            </w:pPr>
            <w:r w:rsidRPr="00D04E2E">
              <w:rPr>
                <w:sz w:val="20"/>
                <w:szCs w:val="20"/>
              </w:rPr>
              <w:t>Перхурово-Губино</w:t>
            </w:r>
          </w:p>
        </w:tc>
        <w:tc>
          <w:tcPr>
            <w:tcW w:w="941" w:type="dxa"/>
            <w:tcBorders>
              <w:top w:val="nil"/>
              <w:left w:val="nil"/>
              <w:bottom w:val="single" w:sz="4" w:space="0" w:color="auto"/>
              <w:right w:val="single" w:sz="4" w:space="0" w:color="auto"/>
            </w:tcBorders>
            <w:shd w:val="clear" w:color="auto" w:fill="auto"/>
            <w:hideMark/>
          </w:tcPr>
          <w:p w14:paraId="70D866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8F3FC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319A5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F9FFFA" w14:textId="77777777" w:rsidR="00081394" w:rsidRPr="00D04E2E" w:rsidRDefault="00081394" w:rsidP="00081394">
            <w:pPr>
              <w:jc w:val="center"/>
              <w:rPr>
                <w:sz w:val="20"/>
                <w:szCs w:val="20"/>
              </w:rPr>
            </w:pPr>
            <w:r w:rsidRPr="00D04E2E">
              <w:rPr>
                <w:sz w:val="20"/>
                <w:szCs w:val="20"/>
              </w:rPr>
              <w:t>2,500</w:t>
            </w:r>
          </w:p>
        </w:tc>
        <w:tc>
          <w:tcPr>
            <w:tcW w:w="1321" w:type="dxa"/>
            <w:tcBorders>
              <w:top w:val="nil"/>
              <w:left w:val="nil"/>
              <w:bottom w:val="single" w:sz="4" w:space="0" w:color="auto"/>
              <w:right w:val="single" w:sz="4" w:space="0" w:color="auto"/>
            </w:tcBorders>
            <w:shd w:val="clear" w:color="auto" w:fill="auto"/>
            <w:hideMark/>
          </w:tcPr>
          <w:p w14:paraId="31DDD88A" w14:textId="77777777" w:rsidR="00081394" w:rsidRPr="00D04E2E" w:rsidRDefault="00081394" w:rsidP="00081394">
            <w:pPr>
              <w:jc w:val="center"/>
              <w:rPr>
                <w:sz w:val="20"/>
                <w:szCs w:val="20"/>
              </w:rPr>
            </w:pPr>
            <w:r w:rsidRPr="00D04E2E">
              <w:rPr>
                <w:sz w:val="20"/>
                <w:szCs w:val="20"/>
              </w:rPr>
              <w:t>2,500</w:t>
            </w:r>
          </w:p>
        </w:tc>
        <w:tc>
          <w:tcPr>
            <w:tcW w:w="1656" w:type="dxa"/>
            <w:tcBorders>
              <w:top w:val="nil"/>
              <w:left w:val="nil"/>
              <w:bottom w:val="single" w:sz="4" w:space="0" w:color="auto"/>
              <w:right w:val="single" w:sz="4" w:space="0" w:color="auto"/>
            </w:tcBorders>
            <w:shd w:val="clear" w:color="auto" w:fill="auto"/>
            <w:hideMark/>
          </w:tcPr>
          <w:p w14:paraId="26C8F1E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5F45D7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B198F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A44DD58" w14:textId="77777777" w:rsidR="00081394" w:rsidRPr="00D04E2E" w:rsidRDefault="00081394" w:rsidP="00081394">
            <w:pPr>
              <w:jc w:val="center"/>
              <w:rPr>
                <w:sz w:val="20"/>
                <w:szCs w:val="20"/>
              </w:rPr>
            </w:pPr>
            <w:r w:rsidRPr="00D04E2E">
              <w:rPr>
                <w:sz w:val="20"/>
                <w:szCs w:val="20"/>
              </w:rPr>
              <w:t>19-238 ОП МР 084</w:t>
            </w:r>
          </w:p>
        </w:tc>
      </w:tr>
      <w:tr w:rsidR="00081394" w:rsidRPr="00D04E2E" w14:paraId="0D15756F" w14:textId="77777777" w:rsidTr="00225302">
        <w:trPr>
          <w:trHeight w:val="20"/>
        </w:trPr>
        <w:tc>
          <w:tcPr>
            <w:tcW w:w="606" w:type="dxa"/>
            <w:tcBorders>
              <w:top w:val="nil"/>
              <w:left w:val="single" w:sz="4" w:space="0" w:color="auto"/>
              <w:bottom w:val="nil"/>
              <w:right w:val="single" w:sz="4" w:space="0" w:color="auto"/>
            </w:tcBorders>
            <w:shd w:val="clear" w:color="auto" w:fill="auto"/>
            <w:noWrap/>
            <w:hideMark/>
          </w:tcPr>
          <w:p w14:paraId="6A90A81C" w14:textId="49E856EF" w:rsidR="00081394" w:rsidRPr="00D04E2E" w:rsidRDefault="00081394" w:rsidP="00721C11">
            <w:pPr>
              <w:jc w:val="center"/>
              <w:rPr>
                <w:sz w:val="20"/>
                <w:szCs w:val="20"/>
              </w:rPr>
            </w:pPr>
            <w:r w:rsidRPr="00D04E2E">
              <w:rPr>
                <w:sz w:val="20"/>
                <w:szCs w:val="20"/>
              </w:rPr>
              <w:t>52</w:t>
            </w:r>
            <w:r w:rsidR="00721C11">
              <w:rPr>
                <w:sz w:val="20"/>
                <w:szCs w:val="20"/>
              </w:rPr>
              <w:t>9</w:t>
            </w:r>
          </w:p>
        </w:tc>
        <w:tc>
          <w:tcPr>
            <w:tcW w:w="2565" w:type="dxa"/>
            <w:tcBorders>
              <w:top w:val="nil"/>
              <w:left w:val="nil"/>
              <w:bottom w:val="nil"/>
              <w:right w:val="single" w:sz="4" w:space="0" w:color="auto"/>
            </w:tcBorders>
            <w:shd w:val="clear" w:color="auto" w:fill="auto"/>
            <w:hideMark/>
          </w:tcPr>
          <w:p w14:paraId="4A8E3A86" w14:textId="77777777" w:rsidR="00081394" w:rsidRPr="00D04E2E" w:rsidRDefault="00081394" w:rsidP="00081394">
            <w:pPr>
              <w:rPr>
                <w:sz w:val="20"/>
                <w:szCs w:val="20"/>
              </w:rPr>
            </w:pPr>
            <w:r w:rsidRPr="00D04E2E">
              <w:rPr>
                <w:sz w:val="20"/>
                <w:szCs w:val="20"/>
              </w:rPr>
              <w:t>Мост на а/д Замошье-Заречье</w:t>
            </w:r>
          </w:p>
        </w:tc>
        <w:tc>
          <w:tcPr>
            <w:tcW w:w="941" w:type="dxa"/>
            <w:tcBorders>
              <w:top w:val="nil"/>
              <w:left w:val="nil"/>
              <w:bottom w:val="nil"/>
              <w:right w:val="single" w:sz="4" w:space="0" w:color="auto"/>
            </w:tcBorders>
            <w:shd w:val="clear" w:color="auto" w:fill="auto"/>
            <w:hideMark/>
          </w:tcPr>
          <w:p w14:paraId="4D68064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nil"/>
              <w:right w:val="single" w:sz="4" w:space="0" w:color="auto"/>
            </w:tcBorders>
            <w:shd w:val="clear" w:color="auto" w:fill="auto"/>
            <w:hideMark/>
          </w:tcPr>
          <w:p w14:paraId="2AC6160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nil"/>
              <w:right w:val="single" w:sz="4" w:space="0" w:color="auto"/>
            </w:tcBorders>
            <w:shd w:val="clear" w:color="auto" w:fill="auto"/>
            <w:hideMark/>
          </w:tcPr>
          <w:p w14:paraId="0C47FFE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nil"/>
              <w:right w:val="single" w:sz="4" w:space="0" w:color="auto"/>
            </w:tcBorders>
            <w:shd w:val="clear" w:color="auto" w:fill="auto"/>
            <w:hideMark/>
          </w:tcPr>
          <w:p w14:paraId="413045D0"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nil"/>
              <w:right w:val="single" w:sz="4" w:space="0" w:color="auto"/>
            </w:tcBorders>
            <w:shd w:val="clear" w:color="auto" w:fill="auto"/>
            <w:hideMark/>
          </w:tcPr>
          <w:p w14:paraId="73F305B1" w14:textId="77777777" w:rsidR="00081394" w:rsidRPr="00D04E2E" w:rsidRDefault="00081394" w:rsidP="00081394">
            <w:pPr>
              <w:jc w:val="center"/>
              <w:rPr>
                <w:sz w:val="20"/>
                <w:szCs w:val="20"/>
              </w:rPr>
            </w:pPr>
            <w:r w:rsidRPr="00D04E2E">
              <w:rPr>
                <w:sz w:val="20"/>
                <w:szCs w:val="20"/>
              </w:rPr>
              <w:t>0,050</w:t>
            </w:r>
          </w:p>
        </w:tc>
        <w:tc>
          <w:tcPr>
            <w:tcW w:w="1656" w:type="dxa"/>
            <w:tcBorders>
              <w:top w:val="nil"/>
              <w:left w:val="nil"/>
              <w:bottom w:val="nil"/>
              <w:right w:val="single" w:sz="4" w:space="0" w:color="auto"/>
            </w:tcBorders>
            <w:shd w:val="clear" w:color="auto" w:fill="auto"/>
            <w:hideMark/>
          </w:tcPr>
          <w:p w14:paraId="4D2E3BE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nil"/>
              <w:right w:val="single" w:sz="4" w:space="0" w:color="auto"/>
            </w:tcBorders>
            <w:shd w:val="clear" w:color="auto" w:fill="auto"/>
            <w:hideMark/>
          </w:tcPr>
          <w:p w14:paraId="01BDF13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nil"/>
              <w:right w:val="single" w:sz="4" w:space="0" w:color="auto"/>
            </w:tcBorders>
            <w:shd w:val="clear" w:color="auto" w:fill="auto"/>
            <w:hideMark/>
          </w:tcPr>
          <w:p w14:paraId="6EDB264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857D864" w14:textId="77777777" w:rsidR="00081394" w:rsidRPr="00D04E2E" w:rsidRDefault="00081394" w:rsidP="00081394">
            <w:pPr>
              <w:jc w:val="center"/>
              <w:rPr>
                <w:sz w:val="20"/>
                <w:szCs w:val="20"/>
              </w:rPr>
            </w:pPr>
            <w:r w:rsidRPr="00D04E2E">
              <w:rPr>
                <w:sz w:val="20"/>
                <w:szCs w:val="20"/>
              </w:rPr>
              <w:t>19-238 ОП МР 526</w:t>
            </w:r>
          </w:p>
        </w:tc>
      </w:tr>
      <w:tr w:rsidR="00081394" w:rsidRPr="00D04E2E" w14:paraId="1E1F4C83" w14:textId="77777777" w:rsidTr="00225302">
        <w:trPr>
          <w:trHeight w:val="2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14:paraId="0B46D588" w14:textId="21B717DC" w:rsidR="00081394" w:rsidRPr="00D04E2E" w:rsidRDefault="00081394" w:rsidP="00721C11">
            <w:pPr>
              <w:jc w:val="center"/>
              <w:rPr>
                <w:sz w:val="20"/>
                <w:szCs w:val="20"/>
              </w:rPr>
            </w:pPr>
            <w:r w:rsidRPr="00D04E2E">
              <w:rPr>
                <w:sz w:val="20"/>
                <w:szCs w:val="20"/>
              </w:rPr>
              <w:t>5</w:t>
            </w:r>
            <w:r w:rsidR="00721C11">
              <w:rPr>
                <w:sz w:val="20"/>
                <w:szCs w:val="20"/>
              </w:rPr>
              <w:t>30</w:t>
            </w:r>
          </w:p>
        </w:tc>
        <w:tc>
          <w:tcPr>
            <w:tcW w:w="2565" w:type="dxa"/>
            <w:tcBorders>
              <w:top w:val="single" w:sz="4" w:space="0" w:color="auto"/>
              <w:left w:val="nil"/>
              <w:bottom w:val="single" w:sz="4" w:space="0" w:color="auto"/>
              <w:right w:val="single" w:sz="4" w:space="0" w:color="auto"/>
            </w:tcBorders>
            <w:shd w:val="clear" w:color="auto" w:fill="auto"/>
            <w:vAlign w:val="center"/>
            <w:hideMark/>
          </w:tcPr>
          <w:p w14:paraId="377A6A58" w14:textId="77777777" w:rsidR="00081394" w:rsidRPr="00D04E2E" w:rsidRDefault="00081394" w:rsidP="00081394">
            <w:pPr>
              <w:jc w:val="both"/>
              <w:rPr>
                <w:color w:val="000000"/>
                <w:sz w:val="20"/>
                <w:szCs w:val="20"/>
              </w:rPr>
            </w:pPr>
            <w:r w:rsidRPr="00D04E2E">
              <w:rPr>
                <w:color w:val="000000"/>
                <w:sz w:val="20"/>
                <w:szCs w:val="20"/>
              </w:rPr>
              <w:t xml:space="preserve">Автомобильная дорога, Вологодская область, </w:t>
            </w:r>
            <w:r w:rsidRPr="00D04E2E">
              <w:rPr>
                <w:color w:val="000000"/>
                <w:sz w:val="20"/>
                <w:szCs w:val="20"/>
              </w:rPr>
              <w:lastRenderedPageBreak/>
              <w:t>Сокольский район, г. Кадников, пер.Новый</w:t>
            </w:r>
          </w:p>
        </w:tc>
        <w:tc>
          <w:tcPr>
            <w:tcW w:w="941" w:type="dxa"/>
            <w:tcBorders>
              <w:top w:val="single" w:sz="4" w:space="0" w:color="auto"/>
              <w:left w:val="nil"/>
              <w:bottom w:val="single" w:sz="4" w:space="0" w:color="auto"/>
              <w:right w:val="single" w:sz="4" w:space="0" w:color="auto"/>
            </w:tcBorders>
            <w:shd w:val="clear" w:color="auto" w:fill="auto"/>
            <w:hideMark/>
          </w:tcPr>
          <w:p w14:paraId="6E4E84B0"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single" w:sz="4" w:space="0" w:color="auto"/>
              <w:left w:val="nil"/>
              <w:bottom w:val="single" w:sz="4" w:space="0" w:color="auto"/>
              <w:right w:val="single" w:sz="4" w:space="0" w:color="auto"/>
            </w:tcBorders>
            <w:shd w:val="clear" w:color="auto" w:fill="auto"/>
            <w:hideMark/>
          </w:tcPr>
          <w:p w14:paraId="55454228" w14:textId="77777777" w:rsidR="00081394" w:rsidRPr="00D04E2E" w:rsidRDefault="00081394" w:rsidP="00081394">
            <w:pPr>
              <w:jc w:val="center"/>
              <w:rPr>
                <w:sz w:val="20"/>
                <w:szCs w:val="20"/>
              </w:rPr>
            </w:pPr>
            <w:r w:rsidRPr="00D04E2E">
              <w:rPr>
                <w:sz w:val="20"/>
                <w:szCs w:val="20"/>
              </w:rPr>
              <w:t> </w:t>
            </w:r>
          </w:p>
        </w:tc>
        <w:tc>
          <w:tcPr>
            <w:tcW w:w="931" w:type="dxa"/>
            <w:tcBorders>
              <w:top w:val="single" w:sz="4" w:space="0" w:color="auto"/>
              <w:left w:val="nil"/>
              <w:bottom w:val="single" w:sz="4" w:space="0" w:color="auto"/>
              <w:right w:val="single" w:sz="4" w:space="0" w:color="auto"/>
            </w:tcBorders>
            <w:shd w:val="clear" w:color="auto" w:fill="auto"/>
            <w:hideMark/>
          </w:tcPr>
          <w:p w14:paraId="5D07D9DD" w14:textId="77777777" w:rsidR="00081394" w:rsidRPr="00D04E2E" w:rsidRDefault="00081394" w:rsidP="00081394">
            <w:pPr>
              <w:jc w:val="center"/>
              <w:rPr>
                <w:sz w:val="20"/>
                <w:szCs w:val="20"/>
              </w:rPr>
            </w:pPr>
            <w:r w:rsidRPr="00D04E2E">
              <w:rPr>
                <w:sz w:val="20"/>
                <w:szCs w:val="20"/>
              </w:rPr>
              <w:t> </w:t>
            </w:r>
          </w:p>
        </w:tc>
        <w:tc>
          <w:tcPr>
            <w:tcW w:w="1044" w:type="dxa"/>
            <w:tcBorders>
              <w:top w:val="single" w:sz="4" w:space="0" w:color="auto"/>
              <w:left w:val="nil"/>
              <w:bottom w:val="single" w:sz="4" w:space="0" w:color="auto"/>
              <w:right w:val="single" w:sz="4" w:space="0" w:color="auto"/>
            </w:tcBorders>
            <w:shd w:val="clear" w:color="auto" w:fill="auto"/>
            <w:hideMark/>
          </w:tcPr>
          <w:p w14:paraId="113DCB41" w14:textId="77777777" w:rsidR="00081394" w:rsidRPr="00D04E2E" w:rsidRDefault="00081394" w:rsidP="00081394">
            <w:pPr>
              <w:jc w:val="center"/>
              <w:rPr>
                <w:color w:val="000000"/>
                <w:sz w:val="20"/>
                <w:szCs w:val="20"/>
              </w:rPr>
            </w:pPr>
            <w:r w:rsidRPr="00D04E2E">
              <w:rPr>
                <w:color w:val="000000"/>
                <w:sz w:val="20"/>
                <w:szCs w:val="20"/>
              </w:rPr>
              <w:t>0,4843</w:t>
            </w:r>
          </w:p>
        </w:tc>
        <w:tc>
          <w:tcPr>
            <w:tcW w:w="1321" w:type="dxa"/>
            <w:tcBorders>
              <w:top w:val="single" w:sz="4" w:space="0" w:color="auto"/>
              <w:left w:val="nil"/>
              <w:bottom w:val="single" w:sz="4" w:space="0" w:color="auto"/>
              <w:right w:val="single" w:sz="4" w:space="0" w:color="auto"/>
            </w:tcBorders>
            <w:shd w:val="clear" w:color="auto" w:fill="auto"/>
            <w:hideMark/>
          </w:tcPr>
          <w:p w14:paraId="0AAB3989" w14:textId="77777777" w:rsidR="00081394" w:rsidRPr="00D04E2E" w:rsidRDefault="00081394" w:rsidP="00081394">
            <w:pPr>
              <w:jc w:val="center"/>
              <w:rPr>
                <w:color w:val="000000"/>
                <w:sz w:val="20"/>
                <w:szCs w:val="20"/>
              </w:rPr>
            </w:pPr>
            <w:r w:rsidRPr="00D04E2E">
              <w:rPr>
                <w:color w:val="000000"/>
                <w:sz w:val="20"/>
                <w:szCs w:val="20"/>
              </w:rPr>
              <w:t>0,4843</w:t>
            </w:r>
          </w:p>
        </w:tc>
        <w:tc>
          <w:tcPr>
            <w:tcW w:w="1656" w:type="dxa"/>
            <w:tcBorders>
              <w:top w:val="single" w:sz="4" w:space="0" w:color="auto"/>
              <w:left w:val="nil"/>
              <w:bottom w:val="single" w:sz="4" w:space="0" w:color="auto"/>
              <w:right w:val="single" w:sz="4" w:space="0" w:color="auto"/>
            </w:tcBorders>
            <w:shd w:val="clear" w:color="auto" w:fill="auto"/>
            <w:hideMark/>
          </w:tcPr>
          <w:p w14:paraId="65CAE3BB" w14:textId="77777777" w:rsidR="00081394" w:rsidRPr="00D04E2E" w:rsidRDefault="00081394" w:rsidP="00081394">
            <w:pPr>
              <w:jc w:val="center"/>
              <w:rPr>
                <w:sz w:val="20"/>
                <w:szCs w:val="20"/>
              </w:rPr>
            </w:pPr>
            <w:r w:rsidRPr="00D04E2E">
              <w:rPr>
                <w:sz w:val="20"/>
                <w:szCs w:val="20"/>
              </w:rPr>
              <w:t> </w:t>
            </w:r>
          </w:p>
        </w:tc>
        <w:tc>
          <w:tcPr>
            <w:tcW w:w="1386" w:type="dxa"/>
            <w:tcBorders>
              <w:top w:val="single" w:sz="4" w:space="0" w:color="auto"/>
              <w:left w:val="nil"/>
              <w:bottom w:val="single" w:sz="4" w:space="0" w:color="auto"/>
              <w:right w:val="single" w:sz="4" w:space="0" w:color="auto"/>
            </w:tcBorders>
            <w:shd w:val="clear" w:color="auto" w:fill="auto"/>
            <w:hideMark/>
          </w:tcPr>
          <w:p w14:paraId="338F6828" w14:textId="77777777" w:rsidR="00081394" w:rsidRPr="00D04E2E" w:rsidRDefault="00081394" w:rsidP="00081394">
            <w:pPr>
              <w:jc w:val="center"/>
              <w:rPr>
                <w:sz w:val="20"/>
                <w:szCs w:val="20"/>
              </w:rPr>
            </w:pPr>
            <w:r w:rsidRPr="00D04E2E">
              <w:rPr>
                <w:sz w:val="20"/>
                <w:szCs w:val="20"/>
              </w:rPr>
              <w:t>31.08.2022</w:t>
            </w:r>
          </w:p>
        </w:tc>
        <w:tc>
          <w:tcPr>
            <w:tcW w:w="2300" w:type="dxa"/>
            <w:tcBorders>
              <w:top w:val="single" w:sz="4" w:space="0" w:color="auto"/>
              <w:left w:val="nil"/>
              <w:bottom w:val="single" w:sz="4" w:space="0" w:color="auto"/>
              <w:right w:val="single" w:sz="4" w:space="0" w:color="auto"/>
            </w:tcBorders>
            <w:shd w:val="clear" w:color="auto" w:fill="auto"/>
            <w:hideMark/>
          </w:tcPr>
          <w:p w14:paraId="1F9B9D9A" w14:textId="77777777" w:rsidR="00081394" w:rsidRPr="00D04E2E" w:rsidRDefault="00081394" w:rsidP="00081394">
            <w:pPr>
              <w:jc w:val="center"/>
              <w:rPr>
                <w:sz w:val="20"/>
                <w:szCs w:val="20"/>
              </w:rPr>
            </w:pPr>
            <w:r w:rsidRPr="00D04E2E">
              <w:rPr>
                <w:sz w:val="20"/>
                <w:szCs w:val="20"/>
              </w:rPr>
              <w:t>35:26:0107008:198-35/065/2022-2</w:t>
            </w:r>
          </w:p>
        </w:tc>
        <w:tc>
          <w:tcPr>
            <w:tcW w:w="1842" w:type="dxa"/>
            <w:tcBorders>
              <w:top w:val="nil"/>
              <w:left w:val="nil"/>
              <w:bottom w:val="single" w:sz="4" w:space="0" w:color="auto"/>
              <w:right w:val="single" w:sz="4" w:space="0" w:color="auto"/>
            </w:tcBorders>
            <w:shd w:val="clear" w:color="auto" w:fill="auto"/>
            <w:hideMark/>
          </w:tcPr>
          <w:p w14:paraId="2FF9D2F8" w14:textId="77777777" w:rsidR="00081394" w:rsidRPr="00D04E2E" w:rsidRDefault="00081394" w:rsidP="00081394">
            <w:pPr>
              <w:jc w:val="center"/>
              <w:rPr>
                <w:sz w:val="20"/>
                <w:szCs w:val="20"/>
              </w:rPr>
            </w:pPr>
            <w:r w:rsidRPr="00D04E2E">
              <w:rPr>
                <w:sz w:val="20"/>
                <w:szCs w:val="20"/>
              </w:rPr>
              <w:t>19-238 ОП МР 527</w:t>
            </w:r>
          </w:p>
        </w:tc>
      </w:tr>
      <w:tr w:rsidR="00081394" w:rsidRPr="00D04E2E" w14:paraId="49D3408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1C6FDF4" w14:textId="7BD14D65" w:rsidR="00081394" w:rsidRPr="00D04E2E" w:rsidRDefault="00081394" w:rsidP="00721C11">
            <w:pPr>
              <w:jc w:val="center"/>
              <w:rPr>
                <w:sz w:val="20"/>
                <w:szCs w:val="20"/>
              </w:rPr>
            </w:pPr>
            <w:r w:rsidRPr="00D04E2E">
              <w:rPr>
                <w:sz w:val="20"/>
                <w:szCs w:val="20"/>
              </w:rPr>
              <w:lastRenderedPageBreak/>
              <w:t>5</w:t>
            </w:r>
            <w:r w:rsidR="00721C11">
              <w:rPr>
                <w:sz w:val="20"/>
                <w:szCs w:val="20"/>
              </w:rPr>
              <w:t>31</w:t>
            </w:r>
          </w:p>
        </w:tc>
        <w:tc>
          <w:tcPr>
            <w:tcW w:w="2565" w:type="dxa"/>
            <w:tcBorders>
              <w:top w:val="nil"/>
              <w:left w:val="nil"/>
              <w:bottom w:val="single" w:sz="4" w:space="0" w:color="auto"/>
              <w:right w:val="single" w:sz="4" w:space="0" w:color="auto"/>
            </w:tcBorders>
            <w:shd w:val="clear" w:color="auto" w:fill="auto"/>
            <w:vAlign w:val="center"/>
            <w:hideMark/>
          </w:tcPr>
          <w:p w14:paraId="3A09549B"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Володарского</w:t>
            </w:r>
          </w:p>
        </w:tc>
        <w:tc>
          <w:tcPr>
            <w:tcW w:w="941" w:type="dxa"/>
            <w:tcBorders>
              <w:top w:val="nil"/>
              <w:left w:val="nil"/>
              <w:bottom w:val="single" w:sz="4" w:space="0" w:color="auto"/>
              <w:right w:val="single" w:sz="4" w:space="0" w:color="auto"/>
            </w:tcBorders>
            <w:shd w:val="clear" w:color="auto" w:fill="auto"/>
            <w:hideMark/>
          </w:tcPr>
          <w:p w14:paraId="12FF856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FAE1BC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6DA80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AD491B9" w14:textId="77777777" w:rsidR="00081394" w:rsidRPr="00D04E2E" w:rsidRDefault="00081394" w:rsidP="00081394">
            <w:pPr>
              <w:jc w:val="center"/>
              <w:rPr>
                <w:color w:val="000000"/>
                <w:sz w:val="20"/>
                <w:szCs w:val="20"/>
              </w:rPr>
            </w:pPr>
            <w:r w:rsidRPr="00D04E2E">
              <w:rPr>
                <w:color w:val="000000"/>
                <w:sz w:val="20"/>
                <w:szCs w:val="20"/>
              </w:rPr>
              <w:t>1,9583</w:t>
            </w:r>
          </w:p>
        </w:tc>
        <w:tc>
          <w:tcPr>
            <w:tcW w:w="1321" w:type="dxa"/>
            <w:tcBorders>
              <w:top w:val="nil"/>
              <w:left w:val="nil"/>
              <w:bottom w:val="single" w:sz="4" w:space="0" w:color="auto"/>
              <w:right w:val="single" w:sz="4" w:space="0" w:color="auto"/>
            </w:tcBorders>
            <w:shd w:val="clear" w:color="auto" w:fill="auto"/>
            <w:hideMark/>
          </w:tcPr>
          <w:p w14:paraId="27E75D58" w14:textId="77777777" w:rsidR="00081394" w:rsidRPr="00D04E2E" w:rsidRDefault="00081394" w:rsidP="00081394">
            <w:pPr>
              <w:jc w:val="center"/>
              <w:rPr>
                <w:color w:val="000000"/>
                <w:sz w:val="20"/>
                <w:szCs w:val="20"/>
              </w:rPr>
            </w:pPr>
            <w:r w:rsidRPr="00D04E2E">
              <w:rPr>
                <w:color w:val="000000"/>
                <w:sz w:val="20"/>
                <w:szCs w:val="20"/>
              </w:rPr>
              <w:t>1,9583</w:t>
            </w:r>
          </w:p>
        </w:tc>
        <w:tc>
          <w:tcPr>
            <w:tcW w:w="1656" w:type="dxa"/>
            <w:tcBorders>
              <w:top w:val="nil"/>
              <w:left w:val="nil"/>
              <w:bottom w:val="single" w:sz="4" w:space="0" w:color="auto"/>
              <w:right w:val="single" w:sz="4" w:space="0" w:color="auto"/>
            </w:tcBorders>
            <w:shd w:val="clear" w:color="auto" w:fill="auto"/>
            <w:hideMark/>
          </w:tcPr>
          <w:p w14:paraId="71F4CB7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72E6D8B" w14:textId="77777777" w:rsidR="00081394" w:rsidRPr="00D04E2E" w:rsidRDefault="00081394" w:rsidP="00081394">
            <w:pPr>
              <w:jc w:val="center"/>
              <w:rPr>
                <w:sz w:val="20"/>
                <w:szCs w:val="20"/>
              </w:rPr>
            </w:pPr>
            <w:r w:rsidRPr="00D04E2E">
              <w:rPr>
                <w:sz w:val="20"/>
                <w:szCs w:val="20"/>
              </w:rPr>
              <w:t>21.11.2023</w:t>
            </w:r>
          </w:p>
        </w:tc>
        <w:tc>
          <w:tcPr>
            <w:tcW w:w="2300" w:type="dxa"/>
            <w:tcBorders>
              <w:top w:val="nil"/>
              <w:left w:val="nil"/>
              <w:bottom w:val="single" w:sz="4" w:space="0" w:color="auto"/>
              <w:right w:val="single" w:sz="4" w:space="0" w:color="auto"/>
            </w:tcBorders>
            <w:shd w:val="clear" w:color="auto" w:fill="auto"/>
            <w:hideMark/>
          </w:tcPr>
          <w:p w14:paraId="2B2D5B1E" w14:textId="77777777" w:rsidR="00081394" w:rsidRPr="00D04E2E" w:rsidRDefault="00081394" w:rsidP="00081394">
            <w:pPr>
              <w:jc w:val="center"/>
              <w:rPr>
                <w:sz w:val="20"/>
                <w:szCs w:val="20"/>
              </w:rPr>
            </w:pPr>
            <w:r w:rsidRPr="00D04E2E">
              <w:rPr>
                <w:sz w:val="20"/>
                <w:szCs w:val="20"/>
              </w:rPr>
              <w:t>35:26:0000000:945-35/077/2023-4</w:t>
            </w:r>
          </w:p>
        </w:tc>
        <w:tc>
          <w:tcPr>
            <w:tcW w:w="1842" w:type="dxa"/>
            <w:tcBorders>
              <w:top w:val="nil"/>
              <w:left w:val="nil"/>
              <w:bottom w:val="single" w:sz="4" w:space="0" w:color="auto"/>
              <w:right w:val="single" w:sz="4" w:space="0" w:color="auto"/>
            </w:tcBorders>
            <w:shd w:val="clear" w:color="auto" w:fill="auto"/>
            <w:hideMark/>
          </w:tcPr>
          <w:p w14:paraId="060D5DC7" w14:textId="77777777" w:rsidR="00081394" w:rsidRPr="00D04E2E" w:rsidRDefault="00081394" w:rsidP="00081394">
            <w:pPr>
              <w:jc w:val="center"/>
              <w:rPr>
                <w:sz w:val="20"/>
                <w:szCs w:val="20"/>
              </w:rPr>
            </w:pPr>
            <w:r w:rsidRPr="00D04E2E">
              <w:rPr>
                <w:sz w:val="20"/>
                <w:szCs w:val="20"/>
              </w:rPr>
              <w:t>19-238 ОП МР 528</w:t>
            </w:r>
          </w:p>
        </w:tc>
      </w:tr>
      <w:tr w:rsidR="00081394" w:rsidRPr="00D04E2E" w14:paraId="05906A3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85F85CF" w14:textId="40CDAD69" w:rsidR="00081394" w:rsidRPr="00D04E2E" w:rsidRDefault="00081394" w:rsidP="00721C11">
            <w:pPr>
              <w:jc w:val="center"/>
              <w:rPr>
                <w:sz w:val="20"/>
                <w:szCs w:val="20"/>
              </w:rPr>
            </w:pPr>
            <w:r w:rsidRPr="00D04E2E">
              <w:rPr>
                <w:sz w:val="20"/>
                <w:szCs w:val="20"/>
              </w:rPr>
              <w:t>5</w:t>
            </w:r>
            <w:r w:rsidR="00721C11">
              <w:rPr>
                <w:sz w:val="20"/>
                <w:szCs w:val="20"/>
              </w:rPr>
              <w:t>32</w:t>
            </w:r>
          </w:p>
        </w:tc>
        <w:tc>
          <w:tcPr>
            <w:tcW w:w="2565" w:type="dxa"/>
            <w:tcBorders>
              <w:top w:val="nil"/>
              <w:left w:val="nil"/>
              <w:bottom w:val="single" w:sz="4" w:space="0" w:color="auto"/>
              <w:right w:val="single" w:sz="4" w:space="0" w:color="auto"/>
            </w:tcBorders>
            <w:shd w:val="clear" w:color="auto" w:fill="auto"/>
            <w:vAlign w:val="center"/>
            <w:hideMark/>
          </w:tcPr>
          <w:p w14:paraId="139D3F54"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Загородная</w:t>
            </w:r>
          </w:p>
        </w:tc>
        <w:tc>
          <w:tcPr>
            <w:tcW w:w="941" w:type="dxa"/>
            <w:tcBorders>
              <w:top w:val="nil"/>
              <w:left w:val="nil"/>
              <w:bottom w:val="single" w:sz="4" w:space="0" w:color="auto"/>
              <w:right w:val="single" w:sz="4" w:space="0" w:color="auto"/>
            </w:tcBorders>
            <w:shd w:val="clear" w:color="auto" w:fill="auto"/>
            <w:hideMark/>
          </w:tcPr>
          <w:p w14:paraId="129326E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49086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6D4E5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682C24" w14:textId="77777777" w:rsidR="00081394" w:rsidRPr="00D04E2E" w:rsidRDefault="00081394" w:rsidP="00081394">
            <w:pPr>
              <w:jc w:val="center"/>
              <w:rPr>
                <w:color w:val="000000"/>
                <w:sz w:val="20"/>
                <w:szCs w:val="20"/>
              </w:rPr>
            </w:pPr>
            <w:r w:rsidRPr="00D04E2E">
              <w:rPr>
                <w:color w:val="000000"/>
                <w:sz w:val="20"/>
                <w:szCs w:val="20"/>
              </w:rPr>
              <w:t>0,3746</w:t>
            </w:r>
          </w:p>
        </w:tc>
        <w:tc>
          <w:tcPr>
            <w:tcW w:w="1321" w:type="dxa"/>
            <w:tcBorders>
              <w:top w:val="nil"/>
              <w:left w:val="nil"/>
              <w:bottom w:val="single" w:sz="4" w:space="0" w:color="auto"/>
              <w:right w:val="single" w:sz="4" w:space="0" w:color="auto"/>
            </w:tcBorders>
            <w:shd w:val="clear" w:color="auto" w:fill="auto"/>
            <w:hideMark/>
          </w:tcPr>
          <w:p w14:paraId="5772172D" w14:textId="77777777" w:rsidR="00081394" w:rsidRPr="00D04E2E" w:rsidRDefault="00081394" w:rsidP="00081394">
            <w:pPr>
              <w:jc w:val="center"/>
              <w:rPr>
                <w:color w:val="000000"/>
                <w:sz w:val="20"/>
                <w:szCs w:val="20"/>
              </w:rPr>
            </w:pPr>
            <w:r w:rsidRPr="00D04E2E">
              <w:rPr>
                <w:color w:val="000000"/>
                <w:sz w:val="20"/>
                <w:szCs w:val="20"/>
              </w:rPr>
              <w:t>0,3746</w:t>
            </w:r>
          </w:p>
        </w:tc>
        <w:tc>
          <w:tcPr>
            <w:tcW w:w="1656" w:type="dxa"/>
            <w:tcBorders>
              <w:top w:val="nil"/>
              <w:left w:val="nil"/>
              <w:bottom w:val="single" w:sz="4" w:space="0" w:color="auto"/>
              <w:right w:val="single" w:sz="4" w:space="0" w:color="auto"/>
            </w:tcBorders>
            <w:shd w:val="clear" w:color="auto" w:fill="auto"/>
            <w:hideMark/>
          </w:tcPr>
          <w:p w14:paraId="4EEFF8B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726008A"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37EF8979" w14:textId="77777777" w:rsidR="00081394" w:rsidRPr="00D04E2E" w:rsidRDefault="00081394" w:rsidP="00081394">
            <w:pPr>
              <w:jc w:val="center"/>
              <w:rPr>
                <w:sz w:val="20"/>
                <w:szCs w:val="20"/>
              </w:rPr>
            </w:pPr>
            <w:r w:rsidRPr="00D04E2E">
              <w:rPr>
                <w:sz w:val="20"/>
                <w:szCs w:val="20"/>
              </w:rPr>
              <w:t>35:26:0107021:153-35/070/2023-4</w:t>
            </w:r>
          </w:p>
        </w:tc>
        <w:tc>
          <w:tcPr>
            <w:tcW w:w="1842" w:type="dxa"/>
            <w:tcBorders>
              <w:top w:val="nil"/>
              <w:left w:val="nil"/>
              <w:bottom w:val="single" w:sz="4" w:space="0" w:color="auto"/>
              <w:right w:val="single" w:sz="4" w:space="0" w:color="auto"/>
            </w:tcBorders>
            <w:shd w:val="clear" w:color="auto" w:fill="auto"/>
            <w:hideMark/>
          </w:tcPr>
          <w:p w14:paraId="7B79AA8A" w14:textId="77777777" w:rsidR="00081394" w:rsidRPr="00D04E2E" w:rsidRDefault="00081394" w:rsidP="00081394">
            <w:pPr>
              <w:jc w:val="center"/>
              <w:rPr>
                <w:sz w:val="20"/>
                <w:szCs w:val="20"/>
              </w:rPr>
            </w:pPr>
            <w:r w:rsidRPr="00D04E2E">
              <w:rPr>
                <w:sz w:val="20"/>
                <w:szCs w:val="20"/>
              </w:rPr>
              <w:t>19-238 ОП МР 529</w:t>
            </w:r>
          </w:p>
        </w:tc>
      </w:tr>
      <w:tr w:rsidR="00081394" w:rsidRPr="00D04E2E" w14:paraId="42FAB79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46AF99" w14:textId="73AE59B4" w:rsidR="00081394" w:rsidRPr="00D04E2E" w:rsidRDefault="00081394" w:rsidP="00721C11">
            <w:pPr>
              <w:jc w:val="center"/>
              <w:rPr>
                <w:sz w:val="20"/>
                <w:szCs w:val="20"/>
              </w:rPr>
            </w:pPr>
            <w:r w:rsidRPr="00D04E2E">
              <w:rPr>
                <w:sz w:val="20"/>
                <w:szCs w:val="20"/>
              </w:rPr>
              <w:t>53</w:t>
            </w:r>
            <w:r w:rsidR="00721C11">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02CB333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Красная</w:t>
            </w:r>
          </w:p>
        </w:tc>
        <w:tc>
          <w:tcPr>
            <w:tcW w:w="941" w:type="dxa"/>
            <w:tcBorders>
              <w:top w:val="nil"/>
              <w:left w:val="nil"/>
              <w:bottom w:val="single" w:sz="4" w:space="0" w:color="auto"/>
              <w:right w:val="single" w:sz="4" w:space="0" w:color="auto"/>
            </w:tcBorders>
            <w:shd w:val="clear" w:color="auto" w:fill="auto"/>
            <w:hideMark/>
          </w:tcPr>
          <w:p w14:paraId="4879568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1F9F2D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CE69CA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150F2E" w14:textId="77777777" w:rsidR="00081394" w:rsidRPr="00D04E2E" w:rsidRDefault="00081394" w:rsidP="00081394">
            <w:pPr>
              <w:jc w:val="center"/>
              <w:rPr>
                <w:color w:val="000000"/>
                <w:sz w:val="20"/>
                <w:szCs w:val="20"/>
              </w:rPr>
            </w:pPr>
            <w:r w:rsidRPr="00D04E2E">
              <w:rPr>
                <w:color w:val="000000"/>
                <w:sz w:val="20"/>
                <w:szCs w:val="20"/>
              </w:rPr>
              <w:t>1,5863</w:t>
            </w:r>
          </w:p>
        </w:tc>
        <w:tc>
          <w:tcPr>
            <w:tcW w:w="1321" w:type="dxa"/>
            <w:tcBorders>
              <w:top w:val="nil"/>
              <w:left w:val="nil"/>
              <w:bottom w:val="single" w:sz="4" w:space="0" w:color="auto"/>
              <w:right w:val="single" w:sz="4" w:space="0" w:color="auto"/>
            </w:tcBorders>
            <w:shd w:val="clear" w:color="auto" w:fill="auto"/>
            <w:hideMark/>
          </w:tcPr>
          <w:p w14:paraId="00F4475C" w14:textId="77777777" w:rsidR="00081394" w:rsidRPr="00D04E2E" w:rsidRDefault="00081394" w:rsidP="00081394">
            <w:pPr>
              <w:jc w:val="center"/>
              <w:rPr>
                <w:color w:val="000000"/>
                <w:sz w:val="20"/>
                <w:szCs w:val="20"/>
              </w:rPr>
            </w:pPr>
            <w:r w:rsidRPr="00D04E2E">
              <w:rPr>
                <w:color w:val="000000"/>
                <w:sz w:val="20"/>
                <w:szCs w:val="20"/>
              </w:rPr>
              <w:t>1,5863</w:t>
            </w:r>
          </w:p>
        </w:tc>
        <w:tc>
          <w:tcPr>
            <w:tcW w:w="1656" w:type="dxa"/>
            <w:tcBorders>
              <w:top w:val="nil"/>
              <w:left w:val="nil"/>
              <w:bottom w:val="single" w:sz="4" w:space="0" w:color="auto"/>
              <w:right w:val="single" w:sz="4" w:space="0" w:color="auto"/>
            </w:tcBorders>
            <w:shd w:val="clear" w:color="auto" w:fill="auto"/>
            <w:hideMark/>
          </w:tcPr>
          <w:p w14:paraId="36623A4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161EBC3"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549E91D2" w14:textId="77777777" w:rsidR="00081394" w:rsidRPr="00D04E2E" w:rsidRDefault="00081394" w:rsidP="00081394">
            <w:pPr>
              <w:jc w:val="center"/>
              <w:rPr>
                <w:sz w:val="20"/>
                <w:szCs w:val="20"/>
              </w:rPr>
            </w:pPr>
            <w:r w:rsidRPr="00D04E2E">
              <w:rPr>
                <w:sz w:val="20"/>
                <w:szCs w:val="20"/>
              </w:rPr>
              <w:t>35:26:0000000:949-35/070/2023-4</w:t>
            </w:r>
          </w:p>
        </w:tc>
        <w:tc>
          <w:tcPr>
            <w:tcW w:w="1842" w:type="dxa"/>
            <w:tcBorders>
              <w:top w:val="nil"/>
              <w:left w:val="nil"/>
              <w:bottom w:val="single" w:sz="4" w:space="0" w:color="auto"/>
              <w:right w:val="single" w:sz="4" w:space="0" w:color="auto"/>
            </w:tcBorders>
            <w:shd w:val="clear" w:color="auto" w:fill="auto"/>
            <w:hideMark/>
          </w:tcPr>
          <w:p w14:paraId="624D1A66" w14:textId="77777777" w:rsidR="00081394" w:rsidRPr="00D04E2E" w:rsidRDefault="00081394" w:rsidP="00081394">
            <w:pPr>
              <w:jc w:val="center"/>
              <w:rPr>
                <w:sz w:val="20"/>
                <w:szCs w:val="20"/>
              </w:rPr>
            </w:pPr>
            <w:r w:rsidRPr="00D04E2E">
              <w:rPr>
                <w:sz w:val="20"/>
                <w:szCs w:val="20"/>
              </w:rPr>
              <w:t>19-238 ОП МР 530</w:t>
            </w:r>
          </w:p>
        </w:tc>
      </w:tr>
      <w:tr w:rsidR="00081394" w:rsidRPr="00D04E2E" w14:paraId="6B4FC30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61CAFD" w14:textId="697DEBE5" w:rsidR="00081394" w:rsidRPr="00D04E2E" w:rsidRDefault="00081394" w:rsidP="00721C11">
            <w:pPr>
              <w:jc w:val="center"/>
              <w:rPr>
                <w:sz w:val="20"/>
                <w:szCs w:val="20"/>
              </w:rPr>
            </w:pPr>
            <w:r w:rsidRPr="00D04E2E">
              <w:rPr>
                <w:sz w:val="20"/>
                <w:szCs w:val="20"/>
              </w:rPr>
              <w:t>53</w:t>
            </w:r>
            <w:r w:rsidR="00721C11">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6DB5090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Орешкова</w:t>
            </w:r>
          </w:p>
        </w:tc>
        <w:tc>
          <w:tcPr>
            <w:tcW w:w="941" w:type="dxa"/>
            <w:tcBorders>
              <w:top w:val="nil"/>
              <w:left w:val="nil"/>
              <w:bottom w:val="single" w:sz="4" w:space="0" w:color="auto"/>
              <w:right w:val="single" w:sz="4" w:space="0" w:color="auto"/>
            </w:tcBorders>
            <w:shd w:val="clear" w:color="auto" w:fill="auto"/>
            <w:hideMark/>
          </w:tcPr>
          <w:p w14:paraId="552919F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D5849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4BDA9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F0C9404" w14:textId="77777777" w:rsidR="00081394" w:rsidRPr="00D04E2E" w:rsidRDefault="00081394" w:rsidP="00081394">
            <w:pPr>
              <w:jc w:val="center"/>
              <w:rPr>
                <w:color w:val="000000"/>
                <w:sz w:val="20"/>
                <w:szCs w:val="20"/>
              </w:rPr>
            </w:pPr>
            <w:r w:rsidRPr="00D04E2E">
              <w:rPr>
                <w:color w:val="000000"/>
                <w:sz w:val="20"/>
                <w:szCs w:val="20"/>
              </w:rPr>
              <w:t>0,4643</w:t>
            </w:r>
          </w:p>
        </w:tc>
        <w:tc>
          <w:tcPr>
            <w:tcW w:w="1321" w:type="dxa"/>
            <w:tcBorders>
              <w:top w:val="nil"/>
              <w:left w:val="nil"/>
              <w:bottom w:val="single" w:sz="4" w:space="0" w:color="auto"/>
              <w:right w:val="single" w:sz="4" w:space="0" w:color="auto"/>
            </w:tcBorders>
            <w:shd w:val="clear" w:color="auto" w:fill="auto"/>
            <w:hideMark/>
          </w:tcPr>
          <w:p w14:paraId="10971ECB" w14:textId="77777777" w:rsidR="00081394" w:rsidRPr="00D04E2E" w:rsidRDefault="00081394" w:rsidP="00081394">
            <w:pPr>
              <w:jc w:val="center"/>
              <w:rPr>
                <w:color w:val="000000"/>
                <w:sz w:val="20"/>
                <w:szCs w:val="20"/>
              </w:rPr>
            </w:pPr>
            <w:r w:rsidRPr="00D04E2E">
              <w:rPr>
                <w:color w:val="000000"/>
                <w:sz w:val="20"/>
                <w:szCs w:val="20"/>
              </w:rPr>
              <w:t>0,4643</w:t>
            </w:r>
          </w:p>
        </w:tc>
        <w:tc>
          <w:tcPr>
            <w:tcW w:w="1656" w:type="dxa"/>
            <w:tcBorders>
              <w:top w:val="nil"/>
              <w:left w:val="nil"/>
              <w:bottom w:val="single" w:sz="4" w:space="0" w:color="auto"/>
              <w:right w:val="single" w:sz="4" w:space="0" w:color="auto"/>
            </w:tcBorders>
            <w:shd w:val="clear" w:color="auto" w:fill="auto"/>
            <w:hideMark/>
          </w:tcPr>
          <w:p w14:paraId="1085143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651383" w14:textId="77777777" w:rsidR="00081394" w:rsidRPr="00D04E2E" w:rsidRDefault="00081394" w:rsidP="00081394">
            <w:pPr>
              <w:jc w:val="center"/>
              <w:rPr>
                <w:sz w:val="20"/>
                <w:szCs w:val="20"/>
              </w:rPr>
            </w:pPr>
            <w:r w:rsidRPr="00D04E2E">
              <w:rPr>
                <w:sz w:val="20"/>
                <w:szCs w:val="20"/>
              </w:rPr>
              <w:t>03.08.2022</w:t>
            </w:r>
          </w:p>
        </w:tc>
        <w:tc>
          <w:tcPr>
            <w:tcW w:w="2300" w:type="dxa"/>
            <w:tcBorders>
              <w:top w:val="nil"/>
              <w:left w:val="nil"/>
              <w:bottom w:val="single" w:sz="4" w:space="0" w:color="auto"/>
              <w:right w:val="single" w:sz="4" w:space="0" w:color="auto"/>
            </w:tcBorders>
            <w:shd w:val="clear" w:color="auto" w:fill="auto"/>
            <w:hideMark/>
          </w:tcPr>
          <w:p w14:paraId="2CAA75C3" w14:textId="77777777" w:rsidR="00081394" w:rsidRPr="00D04E2E" w:rsidRDefault="00081394" w:rsidP="00081394">
            <w:pPr>
              <w:jc w:val="center"/>
              <w:rPr>
                <w:sz w:val="20"/>
                <w:szCs w:val="20"/>
              </w:rPr>
            </w:pPr>
            <w:r w:rsidRPr="00D04E2E">
              <w:rPr>
                <w:sz w:val="20"/>
                <w:szCs w:val="20"/>
              </w:rPr>
              <w:t>35:26:0000000:957-35/070/2022-2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22748645" w14:textId="77777777" w:rsidR="00081394" w:rsidRPr="00D04E2E" w:rsidRDefault="00081394" w:rsidP="00081394">
            <w:pPr>
              <w:jc w:val="center"/>
              <w:rPr>
                <w:sz w:val="20"/>
                <w:szCs w:val="20"/>
              </w:rPr>
            </w:pPr>
            <w:r w:rsidRPr="00D04E2E">
              <w:rPr>
                <w:sz w:val="20"/>
                <w:szCs w:val="20"/>
              </w:rPr>
              <w:t>19-238 ОП МР 531</w:t>
            </w:r>
          </w:p>
        </w:tc>
      </w:tr>
      <w:tr w:rsidR="00081394" w:rsidRPr="00D04E2E" w14:paraId="0753A33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F9EC0F" w14:textId="7EE5F77D" w:rsidR="00081394" w:rsidRPr="00D04E2E" w:rsidRDefault="00081394" w:rsidP="00721C11">
            <w:pPr>
              <w:jc w:val="center"/>
              <w:rPr>
                <w:sz w:val="20"/>
                <w:szCs w:val="20"/>
              </w:rPr>
            </w:pPr>
            <w:r w:rsidRPr="00D04E2E">
              <w:rPr>
                <w:sz w:val="20"/>
                <w:szCs w:val="20"/>
              </w:rPr>
              <w:t>53</w:t>
            </w:r>
            <w:r w:rsidR="00721C11">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27E1F9DB"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Набережная</w:t>
            </w:r>
          </w:p>
        </w:tc>
        <w:tc>
          <w:tcPr>
            <w:tcW w:w="941" w:type="dxa"/>
            <w:tcBorders>
              <w:top w:val="nil"/>
              <w:left w:val="nil"/>
              <w:bottom w:val="single" w:sz="4" w:space="0" w:color="auto"/>
              <w:right w:val="single" w:sz="4" w:space="0" w:color="auto"/>
            </w:tcBorders>
            <w:shd w:val="clear" w:color="auto" w:fill="auto"/>
            <w:hideMark/>
          </w:tcPr>
          <w:p w14:paraId="233B0A8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B0F607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F582E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0AB1262" w14:textId="77777777" w:rsidR="00081394" w:rsidRPr="00D04E2E" w:rsidRDefault="00081394" w:rsidP="00081394">
            <w:pPr>
              <w:jc w:val="center"/>
              <w:rPr>
                <w:color w:val="000000"/>
                <w:sz w:val="20"/>
                <w:szCs w:val="20"/>
              </w:rPr>
            </w:pPr>
            <w:r w:rsidRPr="00D04E2E">
              <w:rPr>
                <w:color w:val="000000"/>
                <w:sz w:val="20"/>
                <w:szCs w:val="20"/>
              </w:rPr>
              <w:t>0,3898</w:t>
            </w:r>
          </w:p>
        </w:tc>
        <w:tc>
          <w:tcPr>
            <w:tcW w:w="1321" w:type="dxa"/>
            <w:tcBorders>
              <w:top w:val="nil"/>
              <w:left w:val="nil"/>
              <w:bottom w:val="single" w:sz="4" w:space="0" w:color="auto"/>
              <w:right w:val="single" w:sz="4" w:space="0" w:color="auto"/>
            </w:tcBorders>
            <w:shd w:val="clear" w:color="auto" w:fill="auto"/>
            <w:hideMark/>
          </w:tcPr>
          <w:p w14:paraId="6DED2439" w14:textId="77777777" w:rsidR="00081394" w:rsidRPr="00D04E2E" w:rsidRDefault="00081394" w:rsidP="00081394">
            <w:pPr>
              <w:jc w:val="center"/>
              <w:rPr>
                <w:color w:val="000000"/>
                <w:sz w:val="20"/>
                <w:szCs w:val="20"/>
              </w:rPr>
            </w:pPr>
            <w:r w:rsidRPr="00D04E2E">
              <w:rPr>
                <w:color w:val="000000"/>
                <w:sz w:val="20"/>
                <w:szCs w:val="20"/>
              </w:rPr>
              <w:t>0,3898</w:t>
            </w:r>
          </w:p>
        </w:tc>
        <w:tc>
          <w:tcPr>
            <w:tcW w:w="1656" w:type="dxa"/>
            <w:tcBorders>
              <w:top w:val="nil"/>
              <w:left w:val="nil"/>
              <w:bottom w:val="single" w:sz="4" w:space="0" w:color="auto"/>
              <w:right w:val="single" w:sz="4" w:space="0" w:color="auto"/>
            </w:tcBorders>
            <w:shd w:val="clear" w:color="auto" w:fill="auto"/>
            <w:hideMark/>
          </w:tcPr>
          <w:p w14:paraId="3D938AD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041C50D" w14:textId="77777777" w:rsidR="00081394" w:rsidRPr="00D04E2E" w:rsidRDefault="00081394" w:rsidP="00081394">
            <w:pPr>
              <w:jc w:val="center"/>
              <w:rPr>
                <w:sz w:val="20"/>
                <w:szCs w:val="20"/>
              </w:rPr>
            </w:pPr>
            <w:r w:rsidRPr="00D04E2E">
              <w:rPr>
                <w:sz w:val="20"/>
                <w:szCs w:val="20"/>
              </w:rPr>
              <w:t>03.08.2022</w:t>
            </w:r>
          </w:p>
        </w:tc>
        <w:tc>
          <w:tcPr>
            <w:tcW w:w="2300" w:type="dxa"/>
            <w:tcBorders>
              <w:top w:val="nil"/>
              <w:left w:val="nil"/>
              <w:bottom w:val="single" w:sz="4" w:space="0" w:color="auto"/>
              <w:right w:val="single" w:sz="4" w:space="0" w:color="auto"/>
            </w:tcBorders>
            <w:shd w:val="clear" w:color="auto" w:fill="auto"/>
            <w:hideMark/>
          </w:tcPr>
          <w:p w14:paraId="56315BFD" w14:textId="77777777" w:rsidR="00081394" w:rsidRPr="00D04E2E" w:rsidRDefault="00081394" w:rsidP="00081394">
            <w:pPr>
              <w:jc w:val="center"/>
              <w:rPr>
                <w:sz w:val="20"/>
                <w:szCs w:val="20"/>
              </w:rPr>
            </w:pPr>
            <w:r w:rsidRPr="00D04E2E">
              <w:rPr>
                <w:sz w:val="20"/>
                <w:szCs w:val="20"/>
              </w:rPr>
              <w:t>35:26:0000000:955-35/079/2022-2</w:t>
            </w:r>
          </w:p>
        </w:tc>
        <w:tc>
          <w:tcPr>
            <w:tcW w:w="1842" w:type="dxa"/>
            <w:tcBorders>
              <w:top w:val="nil"/>
              <w:left w:val="nil"/>
              <w:bottom w:val="single" w:sz="4" w:space="0" w:color="auto"/>
              <w:right w:val="single" w:sz="4" w:space="0" w:color="auto"/>
            </w:tcBorders>
            <w:shd w:val="clear" w:color="auto" w:fill="auto"/>
            <w:hideMark/>
          </w:tcPr>
          <w:p w14:paraId="3EA2D1B3" w14:textId="77777777" w:rsidR="00081394" w:rsidRPr="00D04E2E" w:rsidRDefault="00081394" w:rsidP="00081394">
            <w:pPr>
              <w:jc w:val="center"/>
              <w:rPr>
                <w:sz w:val="20"/>
                <w:szCs w:val="20"/>
              </w:rPr>
            </w:pPr>
            <w:r w:rsidRPr="00D04E2E">
              <w:rPr>
                <w:sz w:val="20"/>
                <w:szCs w:val="20"/>
              </w:rPr>
              <w:t>19-238 ОП МР 532</w:t>
            </w:r>
          </w:p>
        </w:tc>
      </w:tr>
      <w:tr w:rsidR="00081394" w:rsidRPr="00D04E2E" w14:paraId="059E03B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A9FB28" w14:textId="5EC80176" w:rsidR="00081394" w:rsidRPr="00D04E2E" w:rsidRDefault="00081394" w:rsidP="00721C11">
            <w:pPr>
              <w:jc w:val="center"/>
              <w:rPr>
                <w:sz w:val="20"/>
                <w:szCs w:val="20"/>
              </w:rPr>
            </w:pPr>
            <w:r w:rsidRPr="00D04E2E">
              <w:rPr>
                <w:sz w:val="20"/>
                <w:szCs w:val="20"/>
              </w:rPr>
              <w:t>53</w:t>
            </w:r>
            <w:r w:rsidR="00721C11">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4A14F683"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Лассаля</w:t>
            </w:r>
          </w:p>
        </w:tc>
        <w:tc>
          <w:tcPr>
            <w:tcW w:w="941" w:type="dxa"/>
            <w:tcBorders>
              <w:top w:val="nil"/>
              <w:left w:val="nil"/>
              <w:bottom w:val="single" w:sz="4" w:space="0" w:color="auto"/>
              <w:right w:val="single" w:sz="4" w:space="0" w:color="auto"/>
            </w:tcBorders>
            <w:shd w:val="clear" w:color="auto" w:fill="auto"/>
            <w:hideMark/>
          </w:tcPr>
          <w:p w14:paraId="2141D64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C668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931AD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79424F" w14:textId="77777777" w:rsidR="00081394" w:rsidRPr="00D04E2E" w:rsidRDefault="00081394" w:rsidP="00081394">
            <w:pPr>
              <w:jc w:val="center"/>
              <w:rPr>
                <w:color w:val="000000"/>
                <w:sz w:val="20"/>
                <w:szCs w:val="20"/>
              </w:rPr>
            </w:pPr>
            <w:r w:rsidRPr="00D04E2E">
              <w:rPr>
                <w:color w:val="000000"/>
                <w:sz w:val="20"/>
                <w:szCs w:val="20"/>
              </w:rPr>
              <w:t>0,7737</w:t>
            </w:r>
          </w:p>
        </w:tc>
        <w:tc>
          <w:tcPr>
            <w:tcW w:w="1321" w:type="dxa"/>
            <w:tcBorders>
              <w:top w:val="nil"/>
              <w:left w:val="nil"/>
              <w:bottom w:val="single" w:sz="4" w:space="0" w:color="auto"/>
              <w:right w:val="single" w:sz="4" w:space="0" w:color="auto"/>
            </w:tcBorders>
            <w:shd w:val="clear" w:color="auto" w:fill="auto"/>
            <w:hideMark/>
          </w:tcPr>
          <w:p w14:paraId="63F19DE0" w14:textId="77777777" w:rsidR="00081394" w:rsidRPr="00D04E2E" w:rsidRDefault="00081394" w:rsidP="00081394">
            <w:pPr>
              <w:jc w:val="center"/>
              <w:rPr>
                <w:color w:val="000000"/>
                <w:sz w:val="20"/>
                <w:szCs w:val="20"/>
              </w:rPr>
            </w:pPr>
            <w:r w:rsidRPr="00D04E2E">
              <w:rPr>
                <w:color w:val="000000"/>
                <w:sz w:val="20"/>
                <w:szCs w:val="20"/>
              </w:rPr>
              <w:t>0,7737</w:t>
            </w:r>
          </w:p>
        </w:tc>
        <w:tc>
          <w:tcPr>
            <w:tcW w:w="1656" w:type="dxa"/>
            <w:tcBorders>
              <w:top w:val="nil"/>
              <w:left w:val="nil"/>
              <w:bottom w:val="single" w:sz="4" w:space="0" w:color="auto"/>
              <w:right w:val="single" w:sz="4" w:space="0" w:color="auto"/>
            </w:tcBorders>
            <w:shd w:val="clear" w:color="auto" w:fill="auto"/>
            <w:hideMark/>
          </w:tcPr>
          <w:p w14:paraId="474277A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BF56DB4" w14:textId="77777777" w:rsidR="00081394" w:rsidRPr="00D04E2E" w:rsidRDefault="00081394" w:rsidP="00081394">
            <w:pPr>
              <w:jc w:val="center"/>
              <w:rPr>
                <w:sz w:val="20"/>
                <w:szCs w:val="20"/>
              </w:rPr>
            </w:pPr>
            <w:r w:rsidRPr="00D04E2E">
              <w:rPr>
                <w:sz w:val="20"/>
                <w:szCs w:val="20"/>
              </w:rPr>
              <w:t>02.08.2022</w:t>
            </w:r>
          </w:p>
        </w:tc>
        <w:tc>
          <w:tcPr>
            <w:tcW w:w="2300" w:type="dxa"/>
            <w:tcBorders>
              <w:top w:val="nil"/>
              <w:left w:val="nil"/>
              <w:bottom w:val="single" w:sz="4" w:space="0" w:color="auto"/>
              <w:right w:val="single" w:sz="4" w:space="0" w:color="auto"/>
            </w:tcBorders>
            <w:shd w:val="clear" w:color="auto" w:fill="auto"/>
            <w:hideMark/>
          </w:tcPr>
          <w:p w14:paraId="717E6E06" w14:textId="77777777" w:rsidR="00081394" w:rsidRPr="00D04E2E" w:rsidRDefault="00081394" w:rsidP="00081394">
            <w:pPr>
              <w:jc w:val="center"/>
              <w:rPr>
                <w:sz w:val="20"/>
                <w:szCs w:val="20"/>
              </w:rPr>
            </w:pPr>
            <w:r w:rsidRPr="00D04E2E">
              <w:rPr>
                <w:sz w:val="20"/>
                <w:szCs w:val="20"/>
              </w:rPr>
              <w:t>35:26:0000000:951-35/065/2022-2</w:t>
            </w:r>
          </w:p>
        </w:tc>
        <w:tc>
          <w:tcPr>
            <w:tcW w:w="1842" w:type="dxa"/>
            <w:tcBorders>
              <w:top w:val="nil"/>
              <w:left w:val="nil"/>
              <w:bottom w:val="single" w:sz="4" w:space="0" w:color="auto"/>
              <w:right w:val="single" w:sz="4" w:space="0" w:color="auto"/>
            </w:tcBorders>
            <w:shd w:val="clear" w:color="auto" w:fill="auto"/>
            <w:hideMark/>
          </w:tcPr>
          <w:p w14:paraId="1A4FE201" w14:textId="77777777" w:rsidR="00081394" w:rsidRPr="00D04E2E" w:rsidRDefault="00081394" w:rsidP="00081394">
            <w:pPr>
              <w:jc w:val="center"/>
              <w:rPr>
                <w:sz w:val="20"/>
                <w:szCs w:val="20"/>
              </w:rPr>
            </w:pPr>
            <w:r w:rsidRPr="00D04E2E">
              <w:rPr>
                <w:sz w:val="20"/>
                <w:szCs w:val="20"/>
              </w:rPr>
              <w:t>19-238 ОП МР 533</w:t>
            </w:r>
          </w:p>
        </w:tc>
      </w:tr>
      <w:tr w:rsidR="00081394" w:rsidRPr="00D04E2E" w14:paraId="11BF41F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01B55D" w14:textId="2E7F14E0" w:rsidR="00081394" w:rsidRPr="00D04E2E" w:rsidRDefault="00081394" w:rsidP="00721C11">
            <w:pPr>
              <w:jc w:val="center"/>
              <w:rPr>
                <w:sz w:val="20"/>
                <w:szCs w:val="20"/>
              </w:rPr>
            </w:pPr>
            <w:r w:rsidRPr="00D04E2E">
              <w:rPr>
                <w:sz w:val="20"/>
                <w:szCs w:val="20"/>
              </w:rPr>
              <w:t>53</w:t>
            </w:r>
            <w:r w:rsidR="00721C11">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4E976C81"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Дачная</w:t>
            </w:r>
          </w:p>
        </w:tc>
        <w:tc>
          <w:tcPr>
            <w:tcW w:w="941" w:type="dxa"/>
            <w:tcBorders>
              <w:top w:val="nil"/>
              <w:left w:val="nil"/>
              <w:bottom w:val="single" w:sz="4" w:space="0" w:color="auto"/>
              <w:right w:val="single" w:sz="4" w:space="0" w:color="auto"/>
            </w:tcBorders>
            <w:shd w:val="clear" w:color="auto" w:fill="auto"/>
            <w:hideMark/>
          </w:tcPr>
          <w:p w14:paraId="222A61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EF63C7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779FF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E40A8FC" w14:textId="77777777" w:rsidR="00081394" w:rsidRPr="00D04E2E" w:rsidRDefault="00081394" w:rsidP="00081394">
            <w:pPr>
              <w:jc w:val="center"/>
              <w:rPr>
                <w:color w:val="000000"/>
                <w:sz w:val="20"/>
                <w:szCs w:val="20"/>
              </w:rPr>
            </w:pPr>
            <w:r w:rsidRPr="00D04E2E">
              <w:rPr>
                <w:color w:val="000000"/>
                <w:sz w:val="20"/>
                <w:szCs w:val="20"/>
              </w:rPr>
              <w:t>0,1685</w:t>
            </w:r>
          </w:p>
        </w:tc>
        <w:tc>
          <w:tcPr>
            <w:tcW w:w="1321" w:type="dxa"/>
            <w:tcBorders>
              <w:top w:val="nil"/>
              <w:left w:val="nil"/>
              <w:bottom w:val="single" w:sz="4" w:space="0" w:color="auto"/>
              <w:right w:val="single" w:sz="4" w:space="0" w:color="auto"/>
            </w:tcBorders>
            <w:shd w:val="clear" w:color="auto" w:fill="auto"/>
            <w:hideMark/>
          </w:tcPr>
          <w:p w14:paraId="119FBABE" w14:textId="77777777" w:rsidR="00081394" w:rsidRPr="00D04E2E" w:rsidRDefault="00081394" w:rsidP="00081394">
            <w:pPr>
              <w:jc w:val="center"/>
              <w:rPr>
                <w:color w:val="000000"/>
                <w:sz w:val="20"/>
                <w:szCs w:val="20"/>
              </w:rPr>
            </w:pPr>
            <w:r w:rsidRPr="00D04E2E">
              <w:rPr>
                <w:color w:val="000000"/>
                <w:sz w:val="20"/>
                <w:szCs w:val="20"/>
              </w:rPr>
              <w:t>0,1685</w:t>
            </w:r>
          </w:p>
        </w:tc>
        <w:tc>
          <w:tcPr>
            <w:tcW w:w="1656" w:type="dxa"/>
            <w:tcBorders>
              <w:top w:val="nil"/>
              <w:left w:val="nil"/>
              <w:bottom w:val="single" w:sz="4" w:space="0" w:color="auto"/>
              <w:right w:val="single" w:sz="4" w:space="0" w:color="auto"/>
            </w:tcBorders>
            <w:shd w:val="clear" w:color="auto" w:fill="auto"/>
            <w:hideMark/>
          </w:tcPr>
          <w:p w14:paraId="37CBD3C8" w14:textId="77777777" w:rsidR="00081394" w:rsidRPr="00D04E2E" w:rsidRDefault="00081394" w:rsidP="00081394">
            <w:pPr>
              <w:jc w:val="center"/>
              <w:rPr>
                <w:sz w:val="20"/>
                <w:szCs w:val="20"/>
              </w:rPr>
            </w:pPr>
            <w:r w:rsidRPr="00D04E2E">
              <w:rPr>
                <w:sz w:val="20"/>
                <w:szCs w:val="20"/>
              </w:rPr>
              <w:t>926,80</w:t>
            </w:r>
          </w:p>
        </w:tc>
        <w:tc>
          <w:tcPr>
            <w:tcW w:w="1386" w:type="dxa"/>
            <w:tcBorders>
              <w:top w:val="nil"/>
              <w:left w:val="nil"/>
              <w:bottom w:val="single" w:sz="4" w:space="0" w:color="auto"/>
              <w:right w:val="single" w:sz="4" w:space="0" w:color="auto"/>
            </w:tcBorders>
            <w:shd w:val="clear" w:color="auto" w:fill="auto"/>
            <w:hideMark/>
          </w:tcPr>
          <w:p w14:paraId="21886172"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80F1853" w14:textId="77777777" w:rsidR="00081394" w:rsidRPr="00D04E2E" w:rsidRDefault="00081394" w:rsidP="00081394">
            <w:pPr>
              <w:jc w:val="center"/>
              <w:rPr>
                <w:sz w:val="20"/>
                <w:szCs w:val="20"/>
              </w:rPr>
            </w:pPr>
            <w:r w:rsidRPr="00D04E2E">
              <w:rPr>
                <w:sz w:val="20"/>
                <w:szCs w:val="20"/>
              </w:rPr>
              <w:t>35:26:0107026:202-35/070/2023-4</w:t>
            </w:r>
          </w:p>
        </w:tc>
        <w:tc>
          <w:tcPr>
            <w:tcW w:w="1842" w:type="dxa"/>
            <w:tcBorders>
              <w:top w:val="nil"/>
              <w:left w:val="nil"/>
              <w:bottom w:val="single" w:sz="4" w:space="0" w:color="auto"/>
              <w:right w:val="single" w:sz="4" w:space="0" w:color="auto"/>
            </w:tcBorders>
            <w:shd w:val="clear" w:color="auto" w:fill="auto"/>
            <w:hideMark/>
          </w:tcPr>
          <w:p w14:paraId="4624EDB0" w14:textId="77777777" w:rsidR="00081394" w:rsidRPr="00D04E2E" w:rsidRDefault="00081394" w:rsidP="00081394">
            <w:pPr>
              <w:jc w:val="center"/>
              <w:rPr>
                <w:sz w:val="20"/>
                <w:szCs w:val="20"/>
              </w:rPr>
            </w:pPr>
            <w:r w:rsidRPr="00D04E2E">
              <w:rPr>
                <w:sz w:val="20"/>
                <w:szCs w:val="20"/>
              </w:rPr>
              <w:t>19-238 ОП МР 534</w:t>
            </w:r>
          </w:p>
        </w:tc>
      </w:tr>
      <w:tr w:rsidR="00081394" w:rsidRPr="00D04E2E" w14:paraId="7F5230F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538AEE" w14:textId="795CAC12" w:rsidR="00081394" w:rsidRPr="00D04E2E" w:rsidRDefault="00081394" w:rsidP="00721C11">
            <w:pPr>
              <w:jc w:val="center"/>
              <w:rPr>
                <w:sz w:val="20"/>
                <w:szCs w:val="20"/>
              </w:rPr>
            </w:pPr>
            <w:r w:rsidRPr="00D04E2E">
              <w:rPr>
                <w:sz w:val="20"/>
                <w:szCs w:val="20"/>
              </w:rPr>
              <w:t>53</w:t>
            </w:r>
            <w:r w:rsidR="00721C11">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2D05CE9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Молодежная</w:t>
            </w:r>
          </w:p>
        </w:tc>
        <w:tc>
          <w:tcPr>
            <w:tcW w:w="941" w:type="dxa"/>
            <w:tcBorders>
              <w:top w:val="nil"/>
              <w:left w:val="nil"/>
              <w:bottom w:val="single" w:sz="4" w:space="0" w:color="auto"/>
              <w:right w:val="single" w:sz="4" w:space="0" w:color="auto"/>
            </w:tcBorders>
            <w:shd w:val="clear" w:color="auto" w:fill="auto"/>
            <w:hideMark/>
          </w:tcPr>
          <w:p w14:paraId="52D42424" w14:textId="77777777" w:rsidR="00081394" w:rsidRPr="00D04E2E" w:rsidRDefault="00081394" w:rsidP="00081394">
            <w:pPr>
              <w:jc w:val="center"/>
              <w:rPr>
                <w:color w:val="000000"/>
                <w:sz w:val="20"/>
                <w:szCs w:val="20"/>
              </w:rPr>
            </w:pPr>
            <w:r w:rsidRPr="00D04E2E">
              <w:rPr>
                <w:color w:val="000000"/>
                <w:sz w:val="20"/>
                <w:szCs w:val="20"/>
              </w:rPr>
              <w:t>0,5844</w:t>
            </w:r>
          </w:p>
        </w:tc>
        <w:tc>
          <w:tcPr>
            <w:tcW w:w="1143" w:type="dxa"/>
            <w:tcBorders>
              <w:top w:val="nil"/>
              <w:left w:val="nil"/>
              <w:bottom w:val="single" w:sz="4" w:space="0" w:color="auto"/>
              <w:right w:val="single" w:sz="4" w:space="0" w:color="auto"/>
            </w:tcBorders>
            <w:shd w:val="clear" w:color="auto" w:fill="auto"/>
            <w:hideMark/>
          </w:tcPr>
          <w:p w14:paraId="2F7B616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539A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4AFB49" w14:textId="77777777" w:rsidR="00081394" w:rsidRPr="00D04E2E" w:rsidRDefault="00081394" w:rsidP="00081394">
            <w:pPr>
              <w:jc w:val="center"/>
              <w:rPr>
                <w:color w:val="000000"/>
                <w:sz w:val="20"/>
                <w:szCs w:val="20"/>
              </w:rPr>
            </w:pPr>
            <w:r w:rsidRPr="00D04E2E">
              <w:rPr>
                <w:color w:val="000000"/>
                <w:sz w:val="20"/>
                <w:szCs w:val="20"/>
              </w:rPr>
              <w:t> </w:t>
            </w:r>
          </w:p>
        </w:tc>
        <w:tc>
          <w:tcPr>
            <w:tcW w:w="1321" w:type="dxa"/>
            <w:tcBorders>
              <w:top w:val="nil"/>
              <w:left w:val="nil"/>
              <w:bottom w:val="single" w:sz="4" w:space="0" w:color="auto"/>
              <w:right w:val="single" w:sz="4" w:space="0" w:color="auto"/>
            </w:tcBorders>
            <w:shd w:val="clear" w:color="auto" w:fill="auto"/>
            <w:hideMark/>
          </w:tcPr>
          <w:p w14:paraId="7496E952" w14:textId="77777777" w:rsidR="00081394" w:rsidRPr="00D04E2E" w:rsidRDefault="00081394" w:rsidP="00081394">
            <w:pPr>
              <w:jc w:val="center"/>
              <w:rPr>
                <w:color w:val="000000"/>
                <w:sz w:val="20"/>
                <w:szCs w:val="20"/>
              </w:rPr>
            </w:pPr>
            <w:r w:rsidRPr="00D04E2E">
              <w:rPr>
                <w:color w:val="000000"/>
                <w:sz w:val="20"/>
                <w:szCs w:val="20"/>
              </w:rPr>
              <w:t>0,5844</w:t>
            </w:r>
          </w:p>
        </w:tc>
        <w:tc>
          <w:tcPr>
            <w:tcW w:w="1656" w:type="dxa"/>
            <w:tcBorders>
              <w:top w:val="nil"/>
              <w:left w:val="nil"/>
              <w:bottom w:val="single" w:sz="4" w:space="0" w:color="auto"/>
              <w:right w:val="single" w:sz="4" w:space="0" w:color="auto"/>
            </w:tcBorders>
            <w:shd w:val="clear" w:color="auto" w:fill="auto"/>
            <w:hideMark/>
          </w:tcPr>
          <w:p w14:paraId="5C81EBC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F3EBD81"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24F8EF02" w14:textId="77777777" w:rsidR="00081394" w:rsidRPr="00D04E2E" w:rsidRDefault="00081394" w:rsidP="00081394">
            <w:pPr>
              <w:jc w:val="center"/>
              <w:rPr>
                <w:sz w:val="20"/>
                <w:szCs w:val="20"/>
              </w:rPr>
            </w:pPr>
            <w:r w:rsidRPr="00D04E2E">
              <w:rPr>
                <w:sz w:val="20"/>
                <w:szCs w:val="20"/>
              </w:rPr>
              <w:t>35:26:0000000:954-35/070/2023-3</w:t>
            </w:r>
          </w:p>
        </w:tc>
        <w:tc>
          <w:tcPr>
            <w:tcW w:w="1842" w:type="dxa"/>
            <w:tcBorders>
              <w:top w:val="nil"/>
              <w:left w:val="nil"/>
              <w:bottom w:val="single" w:sz="4" w:space="0" w:color="auto"/>
              <w:right w:val="single" w:sz="4" w:space="0" w:color="auto"/>
            </w:tcBorders>
            <w:shd w:val="clear" w:color="auto" w:fill="auto"/>
            <w:hideMark/>
          </w:tcPr>
          <w:p w14:paraId="7CF5DDFD" w14:textId="77777777" w:rsidR="00081394" w:rsidRPr="00D04E2E" w:rsidRDefault="00081394" w:rsidP="00081394">
            <w:pPr>
              <w:jc w:val="center"/>
              <w:rPr>
                <w:sz w:val="20"/>
                <w:szCs w:val="20"/>
              </w:rPr>
            </w:pPr>
            <w:r w:rsidRPr="00D04E2E">
              <w:rPr>
                <w:sz w:val="20"/>
                <w:szCs w:val="20"/>
              </w:rPr>
              <w:t>19-238 ОП МР 535</w:t>
            </w:r>
          </w:p>
        </w:tc>
      </w:tr>
      <w:tr w:rsidR="00081394" w:rsidRPr="00D04E2E" w14:paraId="15A8C86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F2C551C" w14:textId="180300C4" w:rsidR="00081394" w:rsidRPr="00D04E2E" w:rsidRDefault="00081394" w:rsidP="00721C11">
            <w:pPr>
              <w:jc w:val="center"/>
              <w:rPr>
                <w:sz w:val="20"/>
                <w:szCs w:val="20"/>
              </w:rPr>
            </w:pPr>
            <w:r w:rsidRPr="00D04E2E">
              <w:rPr>
                <w:sz w:val="20"/>
                <w:szCs w:val="20"/>
              </w:rPr>
              <w:lastRenderedPageBreak/>
              <w:t>53</w:t>
            </w:r>
            <w:r w:rsidR="00721C11">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32C9D8A2"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Октябрьская</w:t>
            </w:r>
          </w:p>
        </w:tc>
        <w:tc>
          <w:tcPr>
            <w:tcW w:w="941" w:type="dxa"/>
            <w:tcBorders>
              <w:top w:val="nil"/>
              <w:left w:val="nil"/>
              <w:bottom w:val="single" w:sz="4" w:space="0" w:color="auto"/>
              <w:right w:val="single" w:sz="4" w:space="0" w:color="auto"/>
            </w:tcBorders>
            <w:shd w:val="clear" w:color="auto" w:fill="auto"/>
            <w:hideMark/>
          </w:tcPr>
          <w:p w14:paraId="048880F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3C758F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ACFD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862EC8" w14:textId="77777777" w:rsidR="00081394" w:rsidRPr="00D04E2E" w:rsidRDefault="00081394" w:rsidP="00081394">
            <w:pPr>
              <w:jc w:val="center"/>
              <w:rPr>
                <w:color w:val="000000"/>
                <w:sz w:val="20"/>
                <w:szCs w:val="20"/>
              </w:rPr>
            </w:pPr>
            <w:r w:rsidRPr="00D04E2E">
              <w:rPr>
                <w:color w:val="000000"/>
                <w:sz w:val="20"/>
                <w:szCs w:val="20"/>
              </w:rPr>
              <w:t>0,9128</w:t>
            </w:r>
          </w:p>
        </w:tc>
        <w:tc>
          <w:tcPr>
            <w:tcW w:w="1321" w:type="dxa"/>
            <w:tcBorders>
              <w:top w:val="nil"/>
              <w:left w:val="nil"/>
              <w:bottom w:val="single" w:sz="4" w:space="0" w:color="auto"/>
              <w:right w:val="single" w:sz="4" w:space="0" w:color="auto"/>
            </w:tcBorders>
            <w:shd w:val="clear" w:color="auto" w:fill="auto"/>
            <w:hideMark/>
          </w:tcPr>
          <w:p w14:paraId="1ABD7E3C" w14:textId="77777777" w:rsidR="00081394" w:rsidRPr="00D04E2E" w:rsidRDefault="00081394" w:rsidP="00081394">
            <w:pPr>
              <w:jc w:val="center"/>
              <w:rPr>
                <w:color w:val="000000"/>
                <w:sz w:val="20"/>
                <w:szCs w:val="20"/>
              </w:rPr>
            </w:pPr>
            <w:r w:rsidRPr="00D04E2E">
              <w:rPr>
                <w:color w:val="000000"/>
                <w:sz w:val="20"/>
                <w:szCs w:val="20"/>
              </w:rPr>
              <w:t>0,9128</w:t>
            </w:r>
          </w:p>
        </w:tc>
        <w:tc>
          <w:tcPr>
            <w:tcW w:w="1656" w:type="dxa"/>
            <w:tcBorders>
              <w:top w:val="nil"/>
              <w:left w:val="nil"/>
              <w:bottom w:val="single" w:sz="4" w:space="0" w:color="auto"/>
              <w:right w:val="single" w:sz="4" w:space="0" w:color="auto"/>
            </w:tcBorders>
            <w:shd w:val="clear" w:color="auto" w:fill="auto"/>
            <w:hideMark/>
          </w:tcPr>
          <w:p w14:paraId="72A0738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07CD092"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1F5A324E" w14:textId="77777777" w:rsidR="00081394" w:rsidRPr="00D04E2E" w:rsidRDefault="00081394" w:rsidP="00081394">
            <w:pPr>
              <w:jc w:val="center"/>
              <w:rPr>
                <w:sz w:val="20"/>
                <w:szCs w:val="20"/>
              </w:rPr>
            </w:pPr>
            <w:r w:rsidRPr="00D04E2E">
              <w:rPr>
                <w:sz w:val="20"/>
                <w:szCs w:val="20"/>
              </w:rPr>
              <w:t>35:26:0000000:956-35/071/2023-4</w:t>
            </w:r>
          </w:p>
        </w:tc>
        <w:tc>
          <w:tcPr>
            <w:tcW w:w="1842" w:type="dxa"/>
            <w:tcBorders>
              <w:top w:val="nil"/>
              <w:left w:val="nil"/>
              <w:bottom w:val="single" w:sz="4" w:space="0" w:color="auto"/>
              <w:right w:val="single" w:sz="4" w:space="0" w:color="auto"/>
            </w:tcBorders>
            <w:shd w:val="clear" w:color="auto" w:fill="auto"/>
            <w:hideMark/>
          </w:tcPr>
          <w:p w14:paraId="624895D4" w14:textId="77777777" w:rsidR="00081394" w:rsidRPr="00D04E2E" w:rsidRDefault="00081394" w:rsidP="00081394">
            <w:pPr>
              <w:jc w:val="center"/>
              <w:rPr>
                <w:sz w:val="20"/>
                <w:szCs w:val="20"/>
              </w:rPr>
            </w:pPr>
            <w:r w:rsidRPr="00D04E2E">
              <w:rPr>
                <w:sz w:val="20"/>
                <w:szCs w:val="20"/>
              </w:rPr>
              <w:t>19-238 ОП МР 536</w:t>
            </w:r>
          </w:p>
        </w:tc>
      </w:tr>
      <w:tr w:rsidR="00081394" w:rsidRPr="00D04E2E" w14:paraId="35DE48C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1CB77E" w14:textId="76FEAE30" w:rsidR="00081394" w:rsidRPr="00D04E2E" w:rsidRDefault="00081394" w:rsidP="00721C11">
            <w:pPr>
              <w:jc w:val="center"/>
              <w:rPr>
                <w:sz w:val="20"/>
                <w:szCs w:val="20"/>
              </w:rPr>
            </w:pPr>
            <w:r w:rsidRPr="00D04E2E">
              <w:rPr>
                <w:sz w:val="20"/>
                <w:szCs w:val="20"/>
              </w:rPr>
              <w:t>5</w:t>
            </w:r>
            <w:r w:rsidR="00721C11">
              <w:rPr>
                <w:sz w:val="20"/>
                <w:szCs w:val="20"/>
              </w:rPr>
              <w:t>40</w:t>
            </w:r>
          </w:p>
        </w:tc>
        <w:tc>
          <w:tcPr>
            <w:tcW w:w="2565" w:type="dxa"/>
            <w:tcBorders>
              <w:top w:val="nil"/>
              <w:left w:val="nil"/>
              <w:bottom w:val="single" w:sz="4" w:space="0" w:color="auto"/>
              <w:right w:val="single" w:sz="4" w:space="0" w:color="auto"/>
            </w:tcBorders>
            <w:shd w:val="clear" w:color="auto" w:fill="auto"/>
            <w:vAlign w:val="center"/>
            <w:hideMark/>
          </w:tcPr>
          <w:p w14:paraId="73B8065B"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Красноармейская</w:t>
            </w:r>
          </w:p>
        </w:tc>
        <w:tc>
          <w:tcPr>
            <w:tcW w:w="941" w:type="dxa"/>
            <w:tcBorders>
              <w:top w:val="nil"/>
              <w:left w:val="nil"/>
              <w:bottom w:val="single" w:sz="4" w:space="0" w:color="auto"/>
              <w:right w:val="single" w:sz="4" w:space="0" w:color="auto"/>
            </w:tcBorders>
            <w:shd w:val="clear" w:color="auto" w:fill="auto"/>
            <w:hideMark/>
          </w:tcPr>
          <w:p w14:paraId="75D8C9F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8C9F5B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6E3F1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1C3F9E5" w14:textId="77777777" w:rsidR="00081394" w:rsidRPr="00D04E2E" w:rsidRDefault="00081394" w:rsidP="00081394">
            <w:pPr>
              <w:jc w:val="center"/>
              <w:rPr>
                <w:color w:val="000000"/>
                <w:sz w:val="20"/>
                <w:szCs w:val="20"/>
              </w:rPr>
            </w:pPr>
            <w:r w:rsidRPr="00D04E2E">
              <w:rPr>
                <w:color w:val="000000"/>
                <w:sz w:val="20"/>
                <w:szCs w:val="20"/>
              </w:rPr>
              <w:t>0,9006</w:t>
            </w:r>
          </w:p>
        </w:tc>
        <w:tc>
          <w:tcPr>
            <w:tcW w:w="1321" w:type="dxa"/>
            <w:tcBorders>
              <w:top w:val="nil"/>
              <w:left w:val="nil"/>
              <w:bottom w:val="single" w:sz="4" w:space="0" w:color="auto"/>
              <w:right w:val="single" w:sz="4" w:space="0" w:color="auto"/>
            </w:tcBorders>
            <w:shd w:val="clear" w:color="auto" w:fill="auto"/>
            <w:hideMark/>
          </w:tcPr>
          <w:p w14:paraId="16568AE7" w14:textId="77777777" w:rsidR="00081394" w:rsidRPr="00D04E2E" w:rsidRDefault="00081394" w:rsidP="00081394">
            <w:pPr>
              <w:jc w:val="center"/>
              <w:rPr>
                <w:color w:val="000000"/>
                <w:sz w:val="20"/>
                <w:szCs w:val="20"/>
              </w:rPr>
            </w:pPr>
            <w:r w:rsidRPr="00D04E2E">
              <w:rPr>
                <w:color w:val="000000"/>
                <w:sz w:val="20"/>
                <w:szCs w:val="20"/>
              </w:rPr>
              <w:t>0,9006</w:t>
            </w:r>
          </w:p>
        </w:tc>
        <w:tc>
          <w:tcPr>
            <w:tcW w:w="1656" w:type="dxa"/>
            <w:tcBorders>
              <w:top w:val="nil"/>
              <w:left w:val="nil"/>
              <w:bottom w:val="single" w:sz="4" w:space="0" w:color="auto"/>
              <w:right w:val="single" w:sz="4" w:space="0" w:color="auto"/>
            </w:tcBorders>
            <w:shd w:val="clear" w:color="auto" w:fill="auto"/>
            <w:hideMark/>
          </w:tcPr>
          <w:p w14:paraId="111B890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86575FC"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176C4294" w14:textId="77777777" w:rsidR="00081394" w:rsidRPr="00D04E2E" w:rsidRDefault="00081394" w:rsidP="00081394">
            <w:pPr>
              <w:jc w:val="center"/>
              <w:rPr>
                <w:sz w:val="20"/>
                <w:szCs w:val="20"/>
              </w:rPr>
            </w:pPr>
            <w:r w:rsidRPr="00D04E2E">
              <w:rPr>
                <w:sz w:val="20"/>
                <w:szCs w:val="20"/>
              </w:rPr>
              <w:t>35:26:0000000:950-35/105/2023-4</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2F42EF2C" w14:textId="77777777" w:rsidR="00081394" w:rsidRPr="00D04E2E" w:rsidRDefault="00081394" w:rsidP="00081394">
            <w:pPr>
              <w:jc w:val="center"/>
              <w:rPr>
                <w:sz w:val="20"/>
                <w:szCs w:val="20"/>
              </w:rPr>
            </w:pPr>
            <w:r w:rsidRPr="00D04E2E">
              <w:rPr>
                <w:sz w:val="20"/>
                <w:szCs w:val="20"/>
              </w:rPr>
              <w:t>19-238 ОП МР 537</w:t>
            </w:r>
          </w:p>
        </w:tc>
      </w:tr>
      <w:tr w:rsidR="00081394" w:rsidRPr="00D04E2E" w14:paraId="7D08830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9B7D79" w14:textId="43743B1D" w:rsidR="00081394" w:rsidRPr="00D04E2E" w:rsidRDefault="00081394" w:rsidP="00721C11">
            <w:pPr>
              <w:jc w:val="center"/>
              <w:rPr>
                <w:sz w:val="20"/>
                <w:szCs w:val="20"/>
              </w:rPr>
            </w:pPr>
            <w:r w:rsidRPr="00D04E2E">
              <w:rPr>
                <w:sz w:val="20"/>
                <w:szCs w:val="20"/>
              </w:rPr>
              <w:t>5</w:t>
            </w:r>
            <w:r w:rsidR="00721C11">
              <w:rPr>
                <w:sz w:val="20"/>
                <w:szCs w:val="20"/>
              </w:rPr>
              <w:t>41</w:t>
            </w:r>
          </w:p>
        </w:tc>
        <w:tc>
          <w:tcPr>
            <w:tcW w:w="2565" w:type="dxa"/>
            <w:tcBorders>
              <w:top w:val="nil"/>
              <w:left w:val="nil"/>
              <w:bottom w:val="single" w:sz="4" w:space="0" w:color="auto"/>
              <w:right w:val="single" w:sz="4" w:space="0" w:color="auto"/>
            </w:tcBorders>
            <w:shd w:val="clear" w:color="auto" w:fill="auto"/>
            <w:vAlign w:val="center"/>
            <w:hideMark/>
          </w:tcPr>
          <w:p w14:paraId="072949C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Механизаторов</w:t>
            </w:r>
          </w:p>
        </w:tc>
        <w:tc>
          <w:tcPr>
            <w:tcW w:w="941" w:type="dxa"/>
            <w:tcBorders>
              <w:top w:val="nil"/>
              <w:left w:val="nil"/>
              <w:bottom w:val="single" w:sz="4" w:space="0" w:color="auto"/>
              <w:right w:val="single" w:sz="4" w:space="0" w:color="auto"/>
            </w:tcBorders>
            <w:shd w:val="clear" w:color="auto" w:fill="auto"/>
            <w:hideMark/>
          </w:tcPr>
          <w:p w14:paraId="55FF0678" w14:textId="77777777" w:rsidR="00081394" w:rsidRPr="00D04E2E" w:rsidRDefault="00081394" w:rsidP="00081394">
            <w:pPr>
              <w:jc w:val="center"/>
              <w:rPr>
                <w:sz w:val="20"/>
                <w:szCs w:val="20"/>
              </w:rPr>
            </w:pPr>
            <w:r w:rsidRPr="00D04E2E">
              <w:rPr>
                <w:sz w:val="20"/>
                <w:szCs w:val="20"/>
              </w:rPr>
              <w:t>0,620</w:t>
            </w:r>
          </w:p>
        </w:tc>
        <w:tc>
          <w:tcPr>
            <w:tcW w:w="1143" w:type="dxa"/>
            <w:tcBorders>
              <w:top w:val="nil"/>
              <w:left w:val="nil"/>
              <w:bottom w:val="single" w:sz="4" w:space="0" w:color="auto"/>
              <w:right w:val="single" w:sz="4" w:space="0" w:color="auto"/>
            </w:tcBorders>
            <w:shd w:val="clear" w:color="auto" w:fill="auto"/>
            <w:hideMark/>
          </w:tcPr>
          <w:p w14:paraId="33A7FA8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E427A6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75DF909" w14:textId="77777777" w:rsidR="00081394" w:rsidRPr="00D04E2E" w:rsidRDefault="00081394" w:rsidP="00081394">
            <w:pPr>
              <w:jc w:val="center"/>
              <w:rPr>
                <w:color w:val="000000"/>
                <w:sz w:val="20"/>
                <w:szCs w:val="20"/>
              </w:rPr>
            </w:pPr>
            <w:r w:rsidRPr="00D04E2E">
              <w:rPr>
                <w:color w:val="000000"/>
                <w:sz w:val="20"/>
                <w:szCs w:val="20"/>
              </w:rPr>
              <w:t>0,5083</w:t>
            </w:r>
          </w:p>
        </w:tc>
        <w:tc>
          <w:tcPr>
            <w:tcW w:w="1321" w:type="dxa"/>
            <w:tcBorders>
              <w:top w:val="nil"/>
              <w:left w:val="nil"/>
              <w:bottom w:val="single" w:sz="4" w:space="0" w:color="auto"/>
              <w:right w:val="single" w:sz="4" w:space="0" w:color="auto"/>
            </w:tcBorders>
            <w:shd w:val="clear" w:color="auto" w:fill="auto"/>
            <w:hideMark/>
          </w:tcPr>
          <w:p w14:paraId="1B27BCA4" w14:textId="77777777" w:rsidR="00081394" w:rsidRPr="00D04E2E" w:rsidRDefault="00081394" w:rsidP="00081394">
            <w:pPr>
              <w:jc w:val="center"/>
              <w:rPr>
                <w:color w:val="000000"/>
                <w:sz w:val="20"/>
                <w:szCs w:val="20"/>
              </w:rPr>
            </w:pPr>
            <w:r w:rsidRPr="00D04E2E">
              <w:rPr>
                <w:color w:val="000000"/>
                <w:sz w:val="20"/>
                <w:szCs w:val="20"/>
              </w:rPr>
              <w:t>1,1283</w:t>
            </w:r>
          </w:p>
        </w:tc>
        <w:tc>
          <w:tcPr>
            <w:tcW w:w="1656" w:type="dxa"/>
            <w:tcBorders>
              <w:top w:val="nil"/>
              <w:left w:val="nil"/>
              <w:bottom w:val="single" w:sz="4" w:space="0" w:color="auto"/>
              <w:right w:val="single" w:sz="4" w:space="0" w:color="auto"/>
            </w:tcBorders>
            <w:shd w:val="clear" w:color="auto" w:fill="auto"/>
            <w:hideMark/>
          </w:tcPr>
          <w:p w14:paraId="5E7CA868" w14:textId="77777777" w:rsidR="00081394" w:rsidRPr="00D04E2E" w:rsidRDefault="00081394" w:rsidP="00081394">
            <w:pPr>
              <w:jc w:val="center"/>
              <w:rPr>
                <w:sz w:val="20"/>
                <w:szCs w:val="20"/>
              </w:rPr>
            </w:pPr>
            <w:r w:rsidRPr="00D04E2E">
              <w:rPr>
                <w:sz w:val="20"/>
                <w:szCs w:val="20"/>
              </w:rPr>
              <w:t>4641,800</w:t>
            </w:r>
          </w:p>
        </w:tc>
        <w:tc>
          <w:tcPr>
            <w:tcW w:w="1386" w:type="dxa"/>
            <w:tcBorders>
              <w:top w:val="nil"/>
              <w:left w:val="nil"/>
              <w:bottom w:val="single" w:sz="4" w:space="0" w:color="auto"/>
              <w:right w:val="single" w:sz="4" w:space="0" w:color="auto"/>
            </w:tcBorders>
            <w:shd w:val="clear" w:color="auto" w:fill="auto"/>
            <w:hideMark/>
          </w:tcPr>
          <w:p w14:paraId="6F558CE6"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00B3BB5" w14:textId="77777777" w:rsidR="00081394" w:rsidRPr="00D04E2E" w:rsidRDefault="00081394" w:rsidP="00081394">
            <w:pPr>
              <w:jc w:val="center"/>
              <w:rPr>
                <w:sz w:val="20"/>
                <w:szCs w:val="20"/>
              </w:rPr>
            </w:pPr>
            <w:r w:rsidRPr="00D04E2E">
              <w:rPr>
                <w:sz w:val="20"/>
                <w:szCs w:val="20"/>
              </w:rPr>
              <w:t>35:26:0000000:953-35/105/2023-2</w:t>
            </w:r>
          </w:p>
        </w:tc>
        <w:tc>
          <w:tcPr>
            <w:tcW w:w="1842" w:type="dxa"/>
            <w:tcBorders>
              <w:top w:val="nil"/>
              <w:left w:val="nil"/>
              <w:bottom w:val="single" w:sz="4" w:space="0" w:color="auto"/>
              <w:right w:val="single" w:sz="4" w:space="0" w:color="auto"/>
            </w:tcBorders>
            <w:shd w:val="clear" w:color="auto" w:fill="auto"/>
            <w:hideMark/>
          </w:tcPr>
          <w:p w14:paraId="09FE54D1" w14:textId="77777777" w:rsidR="00081394" w:rsidRPr="00D04E2E" w:rsidRDefault="00081394" w:rsidP="00081394">
            <w:pPr>
              <w:jc w:val="center"/>
              <w:rPr>
                <w:sz w:val="20"/>
                <w:szCs w:val="20"/>
              </w:rPr>
            </w:pPr>
            <w:r w:rsidRPr="00D04E2E">
              <w:rPr>
                <w:sz w:val="20"/>
                <w:szCs w:val="20"/>
              </w:rPr>
              <w:t>19-238 ОП МР 538</w:t>
            </w:r>
          </w:p>
        </w:tc>
      </w:tr>
      <w:tr w:rsidR="00081394" w:rsidRPr="00D04E2E" w14:paraId="0E11A2B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97B115" w14:textId="072B307D" w:rsidR="00081394" w:rsidRPr="00D04E2E" w:rsidRDefault="00081394" w:rsidP="00721C11">
            <w:pPr>
              <w:jc w:val="center"/>
              <w:rPr>
                <w:sz w:val="20"/>
                <w:szCs w:val="20"/>
              </w:rPr>
            </w:pPr>
            <w:r w:rsidRPr="00D04E2E">
              <w:rPr>
                <w:sz w:val="20"/>
                <w:szCs w:val="20"/>
              </w:rPr>
              <w:t>5</w:t>
            </w:r>
            <w:r w:rsidR="00721C11">
              <w:rPr>
                <w:sz w:val="20"/>
                <w:szCs w:val="20"/>
              </w:rPr>
              <w:t>42</w:t>
            </w:r>
          </w:p>
        </w:tc>
        <w:tc>
          <w:tcPr>
            <w:tcW w:w="2565" w:type="dxa"/>
            <w:tcBorders>
              <w:top w:val="nil"/>
              <w:left w:val="nil"/>
              <w:bottom w:val="single" w:sz="4" w:space="0" w:color="auto"/>
              <w:right w:val="single" w:sz="4" w:space="0" w:color="auto"/>
            </w:tcBorders>
            <w:shd w:val="clear" w:color="auto" w:fill="auto"/>
            <w:vAlign w:val="center"/>
            <w:hideMark/>
          </w:tcPr>
          <w:p w14:paraId="3871511D"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Парковая</w:t>
            </w:r>
          </w:p>
        </w:tc>
        <w:tc>
          <w:tcPr>
            <w:tcW w:w="941" w:type="dxa"/>
            <w:tcBorders>
              <w:top w:val="nil"/>
              <w:left w:val="nil"/>
              <w:bottom w:val="single" w:sz="4" w:space="0" w:color="auto"/>
              <w:right w:val="single" w:sz="4" w:space="0" w:color="auto"/>
            </w:tcBorders>
            <w:shd w:val="clear" w:color="auto" w:fill="auto"/>
            <w:hideMark/>
          </w:tcPr>
          <w:p w14:paraId="6E41A13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6D3D45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84E69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08F0D6A" w14:textId="77777777" w:rsidR="00081394" w:rsidRPr="00D04E2E" w:rsidRDefault="00081394" w:rsidP="00081394">
            <w:pPr>
              <w:jc w:val="center"/>
              <w:rPr>
                <w:color w:val="000000"/>
                <w:sz w:val="20"/>
                <w:szCs w:val="20"/>
              </w:rPr>
            </w:pPr>
            <w:r w:rsidRPr="00D04E2E">
              <w:rPr>
                <w:color w:val="000000"/>
                <w:sz w:val="20"/>
                <w:szCs w:val="20"/>
              </w:rPr>
              <w:t>0,8646</w:t>
            </w:r>
          </w:p>
        </w:tc>
        <w:tc>
          <w:tcPr>
            <w:tcW w:w="1321" w:type="dxa"/>
            <w:tcBorders>
              <w:top w:val="nil"/>
              <w:left w:val="nil"/>
              <w:bottom w:val="single" w:sz="4" w:space="0" w:color="auto"/>
              <w:right w:val="single" w:sz="4" w:space="0" w:color="auto"/>
            </w:tcBorders>
            <w:shd w:val="clear" w:color="auto" w:fill="auto"/>
            <w:hideMark/>
          </w:tcPr>
          <w:p w14:paraId="3B027E30" w14:textId="77777777" w:rsidR="00081394" w:rsidRPr="00D04E2E" w:rsidRDefault="00081394" w:rsidP="00081394">
            <w:pPr>
              <w:jc w:val="center"/>
              <w:rPr>
                <w:color w:val="000000"/>
                <w:sz w:val="20"/>
                <w:szCs w:val="20"/>
              </w:rPr>
            </w:pPr>
            <w:r w:rsidRPr="00D04E2E">
              <w:rPr>
                <w:color w:val="000000"/>
                <w:sz w:val="20"/>
                <w:szCs w:val="20"/>
              </w:rPr>
              <w:t>0,8646</w:t>
            </w:r>
          </w:p>
        </w:tc>
        <w:tc>
          <w:tcPr>
            <w:tcW w:w="1656" w:type="dxa"/>
            <w:tcBorders>
              <w:top w:val="nil"/>
              <w:left w:val="nil"/>
              <w:bottom w:val="single" w:sz="4" w:space="0" w:color="auto"/>
              <w:right w:val="single" w:sz="4" w:space="0" w:color="auto"/>
            </w:tcBorders>
            <w:shd w:val="clear" w:color="auto" w:fill="auto"/>
            <w:hideMark/>
          </w:tcPr>
          <w:p w14:paraId="69AFD9D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4413B9" w14:textId="77777777" w:rsidR="00081394" w:rsidRPr="00D04E2E" w:rsidRDefault="00081394" w:rsidP="00081394">
            <w:pPr>
              <w:jc w:val="center"/>
              <w:rPr>
                <w:sz w:val="20"/>
                <w:szCs w:val="20"/>
              </w:rPr>
            </w:pPr>
            <w:r w:rsidRPr="00D04E2E">
              <w:rPr>
                <w:sz w:val="20"/>
                <w:szCs w:val="20"/>
              </w:rPr>
              <w:t>26.08.2022</w:t>
            </w:r>
          </w:p>
        </w:tc>
        <w:tc>
          <w:tcPr>
            <w:tcW w:w="2300" w:type="dxa"/>
            <w:tcBorders>
              <w:top w:val="nil"/>
              <w:left w:val="nil"/>
              <w:bottom w:val="single" w:sz="4" w:space="0" w:color="auto"/>
              <w:right w:val="single" w:sz="4" w:space="0" w:color="auto"/>
            </w:tcBorders>
            <w:shd w:val="clear" w:color="auto" w:fill="auto"/>
            <w:hideMark/>
          </w:tcPr>
          <w:p w14:paraId="40B57028" w14:textId="77777777" w:rsidR="00081394" w:rsidRPr="00D04E2E" w:rsidRDefault="00081394" w:rsidP="00081394">
            <w:pPr>
              <w:jc w:val="center"/>
              <w:rPr>
                <w:sz w:val="20"/>
                <w:szCs w:val="20"/>
              </w:rPr>
            </w:pPr>
            <w:r w:rsidRPr="00D04E2E">
              <w:rPr>
                <w:sz w:val="20"/>
                <w:szCs w:val="20"/>
              </w:rPr>
              <w:t>35:26:0107004:232-35/266/2022-2</w:t>
            </w:r>
          </w:p>
        </w:tc>
        <w:tc>
          <w:tcPr>
            <w:tcW w:w="1842" w:type="dxa"/>
            <w:tcBorders>
              <w:top w:val="nil"/>
              <w:left w:val="nil"/>
              <w:bottom w:val="single" w:sz="4" w:space="0" w:color="auto"/>
              <w:right w:val="single" w:sz="4" w:space="0" w:color="auto"/>
            </w:tcBorders>
            <w:shd w:val="clear" w:color="auto" w:fill="auto"/>
            <w:hideMark/>
          </w:tcPr>
          <w:p w14:paraId="0B9C811B" w14:textId="77777777" w:rsidR="00081394" w:rsidRPr="00D04E2E" w:rsidRDefault="00081394" w:rsidP="00081394">
            <w:pPr>
              <w:jc w:val="center"/>
              <w:rPr>
                <w:sz w:val="20"/>
                <w:szCs w:val="20"/>
              </w:rPr>
            </w:pPr>
            <w:r w:rsidRPr="00D04E2E">
              <w:rPr>
                <w:sz w:val="20"/>
                <w:szCs w:val="20"/>
              </w:rPr>
              <w:t>19-238 ОП МР 539</w:t>
            </w:r>
          </w:p>
        </w:tc>
      </w:tr>
      <w:tr w:rsidR="00081394" w:rsidRPr="00D04E2E" w14:paraId="0EE0FA7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59CA311" w14:textId="060D21A1" w:rsidR="00081394" w:rsidRPr="00D04E2E" w:rsidRDefault="00081394" w:rsidP="00721C11">
            <w:pPr>
              <w:jc w:val="center"/>
              <w:rPr>
                <w:sz w:val="20"/>
                <w:szCs w:val="20"/>
              </w:rPr>
            </w:pPr>
            <w:r w:rsidRPr="00D04E2E">
              <w:rPr>
                <w:sz w:val="20"/>
                <w:szCs w:val="20"/>
              </w:rPr>
              <w:t>54</w:t>
            </w:r>
            <w:r w:rsidR="00721C11">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7528B9C9"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Пушкинская</w:t>
            </w:r>
          </w:p>
        </w:tc>
        <w:tc>
          <w:tcPr>
            <w:tcW w:w="941" w:type="dxa"/>
            <w:tcBorders>
              <w:top w:val="nil"/>
              <w:left w:val="nil"/>
              <w:bottom w:val="single" w:sz="4" w:space="0" w:color="auto"/>
              <w:right w:val="single" w:sz="4" w:space="0" w:color="auto"/>
            </w:tcBorders>
            <w:shd w:val="clear" w:color="auto" w:fill="auto"/>
            <w:hideMark/>
          </w:tcPr>
          <w:p w14:paraId="366C4277" w14:textId="77777777" w:rsidR="00081394" w:rsidRPr="00D04E2E" w:rsidRDefault="00081394" w:rsidP="00081394">
            <w:pPr>
              <w:jc w:val="center"/>
              <w:rPr>
                <w:sz w:val="20"/>
                <w:szCs w:val="20"/>
              </w:rPr>
            </w:pPr>
            <w:r w:rsidRPr="00D04E2E">
              <w:rPr>
                <w:sz w:val="20"/>
                <w:szCs w:val="20"/>
              </w:rPr>
              <w:t>1,240</w:t>
            </w:r>
          </w:p>
        </w:tc>
        <w:tc>
          <w:tcPr>
            <w:tcW w:w="1143" w:type="dxa"/>
            <w:tcBorders>
              <w:top w:val="nil"/>
              <w:left w:val="nil"/>
              <w:bottom w:val="single" w:sz="4" w:space="0" w:color="auto"/>
              <w:right w:val="single" w:sz="4" w:space="0" w:color="auto"/>
            </w:tcBorders>
            <w:shd w:val="clear" w:color="auto" w:fill="auto"/>
            <w:hideMark/>
          </w:tcPr>
          <w:p w14:paraId="723E9F2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6D7A4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DF8FC96" w14:textId="77777777" w:rsidR="00081394" w:rsidRPr="00D04E2E" w:rsidRDefault="00081394" w:rsidP="00081394">
            <w:pPr>
              <w:jc w:val="center"/>
              <w:rPr>
                <w:color w:val="000000"/>
                <w:sz w:val="20"/>
                <w:szCs w:val="20"/>
              </w:rPr>
            </w:pPr>
            <w:r w:rsidRPr="00D04E2E">
              <w:rPr>
                <w:color w:val="000000"/>
                <w:sz w:val="20"/>
                <w:szCs w:val="20"/>
              </w:rPr>
              <w:t>0,3807</w:t>
            </w:r>
          </w:p>
        </w:tc>
        <w:tc>
          <w:tcPr>
            <w:tcW w:w="1321" w:type="dxa"/>
            <w:tcBorders>
              <w:top w:val="nil"/>
              <w:left w:val="nil"/>
              <w:bottom w:val="single" w:sz="4" w:space="0" w:color="auto"/>
              <w:right w:val="single" w:sz="4" w:space="0" w:color="auto"/>
            </w:tcBorders>
            <w:shd w:val="clear" w:color="auto" w:fill="auto"/>
            <w:hideMark/>
          </w:tcPr>
          <w:p w14:paraId="03FEFDEF" w14:textId="77777777" w:rsidR="00081394" w:rsidRPr="00D04E2E" w:rsidRDefault="00081394" w:rsidP="00081394">
            <w:pPr>
              <w:jc w:val="center"/>
              <w:rPr>
                <w:color w:val="000000"/>
                <w:sz w:val="20"/>
                <w:szCs w:val="20"/>
              </w:rPr>
            </w:pPr>
            <w:r w:rsidRPr="00D04E2E">
              <w:rPr>
                <w:color w:val="000000"/>
                <w:sz w:val="20"/>
                <w:szCs w:val="20"/>
              </w:rPr>
              <w:t>1,6207</w:t>
            </w:r>
          </w:p>
        </w:tc>
        <w:tc>
          <w:tcPr>
            <w:tcW w:w="1656" w:type="dxa"/>
            <w:tcBorders>
              <w:top w:val="nil"/>
              <w:left w:val="nil"/>
              <w:bottom w:val="single" w:sz="4" w:space="0" w:color="auto"/>
              <w:right w:val="single" w:sz="4" w:space="0" w:color="auto"/>
            </w:tcBorders>
            <w:shd w:val="clear" w:color="auto" w:fill="auto"/>
            <w:hideMark/>
          </w:tcPr>
          <w:p w14:paraId="68605B9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3A7932A" w14:textId="77777777" w:rsidR="00081394" w:rsidRPr="00D04E2E" w:rsidRDefault="00081394" w:rsidP="00081394">
            <w:pPr>
              <w:jc w:val="center"/>
              <w:rPr>
                <w:sz w:val="20"/>
                <w:szCs w:val="20"/>
              </w:rPr>
            </w:pPr>
            <w:r w:rsidRPr="00D04E2E">
              <w:rPr>
                <w:sz w:val="20"/>
                <w:szCs w:val="20"/>
              </w:rPr>
              <w:t>26.08.2022</w:t>
            </w:r>
          </w:p>
        </w:tc>
        <w:tc>
          <w:tcPr>
            <w:tcW w:w="2300" w:type="dxa"/>
            <w:tcBorders>
              <w:top w:val="nil"/>
              <w:left w:val="nil"/>
              <w:bottom w:val="single" w:sz="4" w:space="0" w:color="auto"/>
              <w:right w:val="single" w:sz="4" w:space="0" w:color="auto"/>
            </w:tcBorders>
            <w:shd w:val="clear" w:color="auto" w:fill="auto"/>
            <w:hideMark/>
          </w:tcPr>
          <w:p w14:paraId="5EC59922" w14:textId="77777777" w:rsidR="00081394" w:rsidRPr="00D04E2E" w:rsidRDefault="00081394" w:rsidP="00081394">
            <w:pPr>
              <w:jc w:val="center"/>
              <w:rPr>
                <w:sz w:val="20"/>
                <w:szCs w:val="20"/>
              </w:rPr>
            </w:pPr>
            <w:r w:rsidRPr="00D04E2E">
              <w:rPr>
                <w:sz w:val="20"/>
                <w:szCs w:val="20"/>
              </w:rPr>
              <w:t>35:26:0000000:959-35/266/2022-2</w:t>
            </w:r>
          </w:p>
        </w:tc>
        <w:tc>
          <w:tcPr>
            <w:tcW w:w="1842" w:type="dxa"/>
            <w:tcBorders>
              <w:top w:val="nil"/>
              <w:left w:val="nil"/>
              <w:bottom w:val="single" w:sz="4" w:space="0" w:color="auto"/>
              <w:right w:val="single" w:sz="4" w:space="0" w:color="auto"/>
            </w:tcBorders>
            <w:shd w:val="clear" w:color="auto" w:fill="auto"/>
            <w:hideMark/>
          </w:tcPr>
          <w:p w14:paraId="5D909640" w14:textId="77777777" w:rsidR="00081394" w:rsidRPr="00D04E2E" w:rsidRDefault="00081394" w:rsidP="00081394">
            <w:pPr>
              <w:jc w:val="center"/>
              <w:rPr>
                <w:sz w:val="20"/>
                <w:szCs w:val="20"/>
              </w:rPr>
            </w:pPr>
            <w:r w:rsidRPr="00D04E2E">
              <w:rPr>
                <w:sz w:val="20"/>
                <w:szCs w:val="20"/>
              </w:rPr>
              <w:t>19-238 ОП МР 540</w:t>
            </w:r>
          </w:p>
        </w:tc>
      </w:tr>
      <w:tr w:rsidR="00081394" w:rsidRPr="00D04E2E" w14:paraId="69C36FC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F6035E" w14:textId="6281AC5D" w:rsidR="00081394" w:rsidRPr="00D04E2E" w:rsidRDefault="00081394" w:rsidP="00721C11">
            <w:pPr>
              <w:jc w:val="center"/>
              <w:rPr>
                <w:sz w:val="20"/>
                <w:szCs w:val="20"/>
              </w:rPr>
            </w:pPr>
            <w:r w:rsidRPr="00D04E2E">
              <w:rPr>
                <w:sz w:val="20"/>
                <w:szCs w:val="20"/>
              </w:rPr>
              <w:t>54</w:t>
            </w:r>
            <w:r w:rsidR="00721C11">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63EC205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Розы Люксембург</w:t>
            </w:r>
          </w:p>
        </w:tc>
        <w:tc>
          <w:tcPr>
            <w:tcW w:w="941" w:type="dxa"/>
            <w:tcBorders>
              <w:top w:val="nil"/>
              <w:left w:val="nil"/>
              <w:bottom w:val="single" w:sz="4" w:space="0" w:color="auto"/>
              <w:right w:val="single" w:sz="4" w:space="0" w:color="auto"/>
            </w:tcBorders>
            <w:shd w:val="clear" w:color="auto" w:fill="auto"/>
            <w:hideMark/>
          </w:tcPr>
          <w:p w14:paraId="74A07DDE" w14:textId="77777777" w:rsidR="00081394" w:rsidRPr="00D04E2E" w:rsidRDefault="00081394" w:rsidP="00081394">
            <w:pPr>
              <w:jc w:val="center"/>
              <w:rPr>
                <w:color w:val="000000"/>
                <w:sz w:val="20"/>
                <w:szCs w:val="20"/>
              </w:rPr>
            </w:pPr>
            <w:r w:rsidRPr="00D04E2E">
              <w:rPr>
                <w:color w:val="000000"/>
                <w:sz w:val="20"/>
                <w:szCs w:val="20"/>
              </w:rPr>
              <w:t>1,7068</w:t>
            </w:r>
          </w:p>
        </w:tc>
        <w:tc>
          <w:tcPr>
            <w:tcW w:w="1143" w:type="dxa"/>
            <w:tcBorders>
              <w:top w:val="nil"/>
              <w:left w:val="nil"/>
              <w:bottom w:val="single" w:sz="4" w:space="0" w:color="auto"/>
              <w:right w:val="single" w:sz="4" w:space="0" w:color="auto"/>
            </w:tcBorders>
            <w:shd w:val="clear" w:color="auto" w:fill="auto"/>
            <w:hideMark/>
          </w:tcPr>
          <w:p w14:paraId="4C09A19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87EB2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5508D8"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3640F97F" w14:textId="77777777" w:rsidR="00081394" w:rsidRPr="00D04E2E" w:rsidRDefault="00081394" w:rsidP="00081394">
            <w:pPr>
              <w:jc w:val="center"/>
              <w:rPr>
                <w:color w:val="000000"/>
                <w:sz w:val="20"/>
                <w:szCs w:val="20"/>
              </w:rPr>
            </w:pPr>
            <w:r w:rsidRPr="00D04E2E">
              <w:rPr>
                <w:color w:val="000000"/>
                <w:sz w:val="20"/>
                <w:szCs w:val="20"/>
              </w:rPr>
              <w:t>1,7068</w:t>
            </w:r>
          </w:p>
        </w:tc>
        <w:tc>
          <w:tcPr>
            <w:tcW w:w="1656" w:type="dxa"/>
            <w:tcBorders>
              <w:top w:val="nil"/>
              <w:left w:val="nil"/>
              <w:bottom w:val="nil"/>
              <w:right w:val="nil"/>
            </w:tcBorders>
            <w:shd w:val="clear" w:color="auto" w:fill="auto"/>
            <w:noWrap/>
            <w:hideMark/>
          </w:tcPr>
          <w:p w14:paraId="75B04B5C" w14:textId="77777777" w:rsidR="00081394" w:rsidRPr="00D04E2E" w:rsidRDefault="00081394" w:rsidP="00081394">
            <w:pPr>
              <w:jc w:val="center"/>
              <w:rPr>
                <w:color w:val="292C2F"/>
                <w:sz w:val="20"/>
                <w:szCs w:val="20"/>
              </w:rPr>
            </w:pPr>
            <w:r w:rsidRPr="00D04E2E">
              <w:rPr>
                <w:color w:val="292C2F"/>
                <w:sz w:val="20"/>
                <w:szCs w:val="20"/>
              </w:rPr>
              <w:t>12801,00</w:t>
            </w:r>
          </w:p>
        </w:tc>
        <w:tc>
          <w:tcPr>
            <w:tcW w:w="1386" w:type="dxa"/>
            <w:tcBorders>
              <w:top w:val="nil"/>
              <w:left w:val="nil"/>
              <w:bottom w:val="single" w:sz="4" w:space="0" w:color="auto"/>
              <w:right w:val="single" w:sz="4" w:space="0" w:color="auto"/>
            </w:tcBorders>
            <w:shd w:val="clear" w:color="auto" w:fill="auto"/>
            <w:hideMark/>
          </w:tcPr>
          <w:p w14:paraId="07480601"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711B1852" w14:textId="77777777" w:rsidR="00081394" w:rsidRPr="00D04E2E" w:rsidRDefault="00081394" w:rsidP="00081394">
            <w:pPr>
              <w:jc w:val="center"/>
              <w:rPr>
                <w:sz w:val="20"/>
                <w:szCs w:val="20"/>
              </w:rPr>
            </w:pPr>
            <w:r w:rsidRPr="00D04E2E">
              <w:rPr>
                <w:sz w:val="20"/>
                <w:szCs w:val="20"/>
              </w:rPr>
              <w:t>35:26:0000000:961-35/266/2022-2</w:t>
            </w:r>
          </w:p>
        </w:tc>
        <w:tc>
          <w:tcPr>
            <w:tcW w:w="1842" w:type="dxa"/>
            <w:tcBorders>
              <w:top w:val="nil"/>
              <w:left w:val="nil"/>
              <w:bottom w:val="single" w:sz="4" w:space="0" w:color="auto"/>
              <w:right w:val="single" w:sz="4" w:space="0" w:color="auto"/>
            </w:tcBorders>
            <w:shd w:val="clear" w:color="auto" w:fill="auto"/>
            <w:hideMark/>
          </w:tcPr>
          <w:p w14:paraId="3780F854" w14:textId="77777777" w:rsidR="00081394" w:rsidRPr="00D04E2E" w:rsidRDefault="00081394" w:rsidP="00081394">
            <w:pPr>
              <w:jc w:val="center"/>
              <w:rPr>
                <w:sz w:val="20"/>
                <w:szCs w:val="20"/>
              </w:rPr>
            </w:pPr>
            <w:r w:rsidRPr="00D04E2E">
              <w:rPr>
                <w:sz w:val="20"/>
                <w:szCs w:val="20"/>
              </w:rPr>
              <w:t>19-238 ОП МР 541</w:t>
            </w:r>
          </w:p>
        </w:tc>
      </w:tr>
      <w:tr w:rsidR="00081394" w:rsidRPr="00D04E2E" w14:paraId="15B8266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A40727" w14:textId="40E92AC2" w:rsidR="00081394" w:rsidRPr="00D04E2E" w:rsidRDefault="00081394" w:rsidP="00721C11">
            <w:pPr>
              <w:jc w:val="center"/>
              <w:rPr>
                <w:sz w:val="20"/>
                <w:szCs w:val="20"/>
              </w:rPr>
            </w:pPr>
            <w:r w:rsidRPr="00D04E2E">
              <w:rPr>
                <w:sz w:val="20"/>
                <w:szCs w:val="20"/>
              </w:rPr>
              <w:t>54</w:t>
            </w:r>
            <w:r w:rsidR="00721C11">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74B31F2F"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Советская</w:t>
            </w:r>
          </w:p>
        </w:tc>
        <w:tc>
          <w:tcPr>
            <w:tcW w:w="941" w:type="dxa"/>
            <w:tcBorders>
              <w:top w:val="nil"/>
              <w:left w:val="nil"/>
              <w:bottom w:val="single" w:sz="4" w:space="0" w:color="auto"/>
              <w:right w:val="single" w:sz="4" w:space="0" w:color="auto"/>
            </w:tcBorders>
            <w:shd w:val="clear" w:color="auto" w:fill="auto"/>
            <w:hideMark/>
          </w:tcPr>
          <w:p w14:paraId="16C03AD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9F4CF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584BF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7661679" w14:textId="77777777" w:rsidR="00081394" w:rsidRPr="00D04E2E" w:rsidRDefault="00081394" w:rsidP="00081394">
            <w:pPr>
              <w:jc w:val="center"/>
              <w:rPr>
                <w:color w:val="000000"/>
                <w:sz w:val="20"/>
                <w:szCs w:val="20"/>
              </w:rPr>
            </w:pPr>
            <w:r w:rsidRPr="00D04E2E">
              <w:rPr>
                <w:color w:val="000000"/>
                <w:sz w:val="20"/>
                <w:szCs w:val="20"/>
              </w:rPr>
              <w:t>0,8953</w:t>
            </w:r>
          </w:p>
        </w:tc>
        <w:tc>
          <w:tcPr>
            <w:tcW w:w="1321" w:type="dxa"/>
            <w:tcBorders>
              <w:top w:val="nil"/>
              <w:left w:val="nil"/>
              <w:bottom w:val="single" w:sz="4" w:space="0" w:color="auto"/>
              <w:right w:val="single" w:sz="4" w:space="0" w:color="auto"/>
            </w:tcBorders>
            <w:shd w:val="clear" w:color="auto" w:fill="auto"/>
            <w:hideMark/>
          </w:tcPr>
          <w:p w14:paraId="7278E317" w14:textId="77777777" w:rsidR="00081394" w:rsidRPr="00D04E2E" w:rsidRDefault="00081394" w:rsidP="00081394">
            <w:pPr>
              <w:jc w:val="center"/>
              <w:rPr>
                <w:color w:val="000000"/>
                <w:sz w:val="20"/>
                <w:szCs w:val="20"/>
              </w:rPr>
            </w:pPr>
            <w:r w:rsidRPr="00D04E2E">
              <w:rPr>
                <w:color w:val="000000"/>
                <w:sz w:val="20"/>
                <w:szCs w:val="20"/>
              </w:rPr>
              <w:t>0,8953</w:t>
            </w:r>
          </w:p>
        </w:tc>
        <w:tc>
          <w:tcPr>
            <w:tcW w:w="1656" w:type="dxa"/>
            <w:tcBorders>
              <w:top w:val="single" w:sz="4" w:space="0" w:color="auto"/>
              <w:left w:val="nil"/>
              <w:bottom w:val="single" w:sz="4" w:space="0" w:color="auto"/>
              <w:right w:val="single" w:sz="4" w:space="0" w:color="auto"/>
            </w:tcBorders>
            <w:shd w:val="clear" w:color="auto" w:fill="auto"/>
            <w:hideMark/>
          </w:tcPr>
          <w:p w14:paraId="22ACDFF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D18F540"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21856F05" w14:textId="77777777" w:rsidR="00081394" w:rsidRPr="00D04E2E" w:rsidRDefault="00081394" w:rsidP="00081394">
            <w:pPr>
              <w:jc w:val="center"/>
              <w:rPr>
                <w:sz w:val="20"/>
                <w:szCs w:val="20"/>
              </w:rPr>
            </w:pPr>
            <w:r w:rsidRPr="00D04E2E">
              <w:rPr>
                <w:sz w:val="20"/>
                <w:szCs w:val="20"/>
              </w:rPr>
              <w:t>35:26:0000000:962-35/266/2022-2</w:t>
            </w:r>
          </w:p>
        </w:tc>
        <w:tc>
          <w:tcPr>
            <w:tcW w:w="1842" w:type="dxa"/>
            <w:tcBorders>
              <w:top w:val="nil"/>
              <w:left w:val="nil"/>
              <w:bottom w:val="single" w:sz="4" w:space="0" w:color="auto"/>
              <w:right w:val="single" w:sz="4" w:space="0" w:color="auto"/>
            </w:tcBorders>
            <w:shd w:val="clear" w:color="auto" w:fill="auto"/>
            <w:hideMark/>
          </w:tcPr>
          <w:p w14:paraId="1700D355" w14:textId="77777777" w:rsidR="00081394" w:rsidRPr="00D04E2E" w:rsidRDefault="00081394" w:rsidP="00081394">
            <w:pPr>
              <w:jc w:val="center"/>
              <w:rPr>
                <w:sz w:val="20"/>
                <w:szCs w:val="20"/>
              </w:rPr>
            </w:pPr>
            <w:r w:rsidRPr="00D04E2E">
              <w:rPr>
                <w:sz w:val="20"/>
                <w:szCs w:val="20"/>
              </w:rPr>
              <w:t>19-238 ОП МР 542</w:t>
            </w:r>
          </w:p>
        </w:tc>
      </w:tr>
      <w:tr w:rsidR="00081394" w:rsidRPr="00D04E2E" w14:paraId="0B68AB4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4A695BC" w14:textId="74062242" w:rsidR="00081394" w:rsidRPr="00D04E2E" w:rsidRDefault="00081394" w:rsidP="00721C11">
            <w:pPr>
              <w:jc w:val="center"/>
              <w:rPr>
                <w:sz w:val="20"/>
                <w:szCs w:val="20"/>
              </w:rPr>
            </w:pPr>
            <w:r w:rsidRPr="00D04E2E">
              <w:rPr>
                <w:sz w:val="20"/>
                <w:szCs w:val="20"/>
              </w:rPr>
              <w:t>54</w:t>
            </w:r>
            <w:r w:rsidR="00721C11">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15CB3659"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Речной</w:t>
            </w:r>
          </w:p>
        </w:tc>
        <w:tc>
          <w:tcPr>
            <w:tcW w:w="941" w:type="dxa"/>
            <w:tcBorders>
              <w:top w:val="nil"/>
              <w:left w:val="nil"/>
              <w:bottom w:val="single" w:sz="4" w:space="0" w:color="auto"/>
              <w:right w:val="single" w:sz="4" w:space="0" w:color="auto"/>
            </w:tcBorders>
            <w:shd w:val="clear" w:color="auto" w:fill="auto"/>
            <w:hideMark/>
          </w:tcPr>
          <w:p w14:paraId="2FF0C12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22E162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D14F0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7591F2E" w14:textId="77777777" w:rsidR="00081394" w:rsidRPr="00D04E2E" w:rsidRDefault="00081394" w:rsidP="00081394">
            <w:pPr>
              <w:jc w:val="center"/>
              <w:rPr>
                <w:color w:val="000000"/>
                <w:sz w:val="20"/>
                <w:szCs w:val="20"/>
              </w:rPr>
            </w:pPr>
            <w:r w:rsidRPr="00D04E2E">
              <w:rPr>
                <w:color w:val="000000"/>
                <w:sz w:val="20"/>
                <w:szCs w:val="20"/>
              </w:rPr>
              <w:t>0,1441</w:t>
            </w:r>
          </w:p>
        </w:tc>
        <w:tc>
          <w:tcPr>
            <w:tcW w:w="1321" w:type="dxa"/>
            <w:tcBorders>
              <w:top w:val="nil"/>
              <w:left w:val="nil"/>
              <w:bottom w:val="single" w:sz="4" w:space="0" w:color="auto"/>
              <w:right w:val="single" w:sz="4" w:space="0" w:color="auto"/>
            </w:tcBorders>
            <w:shd w:val="clear" w:color="auto" w:fill="auto"/>
            <w:hideMark/>
          </w:tcPr>
          <w:p w14:paraId="210DF291" w14:textId="77777777" w:rsidR="00081394" w:rsidRPr="00D04E2E" w:rsidRDefault="00081394" w:rsidP="00081394">
            <w:pPr>
              <w:jc w:val="center"/>
              <w:rPr>
                <w:color w:val="000000"/>
                <w:sz w:val="20"/>
                <w:szCs w:val="20"/>
              </w:rPr>
            </w:pPr>
            <w:r w:rsidRPr="00D04E2E">
              <w:rPr>
                <w:color w:val="000000"/>
                <w:sz w:val="20"/>
                <w:szCs w:val="20"/>
              </w:rPr>
              <w:t>0,1441</w:t>
            </w:r>
          </w:p>
        </w:tc>
        <w:tc>
          <w:tcPr>
            <w:tcW w:w="1656" w:type="dxa"/>
            <w:tcBorders>
              <w:top w:val="nil"/>
              <w:left w:val="nil"/>
              <w:bottom w:val="single" w:sz="4" w:space="0" w:color="auto"/>
              <w:right w:val="single" w:sz="4" w:space="0" w:color="auto"/>
            </w:tcBorders>
            <w:shd w:val="clear" w:color="auto" w:fill="auto"/>
            <w:hideMark/>
          </w:tcPr>
          <w:p w14:paraId="2F1F69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3292372"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3C41C2CD" w14:textId="77777777" w:rsidR="00081394" w:rsidRPr="00D04E2E" w:rsidRDefault="00081394" w:rsidP="00081394">
            <w:pPr>
              <w:jc w:val="center"/>
              <w:rPr>
                <w:sz w:val="20"/>
                <w:szCs w:val="20"/>
              </w:rPr>
            </w:pPr>
            <w:r w:rsidRPr="00D04E2E">
              <w:rPr>
                <w:sz w:val="20"/>
                <w:szCs w:val="20"/>
              </w:rPr>
              <w:t>35:26:0107019:67-35/065/2022-2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41DB0C03" w14:textId="77777777" w:rsidR="00081394" w:rsidRPr="00D04E2E" w:rsidRDefault="00081394" w:rsidP="00081394">
            <w:pPr>
              <w:jc w:val="center"/>
              <w:rPr>
                <w:sz w:val="20"/>
                <w:szCs w:val="20"/>
              </w:rPr>
            </w:pPr>
            <w:r w:rsidRPr="00D04E2E">
              <w:rPr>
                <w:sz w:val="20"/>
                <w:szCs w:val="20"/>
              </w:rPr>
              <w:t>19-238 ОП МР 543</w:t>
            </w:r>
          </w:p>
        </w:tc>
      </w:tr>
      <w:tr w:rsidR="00081394" w:rsidRPr="00D04E2E" w14:paraId="15AB659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7EA020" w14:textId="423661BC" w:rsidR="00081394" w:rsidRPr="00D04E2E" w:rsidRDefault="00081394" w:rsidP="00721C11">
            <w:pPr>
              <w:jc w:val="center"/>
              <w:rPr>
                <w:sz w:val="20"/>
                <w:szCs w:val="20"/>
              </w:rPr>
            </w:pPr>
            <w:r w:rsidRPr="00D04E2E">
              <w:rPr>
                <w:sz w:val="20"/>
                <w:szCs w:val="20"/>
              </w:rPr>
              <w:lastRenderedPageBreak/>
              <w:t>54</w:t>
            </w:r>
            <w:r w:rsidR="00721C11">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19D1B85B"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Северный</w:t>
            </w:r>
          </w:p>
        </w:tc>
        <w:tc>
          <w:tcPr>
            <w:tcW w:w="941" w:type="dxa"/>
            <w:tcBorders>
              <w:top w:val="nil"/>
              <w:left w:val="nil"/>
              <w:bottom w:val="single" w:sz="4" w:space="0" w:color="auto"/>
              <w:right w:val="single" w:sz="4" w:space="0" w:color="auto"/>
            </w:tcBorders>
            <w:shd w:val="clear" w:color="auto" w:fill="auto"/>
            <w:hideMark/>
          </w:tcPr>
          <w:p w14:paraId="1D9A2E8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F80F7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D753B7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5762C47" w14:textId="77777777" w:rsidR="00081394" w:rsidRPr="00D04E2E" w:rsidRDefault="00081394" w:rsidP="00081394">
            <w:pPr>
              <w:jc w:val="center"/>
              <w:rPr>
                <w:color w:val="000000"/>
                <w:sz w:val="20"/>
                <w:szCs w:val="20"/>
              </w:rPr>
            </w:pPr>
            <w:r w:rsidRPr="00D04E2E">
              <w:rPr>
                <w:color w:val="000000"/>
                <w:sz w:val="20"/>
                <w:szCs w:val="20"/>
              </w:rPr>
              <w:t>0,2311</w:t>
            </w:r>
          </w:p>
        </w:tc>
        <w:tc>
          <w:tcPr>
            <w:tcW w:w="1321" w:type="dxa"/>
            <w:tcBorders>
              <w:top w:val="nil"/>
              <w:left w:val="nil"/>
              <w:bottom w:val="single" w:sz="4" w:space="0" w:color="auto"/>
              <w:right w:val="single" w:sz="4" w:space="0" w:color="auto"/>
            </w:tcBorders>
            <w:shd w:val="clear" w:color="auto" w:fill="auto"/>
            <w:hideMark/>
          </w:tcPr>
          <w:p w14:paraId="418D6B8C" w14:textId="77777777" w:rsidR="00081394" w:rsidRPr="00D04E2E" w:rsidRDefault="00081394" w:rsidP="00081394">
            <w:pPr>
              <w:jc w:val="center"/>
              <w:rPr>
                <w:color w:val="000000"/>
                <w:sz w:val="20"/>
                <w:szCs w:val="20"/>
              </w:rPr>
            </w:pPr>
            <w:r w:rsidRPr="00D04E2E">
              <w:rPr>
                <w:color w:val="000000"/>
                <w:sz w:val="20"/>
                <w:szCs w:val="20"/>
              </w:rPr>
              <w:t>0,2311</w:t>
            </w:r>
          </w:p>
        </w:tc>
        <w:tc>
          <w:tcPr>
            <w:tcW w:w="1656" w:type="dxa"/>
            <w:tcBorders>
              <w:top w:val="nil"/>
              <w:left w:val="nil"/>
              <w:bottom w:val="single" w:sz="4" w:space="0" w:color="auto"/>
              <w:right w:val="single" w:sz="4" w:space="0" w:color="auto"/>
            </w:tcBorders>
            <w:shd w:val="clear" w:color="auto" w:fill="auto"/>
            <w:hideMark/>
          </w:tcPr>
          <w:p w14:paraId="6963A5D6" w14:textId="77777777" w:rsidR="00081394" w:rsidRPr="00D04E2E" w:rsidRDefault="00081394" w:rsidP="00081394">
            <w:pPr>
              <w:jc w:val="center"/>
              <w:rPr>
                <w:sz w:val="20"/>
                <w:szCs w:val="20"/>
              </w:rPr>
            </w:pPr>
            <w:r w:rsidRPr="00D04E2E">
              <w:rPr>
                <w:sz w:val="20"/>
                <w:szCs w:val="20"/>
              </w:rPr>
              <w:t>1386,60</w:t>
            </w:r>
          </w:p>
        </w:tc>
        <w:tc>
          <w:tcPr>
            <w:tcW w:w="1386" w:type="dxa"/>
            <w:tcBorders>
              <w:top w:val="nil"/>
              <w:left w:val="nil"/>
              <w:bottom w:val="single" w:sz="4" w:space="0" w:color="auto"/>
              <w:right w:val="single" w:sz="4" w:space="0" w:color="auto"/>
            </w:tcBorders>
            <w:shd w:val="clear" w:color="auto" w:fill="auto"/>
            <w:hideMark/>
          </w:tcPr>
          <w:p w14:paraId="2EDDE3A0"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117245A6" w14:textId="77777777" w:rsidR="00081394" w:rsidRPr="00D04E2E" w:rsidRDefault="00081394" w:rsidP="00081394">
            <w:pPr>
              <w:jc w:val="center"/>
              <w:rPr>
                <w:sz w:val="20"/>
                <w:szCs w:val="20"/>
              </w:rPr>
            </w:pPr>
            <w:r w:rsidRPr="00D04E2E">
              <w:rPr>
                <w:sz w:val="20"/>
                <w:szCs w:val="20"/>
              </w:rPr>
              <w:t>35:26:0107026:203-35/065/2022-2</w:t>
            </w:r>
          </w:p>
        </w:tc>
        <w:tc>
          <w:tcPr>
            <w:tcW w:w="1842" w:type="dxa"/>
            <w:tcBorders>
              <w:top w:val="nil"/>
              <w:left w:val="nil"/>
              <w:bottom w:val="single" w:sz="4" w:space="0" w:color="auto"/>
              <w:right w:val="single" w:sz="4" w:space="0" w:color="auto"/>
            </w:tcBorders>
            <w:shd w:val="clear" w:color="auto" w:fill="auto"/>
            <w:hideMark/>
          </w:tcPr>
          <w:p w14:paraId="67E6A095" w14:textId="77777777" w:rsidR="00081394" w:rsidRPr="00D04E2E" w:rsidRDefault="00081394" w:rsidP="00081394">
            <w:pPr>
              <w:jc w:val="center"/>
              <w:rPr>
                <w:sz w:val="20"/>
                <w:szCs w:val="20"/>
              </w:rPr>
            </w:pPr>
            <w:r w:rsidRPr="00D04E2E">
              <w:rPr>
                <w:sz w:val="20"/>
                <w:szCs w:val="20"/>
              </w:rPr>
              <w:t>19-238 ОП МР 544</w:t>
            </w:r>
          </w:p>
        </w:tc>
      </w:tr>
      <w:tr w:rsidR="00081394" w:rsidRPr="00D04E2E" w14:paraId="146F308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B646C07" w14:textId="05845EA3" w:rsidR="00081394" w:rsidRPr="00D04E2E" w:rsidRDefault="00081394" w:rsidP="00721C11">
            <w:pPr>
              <w:jc w:val="center"/>
              <w:rPr>
                <w:sz w:val="20"/>
                <w:szCs w:val="20"/>
              </w:rPr>
            </w:pPr>
            <w:r w:rsidRPr="00D04E2E">
              <w:rPr>
                <w:sz w:val="20"/>
                <w:szCs w:val="20"/>
              </w:rPr>
              <w:t>54</w:t>
            </w:r>
            <w:r w:rsidR="00721C11">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06912828"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Совхозный</w:t>
            </w:r>
          </w:p>
        </w:tc>
        <w:tc>
          <w:tcPr>
            <w:tcW w:w="941" w:type="dxa"/>
            <w:tcBorders>
              <w:top w:val="nil"/>
              <w:left w:val="nil"/>
              <w:bottom w:val="single" w:sz="4" w:space="0" w:color="auto"/>
              <w:right w:val="single" w:sz="4" w:space="0" w:color="auto"/>
            </w:tcBorders>
            <w:shd w:val="clear" w:color="auto" w:fill="auto"/>
            <w:hideMark/>
          </w:tcPr>
          <w:p w14:paraId="09BE315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76BF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99972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47961F" w14:textId="77777777" w:rsidR="00081394" w:rsidRPr="00D04E2E" w:rsidRDefault="00081394" w:rsidP="00081394">
            <w:pPr>
              <w:jc w:val="center"/>
              <w:rPr>
                <w:color w:val="000000"/>
                <w:sz w:val="20"/>
                <w:szCs w:val="20"/>
              </w:rPr>
            </w:pPr>
            <w:r w:rsidRPr="00D04E2E">
              <w:rPr>
                <w:color w:val="000000"/>
                <w:sz w:val="20"/>
                <w:szCs w:val="20"/>
              </w:rPr>
              <w:t>0,7094</w:t>
            </w:r>
          </w:p>
        </w:tc>
        <w:tc>
          <w:tcPr>
            <w:tcW w:w="1321" w:type="dxa"/>
            <w:tcBorders>
              <w:top w:val="nil"/>
              <w:left w:val="nil"/>
              <w:bottom w:val="single" w:sz="4" w:space="0" w:color="auto"/>
              <w:right w:val="single" w:sz="4" w:space="0" w:color="auto"/>
            </w:tcBorders>
            <w:shd w:val="clear" w:color="auto" w:fill="auto"/>
            <w:hideMark/>
          </w:tcPr>
          <w:p w14:paraId="0E56E188" w14:textId="77777777" w:rsidR="00081394" w:rsidRPr="00D04E2E" w:rsidRDefault="00081394" w:rsidP="00081394">
            <w:pPr>
              <w:jc w:val="center"/>
              <w:rPr>
                <w:color w:val="000000"/>
                <w:sz w:val="20"/>
                <w:szCs w:val="20"/>
              </w:rPr>
            </w:pPr>
            <w:r w:rsidRPr="00D04E2E">
              <w:rPr>
                <w:color w:val="000000"/>
                <w:sz w:val="20"/>
                <w:szCs w:val="20"/>
              </w:rPr>
              <w:t>0,7094</w:t>
            </w:r>
          </w:p>
        </w:tc>
        <w:tc>
          <w:tcPr>
            <w:tcW w:w="1656" w:type="dxa"/>
            <w:tcBorders>
              <w:top w:val="nil"/>
              <w:left w:val="nil"/>
              <w:bottom w:val="single" w:sz="4" w:space="0" w:color="auto"/>
              <w:right w:val="single" w:sz="4" w:space="0" w:color="auto"/>
            </w:tcBorders>
            <w:shd w:val="clear" w:color="auto" w:fill="auto"/>
            <w:hideMark/>
          </w:tcPr>
          <w:p w14:paraId="3616CFB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42B4087"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2A57327E" w14:textId="77777777" w:rsidR="00081394" w:rsidRPr="00D04E2E" w:rsidRDefault="00081394" w:rsidP="00081394">
            <w:pPr>
              <w:jc w:val="center"/>
              <w:rPr>
                <w:sz w:val="20"/>
                <w:szCs w:val="20"/>
              </w:rPr>
            </w:pPr>
            <w:r w:rsidRPr="00D04E2E">
              <w:rPr>
                <w:sz w:val="20"/>
                <w:szCs w:val="20"/>
              </w:rPr>
              <w:t>35:26:0107008:199-35/266/2022-2</w:t>
            </w:r>
          </w:p>
        </w:tc>
        <w:tc>
          <w:tcPr>
            <w:tcW w:w="1842" w:type="dxa"/>
            <w:tcBorders>
              <w:top w:val="nil"/>
              <w:left w:val="nil"/>
              <w:bottom w:val="single" w:sz="4" w:space="0" w:color="auto"/>
              <w:right w:val="single" w:sz="4" w:space="0" w:color="auto"/>
            </w:tcBorders>
            <w:shd w:val="clear" w:color="auto" w:fill="auto"/>
            <w:hideMark/>
          </w:tcPr>
          <w:p w14:paraId="6E38CF22" w14:textId="77777777" w:rsidR="00081394" w:rsidRPr="00D04E2E" w:rsidRDefault="00081394" w:rsidP="00081394">
            <w:pPr>
              <w:jc w:val="center"/>
              <w:rPr>
                <w:sz w:val="20"/>
                <w:szCs w:val="20"/>
              </w:rPr>
            </w:pPr>
            <w:r w:rsidRPr="00D04E2E">
              <w:rPr>
                <w:sz w:val="20"/>
                <w:szCs w:val="20"/>
              </w:rPr>
              <w:t>19-238 ОП МР 545</w:t>
            </w:r>
          </w:p>
        </w:tc>
      </w:tr>
      <w:tr w:rsidR="00081394" w:rsidRPr="00D04E2E" w14:paraId="122DC2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A4A719" w14:textId="44EEDEEA" w:rsidR="00081394" w:rsidRPr="00D04E2E" w:rsidRDefault="00081394" w:rsidP="00721C11">
            <w:pPr>
              <w:jc w:val="center"/>
              <w:rPr>
                <w:sz w:val="20"/>
                <w:szCs w:val="20"/>
              </w:rPr>
            </w:pPr>
            <w:r w:rsidRPr="00D04E2E">
              <w:rPr>
                <w:sz w:val="20"/>
                <w:szCs w:val="20"/>
              </w:rPr>
              <w:t>54</w:t>
            </w:r>
            <w:r w:rsidR="00721C11">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2FAB2294"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пер. Южный</w:t>
            </w:r>
          </w:p>
        </w:tc>
        <w:tc>
          <w:tcPr>
            <w:tcW w:w="941" w:type="dxa"/>
            <w:tcBorders>
              <w:top w:val="nil"/>
              <w:left w:val="nil"/>
              <w:bottom w:val="single" w:sz="4" w:space="0" w:color="auto"/>
              <w:right w:val="single" w:sz="4" w:space="0" w:color="auto"/>
            </w:tcBorders>
            <w:shd w:val="clear" w:color="auto" w:fill="auto"/>
            <w:hideMark/>
          </w:tcPr>
          <w:p w14:paraId="535A5FF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D200BD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17284F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164572C" w14:textId="77777777" w:rsidR="00081394" w:rsidRPr="00D04E2E" w:rsidRDefault="00081394" w:rsidP="00081394">
            <w:pPr>
              <w:jc w:val="center"/>
              <w:rPr>
                <w:color w:val="000000"/>
                <w:sz w:val="20"/>
                <w:szCs w:val="20"/>
              </w:rPr>
            </w:pPr>
            <w:r w:rsidRPr="00D04E2E">
              <w:rPr>
                <w:color w:val="000000"/>
                <w:sz w:val="20"/>
                <w:szCs w:val="20"/>
              </w:rPr>
              <w:t>0,1547</w:t>
            </w:r>
          </w:p>
        </w:tc>
        <w:tc>
          <w:tcPr>
            <w:tcW w:w="1321" w:type="dxa"/>
            <w:tcBorders>
              <w:top w:val="nil"/>
              <w:left w:val="nil"/>
              <w:bottom w:val="single" w:sz="4" w:space="0" w:color="auto"/>
              <w:right w:val="single" w:sz="4" w:space="0" w:color="auto"/>
            </w:tcBorders>
            <w:shd w:val="clear" w:color="auto" w:fill="auto"/>
            <w:hideMark/>
          </w:tcPr>
          <w:p w14:paraId="0170D921" w14:textId="77777777" w:rsidR="00081394" w:rsidRPr="00D04E2E" w:rsidRDefault="00081394" w:rsidP="00081394">
            <w:pPr>
              <w:jc w:val="center"/>
              <w:rPr>
                <w:color w:val="000000"/>
                <w:sz w:val="20"/>
                <w:szCs w:val="20"/>
              </w:rPr>
            </w:pPr>
            <w:r w:rsidRPr="00D04E2E">
              <w:rPr>
                <w:color w:val="000000"/>
                <w:sz w:val="20"/>
                <w:szCs w:val="20"/>
              </w:rPr>
              <w:t>0,1547</w:t>
            </w:r>
          </w:p>
        </w:tc>
        <w:tc>
          <w:tcPr>
            <w:tcW w:w="1656" w:type="dxa"/>
            <w:tcBorders>
              <w:top w:val="nil"/>
              <w:left w:val="nil"/>
              <w:bottom w:val="single" w:sz="4" w:space="0" w:color="auto"/>
              <w:right w:val="single" w:sz="4" w:space="0" w:color="auto"/>
            </w:tcBorders>
            <w:shd w:val="clear" w:color="auto" w:fill="auto"/>
            <w:hideMark/>
          </w:tcPr>
          <w:p w14:paraId="6146658F" w14:textId="77777777" w:rsidR="00081394" w:rsidRPr="00D04E2E" w:rsidRDefault="00081394" w:rsidP="00081394">
            <w:pPr>
              <w:jc w:val="center"/>
              <w:rPr>
                <w:sz w:val="20"/>
                <w:szCs w:val="20"/>
              </w:rPr>
            </w:pPr>
            <w:r w:rsidRPr="00D04E2E">
              <w:rPr>
                <w:sz w:val="20"/>
                <w:szCs w:val="20"/>
              </w:rPr>
              <w:t>618,80</w:t>
            </w:r>
          </w:p>
        </w:tc>
        <w:tc>
          <w:tcPr>
            <w:tcW w:w="1386" w:type="dxa"/>
            <w:tcBorders>
              <w:top w:val="nil"/>
              <w:left w:val="nil"/>
              <w:bottom w:val="single" w:sz="4" w:space="0" w:color="auto"/>
              <w:right w:val="single" w:sz="4" w:space="0" w:color="auto"/>
            </w:tcBorders>
            <w:shd w:val="clear" w:color="auto" w:fill="auto"/>
            <w:hideMark/>
          </w:tcPr>
          <w:p w14:paraId="64B3087B"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43594CFF" w14:textId="77777777" w:rsidR="00081394" w:rsidRPr="00D04E2E" w:rsidRDefault="00081394" w:rsidP="00081394">
            <w:pPr>
              <w:jc w:val="center"/>
              <w:rPr>
                <w:sz w:val="20"/>
                <w:szCs w:val="20"/>
              </w:rPr>
            </w:pPr>
            <w:r w:rsidRPr="00D04E2E">
              <w:rPr>
                <w:sz w:val="20"/>
                <w:szCs w:val="20"/>
              </w:rPr>
              <w:t>35:26:0107022:93-35/065/2022-2</w:t>
            </w:r>
          </w:p>
        </w:tc>
        <w:tc>
          <w:tcPr>
            <w:tcW w:w="1842" w:type="dxa"/>
            <w:tcBorders>
              <w:top w:val="nil"/>
              <w:left w:val="nil"/>
              <w:bottom w:val="single" w:sz="4" w:space="0" w:color="auto"/>
              <w:right w:val="single" w:sz="4" w:space="0" w:color="auto"/>
            </w:tcBorders>
            <w:shd w:val="clear" w:color="auto" w:fill="auto"/>
            <w:hideMark/>
          </w:tcPr>
          <w:p w14:paraId="53EBA535" w14:textId="77777777" w:rsidR="00081394" w:rsidRPr="00D04E2E" w:rsidRDefault="00081394" w:rsidP="00081394">
            <w:pPr>
              <w:jc w:val="center"/>
              <w:rPr>
                <w:sz w:val="20"/>
                <w:szCs w:val="20"/>
              </w:rPr>
            </w:pPr>
            <w:r w:rsidRPr="00D04E2E">
              <w:rPr>
                <w:sz w:val="20"/>
                <w:szCs w:val="20"/>
              </w:rPr>
              <w:t>19-238 ОП МР 546</w:t>
            </w:r>
          </w:p>
        </w:tc>
      </w:tr>
      <w:tr w:rsidR="00081394" w:rsidRPr="00D04E2E" w14:paraId="754A5F4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8CEB46" w14:textId="4044C1E9" w:rsidR="00081394" w:rsidRPr="00D04E2E" w:rsidRDefault="00081394" w:rsidP="00721C11">
            <w:pPr>
              <w:jc w:val="center"/>
              <w:rPr>
                <w:sz w:val="20"/>
                <w:szCs w:val="20"/>
              </w:rPr>
            </w:pPr>
            <w:r w:rsidRPr="00D04E2E">
              <w:rPr>
                <w:sz w:val="20"/>
                <w:szCs w:val="20"/>
              </w:rPr>
              <w:t>5</w:t>
            </w:r>
            <w:r w:rsidR="00721C11">
              <w:rPr>
                <w:sz w:val="20"/>
                <w:szCs w:val="20"/>
              </w:rPr>
              <w:t>50</w:t>
            </w:r>
          </w:p>
        </w:tc>
        <w:tc>
          <w:tcPr>
            <w:tcW w:w="2565" w:type="dxa"/>
            <w:tcBorders>
              <w:top w:val="nil"/>
              <w:left w:val="nil"/>
              <w:bottom w:val="single" w:sz="4" w:space="0" w:color="auto"/>
              <w:right w:val="single" w:sz="4" w:space="0" w:color="auto"/>
            </w:tcBorders>
            <w:shd w:val="clear" w:color="auto" w:fill="auto"/>
            <w:vAlign w:val="center"/>
            <w:hideMark/>
          </w:tcPr>
          <w:p w14:paraId="392A8651"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с/п Замошское, д. Яковлево, проезд по д. Яковлево</w:t>
            </w:r>
          </w:p>
        </w:tc>
        <w:tc>
          <w:tcPr>
            <w:tcW w:w="941" w:type="dxa"/>
            <w:tcBorders>
              <w:top w:val="nil"/>
              <w:left w:val="nil"/>
              <w:bottom w:val="single" w:sz="4" w:space="0" w:color="auto"/>
              <w:right w:val="single" w:sz="4" w:space="0" w:color="auto"/>
            </w:tcBorders>
            <w:shd w:val="clear" w:color="auto" w:fill="auto"/>
            <w:hideMark/>
          </w:tcPr>
          <w:p w14:paraId="2F6F9982"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760EB7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C36FD6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4A3BD25" w14:textId="77777777" w:rsidR="00081394" w:rsidRPr="00D04E2E" w:rsidRDefault="00081394" w:rsidP="00081394">
            <w:pPr>
              <w:jc w:val="center"/>
              <w:rPr>
                <w:color w:val="000000"/>
                <w:sz w:val="20"/>
                <w:szCs w:val="20"/>
              </w:rPr>
            </w:pPr>
            <w:r w:rsidRPr="00D04E2E">
              <w:rPr>
                <w:color w:val="000000"/>
                <w:sz w:val="20"/>
                <w:szCs w:val="20"/>
              </w:rPr>
              <w:t>0,4469</w:t>
            </w:r>
          </w:p>
        </w:tc>
        <w:tc>
          <w:tcPr>
            <w:tcW w:w="1321" w:type="dxa"/>
            <w:tcBorders>
              <w:top w:val="nil"/>
              <w:left w:val="nil"/>
              <w:bottom w:val="single" w:sz="4" w:space="0" w:color="auto"/>
              <w:right w:val="single" w:sz="4" w:space="0" w:color="auto"/>
            </w:tcBorders>
            <w:shd w:val="clear" w:color="auto" w:fill="auto"/>
            <w:hideMark/>
          </w:tcPr>
          <w:p w14:paraId="089C09CA" w14:textId="77777777" w:rsidR="00081394" w:rsidRPr="00D04E2E" w:rsidRDefault="00081394" w:rsidP="00081394">
            <w:pPr>
              <w:jc w:val="center"/>
              <w:rPr>
                <w:color w:val="000000"/>
                <w:sz w:val="20"/>
                <w:szCs w:val="20"/>
              </w:rPr>
            </w:pPr>
            <w:r w:rsidRPr="00D04E2E">
              <w:rPr>
                <w:color w:val="000000"/>
                <w:sz w:val="20"/>
                <w:szCs w:val="20"/>
              </w:rPr>
              <w:t>0,4469</w:t>
            </w:r>
          </w:p>
        </w:tc>
        <w:tc>
          <w:tcPr>
            <w:tcW w:w="1656" w:type="dxa"/>
            <w:tcBorders>
              <w:top w:val="nil"/>
              <w:left w:val="nil"/>
              <w:bottom w:val="single" w:sz="4" w:space="0" w:color="auto"/>
              <w:right w:val="single" w:sz="4" w:space="0" w:color="auto"/>
            </w:tcBorders>
            <w:shd w:val="clear" w:color="auto" w:fill="auto"/>
            <w:hideMark/>
          </w:tcPr>
          <w:p w14:paraId="65303996" w14:textId="77777777" w:rsidR="00081394" w:rsidRPr="00D04E2E" w:rsidRDefault="00081394" w:rsidP="00081394">
            <w:pPr>
              <w:jc w:val="center"/>
              <w:rPr>
                <w:sz w:val="20"/>
                <w:szCs w:val="20"/>
              </w:rPr>
            </w:pPr>
            <w:r w:rsidRPr="00D04E2E">
              <w:rPr>
                <w:sz w:val="20"/>
                <w:szCs w:val="20"/>
              </w:rPr>
              <w:t>1787,60</w:t>
            </w:r>
          </w:p>
        </w:tc>
        <w:tc>
          <w:tcPr>
            <w:tcW w:w="1386" w:type="dxa"/>
            <w:tcBorders>
              <w:top w:val="nil"/>
              <w:left w:val="nil"/>
              <w:bottom w:val="single" w:sz="4" w:space="0" w:color="auto"/>
              <w:right w:val="single" w:sz="4" w:space="0" w:color="auto"/>
            </w:tcBorders>
            <w:shd w:val="clear" w:color="auto" w:fill="auto"/>
            <w:hideMark/>
          </w:tcPr>
          <w:p w14:paraId="061E19F8" w14:textId="77777777" w:rsidR="00081394" w:rsidRPr="00D04E2E" w:rsidRDefault="00081394" w:rsidP="00081394">
            <w:pPr>
              <w:jc w:val="center"/>
              <w:rPr>
                <w:sz w:val="20"/>
                <w:szCs w:val="20"/>
              </w:rPr>
            </w:pPr>
            <w:r w:rsidRPr="00D04E2E">
              <w:rPr>
                <w:sz w:val="20"/>
                <w:szCs w:val="20"/>
              </w:rPr>
              <w:t>31.08.2022</w:t>
            </w:r>
          </w:p>
        </w:tc>
        <w:tc>
          <w:tcPr>
            <w:tcW w:w="2300" w:type="dxa"/>
            <w:tcBorders>
              <w:top w:val="nil"/>
              <w:left w:val="nil"/>
              <w:bottom w:val="single" w:sz="4" w:space="0" w:color="auto"/>
              <w:right w:val="single" w:sz="4" w:space="0" w:color="auto"/>
            </w:tcBorders>
            <w:shd w:val="clear" w:color="auto" w:fill="auto"/>
            <w:hideMark/>
          </w:tcPr>
          <w:p w14:paraId="4BD6F6D7" w14:textId="77777777" w:rsidR="00081394" w:rsidRPr="00D04E2E" w:rsidRDefault="00081394" w:rsidP="00081394">
            <w:pPr>
              <w:jc w:val="center"/>
              <w:rPr>
                <w:sz w:val="20"/>
                <w:szCs w:val="20"/>
              </w:rPr>
            </w:pPr>
            <w:r w:rsidRPr="00D04E2E">
              <w:rPr>
                <w:sz w:val="20"/>
                <w:szCs w:val="20"/>
              </w:rPr>
              <w:t>35:26:0402018:45-35/095/2022-2</w:t>
            </w:r>
          </w:p>
        </w:tc>
        <w:tc>
          <w:tcPr>
            <w:tcW w:w="1842" w:type="dxa"/>
            <w:tcBorders>
              <w:top w:val="nil"/>
              <w:left w:val="nil"/>
              <w:bottom w:val="single" w:sz="4" w:space="0" w:color="auto"/>
              <w:right w:val="single" w:sz="4" w:space="0" w:color="auto"/>
            </w:tcBorders>
            <w:shd w:val="clear" w:color="auto" w:fill="auto"/>
            <w:hideMark/>
          </w:tcPr>
          <w:p w14:paraId="10C87558" w14:textId="77777777" w:rsidR="00081394" w:rsidRPr="00D04E2E" w:rsidRDefault="00081394" w:rsidP="00081394">
            <w:pPr>
              <w:jc w:val="center"/>
              <w:rPr>
                <w:sz w:val="20"/>
                <w:szCs w:val="20"/>
              </w:rPr>
            </w:pPr>
            <w:r w:rsidRPr="00D04E2E">
              <w:rPr>
                <w:sz w:val="20"/>
                <w:szCs w:val="20"/>
              </w:rPr>
              <w:t>19-238 ОП МР 547</w:t>
            </w:r>
          </w:p>
        </w:tc>
      </w:tr>
      <w:tr w:rsidR="00081394" w:rsidRPr="00D04E2E" w14:paraId="72E96E6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35E402" w14:textId="6B2FDDCD" w:rsidR="00081394" w:rsidRPr="00D04E2E" w:rsidRDefault="00081394" w:rsidP="00721C11">
            <w:pPr>
              <w:jc w:val="center"/>
              <w:rPr>
                <w:sz w:val="20"/>
                <w:szCs w:val="20"/>
              </w:rPr>
            </w:pPr>
            <w:r w:rsidRPr="00D04E2E">
              <w:rPr>
                <w:sz w:val="20"/>
                <w:szCs w:val="20"/>
              </w:rPr>
              <w:t>5</w:t>
            </w:r>
            <w:r w:rsidR="00721C11">
              <w:rPr>
                <w:sz w:val="20"/>
                <w:szCs w:val="20"/>
              </w:rPr>
              <w:t>51</w:t>
            </w:r>
          </w:p>
        </w:tc>
        <w:tc>
          <w:tcPr>
            <w:tcW w:w="2565" w:type="dxa"/>
            <w:tcBorders>
              <w:top w:val="nil"/>
              <w:left w:val="nil"/>
              <w:bottom w:val="single" w:sz="4" w:space="0" w:color="auto"/>
              <w:right w:val="single" w:sz="4" w:space="0" w:color="auto"/>
            </w:tcBorders>
            <w:shd w:val="clear" w:color="auto" w:fill="auto"/>
            <w:vAlign w:val="center"/>
            <w:hideMark/>
          </w:tcPr>
          <w:p w14:paraId="4B790A0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Братское, проезд по д. Братское</w:t>
            </w:r>
          </w:p>
        </w:tc>
        <w:tc>
          <w:tcPr>
            <w:tcW w:w="941" w:type="dxa"/>
            <w:tcBorders>
              <w:top w:val="nil"/>
              <w:left w:val="nil"/>
              <w:bottom w:val="single" w:sz="4" w:space="0" w:color="auto"/>
              <w:right w:val="single" w:sz="4" w:space="0" w:color="auto"/>
            </w:tcBorders>
            <w:shd w:val="clear" w:color="auto" w:fill="auto"/>
            <w:hideMark/>
          </w:tcPr>
          <w:p w14:paraId="7D8183B4"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CA68B3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6F24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F96408" w14:textId="77777777" w:rsidR="00081394" w:rsidRPr="00D04E2E" w:rsidRDefault="00081394" w:rsidP="00081394">
            <w:pPr>
              <w:jc w:val="center"/>
              <w:rPr>
                <w:color w:val="000000"/>
                <w:sz w:val="20"/>
                <w:szCs w:val="20"/>
              </w:rPr>
            </w:pPr>
            <w:r w:rsidRPr="00D04E2E">
              <w:rPr>
                <w:color w:val="000000"/>
                <w:sz w:val="20"/>
                <w:szCs w:val="20"/>
              </w:rPr>
              <w:t>0,4108</w:t>
            </w:r>
          </w:p>
        </w:tc>
        <w:tc>
          <w:tcPr>
            <w:tcW w:w="1321" w:type="dxa"/>
            <w:tcBorders>
              <w:top w:val="nil"/>
              <w:left w:val="nil"/>
              <w:bottom w:val="single" w:sz="4" w:space="0" w:color="auto"/>
              <w:right w:val="single" w:sz="4" w:space="0" w:color="auto"/>
            </w:tcBorders>
            <w:shd w:val="clear" w:color="auto" w:fill="auto"/>
            <w:hideMark/>
          </w:tcPr>
          <w:p w14:paraId="647F89BB" w14:textId="77777777" w:rsidR="00081394" w:rsidRPr="00D04E2E" w:rsidRDefault="00081394" w:rsidP="00081394">
            <w:pPr>
              <w:jc w:val="center"/>
              <w:rPr>
                <w:color w:val="000000"/>
                <w:sz w:val="20"/>
                <w:szCs w:val="20"/>
              </w:rPr>
            </w:pPr>
            <w:r w:rsidRPr="00D04E2E">
              <w:rPr>
                <w:color w:val="000000"/>
                <w:sz w:val="20"/>
                <w:szCs w:val="20"/>
              </w:rPr>
              <w:t>0,4108</w:t>
            </w:r>
          </w:p>
        </w:tc>
        <w:tc>
          <w:tcPr>
            <w:tcW w:w="1656" w:type="dxa"/>
            <w:tcBorders>
              <w:top w:val="nil"/>
              <w:left w:val="nil"/>
              <w:bottom w:val="single" w:sz="4" w:space="0" w:color="auto"/>
              <w:right w:val="single" w:sz="4" w:space="0" w:color="auto"/>
            </w:tcBorders>
            <w:shd w:val="clear" w:color="auto" w:fill="auto"/>
            <w:hideMark/>
          </w:tcPr>
          <w:p w14:paraId="0BD3AA7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23F87C6" w14:textId="77777777" w:rsidR="00081394" w:rsidRPr="00D04E2E" w:rsidRDefault="00081394" w:rsidP="00081394">
            <w:pPr>
              <w:jc w:val="center"/>
              <w:rPr>
                <w:sz w:val="20"/>
                <w:szCs w:val="20"/>
              </w:rPr>
            </w:pPr>
            <w:r w:rsidRPr="00D04E2E">
              <w:rPr>
                <w:sz w:val="20"/>
                <w:szCs w:val="20"/>
              </w:rPr>
              <w:t>30.08.2022</w:t>
            </w:r>
          </w:p>
        </w:tc>
        <w:tc>
          <w:tcPr>
            <w:tcW w:w="2300" w:type="dxa"/>
            <w:tcBorders>
              <w:top w:val="nil"/>
              <w:left w:val="nil"/>
              <w:bottom w:val="single" w:sz="4" w:space="0" w:color="auto"/>
              <w:right w:val="single" w:sz="4" w:space="0" w:color="auto"/>
            </w:tcBorders>
            <w:shd w:val="clear" w:color="auto" w:fill="auto"/>
            <w:hideMark/>
          </w:tcPr>
          <w:p w14:paraId="6A488A06" w14:textId="77777777" w:rsidR="00081394" w:rsidRPr="00D04E2E" w:rsidRDefault="00081394" w:rsidP="00081394">
            <w:pPr>
              <w:jc w:val="center"/>
              <w:rPr>
                <w:sz w:val="20"/>
                <w:szCs w:val="20"/>
              </w:rPr>
            </w:pPr>
            <w:r w:rsidRPr="00D04E2E">
              <w:rPr>
                <w:sz w:val="20"/>
                <w:szCs w:val="20"/>
              </w:rPr>
              <w:t>35:26:0402024:17-35/068/2022-2</w:t>
            </w:r>
          </w:p>
        </w:tc>
        <w:tc>
          <w:tcPr>
            <w:tcW w:w="1842" w:type="dxa"/>
            <w:tcBorders>
              <w:top w:val="nil"/>
              <w:left w:val="nil"/>
              <w:bottom w:val="single" w:sz="4" w:space="0" w:color="auto"/>
              <w:right w:val="single" w:sz="4" w:space="0" w:color="auto"/>
            </w:tcBorders>
            <w:shd w:val="clear" w:color="auto" w:fill="auto"/>
            <w:hideMark/>
          </w:tcPr>
          <w:p w14:paraId="7BE3F2E0" w14:textId="77777777" w:rsidR="00081394" w:rsidRPr="00D04E2E" w:rsidRDefault="00081394" w:rsidP="00081394">
            <w:pPr>
              <w:jc w:val="center"/>
              <w:rPr>
                <w:sz w:val="20"/>
                <w:szCs w:val="20"/>
              </w:rPr>
            </w:pPr>
            <w:r w:rsidRPr="00D04E2E">
              <w:rPr>
                <w:sz w:val="20"/>
                <w:szCs w:val="20"/>
              </w:rPr>
              <w:t>19-238 ОП МР 548</w:t>
            </w:r>
          </w:p>
        </w:tc>
      </w:tr>
      <w:tr w:rsidR="00081394" w:rsidRPr="00D04E2E" w14:paraId="2EDDFC7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3CC547" w14:textId="6701BF9C" w:rsidR="00081394" w:rsidRPr="00D04E2E" w:rsidRDefault="00081394" w:rsidP="00721C11">
            <w:pPr>
              <w:jc w:val="center"/>
              <w:rPr>
                <w:sz w:val="20"/>
                <w:szCs w:val="20"/>
              </w:rPr>
            </w:pPr>
            <w:r w:rsidRPr="00D04E2E">
              <w:rPr>
                <w:sz w:val="20"/>
                <w:szCs w:val="20"/>
              </w:rPr>
              <w:t>5</w:t>
            </w:r>
            <w:r w:rsidR="00721C11">
              <w:rPr>
                <w:sz w:val="20"/>
                <w:szCs w:val="20"/>
              </w:rPr>
              <w:t>52</w:t>
            </w:r>
          </w:p>
        </w:tc>
        <w:tc>
          <w:tcPr>
            <w:tcW w:w="2565" w:type="dxa"/>
            <w:tcBorders>
              <w:top w:val="nil"/>
              <w:left w:val="nil"/>
              <w:bottom w:val="single" w:sz="4" w:space="0" w:color="auto"/>
              <w:right w:val="single" w:sz="4" w:space="0" w:color="auto"/>
            </w:tcBorders>
            <w:shd w:val="clear" w:color="auto" w:fill="auto"/>
            <w:vAlign w:val="center"/>
            <w:hideMark/>
          </w:tcPr>
          <w:p w14:paraId="3668EB44"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Замошье, проезд по д. Замошье</w:t>
            </w:r>
          </w:p>
        </w:tc>
        <w:tc>
          <w:tcPr>
            <w:tcW w:w="941" w:type="dxa"/>
            <w:tcBorders>
              <w:top w:val="nil"/>
              <w:left w:val="nil"/>
              <w:bottom w:val="single" w:sz="4" w:space="0" w:color="auto"/>
              <w:right w:val="single" w:sz="4" w:space="0" w:color="auto"/>
            </w:tcBorders>
            <w:shd w:val="clear" w:color="auto" w:fill="auto"/>
            <w:hideMark/>
          </w:tcPr>
          <w:p w14:paraId="72166B9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12976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A31C4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81A3AB" w14:textId="77777777" w:rsidR="00081394" w:rsidRPr="00D04E2E" w:rsidRDefault="00081394" w:rsidP="00081394">
            <w:pPr>
              <w:jc w:val="center"/>
              <w:rPr>
                <w:color w:val="000000"/>
                <w:sz w:val="20"/>
                <w:szCs w:val="20"/>
              </w:rPr>
            </w:pPr>
            <w:r w:rsidRPr="00D04E2E">
              <w:rPr>
                <w:color w:val="000000"/>
                <w:sz w:val="20"/>
                <w:szCs w:val="20"/>
              </w:rPr>
              <w:t>1,9898</w:t>
            </w:r>
          </w:p>
        </w:tc>
        <w:tc>
          <w:tcPr>
            <w:tcW w:w="1321" w:type="dxa"/>
            <w:tcBorders>
              <w:top w:val="nil"/>
              <w:left w:val="nil"/>
              <w:bottom w:val="single" w:sz="4" w:space="0" w:color="auto"/>
              <w:right w:val="single" w:sz="4" w:space="0" w:color="auto"/>
            </w:tcBorders>
            <w:shd w:val="clear" w:color="auto" w:fill="auto"/>
            <w:hideMark/>
          </w:tcPr>
          <w:p w14:paraId="6270ADF6" w14:textId="77777777" w:rsidR="00081394" w:rsidRPr="00D04E2E" w:rsidRDefault="00081394" w:rsidP="00081394">
            <w:pPr>
              <w:jc w:val="center"/>
              <w:rPr>
                <w:color w:val="000000"/>
                <w:sz w:val="20"/>
                <w:szCs w:val="20"/>
              </w:rPr>
            </w:pPr>
            <w:r w:rsidRPr="00D04E2E">
              <w:rPr>
                <w:color w:val="000000"/>
                <w:sz w:val="20"/>
                <w:szCs w:val="20"/>
              </w:rPr>
              <w:t>1,9898</w:t>
            </w:r>
          </w:p>
        </w:tc>
        <w:tc>
          <w:tcPr>
            <w:tcW w:w="1656" w:type="dxa"/>
            <w:tcBorders>
              <w:top w:val="nil"/>
              <w:left w:val="nil"/>
              <w:bottom w:val="single" w:sz="4" w:space="0" w:color="auto"/>
              <w:right w:val="single" w:sz="4" w:space="0" w:color="auto"/>
            </w:tcBorders>
            <w:shd w:val="clear" w:color="auto" w:fill="auto"/>
            <w:hideMark/>
          </w:tcPr>
          <w:p w14:paraId="17CEA43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D7E9065"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2B76584C" w14:textId="77777777" w:rsidR="00081394" w:rsidRPr="00D04E2E" w:rsidRDefault="00081394" w:rsidP="00081394">
            <w:pPr>
              <w:jc w:val="center"/>
              <w:rPr>
                <w:sz w:val="20"/>
                <w:szCs w:val="20"/>
              </w:rPr>
            </w:pPr>
            <w:r w:rsidRPr="00D04E2E">
              <w:rPr>
                <w:sz w:val="20"/>
                <w:szCs w:val="20"/>
              </w:rPr>
              <w:t>35:26:0402005:333-35/069/2022-2</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76261AC5" w14:textId="77777777" w:rsidR="00081394" w:rsidRPr="00D04E2E" w:rsidRDefault="00081394" w:rsidP="00081394">
            <w:pPr>
              <w:jc w:val="center"/>
              <w:rPr>
                <w:sz w:val="20"/>
                <w:szCs w:val="20"/>
              </w:rPr>
            </w:pPr>
            <w:r w:rsidRPr="00D04E2E">
              <w:rPr>
                <w:sz w:val="20"/>
                <w:szCs w:val="20"/>
              </w:rPr>
              <w:t>19-238 ОП МР 549</w:t>
            </w:r>
          </w:p>
        </w:tc>
      </w:tr>
      <w:tr w:rsidR="00081394" w:rsidRPr="00D04E2E" w14:paraId="399B7FA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2C2A3E" w14:textId="30699C86" w:rsidR="00081394" w:rsidRPr="00D04E2E" w:rsidRDefault="00081394" w:rsidP="00721C11">
            <w:pPr>
              <w:jc w:val="center"/>
              <w:rPr>
                <w:sz w:val="20"/>
                <w:szCs w:val="20"/>
              </w:rPr>
            </w:pPr>
            <w:r w:rsidRPr="00D04E2E">
              <w:rPr>
                <w:sz w:val="20"/>
                <w:szCs w:val="20"/>
              </w:rPr>
              <w:t>55</w:t>
            </w:r>
            <w:r w:rsidR="00721C11">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5A5D5667"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Казарное, проезд по д. Казарное</w:t>
            </w:r>
          </w:p>
        </w:tc>
        <w:tc>
          <w:tcPr>
            <w:tcW w:w="941" w:type="dxa"/>
            <w:tcBorders>
              <w:top w:val="nil"/>
              <w:left w:val="nil"/>
              <w:bottom w:val="single" w:sz="4" w:space="0" w:color="auto"/>
              <w:right w:val="single" w:sz="4" w:space="0" w:color="auto"/>
            </w:tcBorders>
            <w:shd w:val="clear" w:color="auto" w:fill="auto"/>
            <w:hideMark/>
          </w:tcPr>
          <w:p w14:paraId="49C88B01"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897A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E21283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9111A07" w14:textId="77777777" w:rsidR="00081394" w:rsidRPr="00D04E2E" w:rsidRDefault="00081394" w:rsidP="00081394">
            <w:pPr>
              <w:jc w:val="center"/>
              <w:rPr>
                <w:color w:val="000000"/>
                <w:sz w:val="20"/>
                <w:szCs w:val="20"/>
              </w:rPr>
            </w:pPr>
            <w:r w:rsidRPr="00D04E2E">
              <w:rPr>
                <w:color w:val="000000"/>
                <w:sz w:val="20"/>
                <w:szCs w:val="20"/>
              </w:rPr>
              <w:t>0,4648</w:t>
            </w:r>
          </w:p>
        </w:tc>
        <w:tc>
          <w:tcPr>
            <w:tcW w:w="1321" w:type="dxa"/>
            <w:tcBorders>
              <w:top w:val="nil"/>
              <w:left w:val="nil"/>
              <w:bottom w:val="single" w:sz="4" w:space="0" w:color="auto"/>
              <w:right w:val="single" w:sz="4" w:space="0" w:color="auto"/>
            </w:tcBorders>
            <w:shd w:val="clear" w:color="auto" w:fill="auto"/>
            <w:hideMark/>
          </w:tcPr>
          <w:p w14:paraId="10205A09" w14:textId="77777777" w:rsidR="00081394" w:rsidRPr="00D04E2E" w:rsidRDefault="00081394" w:rsidP="00081394">
            <w:pPr>
              <w:jc w:val="center"/>
              <w:rPr>
                <w:color w:val="000000"/>
                <w:sz w:val="20"/>
                <w:szCs w:val="20"/>
              </w:rPr>
            </w:pPr>
            <w:r w:rsidRPr="00D04E2E">
              <w:rPr>
                <w:color w:val="000000"/>
                <w:sz w:val="20"/>
                <w:szCs w:val="20"/>
              </w:rPr>
              <w:t>0,4648</w:t>
            </w:r>
          </w:p>
        </w:tc>
        <w:tc>
          <w:tcPr>
            <w:tcW w:w="1656" w:type="dxa"/>
            <w:tcBorders>
              <w:top w:val="nil"/>
              <w:left w:val="nil"/>
              <w:bottom w:val="single" w:sz="4" w:space="0" w:color="auto"/>
              <w:right w:val="single" w:sz="4" w:space="0" w:color="auto"/>
            </w:tcBorders>
            <w:shd w:val="clear" w:color="auto" w:fill="auto"/>
            <w:hideMark/>
          </w:tcPr>
          <w:p w14:paraId="442AB66E"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5A5656A"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253069FA" w14:textId="77777777" w:rsidR="00081394" w:rsidRPr="00D04E2E" w:rsidRDefault="00081394" w:rsidP="00081394">
            <w:pPr>
              <w:jc w:val="center"/>
              <w:rPr>
                <w:sz w:val="20"/>
                <w:szCs w:val="20"/>
              </w:rPr>
            </w:pPr>
            <w:r w:rsidRPr="00D04E2E">
              <w:rPr>
                <w:sz w:val="20"/>
                <w:szCs w:val="20"/>
              </w:rPr>
              <w:t>35:26:0402023:29-35/266/2022-2</w:t>
            </w:r>
          </w:p>
        </w:tc>
        <w:tc>
          <w:tcPr>
            <w:tcW w:w="1842" w:type="dxa"/>
            <w:tcBorders>
              <w:top w:val="nil"/>
              <w:left w:val="nil"/>
              <w:bottom w:val="single" w:sz="4" w:space="0" w:color="auto"/>
              <w:right w:val="single" w:sz="4" w:space="0" w:color="auto"/>
            </w:tcBorders>
            <w:shd w:val="clear" w:color="auto" w:fill="auto"/>
            <w:hideMark/>
          </w:tcPr>
          <w:p w14:paraId="4D5E66D3" w14:textId="77777777" w:rsidR="00081394" w:rsidRPr="00D04E2E" w:rsidRDefault="00081394" w:rsidP="00081394">
            <w:pPr>
              <w:jc w:val="center"/>
              <w:rPr>
                <w:sz w:val="20"/>
                <w:szCs w:val="20"/>
              </w:rPr>
            </w:pPr>
            <w:r w:rsidRPr="00D04E2E">
              <w:rPr>
                <w:sz w:val="20"/>
                <w:szCs w:val="20"/>
              </w:rPr>
              <w:t>19-238 ОП МР 550</w:t>
            </w:r>
          </w:p>
        </w:tc>
      </w:tr>
      <w:tr w:rsidR="00081394" w:rsidRPr="00D04E2E" w14:paraId="1843DB0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7DCD37" w14:textId="6F74CC35" w:rsidR="00081394" w:rsidRPr="00D04E2E" w:rsidRDefault="00081394" w:rsidP="00721C11">
            <w:pPr>
              <w:jc w:val="center"/>
              <w:rPr>
                <w:sz w:val="20"/>
                <w:szCs w:val="20"/>
              </w:rPr>
            </w:pPr>
            <w:r w:rsidRPr="00D04E2E">
              <w:rPr>
                <w:sz w:val="20"/>
                <w:szCs w:val="20"/>
              </w:rPr>
              <w:lastRenderedPageBreak/>
              <w:t>55</w:t>
            </w:r>
            <w:r w:rsidR="00721C11">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7E3687C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Подольное, проезд по д. Подольное</w:t>
            </w:r>
          </w:p>
        </w:tc>
        <w:tc>
          <w:tcPr>
            <w:tcW w:w="941" w:type="dxa"/>
            <w:tcBorders>
              <w:top w:val="nil"/>
              <w:left w:val="nil"/>
              <w:bottom w:val="single" w:sz="4" w:space="0" w:color="auto"/>
              <w:right w:val="single" w:sz="4" w:space="0" w:color="auto"/>
            </w:tcBorders>
            <w:shd w:val="clear" w:color="auto" w:fill="auto"/>
            <w:hideMark/>
          </w:tcPr>
          <w:p w14:paraId="0D02C99D"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FD3F1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46917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A5A663" w14:textId="77777777" w:rsidR="00081394" w:rsidRPr="00D04E2E" w:rsidRDefault="00081394" w:rsidP="00081394">
            <w:pPr>
              <w:jc w:val="center"/>
              <w:rPr>
                <w:color w:val="000000"/>
                <w:sz w:val="20"/>
                <w:szCs w:val="20"/>
              </w:rPr>
            </w:pPr>
            <w:r w:rsidRPr="00D04E2E">
              <w:rPr>
                <w:color w:val="000000"/>
                <w:sz w:val="20"/>
                <w:szCs w:val="20"/>
              </w:rPr>
              <w:t>1,5187</w:t>
            </w:r>
          </w:p>
        </w:tc>
        <w:tc>
          <w:tcPr>
            <w:tcW w:w="1321" w:type="dxa"/>
            <w:tcBorders>
              <w:top w:val="nil"/>
              <w:left w:val="nil"/>
              <w:bottom w:val="single" w:sz="4" w:space="0" w:color="auto"/>
              <w:right w:val="single" w:sz="4" w:space="0" w:color="auto"/>
            </w:tcBorders>
            <w:shd w:val="clear" w:color="auto" w:fill="auto"/>
            <w:hideMark/>
          </w:tcPr>
          <w:p w14:paraId="53ECEFF1" w14:textId="77777777" w:rsidR="00081394" w:rsidRPr="00D04E2E" w:rsidRDefault="00081394" w:rsidP="00081394">
            <w:pPr>
              <w:jc w:val="center"/>
              <w:rPr>
                <w:color w:val="000000"/>
                <w:sz w:val="20"/>
                <w:szCs w:val="20"/>
              </w:rPr>
            </w:pPr>
            <w:r w:rsidRPr="00D04E2E">
              <w:rPr>
                <w:color w:val="000000"/>
                <w:sz w:val="20"/>
                <w:szCs w:val="20"/>
              </w:rPr>
              <w:t>1,5187</w:t>
            </w:r>
          </w:p>
        </w:tc>
        <w:tc>
          <w:tcPr>
            <w:tcW w:w="1656" w:type="dxa"/>
            <w:tcBorders>
              <w:top w:val="nil"/>
              <w:left w:val="nil"/>
              <w:bottom w:val="single" w:sz="4" w:space="0" w:color="auto"/>
              <w:right w:val="single" w:sz="4" w:space="0" w:color="auto"/>
            </w:tcBorders>
            <w:shd w:val="clear" w:color="auto" w:fill="auto"/>
            <w:hideMark/>
          </w:tcPr>
          <w:p w14:paraId="43BDD16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41863D7"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16BB2B1D" w14:textId="77777777" w:rsidR="00081394" w:rsidRPr="00D04E2E" w:rsidRDefault="00081394" w:rsidP="00081394">
            <w:pPr>
              <w:jc w:val="center"/>
              <w:rPr>
                <w:sz w:val="20"/>
                <w:szCs w:val="20"/>
              </w:rPr>
            </w:pPr>
            <w:r w:rsidRPr="00D04E2E">
              <w:rPr>
                <w:sz w:val="20"/>
                <w:szCs w:val="20"/>
              </w:rPr>
              <w:t>35:26:0402006:148-35/072/2022-2</w:t>
            </w:r>
          </w:p>
        </w:tc>
        <w:tc>
          <w:tcPr>
            <w:tcW w:w="1842" w:type="dxa"/>
            <w:tcBorders>
              <w:top w:val="nil"/>
              <w:left w:val="nil"/>
              <w:bottom w:val="single" w:sz="4" w:space="0" w:color="auto"/>
              <w:right w:val="single" w:sz="4" w:space="0" w:color="auto"/>
            </w:tcBorders>
            <w:shd w:val="clear" w:color="auto" w:fill="auto"/>
            <w:hideMark/>
          </w:tcPr>
          <w:p w14:paraId="2571C29E" w14:textId="77777777" w:rsidR="00081394" w:rsidRPr="00D04E2E" w:rsidRDefault="00081394" w:rsidP="00081394">
            <w:pPr>
              <w:jc w:val="center"/>
              <w:rPr>
                <w:sz w:val="20"/>
                <w:szCs w:val="20"/>
              </w:rPr>
            </w:pPr>
            <w:r w:rsidRPr="00D04E2E">
              <w:rPr>
                <w:sz w:val="20"/>
                <w:szCs w:val="20"/>
              </w:rPr>
              <w:t>19-238 ОП МР 551</w:t>
            </w:r>
          </w:p>
        </w:tc>
      </w:tr>
      <w:tr w:rsidR="00081394" w:rsidRPr="00D04E2E" w14:paraId="623BCFF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E3654C9" w14:textId="114F1315" w:rsidR="00081394" w:rsidRPr="00D04E2E" w:rsidRDefault="00081394" w:rsidP="00721C11">
            <w:pPr>
              <w:jc w:val="center"/>
              <w:rPr>
                <w:sz w:val="20"/>
                <w:szCs w:val="20"/>
              </w:rPr>
            </w:pPr>
            <w:r w:rsidRPr="00D04E2E">
              <w:rPr>
                <w:sz w:val="20"/>
                <w:szCs w:val="20"/>
              </w:rPr>
              <w:t>55</w:t>
            </w:r>
            <w:r w:rsidR="00721C11">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055F9A89"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с/п Замошское, д. Сенино, проезд по д. Сенино</w:t>
            </w:r>
          </w:p>
        </w:tc>
        <w:tc>
          <w:tcPr>
            <w:tcW w:w="941" w:type="dxa"/>
            <w:tcBorders>
              <w:top w:val="nil"/>
              <w:left w:val="nil"/>
              <w:bottom w:val="single" w:sz="4" w:space="0" w:color="auto"/>
              <w:right w:val="single" w:sz="4" w:space="0" w:color="auto"/>
            </w:tcBorders>
            <w:shd w:val="clear" w:color="auto" w:fill="auto"/>
            <w:hideMark/>
          </w:tcPr>
          <w:p w14:paraId="3FB8227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60EAE2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3D061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1F38A1" w14:textId="77777777" w:rsidR="00081394" w:rsidRPr="00D04E2E" w:rsidRDefault="00081394" w:rsidP="00081394">
            <w:pPr>
              <w:jc w:val="center"/>
              <w:rPr>
                <w:color w:val="000000"/>
                <w:sz w:val="20"/>
                <w:szCs w:val="20"/>
              </w:rPr>
            </w:pPr>
            <w:r w:rsidRPr="00D04E2E">
              <w:rPr>
                <w:color w:val="000000"/>
                <w:sz w:val="20"/>
                <w:szCs w:val="20"/>
              </w:rPr>
              <w:t>0,397</w:t>
            </w:r>
          </w:p>
        </w:tc>
        <w:tc>
          <w:tcPr>
            <w:tcW w:w="1321" w:type="dxa"/>
            <w:tcBorders>
              <w:top w:val="nil"/>
              <w:left w:val="nil"/>
              <w:bottom w:val="single" w:sz="4" w:space="0" w:color="auto"/>
              <w:right w:val="single" w:sz="4" w:space="0" w:color="auto"/>
            </w:tcBorders>
            <w:shd w:val="clear" w:color="auto" w:fill="auto"/>
            <w:hideMark/>
          </w:tcPr>
          <w:p w14:paraId="34CC72FF" w14:textId="77777777" w:rsidR="00081394" w:rsidRPr="00D04E2E" w:rsidRDefault="00081394" w:rsidP="00081394">
            <w:pPr>
              <w:jc w:val="center"/>
              <w:rPr>
                <w:color w:val="000000"/>
                <w:sz w:val="20"/>
                <w:szCs w:val="20"/>
              </w:rPr>
            </w:pPr>
            <w:r w:rsidRPr="00D04E2E">
              <w:rPr>
                <w:color w:val="000000"/>
                <w:sz w:val="20"/>
                <w:szCs w:val="20"/>
              </w:rPr>
              <w:t>0,397</w:t>
            </w:r>
          </w:p>
        </w:tc>
        <w:tc>
          <w:tcPr>
            <w:tcW w:w="1656" w:type="dxa"/>
            <w:tcBorders>
              <w:top w:val="nil"/>
              <w:left w:val="nil"/>
              <w:bottom w:val="single" w:sz="4" w:space="0" w:color="auto"/>
              <w:right w:val="single" w:sz="4" w:space="0" w:color="auto"/>
            </w:tcBorders>
            <w:shd w:val="clear" w:color="auto" w:fill="auto"/>
            <w:hideMark/>
          </w:tcPr>
          <w:p w14:paraId="226479CE" w14:textId="77777777" w:rsidR="00081394" w:rsidRPr="00D04E2E" w:rsidRDefault="00081394" w:rsidP="00081394">
            <w:pPr>
              <w:jc w:val="center"/>
              <w:rPr>
                <w:sz w:val="20"/>
                <w:szCs w:val="20"/>
              </w:rPr>
            </w:pPr>
            <w:r w:rsidRPr="00D04E2E">
              <w:rPr>
                <w:sz w:val="20"/>
                <w:szCs w:val="20"/>
              </w:rPr>
              <w:t>1588,00</w:t>
            </w:r>
          </w:p>
        </w:tc>
        <w:tc>
          <w:tcPr>
            <w:tcW w:w="1386" w:type="dxa"/>
            <w:tcBorders>
              <w:top w:val="nil"/>
              <w:left w:val="nil"/>
              <w:bottom w:val="single" w:sz="4" w:space="0" w:color="auto"/>
              <w:right w:val="single" w:sz="4" w:space="0" w:color="auto"/>
            </w:tcBorders>
            <w:shd w:val="clear" w:color="auto" w:fill="auto"/>
            <w:hideMark/>
          </w:tcPr>
          <w:p w14:paraId="03A18D29"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67B10FA5" w14:textId="77777777" w:rsidR="00081394" w:rsidRPr="00D04E2E" w:rsidRDefault="00081394" w:rsidP="00081394">
            <w:pPr>
              <w:jc w:val="center"/>
              <w:rPr>
                <w:sz w:val="20"/>
                <w:szCs w:val="20"/>
              </w:rPr>
            </w:pPr>
            <w:r w:rsidRPr="00D04E2E">
              <w:rPr>
                <w:sz w:val="20"/>
                <w:szCs w:val="20"/>
              </w:rPr>
              <w:t>35:26:0402002:22-35/266/2022-2</w:t>
            </w:r>
          </w:p>
        </w:tc>
        <w:tc>
          <w:tcPr>
            <w:tcW w:w="1842" w:type="dxa"/>
            <w:tcBorders>
              <w:top w:val="nil"/>
              <w:left w:val="nil"/>
              <w:bottom w:val="single" w:sz="4" w:space="0" w:color="auto"/>
              <w:right w:val="single" w:sz="4" w:space="0" w:color="auto"/>
            </w:tcBorders>
            <w:shd w:val="clear" w:color="auto" w:fill="auto"/>
            <w:hideMark/>
          </w:tcPr>
          <w:p w14:paraId="0EB21E29" w14:textId="77777777" w:rsidR="00081394" w:rsidRPr="00D04E2E" w:rsidRDefault="00081394" w:rsidP="00081394">
            <w:pPr>
              <w:jc w:val="center"/>
              <w:rPr>
                <w:sz w:val="20"/>
                <w:szCs w:val="20"/>
              </w:rPr>
            </w:pPr>
            <w:r w:rsidRPr="00D04E2E">
              <w:rPr>
                <w:sz w:val="20"/>
                <w:szCs w:val="20"/>
              </w:rPr>
              <w:t>19-238 ОП МР 552</w:t>
            </w:r>
          </w:p>
        </w:tc>
      </w:tr>
      <w:tr w:rsidR="00081394" w:rsidRPr="00D04E2E" w14:paraId="6D0C348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A695CB" w14:textId="2D604DAC" w:rsidR="00081394" w:rsidRPr="00D04E2E" w:rsidRDefault="00081394" w:rsidP="00721C11">
            <w:pPr>
              <w:jc w:val="center"/>
              <w:rPr>
                <w:sz w:val="20"/>
                <w:szCs w:val="20"/>
              </w:rPr>
            </w:pPr>
            <w:r w:rsidRPr="00D04E2E">
              <w:rPr>
                <w:sz w:val="20"/>
                <w:szCs w:val="20"/>
              </w:rPr>
              <w:t>55</w:t>
            </w:r>
            <w:r w:rsidR="00721C11">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30CD5CC5"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Замошский с/с, д. Телячье, проезд по д. Телячье</w:t>
            </w:r>
          </w:p>
        </w:tc>
        <w:tc>
          <w:tcPr>
            <w:tcW w:w="941" w:type="dxa"/>
            <w:tcBorders>
              <w:top w:val="nil"/>
              <w:left w:val="nil"/>
              <w:bottom w:val="single" w:sz="4" w:space="0" w:color="auto"/>
              <w:right w:val="single" w:sz="4" w:space="0" w:color="auto"/>
            </w:tcBorders>
            <w:shd w:val="clear" w:color="auto" w:fill="auto"/>
            <w:hideMark/>
          </w:tcPr>
          <w:p w14:paraId="516CCB1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5B8A6F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7EA61F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5BD33D1" w14:textId="77777777" w:rsidR="00081394" w:rsidRPr="00D04E2E" w:rsidRDefault="00081394" w:rsidP="00081394">
            <w:pPr>
              <w:jc w:val="center"/>
              <w:rPr>
                <w:color w:val="000000"/>
                <w:sz w:val="20"/>
                <w:szCs w:val="20"/>
              </w:rPr>
            </w:pPr>
            <w:r w:rsidRPr="00D04E2E">
              <w:rPr>
                <w:color w:val="000000"/>
                <w:sz w:val="20"/>
                <w:szCs w:val="20"/>
              </w:rPr>
              <w:t>0,6466</w:t>
            </w:r>
          </w:p>
        </w:tc>
        <w:tc>
          <w:tcPr>
            <w:tcW w:w="1321" w:type="dxa"/>
            <w:tcBorders>
              <w:top w:val="nil"/>
              <w:left w:val="nil"/>
              <w:bottom w:val="single" w:sz="4" w:space="0" w:color="auto"/>
              <w:right w:val="single" w:sz="4" w:space="0" w:color="auto"/>
            </w:tcBorders>
            <w:shd w:val="clear" w:color="auto" w:fill="auto"/>
            <w:hideMark/>
          </w:tcPr>
          <w:p w14:paraId="2679D921" w14:textId="77777777" w:rsidR="00081394" w:rsidRPr="00D04E2E" w:rsidRDefault="00081394" w:rsidP="00081394">
            <w:pPr>
              <w:jc w:val="center"/>
              <w:rPr>
                <w:color w:val="000000"/>
                <w:sz w:val="20"/>
                <w:szCs w:val="20"/>
              </w:rPr>
            </w:pPr>
            <w:r w:rsidRPr="00D04E2E">
              <w:rPr>
                <w:color w:val="000000"/>
                <w:sz w:val="20"/>
                <w:szCs w:val="20"/>
              </w:rPr>
              <w:t>0,6466</w:t>
            </w:r>
          </w:p>
        </w:tc>
        <w:tc>
          <w:tcPr>
            <w:tcW w:w="1656" w:type="dxa"/>
            <w:tcBorders>
              <w:top w:val="nil"/>
              <w:left w:val="nil"/>
              <w:bottom w:val="single" w:sz="4" w:space="0" w:color="auto"/>
              <w:right w:val="single" w:sz="4" w:space="0" w:color="auto"/>
            </w:tcBorders>
            <w:shd w:val="clear" w:color="auto" w:fill="auto"/>
            <w:hideMark/>
          </w:tcPr>
          <w:p w14:paraId="2B8B98A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6C64C9" w14:textId="77777777" w:rsidR="00081394" w:rsidRPr="00D04E2E" w:rsidRDefault="00081394" w:rsidP="00081394">
            <w:pPr>
              <w:jc w:val="center"/>
              <w:rPr>
                <w:sz w:val="20"/>
                <w:szCs w:val="20"/>
              </w:rPr>
            </w:pPr>
            <w:r w:rsidRPr="00D04E2E">
              <w:rPr>
                <w:sz w:val="20"/>
                <w:szCs w:val="20"/>
              </w:rPr>
              <w:t>01.09.2022</w:t>
            </w:r>
          </w:p>
        </w:tc>
        <w:tc>
          <w:tcPr>
            <w:tcW w:w="2300" w:type="dxa"/>
            <w:tcBorders>
              <w:top w:val="nil"/>
              <w:left w:val="nil"/>
              <w:bottom w:val="single" w:sz="4" w:space="0" w:color="auto"/>
              <w:right w:val="single" w:sz="4" w:space="0" w:color="auto"/>
            </w:tcBorders>
            <w:shd w:val="clear" w:color="auto" w:fill="auto"/>
            <w:hideMark/>
          </w:tcPr>
          <w:p w14:paraId="4A63413F" w14:textId="77777777" w:rsidR="00081394" w:rsidRPr="00D04E2E" w:rsidRDefault="00081394" w:rsidP="00081394">
            <w:pPr>
              <w:jc w:val="center"/>
              <w:rPr>
                <w:sz w:val="20"/>
                <w:szCs w:val="20"/>
              </w:rPr>
            </w:pPr>
            <w:r w:rsidRPr="00D04E2E">
              <w:rPr>
                <w:sz w:val="20"/>
                <w:szCs w:val="20"/>
              </w:rPr>
              <w:t>35:26:0402004:34-35/069/2022-2</w:t>
            </w:r>
          </w:p>
        </w:tc>
        <w:tc>
          <w:tcPr>
            <w:tcW w:w="1842" w:type="dxa"/>
            <w:tcBorders>
              <w:top w:val="nil"/>
              <w:left w:val="nil"/>
              <w:bottom w:val="single" w:sz="4" w:space="0" w:color="auto"/>
              <w:right w:val="single" w:sz="4" w:space="0" w:color="auto"/>
            </w:tcBorders>
            <w:shd w:val="clear" w:color="auto" w:fill="auto"/>
            <w:hideMark/>
          </w:tcPr>
          <w:p w14:paraId="5CCAD9A3" w14:textId="77777777" w:rsidR="00081394" w:rsidRPr="00D04E2E" w:rsidRDefault="00081394" w:rsidP="00081394">
            <w:pPr>
              <w:jc w:val="center"/>
              <w:rPr>
                <w:sz w:val="20"/>
                <w:szCs w:val="20"/>
              </w:rPr>
            </w:pPr>
            <w:r w:rsidRPr="00D04E2E">
              <w:rPr>
                <w:sz w:val="20"/>
                <w:szCs w:val="20"/>
              </w:rPr>
              <w:t>19-238 ОП МР 553</w:t>
            </w:r>
          </w:p>
        </w:tc>
      </w:tr>
      <w:tr w:rsidR="00081394" w:rsidRPr="00D04E2E" w14:paraId="4C8144D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490C79" w14:textId="7298DF8E" w:rsidR="00081394" w:rsidRPr="00D04E2E" w:rsidRDefault="00081394" w:rsidP="00721C11">
            <w:pPr>
              <w:jc w:val="center"/>
              <w:rPr>
                <w:sz w:val="20"/>
                <w:szCs w:val="20"/>
              </w:rPr>
            </w:pPr>
            <w:r w:rsidRPr="00D04E2E">
              <w:rPr>
                <w:sz w:val="20"/>
                <w:szCs w:val="20"/>
              </w:rPr>
              <w:t>55</w:t>
            </w:r>
            <w:r w:rsidR="00721C11">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75702C2F"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Коммунистов</w:t>
            </w:r>
          </w:p>
        </w:tc>
        <w:tc>
          <w:tcPr>
            <w:tcW w:w="941" w:type="dxa"/>
            <w:tcBorders>
              <w:top w:val="nil"/>
              <w:left w:val="nil"/>
              <w:bottom w:val="single" w:sz="4" w:space="0" w:color="auto"/>
              <w:right w:val="single" w:sz="4" w:space="0" w:color="auto"/>
            </w:tcBorders>
            <w:shd w:val="clear" w:color="auto" w:fill="auto"/>
            <w:hideMark/>
          </w:tcPr>
          <w:p w14:paraId="6B5C0A0C" w14:textId="77777777" w:rsidR="00081394" w:rsidRPr="00D04E2E" w:rsidRDefault="00081394" w:rsidP="00081394">
            <w:pPr>
              <w:jc w:val="center"/>
              <w:rPr>
                <w:sz w:val="20"/>
                <w:szCs w:val="20"/>
              </w:rPr>
            </w:pPr>
            <w:r w:rsidRPr="00D04E2E">
              <w:rPr>
                <w:sz w:val="20"/>
                <w:szCs w:val="20"/>
              </w:rPr>
              <w:t>0,620</w:t>
            </w:r>
          </w:p>
        </w:tc>
        <w:tc>
          <w:tcPr>
            <w:tcW w:w="1143" w:type="dxa"/>
            <w:tcBorders>
              <w:top w:val="nil"/>
              <w:left w:val="nil"/>
              <w:bottom w:val="single" w:sz="4" w:space="0" w:color="auto"/>
              <w:right w:val="single" w:sz="4" w:space="0" w:color="auto"/>
            </w:tcBorders>
            <w:shd w:val="clear" w:color="auto" w:fill="auto"/>
            <w:hideMark/>
          </w:tcPr>
          <w:p w14:paraId="44FA5BA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39BFCA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2384F5D" w14:textId="77777777" w:rsidR="00081394" w:rsidRPr="00D04E2E" w:rsidRDefault="00081394" w:rsidP="00081394">
            <w:pPr>
              <w:jc w:val="center"/>
              <w:rPr>
                <w:color w:val="000000"/>
                <w:sz w:val="20"/>
                <w:szCs w:val="20"/>
              </w:rPr>
            </w:pPr>
            <w:r w:rsidRPr="00D04E2E">
              <w:rPr>
                <w:color w:val="000000"/>
                <w:sz w:val="20"/>
                <w:szCs w:val="20"/>
              </w:rPr>
              <w:t>1,0147</w:t>
            </w:r>
          </w:p>
        </w:tc>
        <w:tc>
          <w:tcPr>
            <w:tcW w:w="1321" w:type="dxa"/>
            <w:tcBorders>
              <w:top w:val="nil"/>
              <w:left w:val="nil"/>
              <w:bottom w:val="single" w:sz="4" w:space="0" w:color="auto"/>
              <w:right w:val="single" w:sz="4" w:space="0" w:color="auto"/>
            </w:tcBorders>
            <w:shd w:val="clear" w:color="auto" w:fill="auto"/>
            <w:hideMark/>
          </w:tcPr>
          <w:p w14:paraId="65495B34" w14:textId="77777777" w:rsidR="00081394" w:rsidRPr="00D04E2E" w:rsidRDefault="00081394" w:rsidP="00081394">
            <w:pPr>
              <w:jc w:val="center"/>
              <w:rPr>
                <w:color w:val="000000"/>
                <w:sz w:val="20"/>
                <w:szCs w:val="20"/>
              </w:rPr>
            </w:pPr>
            <w:r w:rsidRPr="00D04E2E">
              <w:rPr>
                <w:color w:val="000000"/>
                <w:sz w:val="20"/>
                <w:szCs w:val="20"/>
              </w:rPr>
              <w:t>1,6347</w:t>
            </w:r>
          </w:p>
        </w:tc>
        <w:tc>
          <w:tcPr>
            <w:tcW w:w="1656" w:type="dxa"/>
            <w:tcBorders>
              <w:top w:val="nil"/>
              <w:left w:val="nil"/>
              <w:bottom w:val="single" w:sz="4" w:space="0" w:color="auto"/>
              <w:right w:val="single" w:sz="4" w:space="0" w:color="auto"/>
            </w:tcBorders>
            <w:shd w:val="clear" w:color="auto" w:fill="auto"/>
            <w:hideMark/>
          </w:tcPr>
          <w:p w14:paraId="4A3CD17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A3D0B44"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32E5F04B" w14:textId="77777777" w:rsidR="00081394" w:rsidRPr="00D04E2E" w:rsidRDefault="00081394" w:rsidP="00081394">
            <w:pPr>
              <w:jc w:val="center"/>
              <w:rPr>
                <w:sz w:val="20"/>
                <w:szCs w:val="20"/>
              </w:rPr>
            </w:pPr>
            <w:r w:rsidRPr="00D04E2E">
              <w:rPr>
                <w:sz w:val="20"/>
                <w:szCs w:val="20"/>
              </w:rPr>
              <w:t>35:26:0000000:948-35/105/2023-3</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3A4036C0" w14:textId="77777777" w:rsidR="00081394" w:rsidRPr="00D04E2E" w:rsidRDefault="00081394" w:rsidP="00081394">
            <w:pPr>
              <w:jc w:val="center"/>
              <w:rPr>
                <w:sz w:val="20"/>
                <w:szCs w:val="20"/>
              </w:rPr>
            </w:pPr>
            <w:r w:rsidRPr="00D04E2E">
              <w:rPr>
                <w:sz w:val="20"/>
                <w:szCs w:val="20"/>
              </w:rPr>
              <w:t>19-238 ОП МР 554</w:t>
            </w:r>
          </w:p>
        </w:tc>
      </w:tr>
      <w:tr w:rsidR="00081394" w:rsidRPr="00D04E2E" w14:paraId="317E3A5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3B6EFC" w14:textId="5A32E8CA" w:rsidR="00081394" w:rsidRPr="00D04E2E" w:rsidRDefault="00081394" w:rsidP="00721C11">
            <w:pPr>
              <w:jc w:val="center"/>
              <w:rPr>
                <w:sz w:val="20"/>
                <w:szCs w:val="20"/>
              </w:rPr>
            </w:pPr>
            <w:r w:rsidRPr="00D04E2E">
              <w:rPr>
                <w:sz w:val="20"/>
                <w:szCs w:val="20"/>
              </w:rPr>
              <w:t>55</w:t>
            </w:r>
            <w:r w:rsidR="00721C11">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011D82D5"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Строителей</w:t>
            </w:r>
          </w:p>
        </w:tc>
        <w:tc>
          <w:tcPr>
            <w:tcW w:w="941" w:type="dxa"/>
            <w:tcBorders>
              <w:top w:val="nil"/>
              <w:left w:val="nil"/>
              <w:bottom w:val="single" w:sz="4" w:space="0" w:color="auto"/>
              <w:right w:val="single" w:sz="4" w:space="0" w:color="auto"/>
            </w:tcBorders>
            <w:shd w:val="clear" w:color="auto" w:fill="auto"/>
            <w:hideMark/>
          </w:tcPr>
          <w:p w14:paraId="6430CB3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EF0F2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C9E433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E845731" w14:textId="77777777" w:rsidR="00081394" w:rsidRPr="00D04E2E" w:rsidRDefault="00081394" w:rsidP="00081394">
            <w:pPr>
              <w:jc w:val="center"/>
              <w:rPr>
                <w:sz w:val="20"/>
                <w:szCs w:val="20"/>
              </w:rPr>
            </w:pPr>
            <w:r w:rsidRPr="00D04E2E">
              <w:rPr>
                <w:sz w:val="20"/>
                <w:szCs w:val="20"/>
              </w:rPr>
              <w:t>1,0464</w:t>
            </w:r>
          </w:p>
        </w:tc>
        <w:tc>
          <w:tcPr>
            <w:tcW w:w="1321" w:type="dxa"/>
            <w:tcBorders>
              <w:top w:val="nil"/>
              <w:left w:val="nil"/>
              <w:bottom w:val="single" w:sz="4" w:space="0" w:color="auto"/>
              <w:right w:val="single" w:sz="4" w:space="0" w:color="auto"/>
            </w:tcBorders>
            <w:shd w:val="clear" w:color="auto" w:fill="auto"/>
            <w:hideMark/>
          </w:tcPr>
          <w:p w14:paraId="5611A29B" w14:textId="77777777" w:rsidR="00081394" w:rsidRPr="00D04E2E" w:rsidRDefault="00081394" w:rsidP="00081394">
            <w:pPr>
              <w:jc w:val="center"/>
              <w:rPr>
                <w:sz w:val="20"/>
                <w:szCs w:val="20"/>
              </w:rPr>
            </w:pPr>
            <w:r w:rsidRPr="00D04E2E">
              <w:rPr>
                <w:sz w:val="20"/>
                <w:szCs w:val="20"/>
              </w:rPr>
              <w:t>1,0464</w:t>
            </w:r>
          </w:p>
        </w:tc>
        <w:tc>
          <w:tcPr>
            <w:tcW w:w="1656" w:type="dxa"/>
            <w:tcBorders>
              <w:top w:val="nil"/>
              <w:left w:val="nil"/>
              <w:bottom w:val="single" w:sz="4" w:space="0" w:color="auto"/>
              <w:right w:val="single" w:sz="4" w:space="0" w:color="auto"/>
            </w:tcBorders>
            <w:shd w:val="clear" w:color="auto" w:fill="auto"/>
            <w:hideMark/>
          </w:tcPr>
          <w:p w14:paraId="7D97E9CC"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7F140FA"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D56990E" w14:textId="77777777" w:rsidR="00081394" w:rsidRPr="00D04E2E" w:rsidRDefault="00081394" w:rsidP="00081394">
            <w:pPr>
              <w:jc w:val="center"/>
              <w:rPr>
                <w:sz w:val="20"/>
                <w:szCs w:val="20"/>
              </w:rPr>
            </w:pPr>
            <w:r w:rsidRPr="00D04E2E">
              <w:rPr>
                <w:sz w:val="20"/>
                <w:szCs w:val="20"/>
              </w:rPr>
              <w:t>35:26:0000000:963-35/105/2023-3</w:t>
            </w:r>
          </w:p>
        </w:tc>
        <w:tc>
          <w:tcPr>
            <w:tcW w:w="1842" w:type="dxa"/>
            <w:tcBorders>
              <w:top w:val="nil"/>
              <w:left w:val="nil"/>
              <w:bottom w:val="single" w:sz="4" w:space="0" w:color="auto"/>
              <w:right w:val="single" w:sz="4" w:space="0" w:color="auto"/>
            </w:tcBorders>
            <w:shd w:val="clear" w:color="auto" w:fill="auto"/>
            <w:hideMark/>
          </w:tcPr>
          <w:p w14:paraId="4E3A6695" w14:textId="77777777" w:rsidR="00081394" w:rsidRPr="00D04E2E" w:rsidRDefault="00081394" w:rsidP="00081394">
            <w:pPr>
              <w:jc w:val="center"/>
              <w:rPr>
                <w:sz w:val="20"/>
                <w:szCs w:val="20"/>
              </w:rPr>
            </w:pPr>
            <w:r w:rsidRPr="00D04E2E">
              <w:rPr>
                <w:sz w:val="20"/>
                <w:szCs w:val="20"/>
              </w:rPr>
              <w:t>19-238 ОП МР 555</w:t>
            </w:r>
          </w:p>
        </w:tc>
      </w:tr>
      <w:tr w:rsidR="00081394" w:rsidRPr="00D04E2E" w14:paraId="0A0E4AC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902D9C" w14:textId="006FEDE4" w:rsidR="00081394" w:rsidRPr="00D04E2E" w:rsidRDefault="00081394" w:rsidP="00721C11">
            <w:pPr>
              <w:jc w:val="center"/>
              <w:rPr>
                <w:sz w:val="20"/>
                <w:szCs w:val="20"/>
              </w:rPr>
            </w:pPr>
            <w:r w:rsidRPr="00D04E2E">
              <w:rPr>
                <w:sz w:val="20"/>
                <w:szCs w:val="20"/>
              </w:rPr>
              <w:t>55</w:t>
            </w:r>
            <w:r w:rsidR="00721C11">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0032A101"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Карла Маркса</w:t>
            </w:r>
          </w:p>
        </w:tc>
        <w:tc>
          <w:tcPr>
            <w:tcW w:w="941" w:type="dxa"/>
            <w:tcBorders>
              <w:top w:val="nil"/>
              <w:left w:val="nil"/>
              <w:bottom w:val="single" w:sz="4" w:space="0" w:color="auto"/>
              <w:right w:val="single" w:sz="4" w:space="0" w:color="auto"/>
            </w:tcBorders>
            <w:shd w:val="clear" w:color="auto" w:fill="auto"/>
            <w:hideMark/>
          </w:tcPr>
          <w:p w14:paraId="315742FC" w14:textId="77777777" w:rsidR="00081394" w:rsidRPr="00D04E2E" w:rsidRDefault="00081394" w:rsidP="00081394">
            <w:pPr>
              <w:jc w:val="center"/>
              <w:rPr>
                <w:sz w:val="20"/>
                <w:szCs w:val="20"/>
              </w:rPr>
            </w:pPr>
            <w:r w:rsidRPr="00D04E2E">
              <w:rPr>
                <w:sz w:val="20"/>
                <w:szCs w:val="20"/>
              </w:rPr>
              <w:t>0,62</w:t>
            </w:r>
          </w:p>
        </w:tc>
        <w:tc>
          <w:tcPr>
            <w:tcW w:w="1143" w:type="dxa"/>
            <w:tcBorders>
              <w:top w:val="nil"/>
              <w:left w:val="nil"/>
              <w:bottom w:val="single" w:sz="4" w:space="0" w:color="auto"/>
              <w:right w:val="single" w:sz="4" w:space="0" w:color="auto"/>
            </w:tcBorders>
            <w:shd w:val="clear" w:color="auto" w:fill="auto"/>
            <w:hideMark/>
          </w:tcPr>
          <w:p w14:paraId="7BB18A0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509E80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17C73C" w14:textId="77777777" w:rsidR="00081394" w:rsidRPr="00D04E2E" w:rsidRDefault="00081394" w:rsidP="00081394">
            <w:pPr>
              <w:jc w:val="center"/>
              <w:rPr>
                <w:sz w:val="20"/>
                <w:szCs w:val="20"/>
              </w:rPr>
            </w:pPr>
            <w:r w:rsidRPr="00D04E2E">
              <w:rPr>
                <w:sz w:val="20"/>
                <w:szCs w:val="20"/>
              </w:rPr>
              <w:t>0,9544</w:t>
            </w:r>
          </w:p>
        </w:tc>
        <w:tc>
          <w:tcPr>
            <w:tcW w:w="1321" w:type="dxa"/>
            <w:tcBorders>
              <w:top w:val="nil"/>
              <w:left w:val="nil"/>
              <w:bottom w:val="single" w:sz="4" w:space="0" w:color="auto"/>
              <w:right w:val="single" w:sz="4" w:space="0" w:color="auto"/>
            </w:tcBorders>
            <w:shd w:val="clear" w:color="auto" w:fill="auto"/>
            <w:hideMark/>
          </w:tcPr>
          <w:p w14:paraId="53432F73" w14:textId="77777777" w:rsidR="00081394" w:rsidRPr="00D04E2E" w:rsidRDefault="00081394" w:rsidP="00081394">
            <w:pPr>
              <w:jc w:val="center"/>
              <w:rPr>
                <w:color w:val="000000"/>
                <w:sz w:val="20"/>
                <w:szCs w:val="20"/>
              </w:rPr>
            </w:pPr>
            <w:r w:rsidRPr="00D04E2E">
              <w:rPr>
                <w:color w:val="000000"/>
                <w:sz w:val="20"/>
                <w:szCs w:val="20"/>
              </w:rPr>
              <w:t>1,5744</w:t>
            </w:r>
          </w:p>
        </w:tc>
        <w:tc>
          <w:tcPr>
            <w:tcW w:w="1656" w:type="dxa"/>
            <w:tcBorders>
              <w:top w:val="nil"/>
              <w:left w:val="nil"/>
              <w:bottom w:val="single" w:sz="4" w:space="0" w:color="auto"/>
              <w:right w:val="single" w:sz="4" w:space="0" w:color="auto"/>
            </w:tcBorders>
            <w:shd w:val="clear" w:color="auto" w:fill="auto"/>
            <w:hideMark/>
          </w:tcPr>
          <w:p w14:paraId="538022C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5C2D128"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DDED375" w14:textId="77777777" w:rsidR="00081394" w:rsidRPr="00D04E2E" w:rsidRDefault="00081394" w:rsidP="00081394">
            <w:pPr>
              <w:jc w:val="center"/>
              <w:rPr>
                <w:sz w:val="20"/>
                <w:szCs w:val="20"/>
              </w:rPr>
            </w:pPr>
            <w:r w:rsidRPr="00D04E2E">
              <w:rPr>
                <w:sz w:val="20"/>
                <w:szCs w:val="20"/>
              </w:rPr>
              <w:t>35:26:0000000:947-35/105/2023-3</w:t>
            </w:r>
          </w:p>
        </w:tc>
        <w:tc>
          <w:tcPr>
            <w:tcW w:w="1842" w:type="dxa"/>
            <w:tcBorders>
              <w:top w:val="nil"/>
              <w:left w:val="nil"/>
              <w:bottom w:val="single" w:sz="4" w:space="0" w:color="auto"/>
              <w:right w:val="single" w:sz="4" w:space="0" w:color="auto"/>
            </w:tcBorders>
            <w:shd w:val="clear" w:color="auto" w:fill="auto"/>
            <w:hideMark/>
          </w:tcPr>
          <w:p w14:paraId="786306F1" w14:textId="77777777" w:rsidR="00081394" w:rsidRPr="00D04E2E" w:rsidRDefault="00081394" w:rsidP="00081394">
            <w:pPr>
              <w:jc w:val="center"/>
              <w:rPr>
                <w:sz w:val="20"/>
                <w:szCs w:val="20"/>
              </w:rPr>
            </w:pPr>
            <w:r w:rsidRPr="00D04E2E">
              <w:rPr>
                <w:sz w:val="20"/>
                <w:szCs w:val="20"/>
              </w:rPr>
              <w:t>19-238 ОП МР 556</w:t>
            </w:r>
          </w:p>
        </w:tc>
      </w:tr>
      <w:tr w:rsidR="00081394" w:rsidRPr="00D04E2E" w14:paraId="5E368BD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1579E9D" w14:textId="3FAEB00C" w:rsidR="00081394" w:rsidRPr="00D04E2E" w:rsidRDefault="00081394" w:rsidP="00721C11">
            <w:pPr>
              <w:jc w:val="center"/>
              <w:rPr>
                <w:sz w:val="20"/>
                <w:szCs w:val="20"/>
              </w:rPr>
            </w:pPr>
            <w:r w:rsidRPr="00D04E2E">
              <w:rPr>
                <w:sz w:val="20"/>
                <w:szCs w:val="20"/>
              </w:rPr>
              <w:t>5</w:t>
            </w:r>
            <w:r w:rsidR="00721C11">
              <w:rPr>
                <w:sz w:val="20"/>
                <w:szCs w:val="20"/>
              </w:rPr>
              <w:t>60</w:t>
            </w:r>
          </w:p>
        </w:tc>
        <w:tc>
          <w:tcPr>
            <w:tcW w:w="2565" w:type="dxa"/>
            <w:tcBorders>
              <w:top w:val="nil"/>
              <w:left w:val="nil"/>
              <w:bottom w:val="single" w:sz="4" w:space="0" w:color="auto"/>
              <w:right w:val="single" w:sz="4" w:space="0" w:color="auto"/>
            </w:tcBorders>
            <w:shd w:val="clear" w:color="auto" w:fill="auto"/>
            <w:vAlign w:val="center"/>
            <w:hideMark/>
          </w:tcPr>
          <w:p w14:paraId="796CE392"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50 лет Победы</w:t>
            </w:r>
          </w:p>
        </w:tc>
        <w:tc>
          <w:tcPr>
            <w:tcW w:w="941" w:type="dxa"/>
            <w:tcBorders>
              <w:top w:val="nil"/>
              <w:left w:val="nil"/>
              <w:bottom w:val="single" w:sz="4" w:space="0" w:color="auto"/>
              <w:right w:val="single" w:sz="4" w:space="0" w:color="auto"/>
            </w:tcBorders>
            <w:shd w:val="clear" w:color="auto" w:fill="auto"/>
            <w:hideMark/>
          </w:tcPr>
          <w:p w14:paraId="61633F8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7887EF3"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7AFB8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B0F6BCA" w14:textId="77777777" w:rsidR="00081394" w:rsidRPr="00D04E2E" w:rsidRDefault="00081394" w:rsidP="00081394">
            <w:pPr>
              <w:jc w:val="center"/>
              <w:rPr>
                <w:color w:val="000000"/>
                <w:sz w:val="20"/>
                <w:szCs w:val="20"/>
              </w:rPr>
            </w:pPr>
            <w:r w:rsidRPr="00D04E2E">
              <w:rPr>
                <w:color w:val="000000"/>
                <w:sz w:val="20"/>
                <w:szCs w:val="20"/>
              </w:rPr>
              <w:t>1,0237</w:t>
            </w:r>
          </w:p>
        </w:tc>
        <w:tc>
          <w:tcPr>
            <w:tcW w:w="1321" w:type="dxa"/>
            <w:tcBorders>
              <w:top w:val="nil"/>
              <w:left w:val="nil"/>
              <w:bottom w:val="single" w:sz="4" w:space="0" w:color="auto"/>
              <w:right w:val="single" w:sz="4" w:space="0" w:color="auto"/>
            </w:tcBorders>
            <w:shd w:val="clear" w:color="auto" w:fill="auto"/>
            <w:hideMark/>
          </w:tcPr>
          <w:p w14:paraId="09A6FBC1" w14:textId="77777777" w:rsidR="00081394" w:rsidRPr="00D04E2E" w:rsidRDefault="00081394" w:rsidP="00081394">
            <w:pPr>
              <w:jc w:val="center"/>
              <w:rPr>
                <w:color w:val="000000"/>
                <w:sz w:val="20"/>
                <w:szCs w:val="20"/>
              </w:rPr>
            </w:pPr>
            <w:r w:rsidRPr="00D04E2E">
              <w:rPr>
                <w:color w:val="000000"/>
                <w:sz w:val="20"/>
                <w:szCs w:val="20"/>
              </w:rPr>
              <w:t>1,0237</w:t>
            </w:r>
          </w:p>
        </w:tc>
        <w:tc>
          <w:tcPr>
            <w:tcW w:w="1656" w:type="dxa"/>
            <w:tcBorders>
              <w:top w:val="nil"/>
              <w:left w:val="nil"/>
              <w:bottom w:val="single" w:sz="4" w:space="0" w:color="auto"/>
              <w:right w:val="single" w:sz="4" w:space="0" w:color="auto"/>
            </w:tcBorders>
            <w:shd w:val="clear" w:color="auto" w:fill="auto"/>
            <w:hideMark/>
          </w:tcPr>
          <w:p w14:paraId="6614C6A5"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615963C"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5316406" w14:textId="77777777" w:rsidR="00081394" w:rsidRPr="00D04E2E" w:rsidRDefault="00081394" w:rsidP="00081394">
            <w:pPr>
              <w:jc w:val="center"/>
              <w:rPr>
                <w:sz w:val="20"/>
                <w:szCs w:val="20"/>
              </w:rPr>
            </w:pPr>
            <w:r w:rsidRPr="00D04E2E">
              <w:rPr>
                <w:sz w:val="20"/>
                <w:szCs w:val="20"/>
              </w:rPr>
              <w:t>35:26:0000000:944-35/105/2023-3</w:t>
            </w:r>
          </w:p>
        </w:tc>
        <w:tc>
          <w:tcPr>
            <w:tcW w:w="1842" w:type="dxa"/>
            <w:tcBorders>
              <w:top w:val="nil"/>
              <w:left w:val="nil"/>
              <w:bottom w:val="single" w:sz="4" w:space="0" w:color="auto"/>
              <w:right w:val="single" w:sz="4" w:space="0" w:color="auto"/>
            </w:tcBorders>
            <w:shd w:val="clear" w:color="auto" w:fill="auto"/>
            <w:hideMark/>
          </w:tcPr>
          <w:p w14:paraId="12D7070F" w14:textId="77777777" w:rsidR="00081394" w:rsidRPr="00D04E2E" w:rsidRDefault="00081394" w:rsidP="00081394">
            <w:pPr>
              <w:jc w:val="center"/>
              <w:rPr>
                <w:sz w:val="20"/>
                <w:szCs w:val="20"/>
              </w:rPr>
            </w:pPr>
            <w:r w:rsidRPr="00D04E2E">
              <w:rPr>
                <w:sz w:val="20"/>
                <w:szCs w:val="20"/>
              </w:rPr>
              <w:t>19-238 ОП МР 557</w:t>
            </w:r>
          </w:p>
        </w:tc>
      </w:tr>
      <w:tr w:rsidR="00081394" w:rsidRPr="00D04E2E" w14:paraId="7FA1E6F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A066B6" w14:textId="4098628D" w:rsidR="00081394" w:rsidRPr="00D04E2E" w:rsidRDefault="00081394" w:rsidP="00721C11">
            <w:pPr>
              <w:jc w:val="center"/>
              <w:rPr>
                <w:sz w:val="20"/>
                <w:szCs w:val="20"/>
              </w:rPr>
            </w:pPr>
            <w:r w:rsidRPr="00D04E2E">
              <w:rPr>
                <w:sz w:val="20"/>
                <w:szCs w:val="20"/>
              </w:rPr>
              <w:lastRenderedPageBreak/>
              <w:t>5</w:t>
            </w:r>
            <w:r w:rsidR="00721C11">
              <w:rPr>
                <w:sz w:val="20"/>
                <w:szCs w:val="20"/>
              </w:rPr>
              <w:t>61</w:t>
            </w:r>
          </w:p>
        </w:tc>
        <w:tc>
          <w:tcPr>
            <w:tcW w:w="2565" w:type="dxa"/>
            <w:tcBorders>
              <w:top w:val="nil"/>
              <w:left w:val="nil"/>
              <w:bottom w:val="single" w:sz="4" w:space="0" w:color="auto"/>
              <w:right w:val="single" w:sz="4" w:space="0" w:color="auto"/>
            </w:tcBorders>
            <w:shd w:val="clear" w:color="auto" w:fill="auto"/>
            <w:vAlign w:val="center"/>
            <w:hideMark/>
          </w:tcPr>
          <w:p w14:paraId="3D91549F"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Политическая</w:t>
            </w:r>
          </w:p>
        </w:tc>
        <w:tc>
          <w:tcPr>
            <w:tcW w:w="941" w:type="dxa"/>
            <w:tcBorders>
              <w:top w:val="nil"/>
              <w:left w:val="nil"/>
              <w:bottom w:val="single" w:sz="4" w:space="0" w:color="auto"/>
              <w:right w:val="single" w:sz="4" w:space="0" w:color="auto"/>
            </w:tcBorders>
            <w:shd w:val="clear" w:color="auto" w:fill="auto"/>
            <w:hideMark/>
          </w:tcPr>
          <w:p w14:paraId="0B681F06" w14:textId="77777777" w:rsidR="00081394" w:rsidRPr="00D04E2E" w:rsidRDefault="00081394" w:rsidP="00081394">
            <w:pPr>
              <w:jc w:val="center"/>
              <w:rPr>
                <w:sz w:val="20"/>
                <w:szCs w:val="20"/>
              </w:rPr>
            </w:pPr>
            <w:r w:rsidRPr="00D04E2E">
              <w:rPr>
                <w:sz w:val="20"/>
                <w:szCs w:val="20"/>
              </w:rPr>
              <w:t>0,0356</w:t>
            </w:r>
          </w:p>
        </w:tc>
        <w:tc>
          <w:tcPr>
            <w:tcW w:w="1143" w:type="dxa"/>
            <w:tcBorders>
              <w:top w:val="nil"/>
              <w:left w:val="nil"/>
              <w:bottom w:val="single" w:sz="4" w:space="0" w:color="auto"/>
              <w:right w:val="single" w:sz="4" w:space="0" w:color="auto"/>
            </w:tcBorders>
            <w:shd w:val="clear" w:color="auto" w:fill="auto"/>
            <w:hideMark/>
          </w:tcPr>
          <w:p w14:paraId="347AD2B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6F19B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F6D152" w14:textId="77777777" w:rsidR="00081394" w:rsidRPr="00D04E2E" w:rsidRDefault="00081394" w:rsidP="00081394">
            <w:pPr>
              <w:jc w:val="center"/>
              <w:rPr>
                <w:color w:val="000000"/>
                <w:sz w:val="20"/>
                <w:szCs w:val="20"/>
              </w:rPr>
            </w:pPr>
            <w:r w:rsidRPr="00D04E2E">
              <w:rPr>
                <w:color w:val="000000"/>
                <w:sz w:val="20"/>
                <w:szCs w:val="20"/>
              </w:rPr>
              <w:t>1,4985</w:t>
            </w:r>
          </w:p>
        </w:tc>
        <w:tc>
          <w:tcPr>
            <w:tcW w:w="1321" w:type="dxa"/>
            <w:tcBorders>
              <w:top w:val="nil"/>
              <w:left w:val="nil"/>
              <w:bottom w:val="single" w:sz="4" w:space="0" w:color="auto"/>
              <w:right w:val="single" w:sz="4" w:space="0" w:color="auto"/>
            </w:tcBorders>
            <w:shd w:val="clear" w:color="auto" w:fill="auto"/>
            <w:hideMark/>
          </w:tcPr>
          <w:p w14:paraId="60C91FE9" w14:textId="77777777" w:rsidR="00081394" w:rsidRPr="00D04E2E" w:rsidRDefault="00081394" w:rsidP="00081394">
            <w:pPr>
              <w:jc w:val="center"/>
              <w:rPr>
                <w:color w:val="000000"/>
                <w:sz w:val="20"/>
                <w:szCs w:val="20"/>
              </w:rPr>
            </w:pPr>
            <w:r w:rsidRPr="00D04E2E">
              <w:rPr>
                <w:color w:val="000000"/>
                <w:sz w:val="20"/>
                <w:szCs w:val="20"/>
              </w:rPr>
              <w:t>1,5341</w:t>
            </w:r>
          </w:p>
        </w:tc>
        <w:tc>
          <w:tcPr>
            <w:tcW w:w="1656" w:type="dxa"/>
            <w:tcBorders>
              <w:top w:val="nil"/>
              <w:left w:val="nil"/>
              <w:bottom w:val="single" w:sz="4" w:space="0" w:color="auto"/>
              <w:right w:val="single" w:sz="4" w:space="0" w:color="auto"/>
            </w:tcBorders>
            <w:shd w:val="clear" w:color="auto" w:fill="auto"/>
            <w:hideMark/>
          </w:tcPr>
          <w:p w14:paraId="1EDA27C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234D9FB"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309B401C" w14:textId="77777777" w:rsidR="00081394" w:rsidRPr="00D04E2E" w:rsidRDefault="00081394" w:rsidP="00081394">
            <w:pPr>
              <w:jc w:val="center"/>
              <w:rPr>
                <w:sz w:val="20"/>
                <w:szCs w:val="20"/>
              </w:rPr>
            </w:pPr>
            <w:r w:rsidRPr="00D04E2E">
              <w:rPr>
                <w:sz w:val="20"/>
                <w:szCs w:val="20"/>
              </w:rPr>
              <w:t>35:26:0000000:958-35/105/2023-3</w:t>
            </w:r>
          </w:p>
        </w:tc>
        <w:tc>
          <w:tcPr>
            <w:tcW w:w="1842" w:type="dxa"/>
            <w:tcBorders>
              <w:top w:val="nil"/>
              <w:left w:val="nil"/>
              <w:bottom w:val="single" w:sz="4" w:space="0" w:color="auto"/>
              <w:right w:val="single" w:sz="4" w:space="0" w:color="auto"/>
            </w:tcBorders>
            <w:shd w:val="clear" w:color="auto" w:fill="auto"/>
            <w:hideMark/>
          </w:tcPr>
          <w:p w14:paraId="4EF7486A" w14:textId="77777777" w:rsidR="00081394" w:rsidRPr="00D04E2E" w:rsidRDefault="00081394" w:rsidP="00081394">
            <w:pPr>
              <w:jc w:val="center"/>
              <w:rPr>
                <w:sz w:val="20"/>
                <w:szCs w:val="20"/>
              </w:rPr>
            </w:pPr>
            <w:r w:rsidRPr="00D04E2E">
              <w:rPr>
                <w:sz w:val="20"/>
                <w:szCs w:val="20"/>
              </w:rPr>
              <w:t>19-238 ОП МР 558</w:t>
            </w:r>
          </w:p>
        </w:tc>
      </w:tr>
      <w:tr w:rsidR="00081394" w:rsidRPr="00D04E2E" w14:paraId="655A20A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126977B" w14:textId="10B5AAF9" w:rsidR="00081394" w:rsidRPr="00D04E2E" w:rsidRDefault="00081394" w:rsidP="00721C11">
            <w:pPr>
              <w:jc w:val="center"/>
              <w:rPr>
                <w:sz w:val="20"/>
                <w:szCs w:val="20"/>
              </w:rPr>
            </w:pPr>
            <w:r w:rsidRPr="00D04E2E">
              <w:rPr>
                <w:sz w:val="20"/>
                <w:szCs w:val="20"/>
              </w:rPr>
              <w:t>5</w:t>
            </w:r>
            <w:r w:rsidR="00721C11">
              <w:rPr>
                <w:sz w:val="20"/>
                <w:szCs w:val="20"/>
              </w:rPr>
              <w:t>62</w:t>
            </w:r>
          </w:p>
        </w:tc>
        <w:tc>
          <w:tcPr>
            <w:tcW w:w="2565" w:type="dxa"/>
            <w:tcBorders>
              <w:top w:val="nil"/>
              <w:left w:val="nil"/>
              <w:bottom w:val="single" w:sz="4" w:space="0" w:color="auto"/>
              <w:right w:val="single" w:sz="4" w:space="0" w:color="auto"/>
            </w:tcBorders>
            <w:shd w:val="clear" w:color="auto" w:fill="auto"/>
            <w:vAlign w:val="center"/>
            <w:hideMark/>
          </w:tcPr>
          <w:p w14:paraId="408E0600"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Рабоче-Крестьянская</w:t>
            </w:r>
          </w:p>
        </w:tc>
        <w:tc>
          <w:tcPr>
            <w:tcW w:w="941" w:type="dxa"/>
            <w:tcBorders>
              <w:top w:val="nil"/>
              <w:left w:val="nil"/>
              <w:bottom w:val="single" w:sz="4" w:space="0" w:color="auto"/>
              <w:right w:val="single" w:sz="4" w:space="0" w:color="auto"/>
            </w:tcBorders>
            <w:shd w:val="clear" w:color="auto" w:fill="auto"/>
            <w:hideMark/>
          </w:tcPr>
          <w:p w14:paraId="2389104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4371A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6AF98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CF40AFB" w14:textId="77777777" w:rsidR="00081394" w:rsidRPr="00D04E2E" w:rsidRDefault="00081394" w:rsidP="00081394">
            <w:pPr>
              <w:jc w:val="center"/>
              <w:rPr>
                <w:color w:val="000000"/>
                <w:sz w:val="20"/>
                <w:szCs w:val="20"/>
              </w:rPr>
            </w:pPr>
            <w:r w:rsidRPr="00D04E2E">
              <w:rPr>
                <w:color w:val="000000"/>
                <w:sz w:val="20"/>
                <w:szCs w:val="20"/>
              </w:rPr>
              <w:t>0,94</w:t>
            </w:r>
          </w:p>
        </w:tc>
        <w:tc>
          <w:tcPr>
            <w:tcW w:w="1321" w:type="dxa"/>
            <w:tcBorders>
              <w:top w:val="nil"/>
              <w:left w:val="nil"/>
              <w:bottom w:val="single" w:sz="4" w:space="0" w:color="auto"/>
              <w:right w:val="single" w:sz="4" w:space="0" w:color="auto"/>
            </w:tcBorders>
            <w:shd w:val="clear" w:color="auto" w:fill="auto"/>
            <w:hideMark/>
          </w:tcPr>
          <w:p w14:paraId="395635F2" w14:textId="77777777" w:rsidR="00081394" w:rsidRPr="00D04E2E" w:rsidRDefault="00081394" w:rsidP="00081394">
            <w:pPr>
              <w:jc w:val="center"/>
              <w:rPr>
                <w:color w:val="000000"/>
                <w:sz w:val="20"/>
                <w:szCs w:val="20"/>
              </w:rPr>
            </w:pPr>
            <w:r w:rsidRPr="00D04E2E">
              <w:rPr>
                <w:color w:val="000000"/>
                <w:sz w:val="20"/>
                <w:szCs w:val="20"/>
              </w:rPr>
              <w:t>0,94</w:t>
            </w:r>
          </w:p>
        </w:tc>
        <w:tc>
          <w:tcPr>
            <w:tcW w:w="1656" w:type="dxa"/>
            <w:tcBorders>
              <w:top w:val="nil"/>
              <w:left w:val="nil"/>
              <w:bottom w:val="single" w:sz="4" w:space="0" w:color="auto"/>
              <w:right w:val="single" w:sz="4" w:space="0" w:color="auto"/>
            </w:tcBorders>
            <w:shd w:val="clear" w:color="auto" w:fill="auto"/>
            <w:hideMark/>
          </w:tcPr>
          <w:p w14:paraId="3B605B0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7A902A40"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7B1C0E1" w14:textId="77777777" w:rsidR="00081394" w:rsidRPr="00D04E2E" w:rsidRDefault="00081394" w:rsidP="00081394">
            <w:pPr>
              <w:jc w:val="center"/>
              <w:rPr>
                <w:sz w:val="20"/>
                <w:szCs w:val="20"/>
              </w:rPr>
            </w:pPr>
            <w:r w:rsidRPr="00D04E2E">
              <w:rPr>
                <w:sz w:val="20"/>
                <w:szCs w:val="20"/>
              </w:rPr>
              <w:t>35:26:0000000:960-35/105/2023-3</w:t>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4941334E" w14:textId="77777777" w:rsidR="00081394" w:rsidRPr="00D04E2E" w:rsidRDefault="00081394" w:rsidP="00081394">
            <w:pPr>
              <w:jc w:val="center"/>
              <w:rPr>
                <w:sz w:val="20"/>
                <w:szCs w:val="20"/>
              </w:rPr>
            </w:pPr>
            <w:r w:rsidRPr="00D04E2E">
              <w:rPr>
                <w:sz w:val="20"/>
                <w:szCs w:val="20"/>
              </w:rPr>
              <w:t>19-238 ОП МР 559</w:t>
            </w:r>
          </w:p>
        </w:tc>
      </w:tr>
      <w:tr w:rsidR="00081394" w:rsidRPr="00D04E2E" w14:paraId="38F0678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A4C240" w14:textId="63C77B6D" w:rsidR="00081394" w:rsidRPr="00D04E2E" w:rsidRDefault="00081394" w:rsidP="00721C11">
            <w:pPr>
              <w:jc w:val="center"/>
              <w:rPr>
                <w:sz w:val="20"/>
                <w:szCs w:val="20"/>
              </w:rPr>
            </w:pPr>
            <w:r w:rsidRPr="00D04E2E">
              <w:rPr>
                <w:sz w:val="20"/>
                <w:szCs w:val="20"/>
              </w:rPr>
              <w:t>56</w:t>
            </w:r>
            <w:r w:rsidR="00721C11">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44BCE193"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Льнозаводская</w:t>
            </w:r>
          </w:p>
        </w:tc>
        <w:tc>
          <w:tcPr>
            <w:tcW w:w="941" w:type="dxa"/>
            <w:tcBorders>
              <w:top w:val="nil"/>
              <w:left w:val="nil"/>
              <w:bottom w:val="single" w:sz="4" w:space="0" w:color="auto"/>
              <w:right w:val="single" w:sz="4" w:space="0" w:color="auto"/>
            </w:tcBorders>
            <w:shd w:val="clear" w:color="auto" w:fill="auto"/>
            <w:hideMark/>
          </w:tcPr>
          <w:p w14:paraId="1D269374" w14:textId="77777777" w:rsidR="00081394" w:rsidRPr="00D04E2E" w:rsidRDefault="00081394" w:rsidP="00081394">
            <w:pPr>
              <w:jc w:val="center"/>
              <w:rPr>
                <w:color w:val="000000"/>
                <w:sz w:val="20"/>
                <w:szCs w:val="20"/>
              </w:rPr>
            </w:pPr>
            <w:r w:rsidRPr="00D04E2E">
              <w:rPr>
                <w:color w:val="000000"/>
                <w:sz w:val="20"/>
                <w:szCs w:val="20"/>
              </w:rPr>
              <w:t>2,776</w:t>
            </w:r>
          </w:p>
        </w:tc>
        <w:tc>
          <w:tcPr>
            <w:tcW w:w="1143" w:type="dxa"/>
            <w:tcBorders>
              <w:top w:val="nil"/>
              <w:left w:val="nil"/>
              <w:bottom w:val="single" w:sz="4" w:space="0" w:color="auto"/>
              <w:right w:val="single" w:sz="4" w:space="0" w:color="auto"/>
            </w:tcBorders>
            <w:shd w:val="clear" w:color="auto" w:fill="auto"/>
            <w:hideMark/>
          </w:tcPr>
          <w:p w14:paraId="6BF394D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AA1014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BBA5B1" w14:textId="77777777" w:rsidR="00081394" w:rsidRPr="00D04E2E" w:rsidRDefault="00081394" w:rsidP="00081394">
            <w:pPr>
              <w:jc w:val="center"/>
              <w:rPr>
                <w:sz w:val="20"/>
                <w:szCs w:val="20"/>
              </w:rPr>
            </w:pPr>
            <w:r w:rsidRPr="00D04E2E">
              <w:rPr>
                <w:sz w:val="20"/>
                <w:szCs w:val="20"/>
              </w:rPr>
              <w:t> </w:t>
            </w:r>
          </w:p>
        </w:tc>
        <w:tc>
          <w:tcPr>
            <w:tcW w:w="1321" w:type="dxa"/>
            <w:tcBorders>
              <w:top w:val="nil"/>
              <w:left w:val="nil"/>
              <w:bottom w:val="single" w:sz="4" w:space="0" w:color="auto"/>
              <w:right w:val="single" w:sz="4" w:space="0" w:color="auto"/>
            </w:tcBorders>
            <w:shd w:val="clear" w:color="auto" w:fill="auto"/>
            <w:hideMark/>
          </w:tcPr>
          <w:p w14:paraId="72D02C1F" w14:textId="77777777" w:rsidR="00081394" w:rsidRPr="00D04E2E" w:rsidRDefault="00081394" w:rsidP="00081394">
            <w:pPr>
              <w:jc w:val="center"/>
              <w:rPr>
                <w:color w:val="000000"/>
                <w:sz w:val="20"/>
                <w:szCs w:val="20"/>
              </w:rPr>
            </w:pPr>
            <w:r w:rsidRPr="00D04E2E">
              <w:rPr>
                <w:color w:val="000000"/>
                <w:sz w:val="20"/>
                <w:szCs w:val="20"/>
              </w:rPr>
              <w:t>2,776</w:t>
            </w:r>
          </w:p>
        </w:tc>
        <w:tc>
          <w:tcPr>
            <w:tcW w:w="1656" w:type="dxa"/>
            <w:tcBorders>
              <w:top w:val="nil"/>
              <w:left w:val="nil"/>
              <w:bottom w:val="single" w:sz="4" w:space="0" w:color="auto"/>
              <w:right w:val="single" w:sz="4" w:space="0" w:color="auto"/>
            </w:tcBorders>
            <w:shd w:val="clear" w:color="auto" w:fill="auto"/>
            <w:hideMark/>
          </w:tcPr>
          <w:p w14:paraId="3739A3A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39478027"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070C2D24" w14:textId="77777777" w:rsidR="00081394" w:rsidRPr="00D04E2E" w:rsidRDefault="00081394" w:rsidP="00081394">
            <w:pPr>
              <w:jc w:val="center"/>
              <w:rPr>
                <w:sz w:val="20"/>
                <w:szCs w:val="20"/>
              </w:rPr>
            </w:pPr>
            <w:r w:rsidRPr="00D04E2E">
              <w:rPr>
                <w:sz w:val="20"/>
                <w:szCs w:val="20"/>
              </w:rPr>
              <w:t>35:26:0000000:952-35/100/2023-2</w:t>
            </w:r>
          </w:p>
        </w:tc>
        <w:tc>
          <w:tcPr>
            <w:tcW w:w="1842" w:type="dxa"/>
            <w:tcBorders>
              <w:top w:val="nil"/>
              <w:left w:val="nil"/>
              <w:bottom w:val="single" w:sz="4" w:space="0" w:color="auto"/>
              <w:right w:val="single" w:sz="4" w:space="0" w:color="auto"/>
            </w:tcBorders>
            <w:shd w:val="clear" w:color="auto" w:fill="auto"/>
            <w:hideMark/>
          </w:tcPr>
          <w:p w14:paraId="792C70CD" w14:textId="77777777" w:rsidR="00081394" w:rsidRPr="00D04E2E" w:rsidRDefault="00081394" w:rsidP="00081394">
            <w:pPr>
              <w:jc w:val="center"/>
              <w:rPr>
                <w:sz w:val="20"/>
                <w:szCs w:val="20"/>
              </w:rPr>
            </w:pPr>
            <w:r w:rsidRPr="00D04E2E">
              <w:rPr>
                <w:sz w:val="20"/>
                <w:szCs w:val="20"/>
              </w:rPr>
              <w:t>19-238 ОП МР 560</w:t>
            </w:r>
          </w:p>
        </w:tc>
      </w:tr>
      <w:tr w:rsidR="00081394" w:rsidRPr="00D04E2E" w14:paraId="2D49E09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9C16875" w14:textId="6F86C76B" w:rsidR="00081394" w:rsidRPr="00D04E2E" w:rsidRDefault="00081394" w:rsidP="00721C11">
            <w:pPr>
              <w:jc w:val="center"/>
              <w:rPr>
                <w:sz w:val="20"/>
                <w:szCs w:val="20"/>
              </w:rPr>
            </w:pPr>
            <w:r w:rsidRPr="00D04E2E">
              <w:rPr>
                <w:sz w:val="20"/>
                <w:szCs w:val="20"/>
              </w:rPr>
              <w:t>56</w:t>
            </w:r>
            <w:r w:rsidR="00721C11">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0BD14159"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г. Кадников, ул. Горького</w:t>
            </w:r>
          </w:p>
        </w:tc>
        <w:tc>
          <w:tcPr>
            <w:tcW w:w="941" w:type="dxa"/>
            <w:tcBorders>
              <w:top w:val="nil"/>
              <w:left w:val="nil"/>
              <w:bottom w:val="single" w:sz="4" w:space="0" w:color="auto"/>
              <w:right w:val="single" w:sz="4" w:space="0" w:color="auto"/>
            </w:tcBorders>
            <w:shd w:val="clear" w:color="auto" w:fill="auto"/>
            <w:hideMark/>
          </w:tcPr>
          <w:p w14:paraId="75C4BC16" w14:textId="77777777" w:rsidR="00081394" w:rsidRPr="00D04E2E" w:rsidRDefault="00081394" w:rsidP="00081394">
            <w:pPr>
              <w:jc w:val="center"/>
              <w:rPr>
                <w:sz w:val="20"/>
                <w:szCs w:val="20"/>
              </w:rPr>
            </w:pPr>
            <w:r w:rsidRPr="00D04E2E">
              <w:rPr>
                <w:sz w:val="20"/>
                <w:szCs w:val="20"/>
              </w:rPr>
              <w:t>0,620</w:t>
            </w:r>
          </w:p>
        </w:tc>
        <w:tc>
          <w:tcPr>
            <w:tcW w:w="1143" w:type="dxa"/>
            <w:tcBorders>
              <w:top w:val="nil"/>
              <w:left w:val="nil"/>
              <w:bottom w:val="single" w:sz="4" w:space="0" w:color="auto"/>
              <w:right w:val="single" w:sz="4" w:space="0" w:color="auto"/>
            </w:tcBorders>
            <w:shd w:val="clear" w:color="auto" w:fill="auto"/>
            <w:hideMark/>
          </w:tcPr>
          <w:p w14:paraId="1770802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1F0D18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000000" w:fill="FFFFFF"/>
            <w:hideMark/>
          </w:tcPr>
          <w:p w14:paraId="1EA1EEF9" w14:textId="77777777" w:rsidR="00081394" w:rsidRPr="00D04E2E" w:rsidRDefault="00081394" w:rsidP="00081394">
            <w:pPr>
              <w:jc w:val="center"/>
              <w:rPr>
                <w:sz w:val="20"/>
                <w:szCs w:val="20"/>
              </w:rPr>
            </w:pPr>
            <w:r w:rsidRPr="00D04E2E">
              <w:rPr>
                <w:sz w:val="20"/>
                <w:szCs w:val="20"/>
              </w:rPr>
              <w:t>0,8990</w:t>
            </w:r>
          </w:p>
        </w:tc>
        <w:tc>
          <w:tcPr>
            <w:tcW w:w="1321" w:type="dxa"/>
            <w:tcBorders>
              <w:top w:val="nil"/>
              <w:left w:val="nil"/>
              <w:bottom w:val="single" w:sz="4" w:space="0" w:color="auto"/>
              <w:right w:val="single" w:sz="4" w:space="0" w:color="auto"/>
            </w:tcBorders>
            <w:shd w:val="clear" w:color="000000" w:fill="FFFFFF"/>
            <w:hideMark/>
          </w:tcPr>
          <w:p w14:paraId="45598745" w14:textId="77777777" w:rsidR="00081394" w:rsidRPr="00D04E2E" w:rsidRDefault="00081394" w:rsidP="00081394">
            <w:pPr>
              <w:jc w:val="center"/>
              <w:rPr>
                <w:sz w:val="20"/>
                <w:szCs w:val="20"/>
              </w:rPr>
            </w:pPr>
            <w:r w:rsidRPr="00D04E2E">
              <w:rPr>
                <w:sz w:val="20"/>
                <w:szCs w:val="20"/>
              </w:rPr>
              <w:t>1,5190</w:t>
            </w:r>
          </w:p>
        </w:tc>
        <w:tc>
          <w:tcPr>
            <w:tcW w:w="1656" w:type="dxa"/>
            <w:tcBorders>
              <w:top w:val="nil"/>
              <w:left w:val="nil"/>
              <w:bottom w:val="single" w:sz="4" w:space="0" w:color="auto"/>
              <w:right w:val="single" w:sz="4" w:space="0" w:color="auto"/>
            </w:tcBorders>
            <w:shd w:val="clear" w:color="auto" w:fill="auto"/>
            <w:hideMark/>
          </w:tcPr>
          <w:p w14:paraId="16A7407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9615D11" w14:textId="77777777" w:rsidR="00081394" w:rsidRPr="00D04E2E" w:rsidRDefault="00081394" w:rsidP="00081394">
            <w:pPr>
              <w:jc w:val="center"/>
              <w:rPr>
                <w:sz w:val="20"/>
                <w:szCs w:val="20"/>
              </w:rPr>
            </w:pPr>
            <w:r w:rsidRPr="00D04E2E">
              <w:rPr>
                <w:sz w:val="20"/>
                <w:szCs w:val="20"/>
              </w:rPr>
              <w:t>21.11.2023</w:t>
            </w:r>
          </w:p>
        </w:tc>
        <w:tc>
          <w:tcPr>
            <w:tcW w:w="2300" w:type="dxa"/>
            <w:tcBorders>
              <w:top w:val="nil"/>
              <w:left w:val="nil"/>
              <w:bottom w:val="single" w:sz="4" w:space="0" w:color="auto"/>
              <w:right w:val="single" w:sz="4" w:space="0" w:color="auto"/>
            </w:tcBorders>
            <w:shd w:val="clear" w:color="auto" w:fill="auto"/>
            <w:hideMark/>
          </w:tcPr>
          <w:p w14:paraId="173C195D" w14:textId="77777777" w:rsidR="00081394" w:rsidRPr="00D04E2E" w:rsidRDefault="00081394" w:rsidP="00081394">
            <w:pPr>
              <w:jc w:val="center"/>
              <w:rPr>
                <w:sz w:val="20"/>
                <w:szCs w:val="20"/>
              </w:rPr>
            </w:pPr>
            <w:r w:rsidRPr="00D04E2E">
              <w:rPr>
                <w:sz w:val="20"/>
                <w:szCs w:val="20"/>
              </w:rPr>
              <w:t>35:26:0000000:946-35/078/2023-2</w:t>
            </w:r>
          </w:p>
        </w:tc>
        <w:tc>
          <w:tcPr>
            <w:tcW w:w="1842" w:type="dxa"/>
            <w:tcBorders>
              <w:top w:val="nil"/>
              <w:left w:val="nil"/>
              <w:bottom w:val="single" w:sz="4" w:space="0" w:color="auto"/>
              <w:right w:val="single" w:sz="4" w:space="0" w:color="auto"/>
            </w:tcBorders>
            <w:shd w:val="clear" w:color="auto" w:fill="auto"/>
            <w:hideMark/>
          </w:tcPr>
          <w:p w14:paraId="77A5C37F" w14:textId="77777777" w:rsidR="00081394" w:rsidRPr="00D04E2E" w:rsidRDefault="00081394" w:rsidP="00081394">
            <w:pPr>
              <w:jc w:val="center"/>
              <w:rPr>
                <w:sz w:val="20"/>
                <w:szCs w:val="20"/>
              </w:rPr>
            </w:pPr>
            <w:r w:rsidRPr="00D04E2E">
              <w:rPr>
                <w:sz w:val="20"/>
                <w:szCs w:val="20"/>
              </w:rPr>
              <w:t>19-238 ОП МР 561</w:t>
            </w:r>
          </w:p>
        </w:tc>
      </w:tr>
      <w:tr w:rsidR="00081394" w:rsidRPr="00D04E2E" w14:paraId="03014C6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63ABC15" w14:textId="7391D147" w:rsidR="00081394" w:rsidRPr="00D04E2E" w:rsidRDefault="00081394" w:rsidP="00D825BB">
            <w:pPr>
              <w:jc w:val="center"/>
              <w:rPr>
                <w:sz w:val="20"/>
                <w:szCs w:val="20"/>
              </w:rPr>
            </w:pPr>
            <w:r w:rsidRPr="00D04E2E">
              <w:rPr>
                <w:sz w:val="20"/>
                <w:szCs w:val="20"/>
              </w:rPr>
              <w:t>56</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164E2B54"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Алексейцево, проезд по д. Алексейцево</w:t>
            </w:r>
          </w:p>
        </w:tc>
        <w:tc>
          <w:tcPr>
            <w:tcW w:w="941" w:type="dxa"/>
            <w:tcBorders>
              <w:top w:val="nil"/>
              <w:left w:val="nil"/>
              <w:bottom w:val="single" w:sz="4" w:space="0" w:color="auto"/>
              <w:right w:val="single" w:sz="4" w:space="0" w:color="auto"/>
            </w:tcBorders>
            <w:shd w:val="clear" w:color="auto" w:fill="auto"/>
            <w:hideMark/>
          </w:tcPr>
          <w:p w14:paraId="4FE0E3B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018DF30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B00DF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6144A5F" w14:textId="77777777" w:rsidR="00081394" w:rsidRPr="00D04E2E" w:rsidRDefault="00081394" w:rsidP="00081394">
            <w:pPr>
              <w:jc w:val="center"/>
              <w:rPr>
                <w:sz w:val="20"/>
                <w:szCs w:val="20"/>
              </w:rPr>
            </w:pPr>
            <w:r w:rsidRPr="00D04E2E">
              <w:rPr>
                <w:sz w:val="20"/>
                <w:szCs w:val="20"/>
              </w:rPr>
              <w:t>0,547</w:t>
            </w:r>
          </w:p>
        </w:tc>
        <w:tc>
          <w:tcPr>
            <w:tcW w:w="1321" w:type="dxa"/>
            <w:tcBorders>
              <w:top w:val="nil"/>
              <w:left w:val="nil"/>
              <w:bottom w:val="single" w:sz="4" w:space="0" w:color="auto"/>
              <w:right w:val="single" w:sz="4" w:space="0" w:color="auto"/>
            </w:tcBorders>
            <w:shd w:val="clear" w:color="auto" w:fill="auto"/>
            <w:hideMark/>
          </w:tcPr>
          <w:p w14:paraId="7375DFB2" w14:textId="77777777" w:rsidR="00081394" w:rsidRPr="00D04E2E" w:rsidRDefault="00081394" w:rsidP="00081394">
            <w:pPr>
              <w:jc w:val="center"/>
              <w:rPr>
                <w:sz w:val="20"/>
                <w:szCs w:val="20"/>
              </w:rPr>
            </w:pPr>
            <w:r w:rsidRPr="00D04E2E">
              <w:rPr>
                <w:sz w:val="20"/>
                <w:szCs w:val="20"/>
              </w:rPr>
              <w:t>0,547</w:t>
            </w:r>
          </w:p>
        </w:tc>
        <w:tc>
          <w:tcPr>
            <w:tcW w:w="1656" w:type="dxa"/>
            <w:tcBorders>
              <w:top w:val="nil"/>
              <w:left w:val="nil"/>
              <w:bottom w:val="single" w:sz="4" w:space="0" w:color="auto"/>
              <w:right w:val="single" w:sz="4" w:space="0" w:color="auto"/>
            </w:tcBorders>
            <w:shd w:val="clear" w:color="auto" w:fill="auto"/>
            <w:hideMark/>
          </w:tcPr>
          <w:p w14:paraId="0C13B0E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A76E79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E9F3284"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6C61E7AA" w14:textId="77777777" w:rsidR="00081394" w:rsidRPr="00D04E2E" w:rsidRDefault="00081394" w:rsidP="00081394">
            <w:pPr>
              <w:jc w:val="center"/>
              <w:rPr>
                <w:sz w:val="20"/>
                <w:szCs w:val="20"/>
              </w:rPr>
            </w:pPr>
            <w:r w:rsidRPr="00D04E2E">
              <w:rPr>
                <w:sz w:val="20"/>
                <w:szCs w:val="20"/>
              </w:rPr>
              <w:t>19-238 ОП МР 562</w:t>
            </w:r>
          </w:p>
        </w:tc>
      </w:tr>
      <w:tr w:rsidR="00081394" w:rsidRPr="00D04E2E" w14:paraId="0A6DC0E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DC2D88" w14:textId="37E7E361" w:rsidR="00081394" w:rsidRPr="00D04E2E" w:rsidRDefault="00081394" w:rsidP="00D825BB">
            <w:pPr>
              <w:jc w:val="center"/>
              <w:rPr>
                <w:sz w:val="20"/>
                <w:szCs w:val="20"/>
              </w:rPr>
            </w:pPr>
            <w:r w:rsidRPr="00D04E2E">
              <w:rPr>
                <w:sz w:val="20"/>
                <w:szCs w:val="20"/>
              </w:rPr>
              <w:t>56</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10CBA3C3"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Б-Мурга, проезд по д. Б-Мурга</w:t>
            </w:r>
          </w:p>
        </w:tc>
        <w:tc>
          <w:tcPr>
            <w:tcW w:w="941" w:type="dxa"/>
            <w:tcBorders>
              <w:top w:val="nil"/>
              <w:left w:val="nil"/>
              <w:bottom w:val="single" w:sz="4" w:space="0" w:color="auto"/>
              <w:right w:val="single" w:sz="4" w:space="0" w:color="auto"/>
            </w:tcBorders>
            <w:shd w:val="clear" w:color="auto" w:fill="auto"/>
            <w:hideMark/>
          </w:tcPr>
          <w:p w14:paraId="6F5622CA"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6818D00"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30B2F5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F22E2A3" w14:textId="77777777" w:rsidR="00081394" w:rsidRPr="00D04E2E" w:rsidRDefault="00081394" w:rsidP="00081394">
            <w:pPr>
              <w:jc w:val="center"/>
              <w:rPr>
                <w:sz w:val="20"/>
                <w:szCs w:val="20"/>
              </w:rPr>
            </w:pPr>
            <w:r w:rsidRPr="00D04E2E">
              <w:rPr>
                <w:sz w:val="20"/>
                <w:szCs w:val="20"/>
              </w:rPr>
              <w:t>1,514</w:t>
            </w:r>
          </w:p>
        </w:tc>
        <w:tc>
          <w:tcPr>
            <w:tcW w:w="1321" w:type="dxa"/>
            <w:tcBorders>
              <w:top w:val="nil"/>
              <w:left w:val="nil"/>
              <w:bottom w:val="single" w:sz="4" w:space="0" w:color="auto"/>
              <w:right w:val="single" w:sz="4" w:space="0" w:color="auto"/>
            </w:tcBorders>
            <w:shd w:val="clear" w:color="auto" w:fill="auto"/>
            <w:hideMark/>
          </w:tcPr>
          <w:p w14:paraId="185D4123" w14:textId="77777777" w:rsidR="00081394" w:rsidRPr="00D04E2E" w:rsidRDefault="00081394" w:rsidP="00081394">
            <w:pPr>
              <w:jc w:val="center"/>
              <w:rPr>
                <w:sz w:val="20"/>
                <w:szCs w:val="20"/>
              </w:rPr>
            </w:pPr>
            <w:r w:rsidRPr="00D04E2E">
              <w:rPr>
                <w:sz w:val="20"/>
                <w:szCs w:val="20"/>
              </w:rPr>
              <w:t>1,514</w:t>
            </w:r>
          </w:p>
        </w:tc>
        <w:tc>
          <w:tcPr>
            <w:tcW w:w="1656" w:type="dxa"/>
            <w:tcBorders>
              <w:top w:val="nil"/>
              <w:left w:val="nil"/>
              <w:bottom w:val="single" w:sz="4" w:space="0" w:color="auto"/>
              <w:right w:val="single" w:sz="4" w:space="0" w:color="auto"/>
            </w:tcBorders>
            <w:shd w:val="clear" w:color="auto" w:fill="auto"/>
            <w:hideMark/>
          </w:tcPr>
          <w:p w14:paraId="4C989ED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612E172"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D5F9A7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7B6C9F0" w14:textId="77777777" w:rsidR="00081394" w:rsidRPr="00D04E2E" w:rsidRDefault="00081394" w:rsidP="00081394">
            <w:pPr>
              <w:jc w:val="center"/>
              <w:rPr>
                <w:sz w:val="20"/>
                <w:szCs w:val="20"/>
              </w:rPr>
            </w:pPr>
            <w:r w:rsidRPr="00D04E2E">
              <w:rPr>
                <w:sz w:val="20"/>
                <w:szCs w:val="20"/>
              </w:rPr>
              <w:t>19-238 ОП МР 563</w:t>
            </w:r>
          </w:p>
        </w:tc>
      </w:tr>
      <w:tr w:rsidR="00081394" w:rsidRPr="00D04E2E" w14:paraId="3D00D41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8E00B0" w14:textId="17FD39ED" w:rsidR="00081394" w:rsidRPr="00D04E2E" w:rsidRDefault="00081394" w:rsidP="00D825BB">
            <w:pPr>
              <w:jc w:val="center"/>
              <w:rPr>
                <w:sz w:val="20"/>
                <w:szCs w:val="20"/>
              </w:rPr>
            </w:pPr>
            <w:r w:rsidRPr="00D04E2E">
              <w:rPr>
                <w:sz w:val="20"/>
                <w:szCs w:val="20"/>
              </w:rPr>
              <w:t>56</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75BD1E33"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Б-</w:t>
            </w:r>
            <w:r w:rsidRPr="00D04E2E">
              <w:rPr>
                <w:sz w:val="20"/>
                <w:szCs w:val="20"/>
              </w:rPr>
              <w:lastRenderedPageBreak/>
              <w:t>Село, проезд по д. Б-Село</w:t>
            </w:r>
          </w:p>
        </w:tc>
        <w:tc>
          <w:tcPr>
            <w:tcW w:w="941" w:type="dxa"/>
            <w:tcBorders>
              <w:top w:val="nil"/>
              <w:left w:val="nil"/>
              <w:bottom w:val="single" w:sz="4" w:space="0" w:color="auto"/>
              <w:right w:val="single" w:sz="4" w:space="0" w:color="auto"/>
            </w:tcBorders>
            <w:shd w:val="clear" w:color="auto" w:fill="auto"/>
            <w:hideMark/>
          </w:tcPr>
          <w:p w14:paraId="733C888E"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744F9D8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D5A49B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C9A719" w14:textId="77777777" w:rsidR="00081394" w:rsidRPr="00D04E2E" w:rsidRDefault="00081394" w:rsidP="00081394">
            <w:pPr>
              <w:jc w:val="center"/>
              <w:rPr>
                <w:sz w:val="20"/>
                <w:szCs w:val="20"/>
              </w:rPr>
            </w:pPr>
            <w:r w:rsidRPr="00D04E2E">
              <w:rPr>
                <w:sz w:val="20"/>
                <w:szCs w:val="20"/>
              </w:rPr>
              <w:t>2,567</w:t>
            </w:r>
          </w:p>
        </w:tc>
        <w:tc>
          <w:tcPr>
            <w:tcW w:w="1321" w:type="dxa"/>
            <w:tcBorders>
              <w:top w:val="nil"/>
              <w:left w:val="nil"/>
              <w:bottom w:val="single" w:sz="4" w:space="0" w:color="auto"/>
              <w:right w:val="single" w:sz="4" w:space="0" w:color="auto"/>
            </w:tcBorders>
            <w:shd w:val="clear" w:color="auto" w:fill="auto"/>
            <w:hideMark/>
          </w:tcPr>
          <w:p w14:paraId="021C52D6" w14:textId="77777777" w:rsidR="00081394" w:rsidRPr="00D04E2E" w:rsidRDefault="00081394" w:rsidP="00081394">
            <w:pPr>
              <w:jc w:val="center"/>
              <w:rPr>
                <w:sz w:val="20"/>
                <w:szCs w:val="20"/>
              </w:rPr>
            </w:pPr>
            <w:r w:rsidRPr="00D04E2E">
              <w:rPr>
                <w:sz w:val="20"/>
                <w:szCs w:val="20"/>
              </w:rPr>
              <w:t>2,567</w:t>
            </w:r>
          </w:p>
        </w:tc>
        <w:tc>
          <w:tcPr>
            <w:tcW w:w="1656" w:type="dxa"/>
            <w:tcBorders>
              <w:top w:val="nil"/>
              <w:left w:val="nil"/>
              <w:bottom w:val="single" w:sz="4" w:space="0" w:color="auto"/>
              <w:right w:val="single" w:sz="4" w:space="0" w:color="auto"/>
            </w:tcBorders>
            <w:shd w:val="clear" w:color="auto" w:fill="auto"/>
            <w:hideMark/>
          </w:tcPr>
          <w:p w14:paraId="13A28CD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E012D2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E2E325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D4E3980" w14:textId="77777777" w:rsidR="00081394" w:rsidRPr="00D04E2E" w:rsidRDefault="00081394" w:rsidP="00081394">
            <w:pPr>
              <w:jc w:val="center"/>
              <w:rPr>
                <w:sz w:val="20"/>
                <w:szCs w:val="20"/>
              </w:rPr>
            </w:pPr>
            <w:r w:rsidRPr="00D04E2E">
              <w:rPr>
                <w:sz w:val="20"/>
                <w:szCs w:val="20"/>
              </w:rPr>
              <w:t>19-238 ОП МР 564</w:t>
            </w:r>
          </w:p>
        </w:tc>
      </w:tr>
      <w:tr w:rsidR="00081394" w:rsidRPr="00D04E2E" w14:paraId="2F25F32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D65D09" w14:textId="5D02FD4B" w:rsidR="00081394" w:rsidRPr="00D04E2E" w:rsidRDefault="00081394" w:rsidP="00D825BB">
            <w:pPr>
              <w:jc w:val="center"/>
              <w:rPr>
                <w:sz w:val="20"/>
                <w:szCs w:val="20"/>
              </w:rPr>
            </w:pPr>
            <w:r w:rsidRPr="00D04E2E">
              <w:rPr>
                <w:sz w:val="20"/>
                <w:szCs w:val="20"/>
              </w:rPr>
              <w:lastRenderedPageBreak/>
              <w:t>56</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31BC0FD1"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Ведерница, проезд по д. Ведерница</w:t>
            </w:r>
          </w:p>
        </w:tc>
        <w:tc>
          <w:tcPr>
            <w:tcW w:w="941" w:type="dxa"/>
            <w:tcBorders>
              <w:top w:val="nil"/>
              <w:left w:val="nil"/>
              <w:bottom w:val="single" w:sz="4" w:space="0" w:color="auto"/>
              <w:right w:val="single" w:sz="4" w:space="0" w:color="auto"/>
            </w:tcBorders>
            <w:shd w:val="clear" w:color="auto" w:fill="auto"/>
            <w:hideMark/>
          </w:tcPr>
          <w:p w14:paraId="16B78DD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AC8F41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A496D7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F9A79A" w14:textId="77777777" w:rsidR="00081394" w:rsidRPr="00D04E2E" w:rsidRDefault="00081394" w:rsidP="00081394">
            <w:pPr>
              <w:jc w:val="center"/>
              <w:rPr>
                <w:sz w:val="20"/>
                <w:szCs w:val="20"/>
              </w:rPr>
            </w:pPr>
            <w:r w:rsidRPr="00D04E2E">
              <w:rPr>
                <w:sz w:val="20"/>
                <w:szCs w:val="20"/>
              </w:rPr>
              <w:t>0,512</w:t>
            </w:r>
          </w:p>
        </w:tc>
        <w:tc>
          <w:tcPr>
            <w:tcW w:w="1321" w:type="dxa"/>
            <w:tcBorders>
              <w:top w:val="nil"/>
              <w:left w:val="nil"/>
              <w:bottom w:val="single" w:sz="4" w:space="0" w:color="auto"/>
              <w:right w:val="single" w:sz="4" w:space="0" w:color="auto"/>
            </w:tcBorders>
            <w:shd w:val="clear" w:color="auto" w:fill="auto"/>
            <w:hideMark/>
          </w:tcPr>
          <w:p w14:paraId="4D9FA752" w14:textId="77777777" w:rsidR="00081394" w:rsidRPr="00D04E2E" w:rsidRDefault="00081394" w:rsidP="00081394">
            <w:pPr>
              <w:jc w:val="center"/>
              <w:rPr>
                <w:sz w:val="20"/>
                <w:szCs w:val="20"/>
              </w:rPr>
            </w:pPr>
            <w:r w:rsidRPr="00D04E2E">
              <w:rPr>
                <w:sz w:val="20"/>
                <w:szCs w:val="20"/>
              </w:rPr>
              <w:t>0,512</w:t>
            </w:r>
          </w:p>
        </w:tc>
        <w:tc>
          <w:tcPr>
            <w:tcW w:w="1656" w:type="dxa"/>
            <w:tcBorders>
              <w:top w:val="nil"/>
              <w:left w:val="nil"/>
              <w:bottom w:val="single" w:sz="4" w:space="0" w:color="auto"/>
              <w:right w:val="single" w:sz="4" w:space="0" w:color="auto"/>
            </w:tcBorders>
            <w:shd w:val="clear" w:color="auto" w:fill="auto"/>
            <w:hideMark/>
          </w:tcPr>
          <w:p w14:paraId="00E2CF9B"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43267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32806D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19C2AE3" w14:textId="77777777" w:rsidR="00081394" w:rsidRPr="00D04E2E" w:rsidRDefault="00081394" w:rsidP="00081394">
            <w:pPr>
              <w:jc w:val="center"/>
              <w:rPr>
                <w:sz w:val="20"/>
                <w:szCs w:val="20"/>
              </w:rPr>
            </w:pPr>
            <w:r w:rsidRPr="00D04E2E">
              <w:rPr>
                <w:sz w:val="20"/>
                <w:szCs w:val="20"/>
              </w:rPr>
              <w:t>19-238 ОП МР 565</w:t>
            </w:r>
          </w:p>
        </w:tc>
      </w:tr>
      <w:tr w:rsidR="00081394" w:rsidRPr="00D04E2E" w14:paraId="5558B11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ECCFFD" w14:textId="09C043F1" w:rsidR="00081394" w:rsidRPr="00D04E2E" w:rsidRDefault="00081394" w:rsidP="00D825BB">
            <w:pPr>
              <w:jc w:val="center"/>
              <w:rPr>
                <w:sz w:val="20"/>
                <w:szCs w:val="20"/>
              </w:rPr>
            </w:pPr>
            <w:r w:rsidRPr="00D04E2E">
              <w:rPr>
                <w:sz w:val="20"/>
                <w:szCs w:val="20"/>
              </w:rPr>
              <w:t>56</w:t>
            </w:r>
            <w:r w:rsidR="00D825BB">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60F4140B"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Воздвижение, проезд по д. Воздвижение</w:t>
            </w:r>
          </w:p>
        </w:tc>
        <w:tc>
          <w:tcPr>
            <w:tcW w:w="941" w:type="dxa"/>
            <w:tcBorders>
              <w:top w:val="nil"/>
              <w:left w:val="nil"/>
              <w:bottom w:val="single" w:sz="4" w:space="0" w:color="auto"/>
              <w:right w:val="single" w:sz="4" w:space="0" w:color="auto"/>
            </w:tcBorders>
            <w:shd w:val="clear" w:color="auto" w:fill="auto"/>
            <w:hideMark/>
          </w:tcPr>
          <w:p w14:paraId="0EB1E2DC"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958C4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D858CA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770F2BA" w14:textId="77777777" w:rsidR="00081394" w:rsidRPr="00D04E2E" w:rsidRDefault="00081394" w:rsidP="00081394">
            <w:pPr>
              <w:jc w:val="center"/>
              <w:rPr>
                <w:sz w:val="20"/>
                <w:szCs w:val="20"/>
              </w:rPr>
            </w:pPr>
            <w:r w:rsidRPr="00D04E2E">
              <w:rPr>
                <w:sz w:val="20"/>
                <w:szCs w:val="20"/>
              </w:rPr>
              <w:t>0,632</w:t>
            </w:r>
          </w:p>
        </w:tc>
        <w:tc>
          <w:tcPr>
            <w:tcW w:w="1321" w:type="dxa"/>
            <w:tcBorders>
              <w:top w:val="nil"/>
              <w:left w:val="nil"/>
              <w:bottom w:val="single" w:sz="4" w:space="0" w:color="auto"/>
              <w:right w:val="single" w:sz="4" w:space="0" w:color="auto"/>
            </w:tcBorders>
            <w:shd w:val="clear" w:color="auto" w:fill="auto"/>
            <w:hideMark/>
          </w:tcPr>
          <w:p w14:paraId="531C952C" w14:textId="77777777" w:rsidR="00081394" w:rsidRPr="00D04E2E" w:rsidRDefault="00081394" w:rsidP="00081394">
            <w:pPr>
              <w:jc w:val="center"/>
              <w:rPr>
                <w:sz w:val="20"/>
                <w:szCs w:val="20"/>
              </w:rPr>
            </w:pPr>
            <w:r w:rsidRPr="00D04E2E">
              <w:rPr>
                <w:sz w:val="20"/>
                <w:szCs w:val="20"/>
              </w:rPr>
              <w:t>0,632</w:t>
            </w:r>
          </w:p>
        </w:tc>
        <w:tc>
          <w:tcPr>
            <w:tcW w:w="1656" w:type="dxa"/>
            <w:tcBorders>
              <w:top w:val="nil"/>
              <w:left w:val="nil"/>
              <w:bottom w:val="single" w:sz="4" w:space="0" w:color="auto"/>
              <w:right w:val="single" w:sz="4" w:space="0" w:color="auto"/>
            </w:tcBorders>
            <w:shd w:val="clear" w:color="auto" w:fill="auto"/>
            <w:hideMark/>
          </w:tcPr>
          <w:p w14:paraId="0A939D64"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09C81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7E4DEE1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0EB51E51" w14:textId="77777777" w:rsidR="00081394" w:rsidRPr="00D04E2E" w:rsidRDefault="00081394" w:rsidP="00081394">
            <w:pPr>
              <w:jc w:val="center"/>
              <w:rPr>
                <w:sz w:val="20"/>
                <w:szCs w:val="20"/>
              </w:rPr>
            </w:pPr>
            <w:r w:rsidRPr="00D04E2E">
              <w:rPr>
                <w:sz w:val="20"/>
                <w:szCs w:val="20"/>
              </w:rPr>
              <w:t>19-238 ОП МР 566</w:t>
            </w:r>
          </w:p>
        </w:tc>
      </w:tr>
      <w:tr w:rsidR="00081394" w:rsidRPr="00D04E2E" w14:paraId="03A6A7C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68D9006" w14:textId="47BAA312" w:rsidR="00081394" w:rsidRPr="00D04E2E" w:rsidRDefault="00081394" w:rsidP="00D825BB">
            <w:pPr>
              <w:jc w:val="center"/>
              <w:rPr>
                <w:sz w:val="20"/>
                <w:szCs w:val="20"/>
              </w:rPr>
            </w:pPr>
            <w:r w:rsidRPr="00D04E2E">
              <w:rPr>
                <w:sz w:val="20"/>
                <w:szCs w:val="20"/>
              </w:rPr>
              <w:t>5</w:t>
            </w:r>
            <w:r w:rsidR="00D825BB">
              <w:rPr>
                <w:sz w:val="20"/>
                <w:szCs w:val="20"/>
              </w:rPr>
              <w:t>70</w:t>
            </w:r>
          </w:p>
        </w:tc>
        <w:tc>
          <w:tcPr>
            <w:tcW w:w="2565" w:type="dxa"/>
            <w:tcBorders>
              <w:top w:val="nil"/>
              <w:left w:val="nil"/>
              <w:bottom w:val="single" w:sz="4" w:space="0" w:color="auto"/>
              <w:right w:val="single" w:sz="4" w:space="0" w:color="auto"/>
            </w:tcBorders>
            <w:shd w:val="clear" w:color="auto" w:fill="auto"/>
            <w:vAlign w:val="center"/>
            <w:hideMark/>
          </w:tcPr>
          <w:p w14:paraId="3FDB0E85"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Дементьево, проезд по д. Дементьево</w:t>
            </w:r>
          </w:p>
        </w:tc>
        <w:tc>
          <w:tcPr>
            <w:tcW w:w="941" w:type="dxa"/>
            <w:tcBorders>
              <w:top w:val="nil"/>
              <w:left w:val="nil"/>
              <w:bottom w:val="single" w:sz="4" w:space="0" w:color="auto"/>
              <w:right w:val="single" w:sz="4" w:space="0" w:color="auto"/>
            </w:tcBorders>
            <w:shd w:val="clear" w:color="auto" w:fill="auto"/>
            <w:hideMark/>
          </w:tcPr>
          <w:p w14:paraId="51C8E41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2E28BF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8212F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C2D9266" w14:textId="77777777" w:rsidR="00081394" w:rsidRPr="00D04E2E" w:rsidRDefault="00081394" w:rsidP="00081394">
            <w:pPr>
              <w:jc w:val="center"/>
              <w:rPr>
                <w:sz w:val="20"/>
                <w:szCs w:val="20"/>
              </w:rPr>
            </w:pPr>
            <w:r w:rsidRPr="00D04E2E">
              <w:rPr>
                <w:sz w:val="20"/>
                <w:szCs w:val="20"/>
              </w:rPr>
              <w:t>0,541</w:t>
            </w:r>
          </w:p>
        </w:tc>
        <w:tc>
          <w:tcPr>
            <w:tcW w:w="1321" w:type="dxa"/>
            <w:tcBorders>
              <w:top w:val="nil"/>
              <w:left w:val="nil"/>
              <w:bottom w:val="single" w:sz="4" w:space="0" w:color="auto"/>
              <w:right w:val="single" w:sz="4" w:space="0" w:color="auto"/>
            </w:tcBorders>
            <w:shd w:val="clear" w:color="auto" w:fill="auto"/>
            <w:hideMark/>
          </w:tcPr>
          <w:p w14:paraId="5B563B81" w14:textId="77777777" w:rsidR="00081394" w:rsidRPr="00D04E2E" w:rsidRDefault="00081394" w:rsidP="00081394">
            <w:pPr>
              <w:jc w:val="center"/>
              <w:rPr>
                <w:sz w:val="20"/>
                <w:szCs w:val="20"/>
              </w:rPr>
            </w:pPr>
            <w:r w:rsidRPr="00D04E2E">
              <w:rPr>
                <w:sz w:val="20"/>
                <w:szCs w:val="20"/>
              </w:rPr>
              <w:t>0,541</w:t>
            </w:r>
          </w:p>
        </w:tc>
        <w:tc>
          <w:tcPr>
            <w:tcW w:w="1656" w:type="dxa"/>
            <w:tcBorders>
              <w:top w:val="nil"/>
              <w:left w:val="nil"/>
              <w:bottom w:val="single" w:sz="4" w:space="0" w:color="auto"/>
              <w:right w:val="single" w:sz="4" w:space="0" w:color="auto"/>
            </w:tcBorders>
            <w:shd w:val="clear" w:color="auto" w:fill="auto"/>
            <w:hideMark/>
          </w:tcPr>
          <w:p w14:paraId="1635A5A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320865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1CF1B9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163259B" w14:textId="77777777" w:rsidR="00081394" w:rsidRPr="00D04E2E" w:rsidRDefault="00081394" w:rsidP="00081394">
            <w:pPr>
              <w:jc w:val="center"/>
              <w:rPr>
                <w:sz w:val="20"/>
                <w:szCs w:val="20"/>
              </w:rPr>
            </w:pPr>
            <w:r w:rsidRPr="00D04E2E">
              <w:rPr>
                <w:sz w:val="20"/>
                <w:szCs w:val="20"/>
              </w:rPr>
              <w:t>19-238 ОП МР 567</w:t>
            </w:r>
          </w:p>
        </w:tc>
      </w:tr>
      <w:tr w:rsidR="00081394" w:rsidRPr="00D04E2E" w14:paraId="4D50C45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7ED8CE" w14:textId="782DAA55" w:rsidR="00081394" w:rsidRPr="00D04E2E" w:rsidRDefault="00081394" w:rsidP="00D825BB">
            <w:pPr>
              <w:jc w:val="center"/>
              <w:rPr>
                <w:sz w:val="20"/>
                <w:szCs w:val="20"/>
              </w:rPr>
            </w:pPr>
            <w:r w:rsidRPr="00D04E2E">
              <w:rPr>
                <w:sz w:val="20"/>
                <w:szCs w:val="20"/>
              </w:rPr>
              <w:t>5</w:t>
            </w:r>
            <w:r w:rsidR="00D825BB">
              <w:rPr>
                <w:sz w:val="20"/>
                <w:szCs w:val="20"/>
              </w:rPr>
              <w:t>71</w:t>
            </w:r>
          </w:p>
        </w:tc>
        <w:tc>
          <w:tcPr>
            <w:tcW w:w="2565" w:type="dxa"/>
            <w:tcBorders>
              <w:top w:val="nil"/>
              <w:left w:val="nil"/>
              <w:bottom w:val="single" w:sz="4" w:space="0" w:color="auto"/>
              <w:right w:val="single" w:sz="4" w:space="0" w:color="auto"/>
            </w:tcBorders>
            <w:shd w:val="clear" w:color="auto" w:fill="auto"/>
            <w:vAlign w:val="center"/>
            <w:hideMark/>
          </w:tcPr>
          <w:p w14:paraId="3C501F11"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Дор, проезд по д. Дор</w:t>
            </w:r>
          </w:p>
        </w:tc>
        <w:tc>
          <w:tcPr>
            <w:tcW w:w="941" w:type="dxa"/>
            <w:tcBorders>
              <w:top w:val="nil"/>
              <w:left w:val="nil"/>
              <w:bottom w:val="single" w:sz="4" w:space="0" w:color="auto"/>
              <w:right w:val="single" w:sz="4" w:space="0" w:color="auto"/>
            </w:tcBorders>
            <w:shd w:val="clear" w:color="auto" w:fill="auto"/>
            <w:hideMark/>
          </w:tcPr>
          <w:p w14:paraId="68C4ACE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5C2A496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D4EB75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FDBF339" w14:textId="77777777" w:rsidR="00081394" w:rsidRPr="00D04E2E" w:rsidRDefault="00081394" w:rsidP="00081394">
            <w:pPr>
              <w:jc w:val="center"/>
              <w:rPr>
                <w:sz w:val="20"/>
                <w:szCs w:val="20"/>
              </w:rPr>
            </w:pPr>
            <w:r w:rsidRPr="00D04E2E">
              <w:rPr>
                <w:sz w:val="20"/>
                <w:szCs w:val="20"/>
              </w:rPr>
              <w:t>0,497</w:t>
            </w:r>
          </w:p>
        </w:tc>
        <w:tc>
          <w:tcPr>
            <w:tcW w:w="1321" w:type="dxa"/>
            <w:tcBorders>
              <w:top w:val="nil"/>
              <w:left w:val="nil"/>
              <w:bottom w:val="single" w:sz="4" w:space="0" w:color="auto"/>
              <w:right w:val="single" w:sz="4" w:space="0" w:color="auto"/>
            </w:tcBorders>
            <w:shd w:val="clear" w:color="auto" w:fill="auto"/>
            <w:hideMark/>
          </w:tcPr>
          <w:p w14:paraId="240EA627" w14:textId="77777777" w:rsidR="00081394" w:rsidRPr="00D04E2E" w:rsidRDefault="00081394" w:rsidP="00081394">
            <w:pPr>
              <w:jc w:val="center"/>
              <w:rPr>
                <w:sz w:val="20"/>
                <w:szCs w:val="20"/>
              </w:rPr>
            </w:pPr>
            <w:r w:rsidRPr="00D04E2E">
              <w:rPr>
                <w:sz w:val="20"/>
                <w:szCs w:val="20"/>
              </w:rPr>
              <w:t>0,497</w:t>
            </w:r>
          </w:p>
        </w:tc>
        <w:tc>
          <w:tcPr>
            <w:tcW w:w="1656" w:type="dxa"/>
            <w:tcBorders>
              <w:top w:val="nil"/>
              <w:left w:val="nil"/>
              <w:bottom w:val="single" w:sz="4" w:space="0" w:color="auto"/>
              <w:right w:val="single" w:sz="4" w:space="0" w:color="auto"/>
            </w:tcBorders>
            <w:shd w:val="clear" w:color="auto" w:fill="auto"/>
            <w:hideMark/>
          </w:tcPr>
          <w:p w14:paraId="6108F4D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FA5D1AB"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76966BD"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1971D6D" w14:textId="77777777" w:rsidR="00081394" w:rsidRPr="00D04E2E" w:rsidRDefault="00081394" w:rsidP="00081394">
            <w:pPr>
              <w:jc w:val="center"/>
              <w:rPr>
                <w:sz w:val="20"/>
                <w:szCs w:val="20"/>
              </w:rPr>
            </w:pPr>
            <w:r w:rsidRPr="00D04E2E">
              <w:rPr>
                <w:sz w:val="20"/>
                <w:szCs w:val="20"/>
              </w:rPr>
              <w:t>19-238 ОП МР 568</w:t>
            </w:r>
          </w:p>
        </w:tc>
      </w:tr>
      <w:tr w:rsidR="00081394" w:rsidRPr="00D04E2E" w14:paraId="6632FCA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897DF3" w14:textId="5F17C569" w:rsidR="00081394" w:rsidRPr="00D04E2E" w:rsidRDefault="00081394" w:rsidP="00D825BB">
            <w:pPr>
              <w:jc w:val="center"/>
              <w:rPr>
                <w:sz w:val="20"/>
                <w:szCs w:val="20"/>
              </w:rPr>
            </w:pPr>
            <w:r w:rsidRPr="00D04E2E">
              <w:rPr>
                <w:sz w:val="20"/>
                <w:szCs w:val="20"/>
              </w:rPr>
              <w:t>5</w:t>
            </w:r>
            <w:r w:rsidR="00D825BB">
              <w:rPr>
                <w:sz w:val="20"/>
                <w:szCs w:val="20"/>
              </w:rPr>
              <w:t>72</w:t>
            </w:r>
          </w:p>
        </w:tc>
        <w:tc>
          <w:tcPr>
            <w:tcW w:w="2565" w:type="dxa"/>
            <w:tcBorders>
              <w:top w:val="nil"/>
              <w:left w:val="nil"/>
              <w:bottom w:val="single" w:sz="4" w:space="0" w:color="auto"/>
              <w:right w:val="single" w:sz="4" w:space="0" w:color="auto"/>
            </w:tcBorders>
            <w:shd w:val="clear" w:color="auto" w:fill="auto"/>
            <w:vAlign w:val="center"/>
            <w:hideMark/>
          </w:tcPr>
          <w:p w14:paraId="6BB1912A"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Ерденово, проезд по д. Ерденово</w:t>
            </w:r>
          </w:p>
        </w:tc>
        <w:tc>
          <w:tcPr>
            <w:tcW w:w="941" w:type="dxa"/>
            <w:tcBorders>
              <w:top w:val="nil"/>
              <w:left w:val="nil"/>
              <w:bottom w:val="single" w:sz="4" w:space="0" w:color="auto"/>
              <w:right w:val="single" w:sz="4" w:space="0" w:color="auto"/>
            </w:tcBorders>
            <w:shd w:val="clear" w:color="auto" w:fill="auto"/>
            <w:hideMark/>
          </w:tcPr>
          <w:p w14:paraId="161AF9D0"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3EE564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971116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1B65372" w14:textId="77777777" w:rsidR="00081394" w:rsidRPr="00D04E2E" w:rsidRDefault="00081394" w:rsidP="00081394">
            <w:pPr>
              <w:jc w:val="center"/>
              <w:rPr>
                <w:sz w:val="20"/>
                <w:szCs w:val="20"/>
              </w:rPr>
            </w:pPr>
            <w:r w:rsidRPr="00D04E2E">
              <w:rPr>
                <w:sz w:val="20"/>
                <w:szCs w:val="20"/>
              </w:rPr>
              <w:t>1,120</w:t>
            </w:r>
          </w:p>
        </w:tc>
        <w:tc>
          <w:tcPr>
            <w:tcW w:w="1321" w:type="dxa"/>
            <w:tcBorders>
              <w:top w:val="nil"/>
              <w:left w:val="nil"/>
              <w:bottom w:val="single" w:sz="4" w:space="0" w:color="auto"/>
              <w:right w:val="single" w:sz="4" w:space="0" w:color="auto"/>
            </w:tcBorders>
            <w:shd w:val="clear" w:color="auto" w:fill="auto"/>
            <w:hideMark/>
          </w:tcPr>
          <w:p w14:paraId="5AAC15E1" w14:textId="77777777" w:rsidR="00081394" w:rsidRPr="00D04E2E" w:rsidRDefault="00081394" w:rsidP="00081394">
            <w:pPr>
              <w:jc w:val="center"/>
              <w:rPr>
                <w:sz w:val="20"/>
                <w:szCs w:val="20"/>
              </w:rPr>
            </w:pPr>
            <w:r w:rsidRPr="00D04E2E">
              <w:rPr>
                <w:sz w:val="20"/>
                <w:szCs w:val="20"/>
              </w:rPr>
              <w:t>1,120</w:t>
            </w:r>
          </w:p>
        </w:tc>
        <w:tc>
          <w:tcPr>
            <w:tcW w:w="1656" w:type="dxa"/>
            <w:tcBorders>
              <w:top w:val="nil"/>
              <w:left w:val="nil"/>
              <w:bottom w:val="single" w:sz="4" w:space="0" w:color="auto"/>
              <w:right w:val="single" w:sz="4" w:space="0" w:color="auto"/>
            </w:tcBorders>
            <w:shd w:val="clear" w:color="auto" w:fill="auto"/>
            <w:hideMark/>
          </w:tcPr>
          <w:p w14:paraId="16D02DEF"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B7EF17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001E1DB"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43426BEB" w14:textId="77777777" w:rsidR="00081394" w:rsidRPr="00D04E2E" w:rsidRDefault="00081394" w:rsidP="00081394">
            <w:pPr>
              <w:jc w:val="center"/>
              <w:rPr>
                <w:sz w:val="20"/>
                <w:szCs w:val="20"/>
              </w:rPr>
            </w:pPr>
            <w:r w:rsidRPr="00D04E2E">
              <w:rPr>
                <w:sz w:val="20"/>
                <w:szCs w:val="20"/>
              </w:rPr>
              <w:t>19-238 ОП МР 569</w:t>
            </w:r>
          </w:p>
        </w:tc>
      </w:tr>
      <w:tr w:rsidR="00081394" w:rsidRPr="00D04E2E" w14:paraId="52B5987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D1343D2" w14:textId="2224F85D" w:rsidR="00081394" w:rsidRPr="00D04E2E" w:rsidRDefault="00081394" w:rsidP="00D825BB">
            <w:pPr>
              <w:jc w:val="center"/>
              <w:rPr>
                <w:sz w:val="20"/>
                <w:szCs w:val="20"/>
              </w:rPr>
            </w:pPr>
            <w:r w:rsidRPr="00D04E2E">
              <w:rPr>
                <w:sz w:val="20"/>
                <w:szCs w:val="20"/>
              </w:rPr>
              <w:t>57</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771DAF1F"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Кадниковский с/с, д. Золотово, проезд по д. </w:t>
            </w:r>
            <w:r w:rsidRPr="00D04E2E">
              <w:rPr>
                <w:sz w:val="20"/>
                <w:szCs w:val="20"/>
              </w:rPr>
              <w:lastRenderedPageBreak/>
              <w:t>Золотово</w:t>
            </w:r>
          </w:p>
        </w:tc>
        <w:tc>
          <w:tcPr>
            <w:tcW w:w="941" w:type="dxa"/>
            <w:tcBorders>
              <w:top w:val="nil"/>
              <w:left w:val="nil"/>
              <w:bottom w:val="single" w:sz="4" w:space="0" w:color="auto"/>
              <w:right w:val="single" w:sz="4" w:space="0" w:color="auto"/>
            </w:tcBorders>
            <w:shd w:val="clear" w:color="auto" w:fill="auto"/>
            <w:hideMark/>
          </w:tcPr>
          <w:p w14:paraId="48D41E50"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0C9BCC3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FF521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07CAF2" w14:textId="77777777" w:rsidR="00081394" w:rsidRPr="00D04E2E" w:rsidRDefault="00081394" w:rsidP="00081394">
            <w:pPr>
              <w:jc w:val="center"/>
              <w:rPr>
                <w:sz w:val="20"/>
                <w:szCs w:val="20"/>
              </w:rPr>
            </w:pPr>
            <w:r w:rsidRPr="00D04E2E">
              <w:rPr>
                <w:sz w:val="20"/>
                <w:szCs w:val="20"/>
              </w:rPr>
              <w:t>0,210</w:t>
            </w:r>
          </w:p>
        </w:tc>
        <w:tc>
          <w:tcPr>
            <w:tcW w:w="1321" w:type="dxa"/>
            <w:tcBorders>
              <w:top w:val="nil"/>
              <w:left w:val="nil"/>
              <w:bottom w:val="single" w:sz="4" w:space="0" w:color="auto"/>
              <w:right w:val="single" w:sz="4" w:space="0" w:color="auto"/>
            </w:tcBorders>
            <w:shd w:val="clear" w:color="auto" w:fill="auto"/>
            <w:hideMark/>
          </w:tcPr>
          <w:p w14:paraId="68014D79" w14:textId="77777777" w:rsidR="00081394" w:rsidRPr="00D04E2E" w:rsidRDefault="00081394" w:rsidP="00081394">
            <w:pPr>
              <w:jc w:val="center"/>
              <w:rPr>
                <w:sz w:val="20"/>
                <w:szCs w:val="20"/>
              </w:rPr>
            </w:pPr>
            <w:r w:rsidRPr="00D04E2E">
              <w:rPr>
                <w:sz w:val="20"/>
                <w:szCs w:val="20"/>
              </w:rPr>
              <w:t>0,210</w:t>
            </w:r>
          </w:p>
        </w:tc>
        <w:tc>
          <w:tcPr>
            <w:tcW w:w="1656" w:type="dxa"/>
            <w:tcBorders>
              <w:top w:val="nil"/>
              <w:left w:val="nil"/>
              <w:bottom w:val="single" w:sz="4" w:space="0" w:color="auto"/>
              <w:right w:val="single" w:sz="4" w:space="0" w:color="auto"/>
            </w:tcBorders>
            <w:shd w:val="clear" w:color="auto" w:fill="auto"/>
            <w:hideMark/>
          </w:tcPr>
          <w:p w14:paraId="15061791"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5C2CBC7"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104A50"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4FFC1AB" w14:textId="77777777" w:rsidR="00081394" w:rsidRPr="00D04E2E" w:rsidRDefault="00081394" w:rsidP="00081394">
            <w:pPr>
              <w:jc w:val="center"/>
              <w:rPr>
                <w:sz w:val="20"/>
                <w:szCs w:val="20"/>
              </w:rPr>
            </w:pPr>
            <w:r w:rsidRPr="00D04E2E">
              <w:rPr>
                <w:sz w:val="20"/>
                <w:szCs w:val="20"/>
              </w:rPr>
              <w:t>19-238 ОП МР 570</w:t>
            </w:r>
          </w:p>
        </w:tc>
      </w:tr>
      <w:tr w:rsidR="00081394" w:rsidRPr="00D04E2E" w14:paraId="51A3354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A6AA74" w14:textId="7B7ECE0E" w:rsidR="00081394" w:rsidRPr="00D04E2E" w:rsidRDefault="00081394" w:rsidP="00D825BB">
            <w:pPr>
              <w:jc w:val="center"/>
              <w:rPr>
                <w:sz w:val="20"/>
                <w:szCs w:val="20"/>
              </w:rPr>
            </w:pPr>
            <w:r w:rsidRPr="00D04E2E">
              <w:rPr>
                <w:sz w:val="20"/>
                <w:szCs w:val="20"/>
              </w:rPr>
              <w:lastRenderedPageBreak/>
              <w:t>57</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63E5F7D5"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Исаковское, проезд по д. Исаковское</w:t>
            </w:r>
          </w:p>
        </w:tc>
        <w:tc>
          <w:tcPr>
            <w:tcW w:w="941" w:type="dxa"/>
            <w:tcBorders>
              <w:top w:val="nil"/>
              <w:left w:val="nil"/>
              <w:bottom w:val="single" w:sz="4" w:space="0" w:color="auto"/>
              <w:right w:val="single" w:sz="4" w:space="0" w:color="auto"/>
            </w:tcBorders>
            <w:shd w:val="clear" w:color="auto" w:fill="auto"/>
            <w:hideMark/>
          </w:tcPr>
          <w:p w14:paraId="0861A27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A25AE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38698E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DA3A95B" w14:textId="77777777" w:rsidR="00081394" w:rsidRPr="00D04E2E" w:rsidRDefault="00081394" w:rsidP="00081394">
            <w:pPr>
              <w:jc w:val="center"/>
              <w:rPr>
                <w:sz w:val="20"/>
                <w:szCs w:val="20"/>
              </w:rPr>
            </w:pPr>
            <w:r w:rsidRPr="00D04E2E">
              <w:rPr>
                <w:sz w:val="20"/>
                <w:szCs w:val="20"/>
              </w:rPr>
              <w:t>0,512</w:t>
            </w:r>
          </w:p>
        </w:tc>
        <w:tc>
          <w:tcPr>
            <w:tcW w:w="1321" w:type="dxa"/>
            <w:tcBorders>
              <w:top w:val="nil"/>
              <w:left w:val="nil"/>
              <w:bottom w:val="single" w:sz="4" w:space="0" w:color="auto"/>
              <w:right w:val="single" w:sz="4" w:space="0" w:color="auto"/>
            </w:tcBorders>
            <w:shd w:val="clear" w:color="auto" w:fill="auto"/>
            <w:hideMark/>
          </w:tcPr>
          <w:p w14:paraId="6AA4FC0C" w14:textId="77777777" w:rsidR="00081394" w:rsidRPr="00D04E2E" w:rsidRDefault="00081394" w:rsidP="00081394">
            <w:pPr>
              <w:jc w:val="center"/>
              <w:rPr>
                <w:sz w:val="20"/>
                <w:szCs w:val="20"/>
              </w:rPr>
            </w:pPr>
            <w:r w:rsidRPr="00D04E2E">
              <w:rPr>
                <w:sz w:val="20"/>
                <w:szCs w:val="20"/>
              </w:rPr>
              <w:t>0,512</w:t>
            </w:r>
          </w:p>
        </w:tc>
        <w:tc>
          <w:tcPr>
            <w:tcW w:w="1656" w:type="dxa"/>
            <w:tcBorders>
              <w:top w:val="nil"/>
              <w:left w:val="nil"/>
              <w:bottom w:val="single" w:sz="4" w:space="0" w:color="auto"/>
              <w:right w:val="single" w:sz="4" w:space="0" w:color="auto"/>
            </w:tcBorders>
            <w:shd w:val="clear" w:color="auto" w:fill="auto"/>
            <w:hideMark/>
          </w:tcPr>
          <w:p w14:paraId="5666391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AA9144E"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37CABDC"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0D9E140" w14:textId="77777777" w:rsidR="00081394" w:rsidRPr="00D04E2E" w:rsidRDefault="00081394" w:rsidP="00081394">
            <w:pPr>
              <w:jc w:val="center"/>
              <w:rPr>
                <w:sz w:val="20"/>
                <w:szCs w:val="20"/>
              </w:rPr>
            </w:pPr>
            <w:r w:rsidRPr="00D04E2E">
              <w:rPr>
                <w:sz w:val="20"/>
                <w:szCs w:val="20"/>
              </w:rPr>
              <w:t>19-238 ОП МР 571</w:t>
            </w:r>
          </w:p>
        </w:tc>
      </w:tr>
      <w:tr w:rsidR="00081394" w:rsidRPr="00D04E2E" w14:paraId="0817FD2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3FED9C" w14:textId="7AB2684A" w:rsidR="00081394" w:rsidRPr="00D04E2E" w:rsidRDefault="00081394" w:rsidP="00D825BB">
            <w:pPr>
              <w:jc w:val="center"/>
              <w:rPr>
                <w:sz w:val="20"/>
                <w:szCs w:val="20"/>
              </w:rPr>
            </w:pPr>
            <w:r w:rsidRPr="00D04E2E">
              <w:rPr>
                <w:sz w:val="20"/>
                <w:szCs w:val="20"/>
              </w:rPr>
              <w:t>57</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188B6D70"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Кобылкино, проезд по д. Кобылкино</w:t>
            </w:r>
          </w:p>
        </w:tc>
        <w:tc>
          <w:tcPr>
            <w:tcW w:w="941" w:type="dxa"/>
            <w:tcBorders>
              <w:top w:val="nil"/>
              <w:left w:val="nil"/>
              <w:bottom w:val="single" w:sz="4" w:space="0" w:color="auto"/>
              <w:right w:val="single" w:sz="4" w:space="0" w:color="auto"/>
            </w:tcBorders>
            <w:shd w:val="clear" w:color="auto" w:fill="auto"/>
            <w:hideMark/>
          </w:tcPr>
          <w:p w14:paraId="37F22D9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0CBD3C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68805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B3C9786" w14:textId="77777777" w:rsidR="00081394" w:rsidRPr="00D04E2E" w:rsidRDefault="00081394" w:rsidP="00081394">
            <w:pPr>
              <w:jc w:val="center"/>
              <w:rPr>
                <w:sz w:val="20"/>
                <w:szCs w:val="20"/>
              </w:rPr>
            </w:pPr>
            <w:r w:rsidRPr="00D04E2E">
              <w:rPr>
                <w:sz w:val="20"/>
                <w:szCs w:val="20"/>
              </w:rPr>
              <w:t>0,714</w:t>
            </w:r>
          </w:p>
        </w:tc>
        <w:tc>
          <w:tcPr>
            <w:tcW w:w="1321" w:type="dxa"/>
            <w:tcBorders>
              <w:top w:val="nil"/>
              <w:left w:val="nil"/>
              <w:bottom w:val="single" w:sz="4" w:space="0" w:color="auto"/>
              <w:right w:val="single" w:sz="4" w:space="0" w:color="auto"/>
            </w:tcBorders>
            <w:shd w:val="clear" w:color="auto" w:fill="auto"/>
            <w:hideMark/>
          </w:tcPr>
          <w:p w14:paraId="4E8DBE47" w14:textId="77777777" w:rsidR="00081394" w:rsidRPr="00D04E2E" w:rsidRDefault="00081394" w:rsidP="00081394">
            <w:pPr>
              <w:jc w:val="center"/>
              <w:rPr>
                <w:sz w:val="20"/>
                <w:szCs w:val="20"/>
              </w:rPr>
            </w:pPr>
            <w:r w:rsidRPr="00D04E2E">
              <w:rPr>
                <w:sz w:val="20"/>
                <w:szCs w:val="20"/>
              </w:rPr>
              <w:t>0,714</w:t>
            </w:r>
          </w:p>
        </w:tc>
        <w:tc>
          <w:tcPr>
            <w:tcW w:w="1656" w:type="dxa"/>
            <w:tcBorders>
              <w:top w:val="nil"/>
              <w:left w:val="nil"/>
              <w:bottom w:val="single" w:sz="4" w:space="0" w:color="auto"/>
              <w:right w:val="single" w:sz="4" w:space="0" w:color="auto"/>
            </w:tcBorders>
            <w:shd w:val="clear" w:color="auto" w:fill="auto"/>
            <w:hideMark/>
          </w:tcPr>
          <w:p w14:paraId="2EC9986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6E7EBB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A4A14C9"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70C25EE" w14:textId="77777777" w:rsidR="00081394" w:rsidRPr="00D04E2E" w:rsidRDefault="00081394" w:rsidP="00081394">
            <w:pPr>
              <w:jc w:val="center"/>
              <w:rPr>
                <w:sz w:val="20"/>
                <w:szCs w:val="20"/>
              </w:rPr>
            </w:pPr>
            <w:r w:rsidRPr="00D04E2E">
              <w:rPr>
                <w:sz w:val="20"/>
                <w:szCs w:val="20"/>
              </w:rPr>
              <w:t>19-238 ОП МР 572</w:t>
            </w:r>
          </w:p>
        </w:tc>
      </w:tr>
      <w:tr w:rsidR="00081394" w:rsidRPr="00D04E2E" w14:paraId="6C5F715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B582F11" w14:textId="2B34C683" w:rsidR="00081394" w:rsidRPr="00D04E2E" w:rsidRDefault="00081394" w:rsidP="00D825BB">
            <w:pPr>
              <w:jc w:val="center"/>
              <w:rPr>
                <w:sz w:val="20"/>
                <w:szCs w:val="20"/>
              </w:rPr>
            </w:pPr>
            <w:r w:rsidRPr="00D04E2E">
              <w:rPr>
                <w:sz w:val="20"/>
                <w:szCs w:val="20"/>
              </w:rPr>
              <w:t>57</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21126DDA"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М-Мурга, проезд по д. М-Мурга</w:t>
            </w:r>
          </w:p>
        </w:tc>
        <w:tc>
          <w:tcPr>
            <w:tcW w:w="941" w:type="dxa"/>
            <w:tcBorders>
              <w:top w:val="nil"/>
              <w:left w:val="nil"/>
              <w:bottom w:val="single" w:sz="4" w:space="0" w:color="auto"/>
              <w:right w:val="single" w:sz="4" w:space="0" w:color="auto"/>
            </w:tcBorders>
            <w:shd w:val="clear" w:color="auto" w:fill="auto"/>
            <w:hideMark/>
          </w:tcPr>
          <w:p w14:paraId="5B0D136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FADE34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CF60A7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5FC5CFC" w14:textId="77777777" w:rsidR="00081394" w:rsidRPr="00D04E2E" w:rsidRDefault="00081394" w:rsidP="00081394">
            <w:pPr>
              <w:jc w:val="center"/>
              <w:rPr>
                <w:sz w:val="20"/>
                <w:szCs w:val="20"/>
              </w:rPr>
            </w:pPr>
            <w:r w:rsidRPr="00D04E2E">
              <w:rPr>
                <w:sz w:val="20"/>
                <w:szCs w:val="20"/>
              </w:rPr>
              <w:t>0,532</w:t>
            </w:r>
          </w:p>
        </w:tc>
        <w:tc>
          <w:tcPr>
            <w:tcW w:w="1321" w:type="dxa"/>
            <w:tcBorders>
              <w:top w:val="nil"/>
              <w:left w:val="nil"/>
              <w:bottom w:val="single" w:sz="4" w:space="0" w:color="auto"/>
              <w:right w:val="single" w:sz="4" w:space="0" w:color="auto"/>
            </w:tcBorders>
            <w:shd w:val="clear" w:color="auto" w:fill="auto"/>
            <w:hideMark/>
          </w:tcPr>
          <w:p w14:paraId="2D87FCCD" w14:textId="77777777" w:rsidR="00081394" w:rsidRPr="00D04E2E" w:rsidRDefault="00081394" w:rsidP="00081394">
            <w:pPr>
              <w:jc w:val="center"/>
              <w:rPr>
                <w:sz w:val="20"/>
                <w:szCs w:val="20"/>
              </w:rPr>
            </w:pPr>
            <w:r w:rsidRPr="00D04E2E">
              <w:rPr>
                <w:sz w:val="20"/>
                <w:szCs w:val="20"/>
              </w:rPr>
              <w:t>0,532</w:t>
            </w:r>
          </w:p>
        </w:tc>
        <w:tc>
          <w:tcPr>
            <w:tcW w:w="1656" w:type="dxa"/>
            <w:tcBorders>
              <w:top w:val="nil"/>
              <w:left w:val="nil"/>
              <w:bottom w:val="single" w:sz="4" w:space="0" w:color="auto"/>
              <w:right w:val="single" w:sz="4" w:space="0" w:color="auto"/>
            </w:tcBorders>
            <w:shd w:val="clear" w:color="auto" w:fill="auto"/>
            <w:hideMark/>
          </w:tcPr>
          <w:p w14:paraId="54FA025D"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63984FA"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AF207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47D7788" w14:textId="77777777" w:rsidR="00081394" w:rsidRPr="00D04E2E" w:rsidRDefault="00081394" w:rsidP="00081394">
            <w:pPr>
              <w:jc w:val="center"/>
              <w:rPr>
                <w:sz w:val="20"/>
                <w:szCs w:val="20"/>
              </w:rPr>
            </w:pPr>
            <w:r w:rsidRPr="00D04E2E">
              <w:rPr>
                <w:sz w:val="20"/>
                <w:szCs w:val="20"/>
              </w:rPr>
              <w:t>19-238 ОП МР 573</w:t>
            </w:r>
          </w:p>
        </w:tc>
      </w:tr>
      <w:tr w:rsidR="00081394" w:rsidRPr="00D04E2E" w14:paraId="218D4BA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8D48F7" w14:textId="749BD64A" w:rsidR="00081394" w:rsidRPr="00D04E2E" w:rsidRDefault="00081394" w:rsidP="00D825BB">
            <w:pPr>
              <w:jc w:val="center"/>
              <w:rPr>
                <w:sz w:val="20"/>
                <w:szCs w:val="20"/>
              </w:rPr>
            </w:pPr>
            <w:r w:rsidRPr="00D04E2E">
              <w:rPr>
                <w:sz w:val="20"/>
                <w:szCs w:val="20"/>
              </w:rPr>
              <w:t>57</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5B350485"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Нифоново, проезд по д. Нифоново</w:t>
            </w:r>
          </w:p>
        </w:tc>
        <w:tc>
          <w:tcPr>
            <w:tcW w:w="941" w:type="dxa"/>
            <w:tcBorders>
              <w:top w:val="nil"/>
              <w:left w:val="nil"/>
              <w:bottom w:val="single" w:sz="4" w:space="0" w:color="auto"/>
              <w:right w:val="single" w:sz="4" w:space="0" w:color="auto"/>
            </w:tcBorders>
            <w:shd w:val="clear" w:color="auto" w:fill="auto"/>
            <w:hideMark/>
          </w:tcPr>
          <w:p w14:paraId="1BFB458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11A6EC0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BBA049D"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4FD1BA" w14:textId="77777777" w:rsidR="00081394" w:rsidRPr="00D04E2E" w:rsidRDefault="00081394" w:rsidP="00081394">
            <w:pPr>
              <w:jc w:val="center"/>
              <w:rPr>
                <w:sz w:val="20"/>
                <w:szCs w:val="20"/>
              </w:rPr>
            </w:pPr>
            <w:r w:rsidRPr="00D04E2E">
              <w:rPr>
                <w:sz w:val="20"/>
                <w:szCs w:val="20"/>
              </w:rPr>
              <w:t>1,514</w:t>
            </w:r>
          </w:p>
        </w:tc>
        <w:tc>
          <w:tcPr>
            <w:tcW w:w="1321" w:type="dxa"/>
            <w:tcBorders>
              <w:top w:val="nil"/>
              <w:left w:val="nil"/>
              <w:bottom w:val="single" w:sz="4" w:space="0" w:color="auto"/>
              <w:right w:val="single" w:sz="4" w:space="0" w:color="auto"/>
            </w:tcBorders>
            <w:shd w:val="clear" w:color="auto" w:fill="auto"/>
            <w:hideMark/>
          </w:tcPr>
          <w:p w14:paraId="232DAC7B" w14:textId="77777777" w:rsidR="00081394" w:rsidRPr="00D04E2E" w:rsidRDefault="00081394" w:rsidP="00081394">
            <w:pPr>
              <w:jc w:val="center"/>
              <w:rPr>
                <w:sz w:val="20"/>
                <w:szCs w:val="20"/>
              </w:rPr>
            </w:pPr>
            <w:r w:rsidRPr="00D04E2E">
              <w:rPr>
                <w:sz w:val="20"/>
                <w:szCs w:val="20"/>
              </w:rPr>
              <w:t>1,514</w:t>
            </w:r>
          </w:p>
        </w:tc>
        <w:tc>
          <w:tcPr>
            <w:tcW w:w="1656" w:type="dxa"/>
            <w:tcBorders>
              <w:top w:val="nil"/>
              <w:left w:val="nil"/>
              <w:bottom w:val="single" w:sz="4" w:space="0" w:color="auto"/>
              <w:right w:val="single" w:sz="4" w:space="0" w:color="auto"/>
            </w:tcBorders>
            <w:shd w:val="clear" w:color="auto" w:fill="auto"/>
            <w:hideMark/>
          </w:tcPr>
          <w:p w14:paraId="2A3EB15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2263B7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4FC3E41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9118E50" w14:textId="77777777" w:rsidR="00081394" w:rsidRPr="00D04E2E" w:rsidRDefault="00081394" w:rsidP="00081394">
            <w:pPr>
              <w:jc w:val="center"/>
              <w:rPr>
                <w:sz w:val="20"/>
                <w:szCs w:val="20"/>
              </w:rPr>
            </w:pPr>
            <w:r w:rsidRPr="00D04E2E">
              <w:rPr>
                <w:sz w:val="20"/>
                <w:szCs w:val="20"/>
              </w:rPr>
              <w:t>19-238 ОП МР 574</w:t>
            </w:r>
          </w:p>
        </w:tc>
      </w:tr>
      <w:tr w:rsidR="00081394" w:rsidRPr="00D04E2E" w14:paraId="394B6EC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9B6503" w14:textId="08F8412E" w:rsidR="00081394" w:rsidRPr="00D04E2E" w:rsidRDefault="00081394" w:rsidP="00D825BB">
            <w:pPr>
              <w:jc w:val="center"/>
              <w:rPr>
                <w:sz w:val="20"/>
                <w:szCs w:val="20"/>
              </w:rPr>
            </w:pPr>
            <w:r w:rsidRPr="00D04E2E">
              <w:rPr>
                <w:sz w:val="20"/>
                <w:szCs w:val="20"/>
              </w:rPr>
              <w:t>57</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187EF1CB"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Пирогово, проезд по д. Пирогово</w:t>
            </w:r>
          </w:p>
        </w:tc>
        <w:tc>
          <w:tcPr>
            <w:tcW w:w="941" w:type="dxa"/>
            <w:tcBorders>
              <w:top w:val="nil"/>
              <w:left w:val="nil"/>
              <w:bottom w:val="single" w:sz="4" w:space="0" w:color="auto"/>
              <w:right w:val="single" w:sz="4" w:space="0" w:color="auto"/>
            </w:tcBorders>
            <w:shd w:val="clear" w:color="auto" w:fill="auto"/>
            <w:hideMark/>
          </w:tcPr>
          <w:p w14:paraId="590EBA15"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505A07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3E9606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B24163B" w14:textId="77777777" w:rsidR="00081394" w:rsidRPr="00D04E2E" w:rsidRDefault="00081394" w:rsidP="00081394">
            <w:pPr>
              <w:jc w:val="center"/>
              <w:rPr>
                <w:sz w:val="20"/>
                <w:szCs w:val="20"/>
              </w:rPr>
            </w:pPr>
            <w:r w:rsidRPr="00D04E2E">
              <w:rPr>
                <w:sz w:val="20"/>
                <w:szCs w:val="20"/>
              </w:rPr>
              <w:t>1,020</w:t>
            </w:r>
          </w:p>
        </w:tc>
        <w:tc>
          <w:tcPr>
            <w:tcW w:w="1321" w:type="dxa"/>
            <w:tcBorders>
              <w:top w:val="nil"/>
              <w:left w:val="nil"/>
              <w:bottom w:val="single" w:sz="4" w:space="0" w:color="auto"/>
              <w:right w:val="single" w:sz="4" w:space="0" w:color="auto"/>
            </w:tcBorders>
            <w:shd w:val="clear" w:color="auto" w:fill="auto"/>
            <w:hideMark/>
          </w:tcPr>
          <w:p w14:paraId="02757B80" w14:textId="77777777" w:rsidR="00081394" w:rsidRPr="00D04E2E" w:rsidRDefault="00081394" w:rsidP="00081394">
            <w:pPr>
              <w:jc w:val="center"/>
              <w:rPr>
                <w:sz w:val="20"/>
                <w:szCs w:val="20"/>
              </w:rPr>
            </w:pPr>
            <w:r w:rsidRPr="00D04E2E">
              <w:rPr>
                <w:sz w:val="20"/>
                <w:szCs w:val="20"/>
              </w:rPr>
              <w:t>1,020</w:t>
            </w:r>
          </w:p>
        </w:tc>
        <w:tc>
          <w:tcPr>
            <w:tcW w:w="1656" w:type="dxa"/>
            <w:tcBorders>
              <w:top w:val="nil"/>
              <w:left w:val="nil"/>
              <w:bottom w:val="single" w:sz="4" w:space="0" w:color="auto"/>
              <w:right w:val="single" w:sz="4" w:space="0" w:color="auto"/>
            </w:tcBorders>
            <w:shd w:val="clear" w:color="auto" w:fill="auto"/>
            <w:hideMark/>
          </w:tcPr>
          <w:p w14:paraId="700F9B77"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1CC06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B1DF2EF"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36FD950A" w14:textId="77777777" w:rsidR="00081394" w:rsidRPr="00D04E2E" w:rsidRDefault="00081394" w:rsidP="00081394">
            <w:pPr>
              <w:jc w:val="center"/>
              <w:rPr>
                <w:sz w:val="20"/>
                <w:szCs w:val="20"/>
              </w:rPr>
            </w:pPr>
            <w:r w:rsidRPr="00D04E2E">
              <w:rPr>
                <w:sz w:val="20"/>
                <w:szCs w:val="20"/>
              </w:rPr>
              <w:t>19-238 ОП МР 575</w:t>
            </w:r>
          </w:p>
        </w:tc>
      </w:tr>
      <w:tr w:rsidR="00081394" w:rsidRPr="00D04E2E" w14:paraId="51466AF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DE5D9CE" w14:textId="0489BD1C" w:rsidR="00081394" w:rsidRPr="00D04E2E" w:rsidRDefault="00081394" w:rsidP="00D825BB">
            <w:pPr>
              <w:jc w:val="center"/>
              <w:rPr>
                <w:sz w:val="20"/>
                <w:szCs w:val="20"/>
              </w:rPr>
            </w:pPr>
            <w:r w:rsidRPr="00D04E2E">
              <w:rPr>
                <w:sz w:val="20"/>
                <w:szCs w:val="20"/>
              </w:rPr>
              <w:t>57</w:t>
            </w:r>
            <w:r w:rsidR="00D825BB">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15E183F0"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Кадниковский с/с, д. </w:t>
            </w:r>
            <w:r w:rsidRPr="00D04E2E">
              <w:rPr>
                <w:sz w:val="20"/>
                <w:szCs w:val="20"/>
              </w:rPr>
              <w:lastRenderedPageBreak/>
              <w:t>Подъельное, проезд по д. Подъельное</w:t>
            </w:r>
          </w:p>
        </w:tc>
        <w:tc>
          <w:tcPr>
            <w:tcW w:w="941" w:type="dxa"/>
            <w:tcBorders>
              <w:top w:val="nil"/>
              <w:left w:val="nil"/>
              <w:bottom w:val="single" w:sz="4" w:space="0" w:color="auto"/>
              <w:right w:val="single" w:sz="4" w:space="0" w:color="auto"/>
            </w:tcBorders>
            <w:shd w:val="clear" w:color="auto" w:fill="auto"/>
            <w:hideMark/>
          </w:tcPr>
          <w:p w14:paraId="078F4856"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1ED6BCEC"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1A6D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3EC35F8" w14:textId="77777777" w:rsidR="00081394" w:rsidRPr="00D04E2E" w:rsidRDefault="00081394" w:rsidP="00081394">
            <w:pPr>
              <w:jc w:val="center"/>
              <w:rPr>
                <w:sz w:val="20"/>
                <w:szCs w:val="20"/>
              </w:rPr>
            </w:pPr>
            <w:r w:rsidRPr="00D04E2E">
              <w:rPr>
                <w:sz w:val="20"/>
                <w:szCs w:val="20"/>
              </w:rPr>
              <w:t>0,310</w:t>
            </w:r>
          </w:p>
        </w:tc>
        <w:tc>
          <w:tcPr>
            <w:tcW w:w="1321" w:type="dxa"/>
            <w:tcBorders>
              <w:top w:val="nil"/>
              <w:left w:val="nil"/>
              <w:bottom w:val="single" w:sz="4" w:space="0" w:color="auto"/>
              <w:right w:val="single" w:sz="4" w:space="0" w:color="auto"/>
            </w:tcBorders>
            <w:shd w:val="clear" w:color="auto" w:fill="auto"/>
            <w:hideMark/>
          </w:tcPr>
          <w:p w14:paraId="37DF3054" w14:textId="77777777" w:rsidR="00081394" w:rsidRPr="00D04E2E" w:rsidRDefault="00081394" w:rsidP="00081394">
            <w:pPr>
              <w:jc w:val="center"/>
              <w:rPr>
                <w:sz w:val="20"/>
                <w:szCs w:val="20"/>
              </w:rPr>
            </w:pPr>
            <w:r w:rsidRPr="00D04E2E">
              <w:rPr>
                <w:sz w:val="20"/>
                <w:szCs w:val="20"/>
              </w:rPr>
              <w:t>0,310</w:t>
            </w:r>
          </w:p>
        </w:tc>
        <w:tc>
          <w:tcPr>
            <w:tcW w:w="1656" w:type="dxa"/>
            <w:tcBorders>
              <w:top w:val="nil"/>
              <w:left w:val="nil"/>
              <w:bottom w:val="single" w:sz="4" w:space="0" w:color="auto"/>
              <w:right w:val="single" w:sz="4" w:space="0" w:color="auto"/>
            </w:tcBorders>
            <w:shd w:val="clear" w:color="auto" w:fill="auto"/>
            <w:hideMark/>
          </w:tcPr>
          <w:p w14:paraId="084DDA1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DB35F98"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5672482"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0F06458" w14:textId="77777777" w:rsidR="00081394" w:rsidRPr="00D04E2E" w:rsidRDefault="00081394" w:rsidP="00081394">
            <w:pPr>
              <w:jc w:val="center"/>
              <w:rPr>
                <w:sz w:val="20"/>
                <w:szCs w:val="20"/>
              </w:rPr>
            </w:pPr>
            <w:r w:rsidRPr="00D04E2E">
              <w:rPr>
                <w:sz w:val="20"/>
                <w:szCs w:val="20"/>
              </w:rPr>
              <w:t>19-238 ОП МР 576</w:t>
            </w:r>
          </w:p>
        </w:tc>
      </w:tr>
      <w:tr w:rsidR="00081394" w:rsidRPr="00D04E2E" w14:paraId="3814EF7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838930" w14:textId="2D0538C6" w:rsidR="00081394" w:rsidRPr="00D04E2E" w:rsidRDefault="00081394" w:rsidP="00D825BB">
            <w:pPr>
              <w:jc w:val="center"/>
              <w:rPr>
                <w:sz w:val="20"/>
                <w:szCs w:val="20"/>
              </w:rPr>
            </w:pPr>
            <w:r w:rsidRPr="00D04E2E">
              <w:rPr>
                <w:sz w:val="20"/>
                <w:szCs w:val="20"/>
              </w:rPr>
              <w:lastRenderedPageBreak/>
              <w:t>5</w:t>
            </w:r>
            <w:r w:rsidR="00D825BB">
              <w:rPr>
                <w:sz w:val="20"/>
                <w:szCs w:val="20"/>
              </w:rPr>
              <w:t>80</w:t>
            </w:r>
          </w:p>
        </w:tc>
        <w:tc>
          <w:tcPr>
            <w:tcW w:w="2565" w:type="dxa"/>
            <w:tcBorders>
              <w:top w:val="nil"/>
              <w:left w:val="nil"/>
              <w:bottom w:val="single" w:sz="4" w:space="0" w:color="auto"/>
              <w:right w:val="single" w:sz="4" w:space="0" w:color="auto"/>
            </w:tcBorders>
            <w:shd w:val="clear" w:color="auto" w:fill="auto"/>
            <w:vAlign w:val="center"/>
            <w:hideMark/>
          </w:tcPr>
          <w:p w14:paraId="7232B407"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Погост Ильинский, проезд по д. Погост Ильинский</w:t>
            </w:r>
          </w:p>
        </w:tc>
        <w:tc>
          <w:tcPr>
            <w:tcW w:w="941" w:type="dxa"/>
            <w:tcBorders>
              <w:top w:val="nil"/>
              <w:left w:val="nil"/>
              <w:bottom w:val="single" w:sz="4" w:space="0" w:color="auto"/>
              <w:right w:val="single" w:sz="4" w:space="0" w:color="auto"/>
            </w:tcBorders>
            <w:shd w:val="clear" w:color="auto" w:fill="auto"/>
            <w:hideMark/>
          </w:tcPr>
          <w:p w14:paraId="1E315639"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65C58EEA"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08886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D662971" w14:textId="77777777" w:rsidR="00081394" w:rsidRPr="00D04E2E" w:rsidRDefault="00081394" w:rsidP="00081394">
            <w:pPr>
              <w:jc w:val="center"/>
              <w:rPr>
                <w:sz w:val="20"/>
                <w:szCs w:val="20"/>
              </w:rPr>
            </w:pPr>
            <w:r w:rsidRPr="00D04E2E">
              <w:rPr>
                <w:sz w:val="20"/>
                <w:szCs w:val="20"/>
              </w:rPr>
              <w:t>0,510</w:t>
            </w:r>
          </w:p>
        </w:tc>
        <w:tc>
          <w:tcPr>
            <w:tcW w:w="1321" w:type="dxa"/>
            <w:tcBorders>
              <w:top w:val="nil"/>
              <w:left w:val="nil"/>
              <w:bottom w:val="single" w:sz="4" w:space="0" w:color="auto"/>
              <w:right w:val="single" w:sz="4" w:space="0" w:color="auto"/>
            </w:tcBorders>
            <w:shd w:val="clear" w:color="auto" w:fill="auto"/>
            <w:hideMark/>
          </w:tcPr>
          <w:p w14:paraId="6350B335" w14:textId="77777777" w:rsidR="00081394" w:rsidRPr="00D04E2E" w:rsidRDefault="00081394" w:rsidP="00081394">
            <w:pPr>
              <w:jc w:val="center"/>
              <w:rPr>
                <w:sz w:val="20"/>
                <w:szCs w:val="20"/>
              </w:rPr>
            </w:pPr>
            <w:r w:rsidRPr="00D04E2E">
              <w:rPr>
                <w:sz w:val="20"/>
                <w:szCs w:val="20"/>
              </w:rPr>
              <w:t>0,510</w:t>
            </w:r>
          </w:p>
        </w:tc>
        <w:tc>
          <w:tcPr>
            <w:tcW w:w="1656" w:type="dxa"/>
            <w:tcBorders>
              <w:top w:val="nil"/>
              <w:left w:val="nil"/>
              <w:bottom w:val="single" w:sz="4" w:space="0" w:color="auto"/>
              <w:right w:val="single" w:sz="4" w:space="0" w:color="auto"/>
            </w:tcBorders>
            <w:shd w:val="clear" w:color="auto" w:fill="auto"/>
            <w:hideMark/>
          </w:tcPr>
          <w:p w14:paraId="29F7EC5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731C72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BB0FF73"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044BD0A" w14:textId="77777777" w:rsidR="00081394" w:rsidRPr="00D04E2E" w:rsidRDefault="00081394" w:rsidP="00081394">
            <w:pPr>
              <w:jc w:val="center"/>
              <w:rPr>
                <w:sz w:val="20"/>
                <w:szCs w:val="20"/>
              </w:rPr>
            </w:pPr>
            <w:r w:rsidRPr="00D04E2E">
              <w:rPr>
                <w:sz w:val="20"/>
                <w:szCs w:val="20"/>
              </w:rPr>
              <w:t>19-238 ОП МР 577</w:t>
            </w:r>
          </w:p>
        </w:tc>
      </w:tr>
      <w:tr w:rsidR="00081394" w:rsidRPr="00D04E2E" w14:paraId="1A3A6B8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328E7B" w14:textId="27D289F7" w:rsidR="00081394" w:rsidRPr="00D04E2E" w:rsidRDefault="00081394" w:rsidP="00D825BB">
            <w:pPr>
              <w:jc w:val="center"/>
              <w:rPr>
                <w:sz w:val="20"/>
                <w:szCs w:val="20"/>
              </w:rPr>
            </w:pPr>
            <w:r w:rsidRPr="00D04E2E">
              <w:rPr>
                <w:sz w:val="20"/>
                <w:szCs w:val="20"/>
              </w:rPr>
              <w:t>5</w:t>
            </w:r>
            <w:r w:rsidR="00D825BB">
              <w:rPr>
                <w:sz w:val="20"/>
                <w:szCs w:val="20"/>
              </w:rPr>
              <w:t>81</w:t>
            </w:r>
          </w:p>
        </w:tc>
        <w:tc>
          <w:tcPr>
            <w:tcW w:w="2565" w:type="dxa"/>
            <w:tcBorders>
              <w:top w:val="nil"/>
              <w:left w:val="nil"/>
              <w:bottom w:val="single" w:sz="4" w:space="0" w:color="auto"/>
              <w:right w:val="single" w:sz="4" w:space="0" w:color="auto"/>
            </w:tcBorders>
            <w:shd w:val="clear" w:color="auto" w:fill="auto"/>
            <w:vAlign w:val="center"/>
            <w:hideMark/>
          </w:tcPr>
          <w:p w14:paraId="2C90C2A7"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Севригино, проезд по д. Севригино</w:t>
            </w:r>
          </w:p>
        </w:tc>
        <w:tc>
          <w:tcPr>
            <w:tcW w:w="941" w:type="dxa"/>
            <w:tcBorders>
              <w:top w:val="nil"/>
              <w:left w:val="nil"/>
              <w:bottom w:val="single" w:sz="4" w:space="0" w:color="auto"/>
              <w:right w:val="single" w:sz="4" w:space="0" w:color="auto"/>
            </w:tcBorders>
            <w:shd w:val="clear" w:color="auto" w:fill="auto"/>
            <w:hideMark/>
          </w:tcPr>
          <w:p w14:paraId="48883C7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D8452C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867B8CA"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E28EED4" w14:textId="77777777" w:rsidR="00081394" w:rsidRPr="00D04E2E" w:rsidRDefault="00081394" w:rsidP="00081394">
            <w:pPr>
              <w:jc w:val="center"/>
              <w:rPr>
                <w:sz w:val="20"/>
                <w:szCs w:val="20"/>
              </w:rPr>
            </w:pPr>
            <w:r w:rsidRPr="00D04E2E">
              <w:rPr>
                <w:sz w:val="20"/>
                <w:szCs w:val="20"/>
              </w:rPr>
              <w:t>2,510</w:t>
            </w:r>
          </w:p>
        </w:tc>
        <w:tc>
          <w:tcPr>
            <w:tcW w:w="1321" w:type="dxa"/>
            <w:tcBorders>
              <w:top w:val="nil"/>
              <w:left w:val="nil"/>
              <w:bottom w:val="single" w:sz="4" w:space="0" w:color="auto"/>
              <w:right w:val="single" w:sz="4" w:space="0" w:color="auto"/>
            </w:tcBorders>
            <w:shd w:val="clear" w:color="auto" w:fill="auto"/>
            <w:hideMark/>
          </w:tcPr>
          <w:p w14:paraId="135F25DE" w14:textId="77777777" w:rsidR="00081394" w:rsidRPr="00D04E2E" w:rsidRDefault="00081394" w:rsidP="00081394">
            <w:pPr>
              <w:jc w:val="center"/>
              <w:rPr>
                <w:sz w:val="20"/>
                <w:szCs w:val="20"/>
              </w:rPr>
            </w:pPr>
            <w:r w:rsidRPr="00D04E2E">
              <w:rPr>
                <w:sz w:val="20"/>
                <w:szCs w:val="20"/>
              </w:rPr>
              <w:t>2,510</w:t>
            </w:r>
          </w:p>
        </w:tc>
        <w:tc>
          <w:tcPr>
            <w:tcW w:w="1656" w:type="dxa"/>
            <w:tcBorders>
              <w:top w:val="nil"/>
              <w:left w:val="nil"/>
              <w:bottom w:val="single" w:sz="4" w:space="0" w:color="auto"/>
              <w:right w:val="single" w:sz="4" w:space="0" w:color="auto"/>
            </w:tcBorders>
            <w:shd w:val="clear" w:color="auto" w:fill="auto"/>
            <w:hideMark/>
          </w:tcPr>
          <w:p w14:paraId="443C69E0"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5CB68101"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607FD9E7"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3D76B41" w14:textId="77777777" w:rsidR="00081394" w:rsidRPr="00D04E2E" w:rsidRDefault="00081394" w:rsidP="00081394">
            <w:pPr>
              <w:jc w:val="center"/>
              <w:rPr>
                <w:sz w:val="20"/>
                <w:szCs w:val="20"/>
              </w:rPr>
            </w:pPr>
            <w:r w:rsidRPr="00D04E2E">
              <w:rPr>
                <w:sz w:val="20"/>
                <w:szCs w:val="20"/>
              </w:rPr>
              <w:t>19-238 ОП МР 578</w:t>
            </w:r>
          </w:p>
        </w:tc>
      </w:tr>
      <w:tr w:rsidR="00081394" w:rsidRPr="00D04E2E" w14:paraId="672CFF3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3B64B2" w14:textId="65429912" w:rsidR="00081394" w:rsidRPr="00D04E2E" w:rsidRDefault="00081394" w:rsidP="00D825BB">
            <w:pPr>
              <w:jc w:val="center"/>
              <w:rPr>
                <w:sz w:val="20"/>
                <w:szCs w:val="20"/>
              </w:rPr>
            </w:pPr>
            <w:r w:rsidRPr="00D04E2E">
              <w:rPr>
                <w:sz w:val="20"/>
                <w:szCs w:val="20"/>
              </w:rPr>
              <w:t>5</w:t>
            </w:r>
            <w:r w:rsidR="00D825BB">
              <w:rPr>
                <w:sz w:val="20"/>
                <w:szCs w:val="20"/>
              </w:rPr>
              <w:t>82</w:t>
            </w:r>
          </w:p>
        </w:tc>
        <w:tc>
          <w:tcPr>
            <w:tcW w:w="2565" w:type="dxa"/>
            <w:tcBorders>
              <w:top w:val="nil"/>
              <w:left w:val="nil"/>
              <w:bottom w:val="single" w:sz="4" w:space="0" w:color="auto"/>
              <w:right w:val="single" w:sz="4" w:space="0" w:color="auto"/>
            </w:tcBorders>
            <w:shd w:val="clear" w:color="auto" w:fill="auto"/>
            <w:vAlign w:val="center"/>
            <w:hideMark/>
          </w:tcPr>
          <w:p w14:paraId="5792CDEA"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Сосновая Роща, проезд по д. Сосновая Роща</w:t>
            </w:r>
          </w:p>
        </w:tc>
        <w:tc>
          <w:tcPr>
            <w:tcW w:w="941" w:type="dxa"/>
            <w:tcBorders>
              <w:top w:val="nil"/>
              <w:left w:val="nil"/>
              <w:bottom w:val="single" w:sz="4" w:space="0" w:color="auto"/>
              <w:right w:val="single" w:sz="4" w:space="0" w:color="auto"/>
            </w:tcBorders>
            <w:shd w:val="clear" w:color="auto" w:fill="auto"/>
            <w:hideMark/>
          </w:tcPr>
          <w:p w14:paraId="35F26E4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07CDB87"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0FEA6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4354307" w14:textId="77777777" w:rsidR="00081394" w:rsidRPr="00D04E2E" w:rsidRDefault="00081394" w:rsidP="00081394">
            <w:pPr>
              <w:jc w:val="center"/>
              <w:rPr>
                <w:sz w:val="20"/>
                <w:szCs w:val="20"/>
              </w:rPr>
            </w:pPr>
            <w:r w:rsidRPr="00D04E2E">
              <w:rPr>
                <w:sz w:val="20"/>
                <w:szCs w:val="20"/>
              </w:rPr>
              <w:t>1,230</w:t>
            </w:r>
          </w:p>
        </w:tc>
        <w:tc>
          <w:tcPr>
            <w:tcW w:w="1321" w:type="dxa"/>
            <w:tcBorders>
              <w:top w:val="nil"/>
              <w:left w:val="nil"/>
              <w:bottom w:val="single" w:sz="4" w:space="0" w:color="auto"/>
              <w:right w:val="single" w:sz="4" w:space="0" w:color="auto"/>
            </w:tcBorders>
            <w:shd w:val="clear" w:color="auto" w:fill="auto"/>
            <w:hideMark/>
          </w:tcPr>
          <w:p w14:paraId="0A591227" w14:textId="77777777" w:rsidR="00081394" w:rsidRPr="00D04E2E" w:rsidRDefault="00081394" w:rsidP="00081394">
            <w:pPr>
              <w:jc w:val="center"/>
              <w:rPr>
                <w:sz w:val="20"/>
                <w:szCs w:val="20"/>
              </w:rPr>
            </w:pPr>
            <w:r w:rsidRPr="00D04E2E">
              <w:rPr>
                <w:sz w:val="20"/>
                <w:szCs w:val="20"/>
              </w:rPr>
              <w:t>1,230</w:t>
            </w:r>
          </w:p>
        </w:tc>
        <w:tc>
          <w:tcPr>
            <w:tcW w:w="1656" w:type="dxa"/>
            <w:tcBorders>
              <w:top w:val="nil"/>
              <w:left w:val="nil"/>
              <w:bottom w:val="single" w:sz="4" w:space="0" w:color="auto"/>
              <w:right w:val="single" w:sz="4" w:space="0" w:color="auto"/>
            </w:tcBorders>
            <w:shd w:val="clear" w:color="auto" w:fill="auto"/>
            <w:hideMark/>
          </w:tcPr>
          <w:p w14:paraId="161A14E6"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1A06DE9"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02A5398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179C6DCD" w14:textId="77777777" w:rsidR="00081394" w:rsidRPr="00D04E2E" w:rsidRDefault="00081394" w:rsidP="00081394">
            <w:pPr>
              <w:jc w:val="center"/>
              <w:rPr>
                <w:sz w:val="20"/>
                <w:szCs w:val="20"/>
              </w:rPr>
            </w:pPr>
            <w:r w:rsidRPr="00D04E2E">
              <w:rPr>
                <w:sz w:val="20"/>
                <w:szCs w:val="20"/>
              </w:rPr>
              <w:t>19-238 ОП МР 579</w:t>
            </w:r>
          </w:p>
        </w:tc>
      </w:tr>
      <w:tr w:rsidR="00081394" w:rsidRPr="00D04E2E" w14:paraId="0267297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47B2D7" w14:textId="4BDB30C9" w:rsidR="00081394" w:rsidRPr="00D04E2E" w:rsidRDefault="00081394" w:rsidP="00D825BB">
            <w:pPr>
              <w:jc w:val="center"/>
              <w:rPr>
                <w:sz w:val="20"/>
                <w:szCs w:val="20"/>
              </w:rPr>
            </w:pPr>
            <w:r w:rsidRPr="00D04E2E">
              <w:rPr>
                <w:sz w:val="20"/>
                <w:szCs w:val="20"/>
              </w:rPr>
              <w:t>58</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0DA4B9C6"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Теньково, проезд по д. Теньково</w:t>
            </w:r>
          </w:p>
        </w:tc>
        <w:tc>
          <w:tcPr>
            <w:tcW w:w="941" w:type="dxa"/>
            <w:tcBorders>
              <w:top w:val="nil"/>
              <w:left w:val="nil"/>
              <w:bottom w:val="single" w:sz="4" w:space="0" w:color="auto"/>
              <w:right w:val="single" w:sz="4" w:space="0" w:color="auto"/>
            </w:tcBorders>
            <w:shd w:val="clear" w:color="auto" w:fill="auto"/>
            <w:hideMark/>
          </w:tcPr>
          <w:p w14:paraId="0377A857"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081C90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E0AE17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277B791" w14:textId="77777777" w:rsidR="00081394" w:rsidRPr="00D04E2E" w:rsidRDefault="00081394" w:rsidP="00081394">
            <w:pPr>
              <w:jc w:val="center"/>
              <w:rPr>
                <w:sz w:val="20"/>
                <w:szCs w:val="20"/>
              </w:rPr>
            </w:pPr>
            <w:r w:rsidRPr="00D04E2E">
              <w:rPr>
                <w:sz w:val="20"/>
                <w:szCs w:val="20"/>
              </w:rPr>
              <w:t>1,532</w:t>
            </w:r>
          </w:p>
        </w:tc>
        <w:tc>
          <w:tcPr>
            <w:tcW w:w="1321" w:type="dxa"/>
            <w:tcBorders>
              <w:top w:val="nil"/>
              <w:left w:val="nil"/>
              <w:bottom w:val="single" w:sz="4" w:space="0" w:color="auto"/>
              <w:right w:val="single" w:sz="4" w:space="0" w:color="auto"/>
            </w:tcBorders>
            <w:shd w:val="clear" w:color="auto" w:fill="auto"/>
            <w:hideMark/>
          </w:tcPr>
          <w:p w14:paraId="75CA17C1" w14:textId="77777777" w:rsidR="00081394" w:rsidRPr="00D04E2E" w:rsidRDefault="00081394" w:rsidP="00081394">
            <w:pPr>
              <w:jc w:val="center"/>
              <w:rPr>
                <w:sz w:val="20"/>
                <w:szCs w:val="20"/>
              </w:rPr>
            </w:pPr>
            <w:r w:rsidRPr="00D04E2E">
              <w:rPr>
                <w:sz w:val="20"/>
                <w:szCs w:val="20"/>
              </w:rPr>
              <w:t>1,532</w:t>
            </w:r>
          </w:p>
        </w:tc>
        <w:tc>
          <w:tcPr>
            <w:tcW w:w="1656" w:type="dxa"/>
            <w:tcBorders>
              <w:top w:val="nil"/>
              <w:left w:val="nil"/>
              <w:bottom w:val="single" w:sz="4" w:space="0" w:color="auto"/>
              <w:right w:val="single" w:sz="4" w:space="0" w:color="auto"/>
            </w:tcBorders>
            <w:shd w:val="clear" w:color="auto" w:fill="auto"/>
            <w:hideMark/>
          </w:tcPr>
          <w:p w14:paraId="64FE3E7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08AF8F70"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521E693E"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3B85A25" w14:textId="77777777" w:rsidR="00081394" w:rsidRPr="00D04E2E" w:rsidRDefault="00081394" w:rsidP="00081394">
            <w:pPr>
              <w:jc w:val="center"/>
              <w:rPr>
                <w:sz w:val="20"/>
                <w:szCs w:val="20"/>
              </w:rPr>
            </w:pPr>
            <w:r w:rsidRPr="00D04E2E">
              <w:rPr>
                <w:sz w:val="20"/>
                <w:szCs w:val="20"/>
              </w:rPr>
              <w:t>19-238 ОП МР 580</w:t>
            </w:r>
          </w:p>
        </w:tc>
      </w:tr>
      <w:tr w:rsidR="00081394" w:rsidRPr="00D04E2E" w14:paraId="2DB10F3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AF778D" w14:textId="09296D23" w:rsidR="00081394" w:rsidRPr="00D04E2E" w:rsidRDefault="00081394" w:rsidP="00D825BB">
            <w:pPr>
              <w:jc w:val="center"/>
              <w:rPr>
                <w:sz w:val="20"/>
                <w:szCs w:val="20"/>
              </w:rPr>
            </w:pPr>
            <w:r w:rsidRPr="00D04E2E">
              <w:rPr>
                <w:sz w:val="20"/>
                <w:szCs w:val="20"/>
              </w:rPr>
              <w:t>58</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488A3F94"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Филяево, проезд по д. Филяево</w:t>
            </w:r>
          </w:p>
        </w:tc>
        <w:tc>
          <w:tcPr>
            <w:tcW w:w="941" w:type="dxa"/>
            <w:tcBorders>
              <w:top w:val="nil"/>
              <w:left w:val="nil"/>
              <w:bottom w:val="single" w:sz="4" w:space="0" w:color="auto"/>
              <w:right w:val="single" w:sz="4" w:space="0" w:color="auto"/>
            </w:tcBorders>
            <w:shd w:val="clear" w:color="auto" w:fill="auto"/>
            <w:hideMark/>
          </w:tcPr>
          <w:p w14:paraId="7AB5FC0F"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3293CFD9"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B99902C"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D3CC7BD" w14:textId="77777777" w:rsidR="00081394" w:rsidRPr="00D04E2E" w:rsidRDefault="00081394" w:rsidP="00081394">
            <w:pPr>
              <w:jc w:val="center"/>
              <w:rPr>
                <w:sz w:val="20"/>
                <w:szCs w:val="20"/>
              </w:rPr>
            </w:pPr>
            <w:r w:rsidRPr="00D04E2E">
              <w:rPr>
                <w:sz w:val="20"/>
                <w:szCs w:val="20"/>
              </w:rPr>
              <w:t>1,012</w:t>
            </w:r>
          </w:p>
        </w:tc>
        <w:tc>
          <w:tcPr>
            <w:tcW w:w="1321" w:type="dxa"/>
            <w:tcBorders>
              <w:top w:val="nil"/>
              <w:left w:val="nil"/>
              <w:bottom w:val="single" w:sz="4" w:space="0" w:color="auto"/>
              <w:right w:val="single" w:sz="4" w:space="0" w:color="auto"/>
            </w:tcBorders>
            <w:shd w:val="clear" w:color="auto" w:fill="auto"/>
            <w:hideMark/>
          </w:tcPr>
          <w:p w14:paraId="1FC7A342" w14:textId="77777777" w:rsidR="00081394" w:rsidRPr="00D04E2E" w:rsidRDefault="00081394" w:rsidP="00081394">
            <w:pPr>
              <w:jc w:val="center"/>
              <w:rPr>
                <w:sz w:val="20"/>
                <w:szCs w:val="20"/>
              </w:rPr>
            </w:pPr>
            <w:r w:rsidRPr="00D04E2E">
              <w:rPr>
                <w:sz w:val="20"/>
                <w:szCs w:val="20"/>
              </w:rPr>
              <w:t>1,012</w:t>
            </w:r>
          </w:p>
        </w:tc>
        <w:tc>
          <w:tcPr>
            <w:tcW w:w="1656" w:type="dxa"/>
            <w:tcBorders>
              <w:top w:val="nil"/>
              <w:left w:val="nil"/>
              <w:bottom w:val="single" w:sz="4" w:space="0" w:color="auto"/>
              <w:right w:val="single" w:sz="4" w:space="0" w:color="auto"/>
            </w:tcBorders>
            <w:shd w:val="clear" w:color="auto" w:fill="auto"/>
            <w:hideMark/>
          </w:tcPr>
          <w:p w14:paraId="48CEEFB8"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45CF5064"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D4BF16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2578FDE5" w14:textId="77777777" w:rsidR="00081394" w:rsidRPr="00D04E2E" w:rsidRDefault="00081394" w:rsidP="00081394">
            <w:pPr>
              <w:jc w:val="center"/>
              <w:rPr>
                <w:sz w:val="20"/>
                <w:szCs w:val="20"/>
              </w:rPr>
            </w:pPr>
            <w:r w:rsidRPr="00D04E2E">
              <w:rPr>
                <w:sz w:val="20"/>
                <w:szCs w:val="20"/>
              </w:rPr>
              <w:t>19-238 ОП МР 581</w:t>
            </w:r>
          </w:p>
        </w:tc>
      </w:tr>
      <w:tr w:rsidR="00081394" w:rsidRPr="00D04E2E" w14:paraId="2676044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A250DA" w14:textId="573AA8F0" w:rsidR="00081394" w:rsidRPr="00D04E2E" w:rsidRDefault="00081394" w:rsidP="00D825BB">
            <w:pPr>
              <w:jc w:val="center"/>
              <w:rPr>
                <w:sz w:val="20"/>
                <w:szCs w:val="20"/>
              </w:rPr>
            </w:pPr>
            <w:r w:rsidRPr="00D04E2E">
              <w:rPr>
                <w:sz w:val="20"/>
                <w:szCs w:val="20"/>
              </w:rPr>
              <w:t>58</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7A04B626" w14:textId="77777777" w:rsidR="00081394" w:rsidRPr="00D04E2E" w:rsidRDefault="00081394" w:rsidP="00081394">
            <w:pPr>
              <w:jc w:val="both"/>
              <w:rPr>
                <w:sz w:val="20"/>
                <w:szCs w:val="20"/>
              </w:rPr>
            </w:pPr>
            <w:r w:rsidRPr="00D04E2E">
              <w:rPr>
                <w:sz w:val="20"/>
                <w:szCs w:val="20"/>
              </w:rPr>
              <w:t xml:space="preserve">Автомобильная дорога, Вологодская область, Сокольский район, </w:t>
            </w:r>
            <w:r w:rsidRPr="00D04E2E">
              <w:rPr>
                <w:sz w:val="20"/>
                <w:szCs w:val="20"/>
              </w:rPr>
              <w:lastRenderedPageBreak/>
              <w:t>Кадниковский с/с, д. Цибово, проезд по д. Цибово</w:t>
            </w:r>
          </w:p>
        </w:tc>
        <w:tc>
          <w:tcPr>
            <w:tcW w:w="941" w:type="dxa"/>
            <w:tcBorders>
              <w:top w:val="nil"/>
              <w:left w:val="nil"/>
              <w:bottom w:val="single" w:sz="4" w:space="0" w:color="auto"/>
              <w:right w:val="single" w:sz="4" w:space="0" w:color="auto"/>
            </w:tcBorders>
            <w:shd w:val="clear" w:color="auto" w:fill="auto"/>
            <w:hideMark/>
          </w:tcPr>
          <w:p w14:paraId="21CCD2DB" w14:textId="77777777" w:rsidR="00081394" w:rsidRPr="00D04E2E" w:rsidRDefault="00081394" w:rsidP="00081394">
            <w:pPr>
              <w:jc w:val="center"/>
              <w:rPr>
                <w:sz w:val="20"/>
                <w:szCs w:val="20"/>
              </w:rPr>
            </w:pPr>
            <w:r w:rsidRPr="00D04E2E">
              <w:rPr>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49C1E98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29F02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EF2D3B" w14:textId="77777777" w:rsidR="00081394" w:rsidRPr="00D04E2E" w:rsidRDefault="00081394" w:rsidP="00081394">
            <w:pPr>
              <w:jc w:val="center"/>
              <w:rPr>
                <w:sz w:val="20"/>
                <w:szCs w:val="20"/>
              </w:rPr>
            </w:pPr>
            <w:r w:rsidRPr="00D04E2E">
              <w:rPr>
                <w:sz w:val="20"/>
                <w:szCs w:val="20"/>
              </w:rPr>
              <w:t>0,310</w:t>
            </w:r>
          </w:p>
        </w:tc>
        <w:tc>
          <w:tcPr>
            <w:tcW w:w="1321" w:type="dxa"/>
            <w:tcBorders>
              <w:top w:val="nil"/>
              <w:left w:val="nil"/>
              <w:bottom w:val="single" w:sz="4" w:space="0" w:color="auto"/>
              <w:right w:val="single" w:sz="4" w:space="0" w:color="auto"/>
            </w:tcBorders>
            <w:shd w:val="clear" w:color="auto" w:fill="auto"/>
            <w:hideMark/>
          </w:tcPr>
          <w:p w14:paraId="50A7368E" w14:textId="77777777" w:rsidR="00081394" w:rsidRPr="00D04E2E" w:rsidRDefault="00081394" w:rsidP="00081394">
            <w:pPr>
              <w:jc w:val="center"/>
              <w:rPr>
                <w:sz w:val="20"/>
                <w:szCs w:val="20"/>
              </w:rPr>
            </w:pPr>
            <w:r w:rsidRPr="00D04E2E">
              <w:rPr>
                <w:sz w:val="20"/>
                <w:szCs w:val="20"/>
              </w:rPr>
              <w:t>0,310</w:t>
            </w:r>
          </w:p>
        </w:tc>
        <w:tc>
          <w:tcPr>
            <w:tcW w:w="1656" w:type="dxa"/>
            <w:tcBorders>
              <w:top w:val="nil"/>
              <w:left w:val="nil"/>
              <w:bottom w:val="single" w:sz="4" w:space="0" w:color="auto"/>
              <w:right w:val="single" w:sz="4" w:space="0" w:color="auto"/>
            </w:tcBorders>
            <w:shd w:val="clear" w:color="auto" w:fill="auto"/>
            <w:hideMark/>
          </w:tcPr>
          <w:p w14:paraId="39E4C4D2"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185F80F6"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22E31A96"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7D7FAF53" w14:textId="77777777" w:rsidR="00081394" w:rsidRPr="00D04E2E" w:rsidRDefault="00081394" w:rsidP="00081394">
            <w:pPr>
              <w:jc w:val="center"/>
              <w:rPr>
                <w:sz w:val="20"/>
                <w:szCs w:val="20"/>
              </w:rPr>
            </w:pPr>
            <w:r w:rsidRPr="00D04E2E">
              <w:rPr>
                <w:sz w:val="20"/>
                <w:szCs w:val="20"/>
              </w:rPr>
              <w:t>19-238 ОП МР 582</w:t>
            </w:r>
          </w:p>
        </w:tc>
      </w:tr>
      <w:tr w:rsidR="00081394" w:rsidRPr="00D04E2E" w14:paraId="5A6EC51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8E0A42" w14:textId="56F36FA2" w:rsidR="00081394" w:rsidRPr="00D04E2E" w:rsidRDefault="00081394" w:rsidP="00D825BB">
            <w:pPr>
              <w:jc w:val="center"/>
              <w:rPr>
                <w:sz w:val="20"/>
                <w:szCs w:val="20"/>
              </w:rPr>
            </w:pPr>
            <w:r w:rsidRPr="00D04E2E">
              <w:rPr>
                <w:sz w:val="20"/>
                <w:szCs w:val="20"/>
              </w:rPr>
              <w:lastRenderedPageBreak/>
              <w:t>58</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1C2C34E2"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Кадниковский с/с, д. Чурилово, проезд по д. Чурилово</w:t>
            </w:r>
          </w:p>
        </w:tc>
        <w:tc>
          <w:tcPr>
            <w:tcW w:w="941" w:type="dxa"/>
            <w:tcBorders>
              <w:top w:val="nil"/>
              <w:left w:val="nil"/>
              <w:bottom w:val="single" w:sz="4" w:space="0" w:color="auto"/>
              <w:right w:val="single" w:sz="4" w:space="0" w:color="auto"/>
            </w:tcBorders>
            <w:shd w:val="clear" w:color="auto" w:fill="auto"/>
            <w:hideMark/>
          </w:tcPr>
          <w:p w14:paraId="66F590B3"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5BD119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159DE7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FB990F8" w14:textId="77777777" w:rsidR="00081394" w:rsidRPr="00D04E2E" w:rsidRDefault="00081394" w:rsidP="00081394">
            <w:pPr>
              <w:jc w:val="center"/>
              <w:rPr>
                <w:sz w:val="20"/>
                <w:szCs w:val="20"/>
              </w:rPr>
            </w:pPr>
            <w:r w:rsidRPr="00D04E2E">
              <w:rPr>
                <w:sz w:val="20"/>
                <w:szCs w:val="20"/>
              </w:rPr>
              <w:t>0,413</w:t>
            </w:r>
          </w:p>
        </w:tc>
        <w:tc>
          <w:tcPr>
            <w:tcW w:w="1321" w:type="dxa"/>
            <w:tcBorders>
              <w:top w:val="nil"/>
              <w:left w:val="nil"/>
              <w:bottom w:val="single" w:sz="4" w:space="0" w:color="auto"/>
              <w:right w:val="single" w:sz="4" w:space="0" w:color="auto"/>
            </w:tcBorders>
            <w:shd w:val="clear" w:color="auto" w:fill="auto"/>
            <w:hideMark/>
          </w:tcPr>
          <w:p w14:paraId="2CFB440D" w14:textId="77777777" w:rsidR="00081394" w:rsidRPr="00D04E2E" w:rsidRDefault="00081394" w:rsidP="00081394">
            <w:pPr>
              <w:jc w:val="center"/>
              <w:rPr>
                <w:sz w:val="20"/>
                <w:szCs w:val="20"/>
              </w:rPr>
            </w:pPr>
            <w:r w:rsidRPr="00D04E2E">
              <w:rPr>
                <w:sz w:val="20"/>
                <w:szCs w:val="20"/>
              </w:rPr>
              <w:t>0,413</w:t>
            </w:r>
          </w:p>
        </w:tc>
        <w:tc>
          <w:tcPr>
            <w:tcW w:w="1656" w:type="dxa"/>
            <w:tcBorders>
              <w:top w:val="nil"/>
              <w:left w:val="nil"/>
              <w:bottom w:val="single" w:sz="4" w:space="0" w:color="auto"/>
              <w:right w:val="single" w:sz="4" w:space="0" w:color="auto"/>
            </w:tcBorders>
            <w:shd w:val="clear" w:color="auto" w:fill="auto"/>
            <w:hideMark/>
          </w:tcPr>
          <w:p w14:paraId="3E6E64EA"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C2235B5" w14:textId="77777777" w:rsidR="00081394" w:rsidRPr="00D04E2E" w:rsidRDefault="00081394" w:rsidP="00081394">
            <w:pPr>
              <w:jc w:val="center"/>
              <w:rPr>
                <w:sz w:val="20"/>
                <w:szCs w:val="20"/>
              </w:rPr>
            </w:pPr>
            <w:r w:rsidRPr="00D04E2E">
              <w:rPr>
                <w:sz w:val="20"/>
                <w:szCs w:val="20"/>
              </w:rPr>
              <w:t> </w:t>
            </w:r>
          </w:p>
        </w:tc>
        <w:tc>
          <w:tcPr>
            <w:tcW w:w="2300" w:type="dxa"/>
            <w:tcBorders>
              <w:top w:val="nil"/>
              <w:left w:val="nil"/>
              <w:bottom w:val="single" w:sz="4" w:space="0" w:color="auto"/>
              <w:right w:val="single" w:sz="4" w:space="0" w:color="auto"/>
            </w:tcBorders>
            <w:shd w:val="clear" w:color="auto" w:fill="auto"/>
            <w:hideMark/>
          </w:tcPr>
          <w:p w14:paraId="37732C48" w14:textId="77777777" w:rsidR="00081394" w:rsidRPr="00D04E2E" w:rsidRDefault="00081394" w:rsidP="00081394">
            <w:pPr>
              <w:jc w:val="center"/>
              <w:rPr>
                <w:sz w:val="20"/>
                <w:szCs w:val="20"/>
              </w:rPr>
            </w:pPr>
            <w:r w:rsidRPr="00D04E2E">
              <w:rPr>
                <w:sz w:val="20"/>
                <w:szCs w:val="20"/>
              </w:rPr>
              <w:t> </w:t>
            </w:r>
          </w:p>
        </w:tc>
        <w:tc>
          <w:tcPr>
            <w:tcW w:w="1842" w:type="dxa"/>
            <w:tcBorders>
              <w:top w:val="nil"/>
              <w:left w:val="nil"/>
              <w:bottom w:val="single" w:sz="4" w:space="0" w:color="auto"/>
              <w:right w:val="single" w:sz="4" w:space="0" w:color="auto"/>
            </w:tcBorders>
            <w:shd w:val="clear" w:color="auto" w:fill="auto"/>
            <w:hideMark/>
          </w:tcPr>
          <w:p w14:paraId="5876A397" w14:textId="77777777" w:rsidR="00081394" w:rsidRPr="00D04E2E" w:rsidRDefault="00081394" w:rsidP="00081394">
            <w:pPr>
              <w:jc w:val="center"/>
              <w:rPr>
                <w:sz w:val="20"/>
                <w:szCs w:val="20"/>
              </w:rPr>
            </w:pPr>
            <w:r w:rsidRPr="00D04E2E">
              <w:rPr>
                <w:sz w:val="20"/>
                <w:szCs w:val="20"/>
              </w:rPr>
              <w:t>19-238 ОП МР 583</w:t>
            </w:r>
          </w:p>
        </w:tc>
      </w:tr>
      <w:tr w:rsidR="00081394" w:rsidRPr="00D04E2E" w14:paraId="281B37C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8C49D7" w14:textId="35B76355" w:rsidR="00081394" w:rsidRPr="00D04E2E" w:rsidRDefault="00081394" w:rsidP="00D825BB">
            <w:pPr>
              <w:jc w:val="center"/>
              <w:rPr>
                <w:sz w:val="20"/>
                <w:szCs w:val="20"/>
              </w:rPr>
            </w:pPr>
            <w:r w:rsidRPr="00D04E2E">
              <w:rPr>
                <w:sz w:val="20"/>
                <w:szCs w:val="20"/>
              </w:rPr>
              <w:t>58</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2EF99D51" w14:textId="77777777" w:rsidR="00081394" w:rsidRPr="00D04E2E" w:rsidRDefault="00081394" w:rsidP="00081394">
            <w:pPr>
              <w:jc w:val="both"/>
              <w:rPr>
                <w:sz w:val="20"/>
                <w:szCs w:val="20"/>
              </w:rPr>
            </w:pPr>
            <w:r w:rsidRPr="00D04E2E">
              <w:rPr>
                <w:sz w:val="20"/>
                <w:szCs w:val="20"/>
              </w:rPr>
              <w:t>Автомобильная дорога, Вологодская область, Сокольский район, Замошский с/с, д. Перхурово, проезд по д. Перхурово</w:t>
            </w:r>
          </w:p>
        </w:tc>
        <w:tc>
          <w:tcPr>
            <w:tcW w:w="941" w:type="dxa"/>
            <w:tcBorders>
              <w:top w:val="nil"/>
              <w:left w:val="nil"/>
              <w:bottom w:val="single" w:sz="4" w:space="0" w:color="auto"/>
              <w:right w:val="single" w:sz="4" w:space="0" w:color="auto"/>
            </w:tcBorders>
            <w:shd w:val="clear" w:color="auto" w:fill="auto"/>
            <w:hideMark/>
          </w:tcPr>
          <w:p w14:paraId="3914E898"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722BE39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C6DF91"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7B6AB6" w14:textId="77777777" w:rsidR="00081394" w:rsidRPr="00D04E2E" w:rsidRDefault="00081394" w:rsidP="00081394">
            <w:pPr>
              <w:jc w:val="center"/>
              <w:rPr>
                <w:sz w:val="20"/>
                <w:szCs w:val="20"/>
              </w:rPr>
            </w:pPr>
            <w:r w:rsidRPr="00D04E2E">
              <w:rPr>
                <w:sz w:val="20"/>
                <w:szCs w:val="20"/>
              </w:rPr>
              <w:t>0,2136</w:t>
            </w:r>
          </w:p>
        </w:tc>
        <w:tc>
          <w:tcPr>
            <w:tcW w:w="1321" w:type="dxa"/>
            <w:tcBorders>
              <w:top w:val="nil"/>
              <w:left w:val="nil"/>
              <w:bottom w:val="single" w:sz="4" w:space="0" w:color="auto"/>
              <w:right w:val="single" w:sz="4" w:space="0" w:color="auto"/>
            </w:tcBorders>
            <w:shd w:val="clear" w:color="auto" w:fill="auto"/>
            <w:hideMark/>
          </w:tcPr>
          <w:p w14:paraId="39B981F6" w14:textId="77777777" w:rsidR="00081394" w:rsidRPr="00D04E2E" w:rsidRDefault="00081394" w:rsidP="00081394">
            <w:pPr>
              <w:jc w:val="center"/>
              <w:rPr>
                <w:sz w:val="20"/>
                <w:szCs w:val="20"/>
              </w:rPr>
            </w:pPr>
            <w:r w:rsidRPr="00D04E2E">
              <w:rPr>
                <w:sz w:val="20"/>
                <w:szCs w:val="20"/>
              </w:rPr>
              <w:t>0,2136</w:t>
            </w:r>
          </w:p>
        </w:tc>
        <w:tc>
          <w:tcPr>
            <w:tcW w:w="1656" w:type="dxa"/>
            <w:tcBorders>
              <w:top w:val="nil"/>
              <w:left w:val="nil"/>
              <w:bottom w:val="single" w:sz="4" w:space="0" w:color="auto"/>
              <w:right w:val="single" w:sz="4" w:space="0" w:color="auto"/>
            </w:tcBorders>
            <w:shd w:val="clear" w:color="auto" w:fill="auto"/>
            <w:hideMark/>
          </w:tcPr>
          <w:p w14:paraId="1CBB9CE6" w14:textId="77777777" w:rsidR="00081394" w:rsidRPr="00D04E2E" w:rsidRDefault="00081394" w:rsidP="00081394">
            <w:pPr>
              <w:jc w:val="center"/>
              <w:rPr>
                <w:sz w:val="20"/>
                <w:szCs w:val="20"/>
              </w:rPr>
            </w:pPr>
            <w:r w:rsidRPr="00D04E2E">
              <w:rPr>
                <w:sz w:val="20"/>
                <w:szCs w:val="20"/>
              </w:rPr>
              <w:t>1281,60</w:t>
            </w:r>
          </w:p>
        </w:tc>
        <w:tc>
          <w:tcPr>
            <w:tcW w:w="1386" w:type="dxa"/>
            <w:tcBorders>
              <w:top w:val="nil"/>
              <w:left w:val="nil"/>
              <w:bottom w:val="single" w:sz="4" w:space="0" w:color="auto"/>
              <w:right w:val="single" w:sz="4" w:space="0" w:color="auto"/>
            </w:tcBorders>
            <w:shd w:val="clear" w:color="auto" w:fill="auto"/>
            <w:hideMark/>
          </w:tcPr>
          <w:p w14:paraId="647EF7EC" w14:textId="77777777" w:rsidR="00081394" w:rsidRPr="00D04E2E" w:rsidRDefault="00081394" w:rsidP="00081394">
            <w:pPr>
              <w:jc w:val="center"/>
              <w:rPr>
                <w:sz w:val="20"/>
                <w:szCs w:val="20"/>
              </w:rPr>
            </w:pPr>
            <w:r w:rsidRPr="00D04E2E">
              <w:rPr>
                <w:sz w:val="20"/>
                <w:szCs w:val="20"/>
              </w:rPr>
              <w:t>28.04.2021</w:t>
            </w:r>
          </w:p>
        </w:tc>
        <w:tc>
          <w:tcPr>
            <w:tcW w:w="2300" w:type="dxa"/>
            <w:tcBorders>
              <w:top w:val="nil"/>
              <w:left w:val="nil"/>
              <w:bottom w:val="single" w:sz="4" w:space="0" w:color="auto"/>
              <w:right w:val="single" w:sz="4" w:space="0" w:color="auto"/>
            </w:tcBorders>
            <w:shd w:val="clear" w:color="auto" w:fill="auto"/>
            <w:hideMark/>
          </w:tcPr>
          <w:p w14:paraId="75FA06CD" w14:textId="77777777" w:rsidR="00081394" w:rsidRPr="00D04E2E" w:rsidRDefault="00081394" w:rsidP="00081394">
            <w:pPr>
              <w:jc w:val="center"/>
              <w:rPr>
                <w:sz w:val="20"/>
                <w:szCs w:val="20"/>
              </w:rPr>
            </w:pPr>
            <w:r w:rsidRPr="00D04E2E">
              <w:rPr>
                <w:sz w:val="20"/>
                <w:szCs w:val="20"/>
              </w:rPr>
              <w:t>35:26:0402022:24-35/077/2021-2</w:t>
            </w:r>
          </w:p>
        </w:tc>
        <w:tc>
          <w:tcPr>
            <w:tcW w:w="1842" w:type="dxa"/>
            <w:tcBorders>
              <w:top w:val="nil"/>
              <w:left w:val="nil"/>
              <w:bottom w:val="single" w:sz="4" w:space="0" w:color="auto"/>
              <w:right w:val="single" w:sz="4" w:space="0" w:color="auto"/>
            </w:tcBorders>
            <w:shd w:val="clear" w:color="auto" w:fill="auto"/>
            <w:hideMark/>
          </w:tcPr>
          <w:p w14:paraId="13E3E029" w14:textId="77777777" w:rsidR="00081394" w:rsidRPr="00D04E2E" w:rsidRDefault="00081394" w:rsidP="00081394">
            <w:pPr>
              <w:jc w:val="center"/>
              <w:rPr>
                <w:sz w:val="20"/>
                <w:szCs w:val="20"/>
              </w:rPr>
            </w:pPr>
            <w:r w:rsidRPr="00D04E2E">
              <w:rPr>
                <w:sz w:val="20"/>
                <w:szCs w:val="20"/>
              </w:rPr>
              <w:t>19-238 ОП МР 584</w:t>
            </w:r>
          </w:p>
        </w:tc>
      </w:tr>
      <w:tr w:rsidR="00081394" w:rsidRPr="00D04E2E" w14:paraId="516701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376738" w14:textId="1EAC1931" w:rsidR="00081394" w:rsidRPr="00D04E2E" w:rsidRDefault="00081394" w:rsidP="00D825BB">
            <w:pPr>
              <w:jc w:val="center"/>
              <w:rPr>
                <w:sz w:val="20"/>
                <w:szCs w:val="20"/>
              </w:rPr>
            </w:pPr>
            <w:r w:rsidRPr="00D04E2E">
              <w:rPr>
                <w:sz w:val="20"/>
                <w:szCs w:val="20"/>
              </w:rPr>
              <w:t>58</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637FA356" w14:textId="77777777" w:rsidR="00081394" w:rsidRPr="00D04E2E" w:rsidRDefault="00081394" w:rsidP="00081394">
            <w:pPr>
              <w:jc w:val="both"/>
              <w:rPr>
                <w:color w:val="000000"/>
                <w:sz w:val="20"/>
                <w:szCs w:val="20"/>
              </w:rPr>
            </w:pPr>
            <w:r w:rsidRPr="00D04E2E">
              <w:rPr>
                <w:color w:val="000000"/>
                <w:sz w:val="20"/>
                <w:szCs w:val="20"/>
              </w:rPr>
              <w:t>Автомобильная дорога, Вологодская область, Сокольский район, г. Кадников, ул. Льнозаводская</w:t>
            </w:r>
          </w:p>
        </w:tc>
        <w:tc>
          <w:tcPr>
            <w:tcW w:w="941" w:type="dxa"/>
            <w:tcBorders>
              <w:top w:val="nil"/>
              <w:left w:val="nil"/>
              <w:bottom w:val="single" w:sz="4" w:space="0" w:color="auto"/>
              <w:right w:val="single" w:sz="4" w:space="0" w:color="auto"/>
            </w:tcBorders>
            <w:shd w:val="clear" w:color="auto" w:fill="auto"/>
            <w:hideMark/>
          </w:tcPr>
          <w:p w14:paraId="32AA0BD6"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4094D24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854D1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8FDB849" w14:textId="77777777" w:rsidR="00081394" w:rsidRPr="00D04E2E" w:rsidRDefault="00081394" w:rsidP="00081394">
            <w:pPr>
              <w:jc w:val="center"/>
              <w:rPr>
                <w:sz w:val="20"/>
                <w:szCs w:val="20"/>
              </w:rPr>
            </w:pPr>
            <w:r w:rsidRPr="00D04E2E">
              <w:rPr>
                <w:sz w:val="20"/>
                <w:szCs w:val="20"/>
              </w:rPr>
              <w:t>0,500</w:t>
            </w:r>
          </w:p>
        </w:tc>
        <w:tc>
          <w:tcPr>
            <w:tcW w:w="1321" w:type="dxa"/>
            <w:tcBorders>
              <w:top w:val="nil"/>
              <w:left w:val="nil"/>
              <w:bottom w:val="single" w:sz="4" w:space="0" w:color="auto"/>
              <w:right w:val="single" w:sz="4" w:space="0" w:color="auto"/>
            </w:tcBorders>
            <w:shd w:val="clear" w:color="auto" w:fill="auto"/>
            <w:hideMark/>
          </w:tcPr>
          <w:p w14:paraId="1893B6D1" w14:textId="77777777" w:rsidR="00081394" w:rsidRPr="00D04E2E" w:rsidRDefault="00081394" w:rsidP="00081394">
            <w:pPr>
              <w:jc w:val="center"/>
              <w:rPr>
                <w:sz w:val="20"/>
                <w:szCs w:val="20"/>
              </w:rPr>
            </w:pPr>
            <w:r w:rsidRPr="00D04E2E">
              <w:rPr>
                <w:sz w:val="20"/>
                <w:szCs w:val="20"/>
              </w:rPr>
              <w:t>0,500</w:t>
            </w:r>
          </w:p>
        </w:tc>
        <w:tc>
          <w:tcPr>
            <w:tcW w:w="1656" w:type="dxa"/>
            <w:tcBorders>
              <w:top w:val="nil"/>
              <w:left w:val="nil"/>
              <w:bottom w:val="single" w:sz="4" w:space="0" w:color="auto"/>
              <w:right w:val="single" w:sz="4" w:space="0" w:color="auto"/>
            </w:tcBorders>
            <w:shd w:val="clear" w:color="auto" w:fill="auto"/>
            <w:hideMark/>
          </w:tcPr>
          <w:p w14:paraId="75D931C9"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2857DF43" w14:textId="77777777" w:rsidR="00081394" w:rsidRPr="00D04E2E" w:rsidRDefault="00081394" w:rsidP="00081394">
            <w:pPr>
              <w:jc w:val="center"/>
              <w:rPr>
                <w:sz w:val="20"/>
                <w:szCs w:val="20"/>
              </w:rPr>
            </w:pPr>
            <w:r w:rsidRPr="00D04E2E">
              <w:rPr>
                <w:sz w:val="20"/>
                <w:szCs w:val="20"/>
              </w:rPr>
              <w:t>20.11.2023</w:t>
            </w:r>
          </w:p>
        </w:tc>
        <w:tc>
          <w:tcPr>
            <w:tcW w:w="2300" w:type="dxa"/>
            <w:tcBorders>
              <w:top w:val="nil"/>
              <w:left w:val="nil"/>
              <w:bottom w:val="single" w:sz="4" w:space="0" w:color="auto"/>
              <w:right w:val="single" w:sz="4" w:space="0" w:color="auto"/>
            </w:tcBorders>
            <w:shd w:val="clear" w:color="auto" w:fill="auto"/>
            <w:hideMark/>
          </w:tcPr>
          <w:p w14:paraId="4E1CCEE7" w14:textId="77777777" w:rsidR="00081394" w:rsidRPr="00D04E2E" w:rsidRDefault="00081394" w:rsidP="00081394">
            <w:pPr>
              <w:jc w:val="center"/>
              <w:rPr>
                <w:sz w:val="20"/>
                <w:szCs w:val="20"/>
              </w:rPr>
            </w:pPr>
            <w:r w:rsidRPr="00D04E2E">
              <w:rPr>
                <w:sz w:val="20"/>
                <w:szCs w:val="20"/>
              </w:rPr>
              <w:t>35:26:0106014:281-35/100/2023-5</w:t>
            </w:r>
          </w:p>
        </w:tc>
        <w:tc>
          <w:tcPr>
            <w:tcW w:w="1842" w:type="dxa"/>
            <w:tcBorders>
              <w:top w:val="nil"/>
              <w:left w:val="nil"/>
              <w:bottom w:val="single" w:sz="4" w:space="0" w:color="auto"/>
              <w:right w:val="single" w:sz="4" w:space="0" w:color="auto"/>
            </w:tcBorders>
            <w:shd w:val="clear" w:color="auto" w:fill="auto"/>
            <w:hideMark/>
          </w:tcPr>
          <w:p w14:paraId="423A4B49" w14:textId="77777777" w:rsidR="00081394" w:rsidRPr="00D04E2E" w:rsidRDefault="00081394" w:rsidP="00081394">
            <w:pPr>
              <w:jc w:val="center"/>
              <w:rPr>
                <w:sz w:val="20"/>
                <w:szCs w:val="20"/>
              </w:rPr>
            </w:pPr>
            <w:r w:rsidRPr="00D04E2E">
              <w:rPr>
                <w:sz w:val="20"/>
                <w:szCs w:val="20"/>
              </w:rPr>
              <w:t>19-238 ОП МР 585</w:t>
            </w:r>
          </w:p>
        </w:tc>
      </w:tr>
      <w:tr w:rsidR="00081394" w:rsidRPr="00D04E2E" w14:paraId="3056120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7AE2DCD" w14:textId="77777777" w:rsidR="00081394" w:rsidRPr="00D04E2E" w:rsidRDefault="00081394" w:rsidP="00081394">
            <w:pPr>
              <w:jc w:val="center"/>
              <w:rPr>
                <w:b/>
                <w:bCs/>
                <w:sz w:val="20"/>
                <w:szCs w:val="20"/>
              </w:rPr>
            </w:pPr>
            <w:r w:rsidRPr="00D04E2E">
              <w:rPr>
                <w:b/>
                <w:bCs/>
                <w:sz w:val="20"/>
                <w:szCs w:val="20"/>
              </w:rPr>
              <w:t> </w:t>
            </w:r>
          </w:p>
        </w:tc>
        <w:tc>
          <w:tcPr>
            <w:tcW w:w="2565" w:type="dxa"/>
            <w:tcBorders>
              <w:top w:val="nil"/>
              <w:left w:val="nil"/>
              <w:bottom w:val="single" w:sz="4" w:space="0" w:color="auto"/>
              <w:right w:val="single" w:sz="4" w:space="0" w:color="auto"/>
            </w:tcBorders>
            <w:shd w:val="clear" w:color="auto" w:fill="auto"/>
            <w:hideMark/>
          </w:tcPr>
          <w:p w14:paraId="701FF9B2"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15BB14FB" w14:textId="77777777" w:rsidR="00081394" w:rsidRPr="00D04E2E" w:rsidRDefault="00081394" w:rsidP="00081394">
            <w:pPr>
              <w:jc w:val="center"/>
              <w:rPr>
                <w:b/>
                <w:bCs/>
                <w:sz w:val="20"/>
                <w:szCs w:val="20"/>
              </w:rPr>
            </w:pPr>
            <w:r w:rsidRPr="00D04E2E">
              <w:rPr>
                <w:b/>
                <w:bCs/>
                <w:sz w:val="20"/>
                <w:szCs w:val="20"/>
              </w:rPr>
              <w:t>8,8228</w:t>
            </w:r>
          </w:p>
        </w:tc>
        <w:tc>
          <w:tcPr>
            <w:tcW w:w="1143" w:type="dxa"/>
            <w:tcBorders>
              <w:top w:val="nil"/>
              <w:left w:val="nil"/>
              <w:bottom w:val="single" w:sz="4" w:space="0" w:color="auto"/>
              <w:right w:val="single" w:sz="4" w:space="0" w:color="auto"/>
            </w:tcBorders>
            <w:shd w:val="clear" w:color="auto" w:fill="auto"/>
            <w:hideMark/>
          </w:tcPr>
          <w:p w14:paraId="4520A9A4" w14:textId="77777777" w:rsidR="00081394" w:rsidRPr="00D04E2E" w:rsidRDefault="00081394" w:rsidP="00081394">
            <w:pPr>
              <w:jc w:val="center"/>
              <w:rPr>
                <w:b/>
                <w:bCs/>
                <w:sz w:val="20"/>
                <w:szCs w:val="20"/>
              </w:rPr>
            </w:pPr>
            <w:r w:rsidRPr="00D04E2E">
              <w:rPr>
                <w:b/>
                <w:bCs/>
                <w:sz w:val="20"/>
                <w:szCs w:val="20"/>
              </w:rPr>
              <w:t>0,000</w:t>
            </w:r>
          </w:p>
        </w:tc>
        <w:tc>
          <w:tcPr>
            <w:tcW w:w="931" w:type="dxa"/>
            <w:tcBorders>
              <w:top w:val="nil"/>
              <w:left w:val="nil"/>
              <w:bottom w:val="single" w:sz="4" w:space="0" w:color="auto"/>
              <w:right w:val="single" w:sz="4" w:space="0" w:color="auto"/>
            </w:tcBorders>
            <w:shd w:val="clear" w:color="auto" w:fill="auto"/>
            <w:hideMark/>
          </w:tcPr>
          <w:p w14:paraId="1118C4DC" w14:textId="77777777" w:rsidR="00081394" w:rsidRPr="00D04E2E" w:rsidRDefault="00081394" w:rsidP="00081394">
            <w:pPr>
              <w:jc w:val="center"/>
              <w:rPr>
                <w:b/>
                <w:bCs/>
                <w:sz w:val="20"/>
                <w:szCs w:val="20"/>
              </w:rPr>
            </w:pPr>
            <w:r w:rsidRPr="00D04E2E">
              <w:rPr>
                <w:b/>
                <w:bCs/>
                <w:sz w:val="20"/>
                <w:szCs w:val="20"/>
              </w:rPr>
              <w:t>0,000</w:t>
            </w:r>
          </w:p>
        </w:tc>
        <w:tc>
          <w:tcPr>
            <w:tcW w:w="1044" w:type="dxa"/>
            <w:tcBorders>
              <w:top w:val="nil"/>
              <w:left w:val="nil"/>
              <w:bottom w:val="single" w:sz="4" w:space="0" w:color="auto"/>
              <w:right w:val="single" w:sz="4" w:space="0" w:color="auto"/>
            </w:tcBorders>
            <w:shd w:val="clear" w:color="auto" w:fill="auto"/>
            <w:hideMark/>
          </w:tcPr>
          <w:p w14:paraId="7E44DBF3" w14:textId="77777777" w:rsidR="00081394" w:rsidRPr="00D04E2E" w:rsidRDefault="00081394" w:rsidP="00081394">
            <w:pPr>
              <w:jc w:val="center"/>
              <w:rPr>
                <w:b/>
                <w:bCs/>
                <w:sz w:val="20"/>
                <w:szCs w:val="20"/>
              </w:rPr>
            </w:pPr>
            <w:r w:rsidRPr="00D04E2E">
              <w:rPr>
                <w:b/>
                <w:bCs/>
                <w:sz w:val="20"/>
                <w:szCs w:val="20"/>
              </w:rPr>
              <w:t>64,2363</w:t>
            </w:r>
          </w:p>
        </w:tc>
        <w:tc>
          <w:tcPr>
            <w:tcW w:w="1321" w:type="dxa"/>
            <w:tcBorders>
              <w:top w:val="nil"/>
              <w:left w:val="nil"/>
              <w:bottom w:val="single" w:sz="4" w:space="0" w:color="auto"/>
              <w:right w:val="single" w:sz="4" w:space="0" w:color="auto"/>
            </w:tcBorders>
            <w:shd w:val="clear" w:color="auto" w:fill="auto"/>
            <w:hideMark/>
          </w:tcPr>
          <w:p w14:paraId="32B6E3AD" w14:textId="77777777" w:rsidR="00081394" w:rsidRPr="00D04E2E" w:rsidRDefault="00081394" w:rsidP="00081394">
            <w:pPr>
              <w:jc w:val="center"/>
              <w:rPr>
                <w:b/>
                <w:bCs/>
                <w:sz w:val="20"/>
                <w:szCs w:val="20"/>
              </w:rPr>
            </w:pPr>
            <w:r w:rsidRPr="00D04E2E">
              <w:rPr>
                <w:b/>
                <w:bCs/>
                <w:sz w:val="20"/>
                <w:szCs w:val="20"/>
              </w:rPr>
              <w:t>73,1091</w:t>
            </w:r>
          </w:p>
        </w:tc>
        <w:tc>
          <w:tcPr>
            <w:tcW w:w="1656" w:type="dxa"/>
            <w:tcBorders>
              <w:top w:val="nil"/>
              <w:left w:val="nil"/>
              <w:bottom w:val="single" w:sz="4" w:space="0" w:color="auto"/>
              <w:right w:val="single" w:sz="4" w:space="0" w:color="auto"/>
            </w:tcBorders>
            <w:shd w:val="clear" w:color="auto" w:fill="auto"/>
            <w:hideMark/>
          </w:tcPr>
          <w:p w14:paraId="2D493AFE" w14:textId="77777777" w:rsidR="00081394" w:rsidRPr="00D04E2E" w:rsidRDefault="00081394" w:rsidP="00081394">
            <w:pPr>
              <w:jc w:val="center"/>
              <w:rPr>
                <w:b/>
                <w:bCs/>
                <w:sz w:val="20"/>
                <w:szCs w:val="20"/>
              </w:rPr>
            </w:pPr>
            <w:r w:rsidRPr="00D04E2E">
              <w:rPr>
                <w:b/>
                <w:bCs/>
                <w:sz w:val="20"/>
                <w:szCs w:val="20"/>
              </w:rPr>
              <w:t>60070,90</w:t>
            </w:r>
          </w:p>
        </w:tc>
        <w:tc>
          <w:tcPr>
            <w:tcW w:w="1386" w:type="dxa"/>
            <w:tcBorders>
              <w:top w:val="nil"/>
              <w:left w:val="nil"/>
              <w:bottom w:val="single" w:sz="4" w:space="0" w:color="auto"/>
              <w:right w:val="single" w:sz="4" w:space="0" w:color="auto"/>
            </w:tcBorders>
            <w:shd w:val="clear" w:color="auto" w:fill="auto"/>
            <w:hideMark/>
          </w:tcPr>
          <w:p w14:paraId="6D68DF43"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6B4A07FF" w14:textId="77777777" w:rsidR="00081394" w:rsidRPr="00D04E2E" w:rsidRDefault="00081394" w:rsidP="00081394">
            <w:pPr>
              <w:jc w:val="center"/>
              <w:rPr>
                <w:b/>
                <w:bCs/>
                <w:sz w:val="20"/>
                <w:szCs w:val="20"/>
              </w:rPr>
            </w:pPr>
            <w:r w:rsidRPr="00D04E2E">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1221A8D1" w14:textId="77777777" w:rsidR="00081394" w:rsidRPr="00D04E2E" w:rsidRDefault="00081394" w:rsidP="00081394">
            <w:pPr>
              <w:jc w:val="center"/>
              <w:rPr>
                <w:b/>
                <w:bCs/>
                <w:sz w:val="20"/>
                <w:szCs w:val="20"/>
              </w:rPr>
            </w:pPr>
            <w:r w:rsidRPr="00D04E2E">
              <w:rPr>
                <w:b/>
                <w:bCs/>
                <w:sz w:val="20"/>
                <w:szCs w:val="20"/>
              </w:rPr>
              <w:t> </w:t>
            </w:r>
          </w:p>
        </w:tc>
      </w:tr>
      <w:tr w:rsidR="00081394" w:rsidRPr="00D04E2E" w14:paraId="0930C2F8" w14:textId="77777777" w:rsidTr="00225302">
        <w:trPr>
          <w:trHeight w:val="20"/>
        </w:trPr>
        <w:tc>
          <w:tcPr>
            <w:tcW w:w="15735" w:type="dxa"/>
            <w:gridSpan w:val="11"/>
            <w:tcBorders>
              <w:top w:val="single" w:sz="4" w:space="0" w:color="auto"/>
              <w:left w:val="single" w:sz="4" w:space="0" w:color="auto"/>
              <w:bottom w:val="single" w:sz="4" w:space="0" w:color="auto"/>
              <w:right w:val="nil"/>
            </w:tcBorders>
            <w:shd w:val="clear" w:color="auto" w:fill="auto"/>
            <w:hideMark/>
          </w:tcPr>
          <w:p w14:paraId="70FF3212" w14:textId="77777777" w:rsidR="00081394" w:rsidRPr="00D04E2E" w:rsidRDefault="00081394" w:rsidP="00081394">
            <w:pPr>
              <w:rPr>
                <w:b/>
                <w:bCs/>
                <w:sz w:val="20"/>
                <w:szCs w:val="20"/>
              </w:rPr>
            </w:pPr>
            <w:r w:rsidRPr="00D04E2E">
              <w:rPr>
                <w:b/>
                <w:bCs/>
                <w:sz w:val="20"/>
                <w:szCs w:val="20"/>
              </w:rPr>
              <w:t>административные границы (территория) города Сокола</w:t>
            </w:r>
          </w:p>
        </w:tc>
      </w:tr>
      <w:tr w:rsidR="00081394" w:rsidRPr="00D04E2E" w14:paraId="03207EB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B46342" w14:textId="2402B290" w:rsidR="00081394" w:rsidRPr="00D04E2E" w:rsidRDefault="00081394" w:rsidP="00D825BB">
            <w:pPr>
              <w:jc w:val="center"/>
              <w:rPr>
                <w:sz w:val="20"/>
                <w:szCs w:val="20"/>
              </w:rPr>
            </w:pPr>
            <w:r w:rsidRPr="00D04E2E">
              <w:rPr>
                <w:sz w:val="20"/>
                <w:szCs w:val="20"/>
              </w:rPr>
              <w:t>58</w:t>
            </w:r>
            <w:r w:rsidR="00D825BB">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5950B98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Анциферка</w:t>
            </w:r>
          </w:p>
        </w:tc>
        <w:tc>
          <w:tcPr>
            <w:tcW w:w="941" w:type="dxa"/>
            <w:tcBorders>
              <w:top w:val="nil"/>
              <w:left w:val="nil"/>
              <w:bottom w:val="single" w:sz="4" w:space="0" w:color="auto"/>
              <w:right w:val="single" w:sz="4" w:space="0" w:color="auto"/>
            </w:tcBorders>
            <w:shd w:val="clear" w:color="auto" w:fill="auto"/>
            <w:hideMark/>
          </w:tcPr>
          <w:p w14:paraId="08EA9F7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F3E11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0EC87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02D0493" w14:textId="77777777" w:rsidR="00081394" w:rsidRPr="00D04E2E" w:rsidRDefault="00081394" w:rsidP="00081394">
            <w:pPr>
              <w:jc w:val="center"/>
              <w:rPr>
                <w:sz w:val="20"/>
                <w:szCs w:val="20"/>
              </w:rPr>
            </w:pPr>
            <w:r w:rsidRPr="00D04E2E">
              <w:rPr>
                <w:sz w:val="20"/>
                <w:szCs w:val="20"/>
              </w:rPr>
              <w:t>0,3136</w:t>
            </w:r>
          </w:p>
        </w:tc>
        <w:tc>
          <w:tcPr>
            <w:tcW w:w="1321" w:type="dxa"/>
            <w:tcBorders>
              <w:top w:val="nil"/>
              <w:left w:val="nil"/>
              <w:bottom w:val="single" w:sz="4" w:space="0" w:color="auto"/>
              <w:right w:val="single" w:sz="4" w:space="0" w:color="auto"/>
            </w:tcBorders>
            <w:shd w:val="clear" w:color="auto" w:fill="auto"/>
            <w:noWrap/>
            <w:hideMark/>
          </w:tcPr>
          <w:p w14:paraId="1A154D9A" w14:textId="77777777" w:rsidR="00081394" w:rsidRPr="00D04E2E" w:rsidRDefault="00081394" w:rsidP="00081394">
            <w:pPr>
              <w:jc w:val="center"/>
              <w:rPr>
                <w:sz w:val="20"/>
                <w:szCs w:val="20"/>
              </w:rPr>
            </w:pPr>
            <w:r w:rsidRPr="00D04E2E">
              <w:rPr>
                <w:sz w:val="20"/>
                <w:szCs w:val="20"/>
              </w:rPr>
              <w:t>0,3136</w:t>
            </w:r>
          </w:p>
        </w:tc>
        <w:tc>
          <w:tcPr>
            <w:tcW w:w="1656" w:type="dxa"/>
            <w:tcBorders>
              <w:top w:val="nil"/>
              <w:left w:val="nil"/>
              <w:bottom w:val="single" w:sz="4" w:space="0" w:color="auto"/>
              <w:right w:val="single" w:sz="4" w:space="0" w:color="auto"/>
            </w:tcBorders>
            <w:shd w:val="clear" w:color="auto" w:fill="auto"/>
            <w:hideMark/>
          </w:tcPr>
          <w:p w14:paraId="3E4ECA6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FB70FB4"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CE26121" w14:textId="77777777" w:rsidR="00081394" w:rsidRPr="00D04E2E" w:rsidRDefault="00081394" w:rsidP="00081394">
            <w:pPr>
              <w:jc w:val="center"/>
              <w:rPr>
                <w:sz w:val="20"/>
                <w:szCs w:val="20"/>
              </w:rPr>
            </w:pPr>
            <w:r w:rsidRPr="00D04E2E">
              <w:rPr>
                <w:sz w:val="20"/>
                <w:szCs w:val="20"/>
              </w:rPr>
              <w:t>35:26:0205010:696-35/078/2023-2</w:t>
            </w:r>
          </w:p>
        </w:tc>
        <w:tc>
          <w:tcPr>
            <w:tcW w:w="1842" w:type="dxa"/>
            <w:tcBorders>
              <w:top w:val="nil"/>
              <w:left w:val="nil"/>
              <w:bottom w:val="single" w:sz="4" w:space="0" w:color="auto"/>
              <w:right w:val="single" w:sz="4" w:space="0" w:color="auto"/>
            </w:tcBorders>
            <w:shd w:val="clear" w:color="auto" w:fill="auto"/>
            <w:hideMark/>
          </w:tcPr>
          <w:p w14:paraId="73B508D3" w14:textId="77777777" w:rsidR="00081394" w:rsidRPr="00D04E2E" w:rsidRDefault="00081394" w:rsidP="00081394">
            <w:pPr>
              <w:jc w:val="center"/>
              <w:rPr>
                <w:sz w:val="20"/>
                <w:szCs w:val="20"/>
              </w:rPr>
            </w:pPr>
            <w:r w:rsidRPr="00D04E2E">
              <w:rPr>
                <w:sz w:val="20"/>
                <w:szCs w:val="20"/>
              </w:rPr>
              <w:t>19-238 ОП МР 586</w:t>
            </w:r>
          </w:p>
        </w:tc>
      </w:tr>
      <w:tr w:rsidR="00081394" w:rsidRPr="00D04E2E" w14:paraId="126510C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A8FF7B" w14:textId="279F0FF8" w:rsidR="00081394" w:rsidRPr="00D04E2E" w:rsidRDefault="00081394" w:rsidP="00D825BB">
            <w:pPr>
              <w:jc w:val="center"/>
              <w:rPr>
                <w:sz w:val="20"/>
                <w:szCs w:val="20"/>
              </w:rPr>
            </w:pPr>
            <w:r w:rsidRPr="00D04E2E">
              <w:rPr>
                <w:sz w:val="20"/>
                <w:szCs w:val="20"/>
              </w:rPr>
              <w:t>5</w:t>
            </w:r>
            <w:r w:rsidR="00D825BB">
              <w:rPr>
                <w:sz w:val="20"/>
                <w:szCs w:val="20"/>
              </w:rPr>
              <w:t>90</w:t>
            </w:r>
          </w:p>
        </w:tc>
        <w:tc>
          <w:tcPr>
            <w:tcW w:w="2565" w:type="dxa"/>
            <w:tcBorders>
              <w:top w:val="nil"/>
              <w:left w:val="nil"/>
              <w:bottom w:val="single" w:sz="4" w:space="0" w:color="auto"/>
              <w:right w:val="single" w:sz="4" w:space="0" w:color="auto"/>
            </w:tcBorders>
            <w:shd w:val="clear" w:color="auto" w:fill="auto"/>
            <w:vAlign w:val="center"/>
            <w:hideMark/>
          </w:tcPr>
          <w:p w14:paraId="3E5DC77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Артиллерийская</w:t>
            </w:r>
          </w:p>
        </w:tc>
        <w:tc>
          <w:tcPr>
            <w:tcW w:w="941" w:type="dxa"/>
            <w:tcBorders>
              <w:top w:val="nil"/>
              <w:left w:val="nil"/>
              <w:bottom w:val="single" w:sz="4" w:space="0" w:color="auto"/>
              <w:right w:val="single" w:sz="4" w:space="0" w:color="auto"/>
            </w:tcBorders>
            <w:shd w:val="clear" w:color="auto" w:fill="auto"/>
            <w:hideMark/>
          </w:tcPr>
          <w:p w14:paraId="2EBABA9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C93E9F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183D01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8D406DD" w14:textId="77777777" w:rsidR="00081394" w:rsidRPr="00D04E2E" w:rsidRDefault="00081394" w:rsidP="00081394">
            <w:pPr>
              <w:jc w:val="center"/>
              <w:rPr>
                <w:sz w:val="20"/>
                <w:szCs w:val="20"/>
              </w:rPr>
            </w:pPr>
            <w:r w:rsidRPr="00D04E2E">
              <w:rPr>
                <w:sz w:val="20"/>
                <w:szCs w:val="20"/>
              </w:rPr>
              <w:t>1,179</w:t>
            </w:r>
          </w:p>
        </w:tc>
        <w:tc>
          <w:tcPr>
            <w:tcW w:w="1321" w:type="dxa"/>
            <w:tcBorders>
              <w:top w:val="nil"/>
              <w:left w:val="nil"/>
              <w:bottom w:val="single" w:sz="4" w:space="0" w:color="auto"/>
              <w:right w:val="single" w:sz="4" w:space="0" w:color="auto"/>
            </w:tcBorders>
            <w:shd w:val="clear" w:color="auto" w:fill="auto"/>
            <w:noWrap/>
            <w:hideMark/>
          </w:tcPr>
          <w:p w14:paraId="1917F858" w14:textId="77777777" w:rsidR="00081394" w:rsidRPr="00D04E2E" w:rsidRDefault="00081394" w:rsidP="00081394">
            <w:pPr>
              <w:jc w:val="center"/>
              <w:rPr>
                <w:sz w:val="20"/>
                <w:szCs w:val="20"/>
              </w:rPr>
            </w:pPr>
            <w:r w:rsidRPr="00D04E2E">
              <w:rPr>
                <w:sz w:val="20"/>
                <w:szCs w:val="20"/>
              </w:rPr>
              <w:t>1,179</w:t>
            </w:r>
          </w:p>
        </w:tc>
        <w:tc>
          <w:tcPr>
            <w:tcW w:w="1656" w:type="dxa"/>
            <w:tcBorders>
              <w:top w:val="nil"/>
              <w:left w:val="nil"/>
              <w:bottom w:val="single" w:sz="4" w:space="0" w:color="auto"/>
              <w:right w:val="single" w:sz="4" w:space="0" w:color="auto"/>
            </w:tcBorders>
            <w:shd w:val="clear" w:color="auto" w:fill="auto"/>
            <w:hideMark/>
          </w:tcPr>
          <w:p w14:paraId="479F1A5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DC160CE"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3EAB8E56" w14:textId="77777777" w:rsidR="00081394" w:rsidRPr="00D04E2E" w:rsidRDefault="00081394" w:rsidP="00081394">
            <w:pPr>
              <w:spacing w:after="260"/>
              <w:jc w:val="center"/>
              <w:rPr>
                <w:sz w:val="20"/>
                <w:szCs w:val="20"/>
              </w:rPr>
            </w:pPr>
            <w:r w:rsidRPr="00D04E2E">
              <w:rPr>
                <w:sz w:val="20"/>
                <w:szCs w:val="20"/>
              </w:rPr>
              <w:t>35:26:0000000:1001-35/105/2023-2</w:t>
            </w:r>
          </w:p>
        </w:tc>
        <w:tc>
          <w:tcPr>
            <w:tcW w:w="1842" w:type="dxa"/>
            <w:tcBorders>
              <w:top w:val="nil"/>
              <w:left w:val="nil"/>
              <w:bottom w:val="single" w:sz="4" w:space="0" w:color="auto"/>
              <w:right w:val="single" w:sz="4" w:space="0" w:color="auto"/>
            </w:tcBorders>
            <w:shd w:val="clear" w:color="auto" w:fill="auto"/>
            <w:hideMark/>
          </w:tcPr>
          <w:p w14:paraId="5680485E" w14:textId="77777777" w:rsidR="00081394" w:rsidRPr="00D04E2E" w:rsidRDefault="00081394" w:rsidP="00081394">
            <w:pPr>
              <w:jc w:val="center"/>
              <w:rPr>
                <w:sz w:val="20"/>
                <w:szCs w:val="20"/>
              </w:rPr>
            </w:pPr>
            <w:r w:rsidRPr="00D04E2E">
              <w:rPr>
                <w:sz w:val="20"/>
                <w:szCs w:val="20"/>
              </w:rPr>
              <w:t>19-238 ОП МР 587</w:t>
            </w:r>
          </w:p>
        </w:tc>
      </w:tr>
      <w:tr w:rsidR="00081394" w:rsidRPr="00D04E2E" w14:paraId="39CDA0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4222FF" w14:textId="456F431D" w:rsidR="00081394" w:rsidRPr="00D04E2E" w:rsidRDefault="00081394" w:rsidP="00D825BB">
            <w:pPr>
              <w:jc w:val="center"/>
              <w:rPr>
                <w:sz w:val="20"/>
                <w:szCs w:val="20"/>
              </w:rPr>
            </w:pPr>
            <w:r w:rsidRPr="00D04E2E">
              <w:rPr>
                <w:sz w:val="20"/>
                <w:szCs w:val="20"/>
              </w:rPr>
              <w:t>5</w:t>
            </w:r>
            <w:r w:rsidR="00D825BB">
              <w:rPr>
                <w:sz w:val="20"/>
                <w:szCs w:val="20"/>
              </w:rPr>
              <w:t>91</w:t>
            </w:r>
          </w:p>
        </w:tc>
        <w:tc>
          <w:tcPr>
            <w:tcW w:w="2565" w:type="dxa"/>
            <w:tcBorders>
              <w:top w:val="nil"/>
              <w:left w:val="nil"/>
              <w:bottom w:val="single" w:sz="4" w:space="0" w:color="auto"/>
              <w:right w:val="single" w:sz="4" w:space="0" w:color="auto"/>
            </w:tcBorders>
            <w:shd w:val="clear" w:color="auto" w:fill="auto"/>
            <w:vAlign w:val="center"/>
            <w:hideMark/>
          </w:tcPr>
          <w:p w14:paraId="6645760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Архангельская</w:t>
            </w:r>
          </w:p>
        </w:tc>
        <w:tc>
          <w:tcPr>
            <w:tcW w:w="941" w:type="dxa"/>
            <w:tcBorders>
              <w:top w:val="nil"/>
              <w:left w:val="nil"/>
              <w:bottom w:val="single" w:sz="4" w:space="0" w:color="auto"/>
              <w:right w:val="single" w:sz="4" w:space="0" w:color="auto"/>
            </w:tcBorders>
            <w:shd w:val="clear" w:color="auto" w:fill="auto"/>
            <w:hideMark/>
          </w:tcPr>
          <w:p w14:paraId="11CD4814" w14:textId="77777777" w:rsidR="00081394" w:rsidRPr="00D04E2E" w:rsidRDefault="00081394" w:rsidP="00081394">
            <w:pPr>
              <w:jc w:val="center"/>
              <w:rPr>
                <w:sz w:val="20"/>
                <w:szCs w:val="20"/>
              </w:rPr>
            </w:pPr>
            <w:r w:rsidRPr="00D04E2E">
              <w:rPr>
                <w:sz w:val="20"/>
                <w:szCs w:val="20"/>
              </w:rPr>
              <w:t>0,580</w:t>
            </w:r>
          </w:p>
        </w:tc>
        <w:tc>
          <w:tcPr>
            <w:tcW w:w="1143" w:type="dxa"/>
            <w:tcBorders>
              <w:top w:val="nil"/>
              <w:left w:val="nil"/>
              <w:bottom w:val="single" w:sz="4" w:space="0" w:color="auto"/>
              <w:right w:val="single" w:sz="4" w:space="0" w:color="auto"/>
            </w:tcBorders>
            <w:shd w:val="clear" w:color="auto" w:fill="auto"/>
            <w:hideMark/>
          </w:tcPr>
          <w:p w14:paraId="0B52EBD4"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72DDF3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5D8E121" w14:textId="77777777" w:rsidR="00081394" w:rsidRPr="00D04E2E" w:rsidRDefault="00081394" w:rsidP="00081394">
            <w:pPr>
              <w:jc w:val="center"/>
              <w:rPr>
                <w:sz w:val="20"/>
                <w:szCs w:val="20"/>
              </w:rPr>
            </w:pPr>
            <w:r w:rsidRPr="00D04E2E">
              <w:rPr>
                <w:sz w:val="20"/>
                <w:szCs w:val="20"/>
              </w:rPr>
              <w:t>0,370</w:t>
            </w:r>
          </w:p>
        </w:tc>
        <w:tc>
          <w:tcPr>
            <w:tcW w:w="1321" w:type="dxa"/>
            <w:tcBorders>
              <w:top w:val="nil"/>
              <w:left w:val="nil"/>
              <w:bottom w:val="single" w:sz="4" w:space="0" w:color="auto"/>
              <w:right w:val="single" w:sz="4" w:space="0" w:color="auto"/>
            </w:tcBorders>
            <w:shd w:val="clear" w:color="auto" w:fill="auto"/>
            <w:noWrap/>
            <w:hideMark/>
          </w:tcPr>
          <w:p w14:paraId="6C415F8A" w14:textId="77777777" w:rsidR="00081394" w:rsidRPr="00D04E2E" w:rsidRDefault="00081394" w:rsidP="00081394">
            <w:pPr>
              <w:jc w:val="center"/>
              <w:rPr>
                <w:sz w:val="20"/>
                <w:szCs w:val="20"/>
              </w:rPr>
            </w:pPr>
            <w:r w:rsidRPr="00D04E2E">
              <w:rPr>
                <w:sz w:val="20"/>
                <w:szCs w:val="20"/>
              </w:rPr>
              <w:t>0,950</w:t>
            </w:r>
          </w:p>
        </w:tc>
        <w:tc>
          <w:tcPr>
            <w:tcW w:w="1656" w:type="dxa"/>
            <w:tcBorders>
              <w:top w:val="nil"/>
              <w:left w:val="nil"/>
              <w:bottom w:val="single" w:sz="4" w:space="0" w:color="auto"/>
              <w:right w:val="single" w:sz="4" w:space="0" w:color="auto"/>
            </w:tcBorders>
            <w:shd w:val="clear" w:color="auto" w:fill="auto"/>
            <w:hideMark/>
          </w:tcPr>
          <w:p w14:paraId="22FB25F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7EB95A6"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43D8C7E3" w14:textId="77777777" w:rsidR="00081394" w:rsidRPr="00D04E2E" w:rsidRDefault="00081394" w:rsidP="00081394">
            <w:pPr>
              <w:spacing w:after="260"/>
              <w:jc w:val="center"/>
              <w:rPr>
                <w:sz w:val="20"/>
                <w:szCs w:val="20"/>
              </w:rPr>
            </w:pPr>
            <w:r w:rsidRPr="00D04E2E">
              <w:rPr>
                <w:sz w:val="20"/>
                <w:szCs w:val="20"/>
              </w:rPr>
              <w:t>35:26:0000000:820-35/105/2023-2</w:t>
            </w:r>
          </w:p>
        </w:tc>
        <w:tc>
          <w:tcPr>
            <w:tcW w:w="1842" w:type="dxa"/>
            <w:tcBorders>
              <w:top w:val="nil"/>
              <w:left w:val="nil"/>
              <w:bottom w:val="single" w:sz="4" w:space="0" w:color="auto"/>
              <w:right w:val="single" w:sz="4" w:space="0" w:color="auto"/>
            </w:tcBorders>
            <w:shd w:val="clear" w:color="auto" w:fill="auto"/>
            <w:hideMark/>
          </w:tcPr>
          <w:p w14:paraId="6E792D59" w14:textId="77777777" w:rsidR="00081394" w:rsidRPr="00D04E2E" w:rsidRDefault="00081394" w:rsidP="00081394">
            <w:pPr>
              <w:jc w:val="center"/>
              <w:rPr>
                <w:sz w:val="20"/>
                <w:szCs w:val="20"/>
              </w:rPr>
            </w:pPr>
            <w:r w:rsidRPr="00D04E2E">
              <w:rPr>
                <w:sz w:val="20"/>
                <w:szCs w:val="20"/>
              </w:rPr>
              <w:t>19-238 ОП МР 588</w:t>
            </w:r>
          </w:p>
        </w:tc>
      </w:tr>
      <w:tr w:rsidR="00081394" w:rsidRPr="00D04E2E" w14:paraId="5A18475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080E737" w14:textId="2A624A95" w:rsidR="00081394" w:rsidRPr="00D04E2E" w:rsidRDefault="00081394" w:rsidP="00D825BB">
            <w:pPr>
              <w:jc w:val="center"/>
              <w:rPr>
                <w:sz w:val="20"/>
                <w:szCs w:val="20"/>
              </w:rPr>
            </w:pPr>
            <w:r w:rsidRPr="00D04E2E">
              <w:rPr>
                <w:sz w:val="20"/>
                <w:szCs w:val="20"/>
              </w:rPr>
              <w:t>5</w:t>
            </w:r>
            <w:r w:rsidR="00D825BB">
              <w:rPr>
                <w:sz w:val="20"/>
                <w:szCs w:val="20"/>
              </w:rPr>
              <w:t>92</w:t>
            </w:r>
          </w:p>
        </w:tc>
        <w:tc>
          <w:tcPr>
            <w:tcW w:w="2565" w:type="dxa"/>
            <w:tcBorders>
              <w:top w:val="nil"/>
              <w:left w:val="nil"/>
              <w:bottom w:val="single" w:sz="4" w:space="0" w:color="auto"/>
              <w:right w:val="single" w:sz="4" w:space="0" w:color="auto"/>
            </w:tcBorders>
            <w:shd w:val="clear" w:color="auto" w:fill="auto"/>
            <w:vAlign w:val="center"/>
            <w:hideMark/>
          </w:tcPr>
          <w:p w14:paraId="0C32E51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Беднякова</w:t>
            </w:r>
          </w:p>
        </w:tc>
        <w:tc>
          <w:tcPr>
            <w:tcW w:w="941" w:type="dxa"/>
            <w:tcBorders>
              <w:top w:val="nil"/>
              <w:left w:val="nil"/>
              <w:bottom w:val="single" w:sz="4" w:space="0" w:color="auto"/>
              <w:right w:val="single" w:sz="4" w:space="0" w:color="auto"/>
            </w:tcBorders>
            <w:shd w:val="clear" w:color="auto" w:fill="auto"/>
            <w:noWrap/>
            <w:hideMark/>
          </w:tcPr>
          <w:p w14:paraId="178AD74E" w14:textId="77777777" w:rsidR="00081394" w:rsidRPr="00D04E2E" w:rsidRDefault="00081394" w:rsidP="00081394">
            <w:pPr>
              <w:jc w:val="center"/>
              <w:rPr>
                <w:sz w:val="20"/>
                <w:szCs w:val="20"/>
              </w:rPr>
            </w:pPr>
            <w:r w:rsidRPr="00D04E2E">
              <w:rPr>
                <w:sz w:val="20"/>
                <w:szCs w:val="20"/>
              </w:rPr>
              <w:t>2,257</w:t>
            </w:r>
          </w:p>
        </w:tc>
        <w:tc>
          <w:tcPr>
            <w:tcW w:w="1143" w:type="dxa"/>
            <w:tcBorders>
              <w:top w:val="nil"/>
              <w:left w:val="nil"/>
              <w:bottom w:val="single" w:sz="4" w:space="0" w:color="auto"/>
              <w:right w:val="single" w:sz="4" w:space="0" w:color="auto"/>
            </w:tcBorders>
            <w:shd w:val="clear" w:color="auto" w:fill="auto"/>
            <w:hideMark/>
          </w:tcPr>
          <w:p w14:paraId="4472972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B1DF93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7EE1CA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4CE07B7" w14:textId="77777777" w:rsidR="00081394" w:rsidRPr="00D04E2E" w:rsidRDefault="00081394" w:rsidP="00081394">
            <w:pPr>
              <w:jc w:val="center"/>
              <w:rPr>
                <w:sz w:val="20"/>
                <w:szCs w:val="20"/>
              </w:rPr>
            </w:pPr>
            <w:r w:rsidRPr="00D04E2E">
              <w:rPr>
                <w:sz w:val="20"/>
                <w:szCs w:val="20"/>
              </w:rPr>
              <w:t>2,257</w:t>
            </w:r>
          </w:p>
        </w:tc>
        <w:tc>
          <w:tcPr>
            <w:tcW w:w="1656" w:type="dxa"/>
            <w:tcBorders>
              <w:top w:val="nil"/>
              <w:left w:val="nil"/>
              <w:bottom w:val="single" w:sz="4" w:space="0" w:color="auto"/>
              <w:right w:val="single" w:sz="4" w:space="0" w:color="auto"/>
            </w:tcBorders>
            <w:shd w:val="clear" w:color="auto" w:fill="auto"/>
            <w:hideMark/>
          </w:tcPr>
          <w:p w14:paraId="3F0AB12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83BDFF2"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4C0AFD29" w14:textId="77777777" w:rsidR="00081394" w:rsidRPr="00D04E2E" w:rsidRDefault="00081394" w:rsidP="00081394">
            <w:pPr>
              <w:spacing w:after="260"/>
              <w:jc w:val="center"/>
              <w:rPr>
                <w:sz w:val="20"/>
                <w:szCs w:val="20"/>
              </w:rPr>
            </w:pPr>
            <w:r w:rsidRPr="00D04E2E">
              <w:rPr>
                <w:sz w:val="20"/>
                <w:szCs w:val="20"/>
              </w:rPr>
              <w:t>35:26:0000000:1002-35/073/2023-2</w:t>
            </w:r>
          </w:p>
        </w:tc>
        <w:tc>
          <w:tcPr>
            <w:tcW w:w="1842" w:type="dxa"/>
            <w:tcBorders>
              <w:top w:val="nil"/>
              <w:left w:val="nil"/>
              <w:bottom w:val="single" w:sz="4" w:space="0" w:color="auto"/>
              <w:right w:val="single" w:sz="4" w:space="0" w:color="auto"/>
            </w:tcBorders>
            <w:shd w:val="clear" w:color="auto" w:fill="auto"/>
            <w:hideMark/>
          </w:tcPr>
          <w:p w14:paraId="5C9EFB37" w14:textId="77777777" w:rsidR="00081394" w:rsidRPr="00D04E2E" w:rsidRDefault="00081394" w:rsidP="00081394">
            <w:pPr>
              <w:jc w:val="center"/>
              <w:rPr>
                <w:sz w:val="20"/>
                <w:szCs w:val="20"/>
              </w:rPr>
            </w:pPr>
            <w:r w:rsidRPr="00D04E2E">
              <w:rPr>
                <w:sz w:val="20"/>
                <w:szCs w:val="20"/>
              </w:rPr>
              <w:t>19-238 ОП МР 589</w:t>
            </w:r>
          </w:p>
        </w:tc>
      </w:tr>
      <w:tr w:rsidR="00081394" w:rsidRPr="00D04E2E" w14:paraId="0E42EF9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075D70E" w14:textId="5A9AECDF" w:rsidR="00081394" w:rsidRPr="00D04E2E" w:rsidRDefault="00081394" w:rsidP="00D825BB">
            <w:pPr>
              <w:jc w:val="center"/>
              <w:rPr>
                <w:sz w:val="20"/>
                <w:szCs w:val="20"/>
              </w:rPr>
            </w:pPr>
            <w:r w:rsidRPr="00D04E2E">
              <w:rPr>
                <w:sz w:val="20"/>
                <w:szCs w:val="20"/>
              </w:rPr>
              <w:t>59</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73C816FD"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Беляева</w:t>
            </w:r>
          </w:p>
        </w:tc>
        <w:tc>
          <w:tcPr>
            <w:tcW w:w="941" w:type="dxa"/>
            <w:tcBorders>
              <w:top w:val="nil"/>
              <w:left w:val="nil"/>
              <w:bottom w:val="single" w:sz="4" w:space="0" w:color="auto"/>
              <w:right w:val="single" w:sz="4" w:space="0" w:color="auto"/>
            </w:tcBorders>
            <w:shd w:val="clear" w:color="auto" w:fill="auto"/>
            <w:noWrap/>
            <w:hideMark/>
          </w:tcPr>
          <w:p w14:paraId="5E26DF1F" w14:textId="77777777" w:rsidR="00081394" w:rsidRPr="00D04E2E" w:rsidRDefault="00081394" w:rsidP="00081394">
            <w:pPr>
              <w:jc w:val="center"/>
              <w:rPr>
                <w:sz w:val="20"/>
                <w:szCs w:val="20"/>
              </w:rPr>
            </w:pPr>
            <w:r w:rsidRPr="00D04E2E">
              <w:rPr>
                <w:sz w:val="20"/>
                <w:szCs w:val="20"/>
              </w:rPr>
              <w:lastRenderedPageBreak/>
              <w:t>0,390</w:t>
            </w:r>
          </w:p>
        </w:tc>
        <w:tc>
          <w:tcPr>
            <w:tcW w:w="1143" w:type="dxa"/>
            <w:tcBorders>
              <w:top w:val="nil"/>
              <w:left w:val="nil"/>
              <w:bottom w:val="single" w:sz="4" w:space="0" w:color="auto"/>
              <w:right w:val="single" w:sz="4" w:space="0" w:color="auto"/>
            </w:tcBorders>
            <w:shd w:val="clear" w:color="auto" w:fill="auto"/>
            <w:hideMark/>
          </w:tcPr>
          <w:p w14:paraId="144A81C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96271A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20AE3DB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782D54C" w14:textId="77777777" w:rsidR="00081394" w:rsidRPr="00D04E2E" w:rsidRDefault="00081394" w:rsidP="00081394">
            <w:pPr>
              <w:jc w:val="center"/>
              <w:rPr>
                <w:sz w:val="20"/>
                <w:szCs w:val="20"/>
              </w:rPr>
            </w:pPr>
            <w:r w:rsidRPr="00D04E2E">
              <w:rPr>
                <w:sz w:val="20"/>
                <w:szCs w:val="20"/>
              </w:rPr>
              <w:t>0,390</w:t>
            </w:r>
          </w:p>
        </w:tc>
        <w:tc>
          <w:tcPr>
            <w:tcW w:w="1656" w:type="dxa"/>
            <w:tcBorders>
              <w:top w:val="nil"/>
              <w:left w:val="nil"/>
              <w:bottom w:val="single" w:sz="4" w:space="0" w:color="auto"/>
              <w:right w:val="single" w:sz="4" w:space="0" w:color="auto"/>
            </w:tcBorders>
            <w:shd w:val="clear" w:color="auto" w:fill="auto"/>
            <w:hideMark/>
          </w:tcPr>
          <w:p w14:paraId="513D9E7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3F47373"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13FDDC2B" w14:textId="77777777" w:rsidR="00081394" w:rsidRPr="00D04E2E" w:rsidRDefault="00081394" w:rsidP="00081394">
            <w:pPr>
              <w:spacing w:after="260"/>
              <w:jc w:val="center"/>
              <w:rPr>
                <w:sz w:val="20"/>
                <w:szCs w:val="20"/>
              </w:rPr>
            </w:pPr>
            <w:r w:rsidRPr="00D04E2E">
              <w:rPr>
                <w:sz w:val="20"/>
                <w:szCs w:val="20"/>
              </w:rPr>
              <w:t>35:26:0000000:669-</w:t>
            </w:r>
            <w:r w:rsidRPr="00D04E2E">
              <w:rPr>
                <w:sz w:val="20"/>
                <w:szCs w:val="20"/>
              </w:rPr>
              <w:lastRenderedPageBreak/>
              <w:t>35/073/2023-2</w:t>
            </w:r>
          </w:p>
        </w:tc>
        <w:tc>
          <w:tcPr>
            <w:tcW w:w="1842" w:type="dxa"/>
            <w:tcBorders>
              <w:top w:val="nil"/>
              <w:left w:val="nil"/>
              <w:bottom w:val="single" w:sz="4" w:space="0" w:color="auto"/>
              <w:right w:val="single" w:sz="4" w:space="0" w:color="auto"/>
            </w:tcBorders>
            <w:shd w:val="clear" w:color="auto" w:fill="auto"/>
            <w:hideMark/>
          </w:tcPr>
          <w:p w14:paraId="0CF42BDA" w14:textId="77777777" w:rsidR="00081394" w:rsidRPr="00D04E2E" w:rsidRDefault="00081394" w:rsidP="00081394">
            <w:pPr>
              <w:jc w:val="center"/>
              <w:rPr>
                <w:sz w:val="20"/>
                <w:szCs w:val="20"/>
              </w:rPr>
            </w:pPr>
            <w:r w:rsidRPr="00D04E2E">
              <w:rPr>
                <w:sz w:val="20"/>
                <w:szCs w:val="20"/>
              </w:rPr>
              <w:lastRenderedPageBreak/>
              <w:t>19-238 ОП МР 590</w:t>
            </w:r>
          </w:p>
        </w:tc>
      </w:tr>
      <w:tr w:rsidR="00081394" w:rsidRPr="00D04E2E" w14:paraId="22A4CE2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EE1978" w14:textId="68BF690F" w:rsidR="00081394" w:rsidRPr="00D04E2E" w:rsidRDefault="00081394" w:rsidP="00D825BB">
            <w:pPr>
              <w:jc w:val="center"/>
              <w:rPr>
                <w:sz w:val="20"/>
                <w:szCs w:val="20"/>
              </w:rPr>
            </w:pPr>
            <w:r w:rsidRPr="00D04E2E">
              <w:rPr>
                <w:sz w:val="20"/>
                <w:szCs w:val="20"/>
              </w:rPr>
              <w:lastRenderedPageBreak/>
              <w:t>59</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2153F17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Бердинка</w:t>
            </w:r>
          </w:p>
        </w:tc>
        <w:tc>
          <w:tcPr>
            <w:tcW w:w="941" w:type="dxa"/>
            <w:tcBorders>
              <w:top w:val="nil"/>
              <w:left w:val="nil"/>
              <w:bottom w:val="single" w:sz="4" w:space="0" w:color="auto"/>
              <w:right w:val="single" w:sz="4" w:space="0" w:color="auto"/>
            </w:tcBorders>
            <w:shd w:val="clear" w:color="auto" w:fill="auto"/>
            <w:hideMark/>
          </w:tcPr>
          <w:p w14:paraId="2C63A9D7"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67772C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F79FAD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5987100" w14:textId="77777777" w:rsidR="00081394" w:rsidRPr="00D04E2E" w:rsidRDefault="00081394" w:rsidP="00081394">
            <w:pPr>
              <w:jc w:val="center"/>
              <w:rPr>
                <w:sz w:val="20"/>
                <w:szCs w:val="20"/>
              </w:rPr>
            </w:pPr>
            <w:r w:rsidRPr="00D04E2E">
              <w:rPr>
                <w:sz w:val="20"/>
                <w:szCs w:val="20"/>
              </w:rPr>
              <w:t>1,1836</w:t>
            </w:r>
          </w:p>
        </w:tc>
        <w:tc>
          <w:tcPr>
            <w:tcW w:w="1321" w:type="dxa"/>
            <w:tcBorders>
              <w:top w:val="nil"/>
              <w:left w:val="nil"/>
              <w:bottom w:val="single" w:sz="4" w:space="0" w:color="auto"/>
              <w:right w:val="single" w:sz="4" w:space="0" w:color="auto"/>
            </w:tcBorders>
            <w:shd w:val="clear" w:color="auto" w:fill="auto"/>
            <w:noWrap/>
            <w:hideMark/>
          </w:tcPr>
          <w:p w14:paraId="743412F8" w14:textId="77777777" w:rsidR="00081394" w:rsidRPr="00D04E2E" w:rsidRDefault="00081394" w:rsidP="00081394">
            <w:pPr>
              <w:jc w:val="center"/>
              <w:rPr>
                <w:sz w:val="20"/>
                <w:szCs w:val="20"/>
              </w:rPr>
            </w:pPr>
            <w:r w:rsidRPr="00D04E2E">
              <w:rPr>
                <w:sz w:val="20"/>
                <w:szCs w:val="20"/>
              </w:rPr>
              <w:t>1,1836</w:t>
            </w:r>
          </w:p>
        </w:tc>
        <w:tc>
          <w:tcPr>
            <w:tcW w:w="1656" w:type="dxa"/>
            <w:tcBorders>
              <w:top w:val="nil"/>
              <w:left w:val="nil"/>
              <w:bottom w:val="single" w:sz="4" w:space="0" w:color="auto"/>
              <w:right w:val="single" w:sz="4" w:space="0" w:color="auto"/>
            </w:tcBorders>
            <w:shd w:val="clear" w:color="auto" w:fill="auto"/>
            <w:hideMark/>
          </w:tcPr>
          <w:p w14:paraId="0CC8AB9C" w14:textId="77777777" w:rsidR="00081394" w:rsidRPr="00D04E2E" w:rsidRDefault="00081394" w:rsidP="00081394">
            <w:pPr>
              <w:jc w:val="center"/>
              <w:rPr>
                <w:sz w:val="20"/>
                <w:szCs w:val="20"/>
              </w:rPr>
            </w:pPr>
            <w:r w:rsidRPr="00D04E2E">
              <w:rPr>
                <w:sz w:val="20"/>
                <w:szCs w:val="20"/>
              </w:rPr>
              <w:t>5918,00</w:t>
            </w:r>
          </w:p>
        </w:tc>
        <w:tc>
          <w:tcPr>
            <w:tcW w:w="1386" w:type="dxa"/>
            <w:tcBorders>
              <w:top w:val="nil"/>
              <w:left w:val="nil"/>
              <w:bottom w:val="single" w:sz="4" w:space="0" w:color="auto"/>
              <w:right w:val="single" w:sz="4" w:space="0" w:color="auto"/>
            </w:tcBorders>
            <w:shd w:val="clear" w:color="auto" w:fill="auto"/>
            <w:hideMark/>
          </w:tcPr>
          <w:p w14:paraId="096C285D"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15551D1A" w14:textId="77777777" w:rsidR="00081394" w:rsidRPr="00D04E2E" w:rsidRDefault="00081394" w:rsidP="00081394">
            <w:pPr>
              <w:spacing w:after="260"/>
              <w:jc w:val="center"/>
              <w:rPr>
                <w:sz w:val="20"/>
                <w:szCs w:val="20"/>
              </w:rPr>
            </w:pPr>
            <w:r w:rsidRPr="00D04E2E">
              <w:rPr>
                <w:sz w:val="20"/>
                <w:szCs w:val="20"/>
              </w:rPr>
              <w:t>35:26:0201026:409-35/072/2023-2</w:t>
            </w:r>
          </w:p>
        </w:tc>
        <w:tc>
          <w:tcPr>
            <w:tcW w:w="1842" w:type="dxa"/>
            <w:tcBorders>
              <w:top w:val="nil"/>
              <w:left w:val="nil"/>
              <w:bottom w:val="single" w:sz="4" w:space="0" w:color="auto"/>
              <w:right w:val="single" w:sz="4" w:space="0" w:color="auto"/>
            </w:tcBorders>
            <w:shd w:val="clear" w:color="auto" w:fill="auto"/>
            <w:hideMark/>
          </w:tcPr>
          <w:p w14:paraId="7D4A3373" w14:textId="77777777" w:rsidR="00081394" w:rsidRPr="00D04E2E" w:rsidRDefault="00081394" w:rsidP="00081394">
            <w:pPr>
              <w:jc w:val="center"/>
              <w:rPr>
                <w:sz w:val="20"/>
                <w:szCs w:val="20"/>
              </w:rPr>
            </w:pPr>
            <w:r w:rsidRPr="00D04E2E">
              <w:rPr>
                <w:sz w:val="20"/>
                <w:szCs w:val="20"/>
              </w:rPr>
              <w:t>19-238 ОП МР 591</w:t>
            </w:r>
          </w:p>
        </w:tc>
      </w:tr>
      <w:tr w:rsidR="00081394" w:rsidRPr="00D04E2E" w14:paraId="16CBD8C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853596" w14:textId="13D459DD" w:rsidR="00081394" w:rsidRPr="00D04E2E" w:rsidRDefault="00081394" w:rsidP="00D825BB">
            <w:pPr>
              <w:jc w:val="center"/>
              <w:rPr>
                <w:sz w:val="20"/>
                <w:szCs w:val="20"/>
              </w:rPr>
            </w:pPr>
            <w:r w:rsidRPr="00D04E2E">
              <w:rPr>
                <w:sz w:val="20"/>
                <w:szCs w:val="20"/>
              </w:rPr>
              <w:t>59</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3C6594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Биржевая</w:t>
            </w:r>
          </w:p>
        </w:tc>
        <w:tc>
          <w:tcPr>
            <w:tcW w:w="941" w:type="dxa"/>
            <w:tcBorders>
              <w:top w:val="nil"/>
              <w:left w:val="nil"/>
              <w:bottom w:val="single" w:sz="4" w:space="0" w:color="auto"/>
              <w:right w:val="single" w:sz="4" w:space="0" w:color="auto"/>
            </w:tcBorders>
            <w:shd w:val="clear" w:color="auto" w:fill="auto"/>
            <w:hideMark/>
          </w:tcPr>
          <w:p w14:paraId="2004D0B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3C7D49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433BC6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D0D9D8" w14:textId="77777777" w:rsidR="00081394" w:rsidRPr="00D04E2E" w:rsidRDefault="00081394" w:rsidP="00081394">
            <w:pPr>
              <w:jc w:val="center"/>
              <w:rPr>
                <w:sz w:val="20"/>
                <w:szCs w:val="20"/>
              </w:rPr>
            </w:pPr>
            <w:r w:rsidRPr="00D04E2E">
              <w:rPr>
                <w:sz w:val="20"/>
                <w:szCs w:val="20"/>
              </w:rPr>
              <w:t>1,300</w:t>
            </w:r>
          </w:p>
        </w:tc>
        <w:tc>
          <w:tcPr>
            <w:tcW w:w="1321" w:type="dxa"/>
            <w:tcBorders>
              <w:top w:val="nil"/>
              <w:left w:val="nil"/>
              <w:bottom w:val="single" w:sz="4" w:space="0" w:color="auto"/>
              <w:right w:val="single" w:sz="4" w:space="0" w:color="auto"/>
            </w:tcBorders>
            <w:shd w:val="clear" w:color="auto" w:fill="auto"/>
            <w:noWrap/>
            <w:hideMark/>
          </w:tcPr>
          <w:p w14:paraId="6A422668" w14:textId="77777777" w:rsidR="00081394" w:rsidRPr="00D04E2E" w:rsidRDefault="00081394" w:rsidP="00081394">
            <w:pPr>
              <w:jc w:val="center"/>
              <w:rPr>
                <w:sz w:val="20"/>
                <w:szCs w:val="20"/>
              </w:rPr>
            </w:pPr>
            <w:r w:rsidRPr="00D04E2E">
              <w:rPr>
                <w:sz w:val="20"/>
                <w:szCs w:val="20"/>
              </w:rPr>
              <w:t>1,300</w:t>
            </w:r>
          </w:p>
        </w:tc>
        <w:tc>
          <w:tcPr>
            <w:tcW w:w="1656" w:type="dxa"/>
            <w:tcBorders>
              <w:top w:val="nil"/>
              <w:left w:val="nil"/>
              <w:bottom w:val="single" w:sz="4" w:space="0" w:color="auto"/>
              <w:right w:val="single" w:sz="4" w:space="0" w:color="auto"/>
            </w:tcBorders>
            <w:shd w:val="clear" w:color="auto" w:fill="auto"/>
            <w:hideMark/>
          </w:tcPr>
          <w:p w14:paraId="06C8560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E99E446" w14:textId="77777777" w:rsidR="00081394" w:rsidRPr="00D04E2E" w:rsidRDefault="00081394" w:rsidP="00081394">
            <w:pPr>
              <w:jc w:val="center"/>
              <w:rPr>
                <w:sz w:val="20"/>
                <w:szCs w:val="20"/>
              </w:rPr>
            </w:pPr>
            <w:r w:rsidRPr="00D04E2E">
              <w:rPr>
                <w:sz w:val="20"/>
                <w:szCs w:val="20"/>
              </w:rPr>
              <w:t>22.11.2023</w:t>
            </w:r>
          </w:p>
        </w:tc>
        <w:tc>
          <w:tcPr>
            <w:tcW w:w="2300" w:type="dxa"/>
            <w:tcBorders>
              <w:top w:val="nil"/>
              <w:left w:val="nil"/>
              <w:bottom w:val="single" w:sz="4" w:space="0" w:color="auto"/>
              <w:right w:val="single" w:sz="4" w:space="0" w:color="auto"/>
            </w:tcBorders>
            <w:shd w:val="clear" w:color="auto" w:fill="auto"/>
            <w:hideMark/>
          </w:tcPr>
          <w:p w14:paraId="00D72A13" w14:textId="77777777" w:rsidR="00081394" w:rsidRPr="00D04E2E" w:rsidRDefault="00081394" w:rsidP="00081394">
            <w:pPr>
              <w:spacing w:after="260"/>
              <w:jc w:val="center"/>
              <w:rPr>
                <w:sz w:val="20"/>
                <w:szCs w:val="20"/>
              </w:rPr>
            </w:pPr>
            <w:r w:rsidRPr="00D04E2E">
              <w:rPr>
                <w:sz w:val="20"/>
                <w:szCs w:val="20"/>
              </w:rPr>
              <w:t>35:26:0000000:934-35/265/2023-2</w:t>
            </w:r>
          </w:p>
        </w:tc>
        <w:tc>
          <w:tcPr>
            <w:tcW w:w="1842" w:type="dxa"/>
            <w:tcBorders>
              <w:top w:val="nil"/>
              <w:left w:val="nil"/>
              <w:bottom w:val="single" w:sz="4" w:space="0" w:color="auto"/>
              <w:right w:val="single" w:sz="4" w:space="0" w:color="auto"/>
            </w:tcBorders>
            <w:shd w:val="clear" w:color="auto" w:fill="auto"/>
            <w:hideMark/>
          </w:tcPr>
          <w:p w14:paraId="5975C9CE" w14:textId="77777777" w:rsidR="00081394" w:rsidRPr="00D04E2E" w:rsidRDefault="00081394" w:rsidP="00081394">
            <w:pPr>
              <w:jc w:val="center"/>
              <w:rPr>
                <w:sz w:val="20"/>
                <w:szCs w:val="20"/>
              </w:rPr>
            </w:pPr>
            <w:r w:rsidRPr="00D04E2E">
              <w:rPr>
                <w:sz w:val="20"/>
                <w:szCs w:val="20"/>
              </w:rPr>
              <w:t>19-238 ОП МР 592</w:t>
            </w:r>
          </w:p>
        </w:tc>
      </w:tr>
      <w:tr w:rsidR="00081394" w:rsidRPr="00D04E2E" w14:paraId="6E3C479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549042B" w14:textId="37CB485B" w:rsidR="00081394" w:rsidRPr="00D04E2E" w:rsidRDefault="00081394" w:rsidP="00D825BB">
            <w:pPr>
              <w:jc w:val="center"/>
              <w:rPr>
                <w:sz w:val="20"/>
                <w:szCs w:val="20"/>
              </w:rPr>
            </w:pPr>
            <w:r w:rsidRPr="00D04E2E">
              <w:rPr>
                <w:sz w:val="20"/>
                <w:szCs w:val="20"/>
              </w:rPr>
              <w:t>59</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7D31BB5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Биржевая</w:t>
            </w:r>
          </w:p>
        </w:tc>
        <w:tc>
          <w:tcPr>
            <w:tcW w:w="941" w:type="dxa"/>
            <w:tcBorders>
              <w:top w:val="nil"/>
              <w:left w:val="nil"/>
              <w:bottom w:val="single" w:sz="4" w:space="0" w:color="auto"/>
              <w:right w:val="single" w:sz="4" w:space="0" w:color="auto"/>
            </w:tcBorders>
            <w:shd w:val="clear" w:color="auto" w:fill="auto"/>
            <w:hideMark/>
          </w:tcPr>
          <w:p w14:paraId="77ECCAA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2273E9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99CD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5751C81" w14:textId="77777777" w:rsidR="00081394" w:rsidRPr="00D04E2E" w:rsidRDefault="00081394" w:rsidP="00081394">
            <w:pPr>
              <w:jc w:val="center"/>
              <w:rPr>
                <w:sz w:val="20"/>
                <w:szCs w:val="20"/>
              </w:rPr>
            </w:pPr>
            <w:r w:rsidRPr="00D04E2E">
              <w:rPr>
                <w:sz w:val="20"/>
                <w:szCs w:val="20"/>
              </w:rPr>
              <w:t>0,383</w:t>
            </w:r>
          </w:p>
        </w:tc>
        <w:tc>
          <w:tcPr>
            <w:tcW w:w="1321" w:type="dxa"/>
            <w:tcBorders>
              <w:top w:val="nil"/>
              <w:left w:val="nil"/>
              <w:bottom w:val="single" w:sz="4" w:space="0" w:color="auto"/>
              <w:right w:val="single" w:sz="4" w:space="0" w:color="auto"/>
            </w:tcBorders>
            <w:shd w:val="clear" w:color="auto" w:fill="auto"/>
            <w:noWrap/>
            <w:hideMark/>
          </w:tcPr>
          <w:p w14:paraId="48D3377C" w14:textId="77777777" w:rsidR="00081394" w:rsidRPr="00D04E2E" w:rsidRDefault="00081394" w:rsidP="00081394">
            <w:pPr>
              <w:jc w:val="center"/>
              <w:rPr>
                <w:sz w:val="20"/>
                <w:szCs w:val="20"/>
              </w:rPr>
            </w:pPr>
            <w:r w:rsidRPr="00D04E2E">
              <w:rPr>
                <w:sz w:val="20"/>
                <w:szCs w:val="20"/>
              </w:rPr>
              <w:t>0,383</w:t>
            </w:r>
          </w:p>
        </w:tc>
        <w:tc>
          <w:tcPr>
            <w:tcW w:w="1656" w:type="dxa"/>
            <w:tcBorders>
              <w:top w:val="nil"/>
              <w:left w:val="nil"/>
              <w:bottom w:val="single" w:sz="4" w:space="0" w:color="auto"/>
              <w:right w:val="single" w:sz="4" w:space="0" w:color="auto"/>
            </w:tcBorders>
            <w:shd w:val="clear" w:color="auto" w:fill="auto"/>
            <w:hideMark/>
          </w:tcPr>
          <w:p w14:paraId="6A0479D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C33F9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56B61D2" w14:textId="77777777" w:rsidR="00081394" w:rsidRPr="00D04E2E" w:rsidRDefault="00081394" w:rsidP="00081394">
            <w:pPr>
              <w:spacing w:after="260"/>
              <w:jc w:val="center"/>
              <w:rPr>
                <w:sz w:val="20"/>
                <w:szCs w:val="20"/>
              </w:rPr>
            </w:pPr>
            <w:r w:rsidRPr="00D04E2E">
              <w:rPr>
                <w:sz w:val="20"/>
                <w:szCs w:val="20"/>
              </w:rPr>
              <w:t>35:26:0000000:670-35/096/2023-2</w:t>
            </w:r>
          </w:p>
        </w:tc>
        <w:tc>
          <w:tcPr>
            <w:tcW w:w="1842" w:type="dxa"/>
            <w:tcBorders>
              <w:top w:val="nil"/>
              <w:left w:val="nil"/>
              <w:bottom w:val="single" w:sz="4" w:space="0" w:color="auto"/>
              <w:right w:val="single" w:sz="4" w:space="0" w:color="auto"/>
            </w:tcBorders>
            <w:shd w:val="clear" w:color="auto" w:fill="auto"/>
            <w:hideMark/>
          </w:tcPr>
          <w:p w14:paraId="0394603A" w14:textId="77777777" w:rsidR="00081394" w:rsidRPr="00D04E2E" w:rsidRDefault="00081394" w:rsidP="00081394">
            <w:pPr>
              <w:jc w:val="center"/>
              <w:rPr>
                <w:sz w:val="20"/>
                <w:szCs w:val="20"/>
              </w:rPr>
            </w:pPr>
            <w:r w:rsidRPr="00D04E2E">
              <w:rPr>
                <w:sz w:val="20"/>
                <w:szCs w:val="20"/>
              </w:rPr>
              <w:t>19-238 ОП МР 593</w:t>
            </w:r>
          </w:p>
        </w:tc>
      </w:tr>
      <w:tr w:rsidR="00081394" w:rsidRPr="00D04E2E" w14:paraId="137AF2C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945B3B" w14:textId="3F8FC153" w:rsidR="00081394" w:rsidRPr="00D04E2E" w:rsidRDefault="00081394" w:rsidP="00D825BB">
            <w:pPr>
              <w:jc w:val="center"/>
              <w:rPr>
                <w:sz w:val="20"/>
                <w:szCs w:val="20"/>
              </w:rPr>
            </w:pPr>
            <w:r w:rsidRPr="00D04E2E">
              <w:rPr>
                <w:sz w:val="20"/>
                <w:szCs w:val="20"/>
              </w:rPr>
              <w:t>59</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6B7CB06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3-я Биржевая</w:t>
            </w:r>
          </w:p>
        </w:tc>
        <w:tc>
          <w:tcPr>
            <w:tcW w:w="941" w:type="dxa"/>
            <w:tcBorders>
              <w:top w:val="nil"/>
              <w:left w:val="nil"/>
              <w:bottom w:val="single" w:sz="4" w:space="0" w:color="auto"/>
              <w:right w:val="single" w:sz="4" w:space="0" w:color="auto"/>
            </w:tcBorders>
            <w:shd w:val="clear" w:color="auto" w:fill="auto"/>
            <w:hideMark/>
          </w:tcPr>
          <w:p w14:paraId="2987AA8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4A5812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C5901B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DA3EB67" w14:textId="77777777" w:rsidR="00081394" w:rsidRPr="00D04E2E" w:rsidRDefault="00081394" w:rsidP="00081394">
            <w:pPr>
              <w:jc w:val="center"/>
              <w:rPr>
                <w:sz w:val="20"/>
                <w:szCs w:val="20"/>
              </w:rPr>
            </w:pPr>
            <w:r w:rsidRPr="00D04E2E">
              <w:rPr>
                <w:sz w:val="20"/>
                <w:szCs w:val="20"/>
              </w:rPr>
              <w:t>0,752</w:t>
            </w:r>
          </w:p>
        </w:tc>
        <w:tc>
          <w:tcPr>
            <w:tcW w:w="1321" w:type="dxa"/>
            <w:tcBorders>
              <w:top w:val="nil"/>
              <w:left w:val="nil"/>
              <w:bottom w:val="single" w:sz="4" w:space="0" w:color="auto"/>
              <w:right w:val="single" w:sz="4" w:space="0" w:color="auto"/>
            </w:tcBorders>
            <w:shd w:val="clear" w:color="auto" w:fill="auto"/>
            <w:noWrap/>
            <w:hideMark/>
          </w:tcPr>
          <w:p w14:paraId="048A9621" w14:textId="77777777" w:rsidR="00081394" w:rsidRPr="00D04E2E" w:rsidRDefault="00081394" w:rsidP="00081394">
            <w:pPr>
              <w:jc w:val="center"/>
              <w:rPr>
                <w:sz w:val="20"/>
                <w:szCs w:val="20"/>
              </w:rPr>
            </w:pPr>
            <w:r w:rsidRPr="00D04E2E">
              <w:rPr>
                <w:sz w:val="20"/>
                <w:szCs w:val="20"/>
              </w:rPr>
              <w:t>0,752</w:t>
            </w:r>
          </w:p>
        </w:tc>
        <w:tc>
          <w:tcPr>
            <w:tcW w:w="1656" w:type="dxa"/>
            <w:tcBorders>
              <w:top w:val="nil"/>
              <w:left w:val="nil"/>
              <w:bottom w:val="single" w:sz="4" w:space="0" w:color="auto"/>
              <w:right w:val="single" w:sz="4" w:space="0" w:color="auto"/>
            </w:tcBorders>
            <w:shd w:val="clear" w:color="auto" w:fill="auto"/>
            <w:hideMark/>
          </w:tcPr>
          <w:p w14:paraId="53AE1CF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999492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89843D1" w14:textId="77777777" w:rsidR="00081394" w:rsidRPr="00D04E2E" w:rsidRDefault="00081394" w:rsidP="00081394">
            <w:pPr>
              <w:jc w:val="center"/>
              <w:rPr>
                <w:sz w:val="20"/>
                <w:szCs w:val="20"/>
              </w:rPr>
            </w:pPr>
            <w:r w:rsidRPr="00D04E2E">
              <w:rPr>
                <w:sz w:val="20"/>
                <w:szCs w:val="20"/>
              </w:rPr>
              <w:t>35:26:0000000:671-35/096/2023-2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346EA349" w14:textId="77777777" w:rsidR="00081394" w:rsidRPr="00D04E2E" w:rsidRDefault="00081394" w:rsidP="00081394">
            <w:pPr>
              <w:jc w:val="center"/>
              <w:rPr>
                <w:sz w:val="20"/>
                <w:szCs w:val="20"/>
              </w:rPr>
            </w:pPr>
            <w:r w:rsidRPr="00D04E2E">
              <w:rPr>
                <w:sz w:val="20"/>
                <w:szCs w:val="20"/>
              </w:rPr>
              <w:t>19-238 ОП МР 594</w:t>
            </w:r>
          </w:p>
        </w:tc>
      </w:tr>
      <w:tr w:rsidR="00081394" w:rsidRPr="00D04E2E" w14:paraId="4F27C96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BF714F" w14:textId="6A9C812F" w:rsidR="00081394" w:rsidRPr="00D04E2E" w:rsidRDefault="00081394" w:rsidP="00D825BB">
            <w:pPr>
              <w:jc w:val="center"/>
              <w:rPr>
                <w:sz w:val="20"/>
                <w:szCs w:val="20"/>
              </w:rPr>
            </w:pPr>
            <w:r w:rsidRPr="00D04E2E">
              <w:rPr>
                <w:sz w:val="20"/>
                <w:szCs w:val="20"/>
              </w:rPr>
              <w:t>59</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416AE16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4-я Биржевая</w:t>
            </w:r>
          </w:p>
        </w:tc>
        <w:tc>
          <w:tcPr>
            <w:tcW w:w="941" w:type="dxa"/>
            <w:tcBorders>
              <w:top w:val="nil"/>
              <w:left w:val="nil"/>
              <w:bottom w:val="single" w:sz="4" w:space="0" w:color="auto"/>
              <w:right w:val="single" w:sz="4" w:space="0" w:color="auto"/>
            </w:tcBorders>
            <w:shd w:val="clear" w:color="auto" w:fill="auto"/>
            <w:hideMark/>
          </w:tcPr>
          <w:p w14:paraId="3C570B0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24E219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A6BA43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E872C97" w14:textId="77777777" w:rsidR="00081394" w:rsidRPr="00D04E2E" w:rsidRDefault="00081394" w:rsidP="00081394">
            <w:pPr>
              <w:jc w:val="center"/>
              <w:rPr>
                <w:sz w:val="20"/>
                <w:szCs w:val="20"/>
              </w:rPr>
            </w:pPr>
            <w:r w:rsidRPr="00D04E2E">
              <w:rPr>
                <w:sz w:val="20"/>
                <w:szCs w:val="20"/>
              </w:rPr>
              <w:t>0,229</w:t>
            </w:r>
          </w:p>
        </w:tc>
        <w:tc>
          <w:tcPr>
            <w:tcW w:w="1321" w:type="dxa"/>
            <w:tcBorders>
              <w:top w:val="nil"/>
              <w:left w:val="nil"/>
              <w:bottom w:val="single" w:sz="4" w:space="0" w:color="auto"/>
              <w:right w:val="single" w:sz="4" w:space="0" w:color="auto"/>
            </w:tcBorders>
            <w:shd w:val="clear" w:color="auto" w:fill="auto"/>
            <w:noWrap/>
            <w:hideMark/>
          </w:tcPr>
          <w:p w14:paraId="32C6848F" w14:textId="77777777" w:rsidR="00081394" w:rsidRPr="00D04E2E" w:rsidRDefault="00081394" w:rsidP="00081394">
            <w:pPr>
              <w:jc w:val="center"/>
              <w:rPr>
                <w:sz w:val="20"/>
                <w:szCs w:val="20"/>
              </w:rPr>
            </w:pPr>
            <w:r w:rsidRPr="00D04E2E">
              <w:rPr>
                <w:sz w:val="20"/>
                <w:szCs w:val="20"/>
              </w:rPr>
              <w:t>0,229</w:t>
            </w:r>
          </w:p>
        </w:tc>
        <w:tc>
          <w:tcPr>
            <w:tcW w:w="1656" w:type="dxa"/>
            <w:tcBorders>
              <w:top w:val="nil"/>
              <w:left w:val="nil"/>
              <w:bottom w:val="single" w:sz="4" w:space="0" w:color="auto"/>
              <w:right w:val="single" w:sz="4" w:space="0" w:color="auto"/>
            </w:tcBorders>
            <w:shd w:val="clear" w:color="auto" w:fill="auto"/>
            <w:hideMark/>
          </w:tcPr>
          <w:p w14:paraId="04D8246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2F9AE6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FA49296" w14:textId="77777777" w:rsidR="00081394" w:rsidRPr="00D04E2E" w:rsidRDefault="00081394" w:rsidP="00081394">
            <w:pPr>
              <w:spacing w:after="260"/>
              <w:jc w:val="center"/>
              <w:rPr>
                <w:sz w:val="20"/>
                <w:szCs w:val="20"/>
              </w:rPr>
            </w:pPr>
            <w:r w:rsidRPr="00D04E2E">
              <w:rPr>
                <w:sz w:val="20"/>
                <w:szCs w:val="20"/>
              </w:rPr>
              <w:t>35:26:0201010:120-35/096/2023-2</w:t>
            </w:r>
          </w:p>
        </w:tc>
        <w:tc>
          <w:tcPr>
            <w:tcW w:w="1842" w:type="dxa"/>
            <w:tcBorders>
              <w:top w:val="nil"/>
              <w:left w:val="nil"/>
              <w:bottom w:val="single" w:sz="4" w:space="0" w:color="auto"/>
              <w:right w:val="single" w:sz="4" w:space="0" w:color="auto"/>
            </w:tcBorders>
            <w:shd w:val="clear" w:color="auto" w:fill="auto"/>
            <w:hideMark/>
          </w:tcPr>
          <w:p w14:paraId="1798775C" w14:textId="77777777" w:rsidR="00081394" w:rsidRPr="00D04E2E" w:rsidRDefault="00081394" w:rsidP="00081394">
            <w:pPr>
              <w:jc w:val="center"/>
              <w:rPr>
                <w:sz w:val="20"/>
                <w:szCs w:val="20"/>
              </w:rPr>
            </w:pPr>
            <w:r w:rsidRPr="00D04E2E">
              <w:rPr>
                <w:sz w:val="20"/>
                <w:szCs w:val="20"/>
              </w:rPr>
              <w:t>19-238 ОП МР 595</w:t>
            </w:r>
          </w:p>
        </w:tc>
      </w:tr>
      <w:tr w:rsidR="00081394" w:rsidRPr="00D04E2E" w14:paraId="0688ED3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6765F7" w14:textId="1765C627" w:rsidR="00081394" w:rsidRPr="00D04E2E" w:rsidRDefault="00081394" w:rsidP="00D825BB">
            <w:pPr>
              <w:jc w:val="center"/>
              <w:rPr>
                <w:sz w:val="20"/>
                <w:szCs w:val="20"/>
              </w:rPr>
            </w:pPr>
            <w:r w:rsidRPr="00D04E2E">
              <w:rPr>
                <w:sz w:val="20"/>
                <w:szCs w:val="20"/>
              </w:rPr>
              <w:t>59</w:t>
            </w:r>
            <w:r w:rsidR="00D825BB">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4DBF88E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5-я Биржевая</w:t>
            </w:r>
          </w:p>
        </w:tc>
        <w:tc>
          <w:tcPr>
            <w:tcW w:w="941" w:type="dxa"/>
            <w:tcBorders>
              <w:top w:val="nil"/>
              <w:left w:val="nil"/>
              <w:bottom w:val="single" w:sz="4" w:space="0" w:color="auto"/>
              <w:right w:val="single" w:sz="4" w:space="0" w:color="auto"/>
            </w:tcBorders>
            <w:shd w:val="clear" w:color="auto" w:fill="auto"/>
            <w:hideMark/>
          </w:tcPr>
          <w:p w14:paraId="47F2D28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983D7D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1FB450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F9481D9" w14:textId="77777777" w:rsidR="00081394" w:rsidRPr="00D04E2E" w:rsidRDefault="00081394" w:rsidP="00081394">
            <w:pPr>
              <w:jc w:val="center"/>
              <w:rPr>
                <w:sz w:val="20"/>
                <w:szCs w:val="20"/>
              </w:rPr>
            </w:pPr>
            <w:r w:rsidRPr="00D04E2E">
              <w:rPr>
                <w:sz w:val="20"/>
                <w:szCs w:val="20"/>
              </w:rPr>
              <w:t>0,800</w:t>
            </w:r>
          </w:p>
        </w:tc>
        <w:tc>
          <w:tcPr>
            <w:tcW w:w="1321" w:type="dxa"/>
            <w:tcBorders>
              <w:top w:val="nil"/>
              <w:left w:val="nil"/>
              <w:bottom w:val="single" w:sz="4" w:space="0" w:color="auto"/>
              <w:right w:val="single" w:sz="4" w:space="0" w:color="auto"/>
            </w:tcBorders>
            <w:shd w:val="clear" w:color="auto" w:fill="auto"/>
            <w:noWrap/>
            <w:hideMark/>
          </w:tcPr>
          <w:p w14:paraId="7F464D47" w14:textId="77777777" w:rsidR="00081394" w:rsidRPr="00D04E2E" w:rsidRDefault="00081394" w:rsidP="00081394">
            <w:pPr>
              <w:jc w:val="center"/>
              <w:rPr>
                <w:sz w:val="20"/>
                <w:szCs w:val="20"/>
              </w:rPr>
            </w:pPr>
            <w:r w:rsidRPr="00D04E2E">
              <w:rPr>
                <w:sz w:val="20"/>
                <w:szCs w:val="20"/>
              </w:rPr>
              <w:t>0,800</w:t>
            </w:r>
          </w:p>
        </w:tc>
        <w:tc>
          <w:tcPr>
            <w:tcW w:w="1656" w:type="dxa"/>
            <w:tcBorders>
              <w:top w:val="nil"/>
              <w:left w:val="nil"/>
              <w:bottom w:val="single" w:sz="4" w:space="0" w:color="auto"/>
              <w:right w:val="single" w:sz="4" w:space="0" w:color="auto"/>
            </w:tcBorders>
            <w:shd w:val="clear" w:color="auto" w:fill="auto"/>
            <w:hideMark/>
          </w:tcPr>
          <w:p w14:paraId="470F88E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A04570B"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38C1943" w14:textId="77777777" w:rsidR="00081394" w:rsidRPr="00D04E2E" w:rsidRDefault="00081394" w:rsidP="00081394">
            <w:pPr>
              <w:spacing w:after="260"/>
              <w:jc w:val="center"/>
              <w:rPr>
                <w:sz w:val="20"/>
                <w:szCs w:val="20"/>
              </w:rPr>
            </w:pPr>
            <w:r w:rsidRPr="00D04E2E">
              <w:rPr>
                <w:sz w:val="20"/>
                <w:szCs w:val="20"/>
              </w:rPr>
              <w:t>35:26:0000000:672-35/096/2023-2</w:t>
            </w:r>
          </w:p>
        </w:tc>
        <w:tc>
          <w:tcPr>
            <w:tcW w:w="1842" w:type="dxa"/>
            <w:tcBorders>
              <w:top w:val="nil"/>
              <w:left w:val="nil"/>
              <w:bottom w:val="single" w:sz="4" w:space="0" w:color="auto"/>
              <w:right w:val="single" w:sz="4" w:space="0" w:color="auto"/>
            </w:tcBorders>
            <w:shd w:val="clear" w:color="auto" w:fill="auto"/>
            <w:hideMark/>
          </w:tcPr>
          <w:p w14:paraId="40B1F821" w14:textId="77777777" w:rsidR="00081394" w:rsidRPr="00D04E2E" w:rsidRDefault="00081394" w:rsidP="00081394">
            <w:pPr>
              <w:jc w:val="center"/>
              <w:rPr>
                <w:sz w:val="20"/>
                <w:szCs w:val="20"/>
              </w:rPr>
            </w:pPr>
            <w:r w:rsidRPr="00D04E2E">
              <w:rPr>
                <w:sz w:val="20"/>
                <w:szCs w:val="20"/>
              </w:rPr>
              <w:t>19-238 ОП МР 596</w:t>
            </w:r>
          </w:p>
        </w:tc>
      </w:tr>
      <w:tr w:rsidR="00081394" w:rsidRPr="00D04E2E" w14:paraId="4F4BBDC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E005D85" w14:textId="579144FF" w:rsidR="00081394" w:rsidRPr="00D04E2E" w:rsidRDefault="00D825BB" w:rsidP="00081394">
            <w:pPr>
              <w:jc w:val="center"/>
              <w:rPr>
                <w:sz w:val="20"/>
                <w:szCs w:val="20"/>
              </w:rPr>
            </w:pPr>
            <w:r>
              <w:rPr>
                <w:sz w:val="20"/>
                <w:szCs w:val="20"/>
              </w:rPr>
              <w:t>600</w:t>
            </w:r>
          </w:p>
        </w:tc>
        <w:tc>
          <w:tcPr>
            <w:tcW w:w="2565" w:type="dxa"/>
            <w:tcBorders>
              <w:top w:val="nil"/>
              <w:left w:val="nil"/>
              <w:bottom w:val="single" w:sz="4" w:space="0" w:color="auto"/>
              <w:right w:val="single" w:sz="4" w:space="0" w:color="auto"/>
            </w:tcBorders>
            <w:shd w:val="clear" w:color="auto" w:fill="auto"/>
            <w:vAlign w:val="center"/>
            <w:hideMark/>
          </w:tcPr>
          <w:p w14:paraId="7F10A6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Большая Садовая</w:t>
            </w:r>
          </w:p>
        </w:tc>
        <w:tc>
          <w:tcPr>
            <w:tcW w:w="941" w:type="dxa"/>
            <w:tcBorders>
              <w:top w:val="nil"/>
              <w:left w:val="nil"/>
              <w:bottom w:val="single" w:sz="4" w:space="0" w:color="auto"/>
              <w:right w:val="single" w:sz="4" w:space="0" w:color="auto"/>
            </w:tcBorders>
            <w:shd w:val="clear" w:color="auto" w:fill="auto"/>
            <w:noWrap/>
            <w:hideMark/>
          </w:tcPr>
          <w:p w14:paraId="3CD67816" w14:textId="77777777" w:rsidR="00081394" w:rsidRPr="00D04E2E" w:rsidRDefault="00081394" w:rsidP="00081394">
            <w:pPr>
              <w:jc w:val="center"/>
              <w:rPr>
                <w:sz w:val="20"/>
                <w:szCs w:val="20"/>
              </w:rPr>
            </w:pPr>
            <w:r w:rsidRPr="00D04E2E">
              <w:rPr>
                <w:sz w:val="20"/>
                <w:szCs w:val="20"/>
              </w:rPr>
              <w:t>0,4257</w:t>
            </w:r>
          </w:p>
        </w:tc>
        <w:tc>
          <w:tcPr>
            <w:tcW w:w="1143" w:type="dxa"/>
            <w:tcBorders>
              <w:top w:val="nil"/>
              <w:left w:val="nil"/>
              <w:bottom w:val="single" w:sz="4" w:space="0" w:color="auto"/>
              <w:right w:val="single" w:sz="4" w:space="0" w:color="auto"/>
            </w:tcBorders>
            <w:shd w:val="clear" w:color="auto" w:fill="auto"/>
            <w:hideMark/>
          </w:tcPr>
          <w:p w14:paraId="0AC9C3F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9701B7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CD9C52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96D0977" w14:textId="77777777" w:rsidR="00081394" w:rsidRPr="00D04E2E" w:rsidRDefault="00081394" w:rsidP="00081394">
            <w:pPr>
              <w:jc w:val="center"/>
              <w:rPr>
                <w:sz w:val="20"/>
                <w:szCs w:val="20"/>
              </w:rPr>
            </w:pPr>
            <w:r w:rsidRPr="00D04E2E">
              <w:rPr>
                <w:sz w:val="20"/>
                <w:szCs w:val="20"/>
              </w:rPr>
              <w:t>0,4257</w:t>
            </w:r>
          </w:p>
        </w:tc>
        <w:tc>
          <w:tcPr>
            <w:tcW w:w="1656" w:type="dxa"/>
            <w:tcBorders>
              <w:top w:val="nil"/>
              <w:left w:val="nil"/>
              <w:bottom w:val="single" w:sz="4" w:space="0" w:color="auto"/>
              <w:right w:val="single" w:sz="4" w:space="0" w:color="auto"/>
            </w:tcBorders>
            <w:shd w:val="clear" w:color="auto" w:fill="auto"/>
            <w:hideMark/>
          </w:tcPr>
          <w:p w14:paraId="5710D8B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C56F76A"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F5E7EE9" w14:textId="77777777" w:rsidR="00081394" w:rsidRPr="00D04E2E" w:rsidRDefault="00081394" w:rsidP="00081394">
            <w:pPr>
              <w:spacing w:after="260"/>
              <w:jc w:val="center"/>
              <w:rPr>
                <w:sz w:val="20"/>
                <w:szCs w:val="20"/>
              </w:rPr>
            </w:pPr>
            <w:r w:rsidRPr="00D04E2E">
              <w:rPr>
                <w:sz w:val="20"/>
                <w:szCs w:val="20"/>
              </w:rPr>
              <w:t>35:26:0000000:673-35/096/2023-2</w:t>
            </w:r>
          </w:p>
        </w:tc>
        <w:tc>
          <w:tcPr>
            <w:tcW w:w="1842" w:type="dxa"/>
            <w:tcBorders>
              <w:top w:val="nil"/>
              <w:left w:val="nil"/>
              <w:bottom w:val="single" w:sz="4" w:space="0" w:color="auto"/>
              <w:right w:val="single" w:sz="4" w:space="0" w:color="auto"/>
            </w:tcBorders>
            <w:shd w:val="clear" w:color="auto" w:fill="auto"/>
            <w:hideMark/>
          </w:tcPr>
          <w:p w14:paraId="1737B5F2" w14:textId="77777777" w:rsidR="00081394" w:rsidRPr="00D04E2E" w:rsidRDefault="00081394" w:rsidP="00081394">
            <w:pPr>
              <w:jc w:val="center"/>
              <w:rPr>
                <w:sz w:val="20"/>
                <w:szCs w:val="20"/>
              </w:rPr>
            </w:pPr>
            <w:r w:rsidRPr="00D04E2E">
              <w:rPr>
                <w:sz w:val="20"/>
                <w:szCs w:val="20"/>
              </w:rPr>
              <w:t>19-238 ОП МР 597</w:t>
            </w:r>
          </w:p>
        </w:tc>
      </w:tr>
      <w:tr w:rsidR="00081394" w:rsidRPr="00D04E2E" w14:paraId="6749E42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BC9CB1" w14:textId="3B530B0D" w:rsidR="00081394" w:rsidRPr="00D04E2E" w:rsidRDefault="00D825BB" w:rsidP="00D825BB">
            <w:pPr>
              <w:jc w:val="center"/>
              <w:rPr>
                <w:sz w:val="20"/>
                <w:szCs w:val="20"/>
              </w:rPr>
            </w:pPr>
            <w:r>
              <w:rPr>
                <w:sz w:val="20"/>
                <w:szCs w:val="20"/>
              </w:rPr>
              <w:t>601</w:t>
            </w:r>
          </w:p>
        </w:tc>
        <w:tc>
          <w:tcPr>
            <w:tcW w:w="2565" w:type="dxa"/>
            <w:tcBorders>
              <w:top w:val="nil"/>
              <w:left w:val="nil"/>
              <w:bottom w:val="single" w:sz="4" w:space="0" w:color="auto"/>
              <w:right w:val="single" w:sz="4" w:space="0" w:color="auto"/>
            </w:tcBorders>
            <w:shd w:val="clear" w:color="auto" w:fill="auto"/>
            <w:vAlign w:val="center"/>
            <w:hideMark/>
          </w:tcPr>
          <w:p w14:paraId="09D3EF8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Бумажников</w:t>
            </w:r>
          </w:p>
        </w:tc>
        <w:tc>
          <w:tcPr>
            <w:tcW w:w="941" w:type="dxa"/>
            <w:tcBorders>
              <w:top w:val="nil"/>
              <w:left w:val="nil"/>
              <w:bottom w:val="single" w:sz="4" w:space="0" w:color="auto"/>
              <w:right w:val="single" w:sz="4" w:space="0" w:color="auto"/>
            </w:tcBorders>
            <w:shd w:val="clear" w:color="auto" w:fill="auto"/>
            <w:hideMark/>
          </w:tcPr>
          <w:p w14:paraId="22988428" w14:textId="77777777" w:rsidR="00081394" w:rsidRPr="00D04E2E" w:rsidRDefault="00081394" w:rsidP="00081394">
            <w:pPr>
              <w:jc w:val="center"/>
              <w:rPr>
                <w:sz w:val="20"/>
                <w:szCs w:val="20"/>
              </w:rPr>
            </w:pPr>
            <w:r w:rsidRPr="00D04E2E">
              <w:rPr>
                <w:sz w:val="20"/>
                <w:szCs w:val="20"/>
              </w:rPr>
              <w:t>0,400</w:t>
            </w:r>
          </w:p>
        </w:tc>
        <w:tc>
          <w:tcPr>
            <w:tcW w:w="1143" w:type="dxa"/>
            <w:tcBorders>
              <w:top w:val="nil"/>
              <w:left w:val="nil"/>
              <w:bottom w:val="single" w:sz="4" w:space="0" w:color="auto"/>
              <w:right w:val="single" w:sz="4" w:space="0" w:color="auto"/>
            </w:tcBorders>
            <w:shd w:val="clear" w:color="auto" w:fill="auto"/>
            <w:hideMark/>
          </w:tcPr>
          <w:p w14:paraId="5012A6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699EAD8"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9D35523" w14:textId="77777777" w:rsidR="00081394" w:rsidRPr="00D04E2E" w:rsidRDefault="00081394" w:rsidP="00081394">
            <w:pPr>
              <w:jc w:val="center"/>
              <w:rPr>
                <w:sz w:val="20"/>
                <w:szCs w:val="20"/>
              </w:rPr>
            </w:pPr>
            <w:r w:rsidRPr="00D04E2E">
              <w:rPr>
                <w:sz w:val="20"/>
                <w:szCs w:val="20"/>
              </w:rPr>
              <w:t>0,510</w:t>
            </w:r>
          </w:p>
        </w:tc>
        <w:tc>
          <w:tcPr>
            <w:tcW w:w="1321" w:type="dxa"/>
            <w:tcBorders>
              <w:top w:val="nil"/>
              <w:left w:val="nil"/>
              <w:bottom w:val="single" w:sz="4" w:space="0" w:color="auto"/>
              <w:right w:val="single" w:sz="4" w:space="0" w:color="auto"/>
            </w:tcBorders>
            <w:shd w:val="clear" w:color="auto" w:fill="auto"/>
            <w:noWrap/>
            <w:hideMark/>
          </w:tcPr>
          <w:p w14:paraId="0B75CC27" w14:textId="77777777" w:rsidR="00081394" w:rsidRPr="00D04E2E" w:rsidRDefault="00081394" w:rsidP="00081394">
            <w:pPr>
              <w:jc w:val="center"/>
              <w:rPr>
                <w:sz w:val="20"/>
                <w:szCs w:val="20"/>
              </w:rPr>
            </w:pPr>
            <w:r w:rsidRPr="00D04E2E">
              <w:rPr>
                <w:sz w:val="20"/>
                <w:szCs w:val="20"/>
              </w:rPr>
              <w:t>0,910</w:t>
            </w:r>
          </w:p>
        </w:tc>
        <w:tc>
          <w:tcPr>
            <w:tcW w:w="1656" w:type="dxa"/>
            <w:tcBorders>
              <w:top w:val="nil"/>
              <w:left w:val="nil"/>
              <w:bottom w:val="single" w:sz="4" w:space="0" w:color="auto"/>
              <w:right w:val="single" w:sz="4" w:space="0" w:color="auto"/>
            </w:tcBorders>
            <w:shd w:val="clear" w:color="auto" w:fill="auto"/>
            <w:hideMark/>
          </w:tcPr>
          <w:p w14:paraId="41259CA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AF6A99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3D6307F" w14:textId="77777777" w:rsidR="00081394" w:rsidRPr="00D04E2E" w:rsidRDefault="00081394" w:rsidP="00081394">
            <w:pPr>
              <w:spacing w:after="260"/>
              <w:jc w:val="center"/>
              <w:rPr>
                <w:sz w:val="20"/>
                <w:szCs w:val="20"/>
              </w:rPr>
            </w:pPr>
            <w:r w:rsidRPr="00D04E2E">
              <w:rPr>
                <w:sz w:val="20"/>
                <w:szCs w:val="20"/>
              </w:rPr>
              <w:t>35:26:0000000:675-35/100/2023-2</w:t>
            </w:r>
          </w:p>
        </w:tc>
        <w:tc>
          <w:tcPr>
            <w:tcW w:w="1842" w:type="dxa"/>
            <w:tcBorders>
              <w:top w:val="nil"/>
              <w:left w:val="nil"/>
              <w:bottom w:val="single" w:sz="4" w:space="0" w:color="auto"/>
              <w:right w:val="single" w:sz="4" w:space="0" w:color="auto"/>
            </w:tcBorders>
            <w:shd w:val="clear" w:color="auto" w:fill="auto"/>
            <w:hideMark/>
          </w:tcPr>
          <w:p w14:paraId="0B0F5C05" w14:textId="77777777" w:rsidR="00081394" w:rsidRPr="00D04E2E" w:rsidRDefault="00081394" w:rsidP="00081394">
            <w:pPr>
              <w:jc w:val="center"/>
              <w:rPr>
                <w:sz w:val="20"/>
                <w:szCs w:val="20"/>
              </w:rPr>
            </w:pPr>
            <w:r w:rsidRPr="00D04E2E">
              <w:rPr>
                <w:sz w:val="20"/>
                <w:szCs w:val="20"/>
              </w:rPr>
              <w:t>19-238 ОП МР 598</w:t>
            </w:r>
          </w:p>
        </w:tc>
      </w:tr>
      <w:tr w:rsidR="00081394" w:rsidRPr="00D04E2E" w14:paraId="556B100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C2E984" w14:textId="1F052AC3" w:rsidR="00081394" w:rsidRPr="00D04E2E" w:rsidRDefault="00D825BB" w:rsidP="00D825BB">
            <w:pPr>
              <w:jc w:val="center"/>
              <w:rPr>
                <w:sz w:val="20"/>
                <w:szCs w:val="20"/>
              </w:rPr>
            </w:pPr>
            <w:r>
              <w:rPr>
                <w:sz w:val="20"/>
                <w:szCs w:val="20"/>
              </w:rPr>
              <w:t>602</w:t>
            </w:r>
          </w:p>
        </w:tc>
        <w:tc>
          <w:tcPr>
            <w:tcW w:w="2565" w:type="dxa"/>
            <w:tcBorders>
              <w:top w:val="nil"/>
              <w:left w:val="nil"/>
              <w:bottom w:val="single" w:sz="4" w:space="0" w:color="auto"/>
              <w:right w:val="single" w:sz="4" w:space="0" w:color="auto"/>
            </w:tcBorders>
            <w:shd w:val="clear" w:color="auto" w:fill="auto"/>
            <w:vAlign w:val="center"/>
            <w:hideMark/>
          </w:tcPr>
          <w:p w14:paraId="088520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Водников, автодорога ул. Водников от ул. Сельская до дома № 2 ул. Водников</w:t>
            </w:r>
          </w:p>
        </w:tc>
        <w:tc>
          <w:tcPr>
            <w:tcW w:w="941" w:type="dxa"/>
            <w:tcBorders>
              <w:top w:val="nil"/>
              <w:left w:val="nil"/>
              <w:bottom w:val="single" w:sz="4" w:space="0" w:color="auto"/>
              <w:right w:val="single" w:sz="4" w:space="0" w:color="auto"/>
            </w:tcBorders>
            <w:shd w:val="clear" w:color="auto" w:fill="auto"/>
            <w:noWrap/>
            <w:hideMark/>
          </w:tcPr>
          <w:p w14:paraId="76428D3E" w14:textId="77777777" w:rsidR="00081394" w:rsidRPr="00D04E2E" w:rsidRDefault="00081394" w:rsidP="00081394">
            <w:pPr>
              <w:jc w:val="center"/>
              <w:rPr>
                <w:sz w:val="20"/>
                <w:szCs w:val="20"/>
              </w:rPr>
            </w:pPr>
            <w:r w:rsidRPr="00D04E2E">
              <w:rPr>
                <w:sz w:val="20"/>
                <w:szCs w:val="20"/>
              </w:rPr>
              <w:t>0,720</w:t>
            </w:r>
          </w:p>
        </w:tc>
        <w:tc>
          <w:tcPr>
            <w:tcW w:w="1143" w:type="dxa"/>
            <w:tcBorders>
              <w:top w:val="nil"/>
              <w:left w:val="nil"/>
              <w:bottom w:val="single" w:sz="4" w:space="0" w:color="auto"/>
              <w:right w:val="single" w:sz="4" w:space="0" w:color="auto"/>
            </w:tcBorders>
            <w:shd w:val="clear" w:color="auto" w:fill="auto"/>
            <w:hideMark/>
          </w:tcPr>
          <w:p w14:paraId="723176E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EABBE5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DB290AF"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6656B81" w14:textId="77777777" w:rsidR="00081394" w:rsidRPr="00D04E2E" w:rsidRDefault="00081394" w:rsidP="00081394">
            <w:pPr>
              <w:jc w:val="center"/>
              <w:rPr>
                <w:sz w:val="20"/>
                <w:szCs w:val="20"/>
              </w:rPr>
            </w:pPr>
            <w:r w:rsidRPr="00D04E2E">
              <w:rPr>
                <w:sz w:val="20"/>
                <w:szCs w:val="20"/>
              </w:rPr>
              <w:t>0,720</w:t>
            </w:r>
          </w:p>
        </w:tc>
        <w:tc>
          <w:tcPr>
            <w:tcW w:w="1656" w:type="dxa"/>
            <w:tcBorders>
              <w:top w:val="nil"/>
              <w:left w:val="nil"/>
              <w:bottom w:val="single" w:sz="4" w:space="0" w:color="auto"/>
              <w:right w:val="single" w:sz="4" w:space="0" w:color="auto"/>
            </w:tcBorders>
            <w:shd w:val="clear" w:color="auto" w:fill="auto"/>
            <w:hideMark/>
          </w:tcPr>
          <w:p w14:paraId="0BDA1D3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99F894B"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862D293" w14:textId="77777777" w:rsidR="00081394" w:rsidRPr="00D04E2E" w:rsidRDefault="00081394" w:rsidP="00081394">
            <w:pPr>
              <w:spacing w:after="260"/>
              <w:jc w:val="center"/>
              <w:rPr>
                <w:sz w:val="20"/>
                <w:szCs w:val="20"/>
              </w:rPr>
            </w:pPr>
            <w:r w:rsidRPr="00D04E2E">
              <w:rPr>
                <w:sz w:val="20"/>
                <w:szCs w:val="20"/>
              </w:rPr>
              <w:t>35:26:0000000:265-35/100/2023-2</w:t>
            </w:r>
          </w:p>
        </w:tc>
        <w:tc>
          <w:tcPr>
            <w:tcW w:w="1842" w:type="dxa"/>
            <w:tcBorders>
              <w:top w:val="nil"/>
              <w:left w:val="nil"/>
              <w:bottom w:val="single" w:sz="4" w:space="0" w:color="auto"/>
              <w:right w:val="single" w:sz="4" w:space="0" w:color="auto"/>
            </w:tcBorders>
            <w:shd w:val="clear" w:color="auto" w:fill="auto"/>
            <w:hideMark/>
          </w:tcPr>
          <w:p w14:paraId="5234FA16" w14:textId="77777777" w:rsidR="00081394" w:rsidRPr="00D04E2E" w:rsidRDefault="00081394" w:rsidP="00081394">
            <w:pPr>
              <w:jc w:val="center"/>
              <w:rPr>
                <w:sz w:val="20"/>
                <w:szCs w:val="20"/>
              </w:rPr>
            </w:pPr>
            <w:r w:rsidRPr="00D04E2E">
              <w:rPr>
                <w:sz w:val="20"/>
                <w:szCs w:val="20"/>
              </w:rPr>
              <w:t>19-238 ОП МР 599</w:t>
            </w:r>
          </w:p>
        </w:tc>
      </w:tr>
      <w:tr w:rsidR="00081394" w:rsidRPr="00D04E2E" w14:paraId="167F260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52EE48" w14:textId="523F90A1" w:rsidR="00081394" w:rsidRPr="00D04E2E" w:rsidRDefault="00081394" w:rsidP="00D825BB">
            <w:pPr>
              <w:jc w:val="center"/>
              <w:rPr>
                <w:sz w:val="20"/>
                <w:szCs w:val="20"/>
              </w:rPr>
            </w:pPr>
            <w:r w:rsidRPr="00D04E2E">
              <w:rPr>
                <w:sz w:val="20"/>
                <w:szCs w:val="20"/>
              </w:rPr>
              <w:t>60</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138BFECD"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Возрождения</w:t>
            </w:r>
          </w:p>
        </w:tc>
        <w:tc>
          <w:tcPr>
            <w:tcW w:w="941" w:type="dxa"/>
            <w:tcBorders>
              <w:top w:val="nil"/>
              <w:left w:val="nil"/>
              <w:bottom w:val="single" w:sz="4" w:space="0" w:color="auto"/>
              <w:right w:val="single" w:sz="4" w:space="0" w:color="auto"/>
            </w:tcBorders>
            <w:shd w:val="clear" w:color="auto" w:fill="auto"/>
            <w:hideMark/>
          </w:tcPr>
          <w:p w14:paraId="7CBAAC40"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206F12C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0303C2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57F7DAE" w14:textId="77777777" w:rsidR="00081394" w:rsidRPr="00D04E2E" w:rsidRDefault="00081394" w:rsidP="00081394">
            <w:pPr>
              <w:jc w:val="center"/>
              <w:rPr>
                <w:sz w:val="20"/>
                <w:szCs w:val="20"/>
              </w:rPr>
            </w:pPr>
            <w:r w:rsidRPr="00D04E2E">
              <w:rPr>
                <w:sz w:val="20"/>
                <w:szCs w:val="20"/>
              </w:rPr>
              <w:t>1,531</w:t>
            </w:r>
          </w:p>
        </w:tc>
        <w:tc>
          <w:tcPr>
            <w:tcW w:w="1321" w:type="dxa"/>
            <w:tcBorders>
              <w:top w:val="nil"/>
              <w:left w:val="nil"/>
              <w:bottom w:val="single" w:sz="4" w:space="0" w:color="auto"/>
              <w:right w:val="single" w:sz="4" w:space="0" w:color="auto"/>
            </w:tcBorders>
            <w:shd w:val="clear" w:color="auto" w:fill="auto"/>
            <w:noWrap/>
            <w:hideMark/>
          </w:tcPr>
          <w:p w14:paraId="77053ED2" w14:textId="77777777" w:rsidR="00081394" w:rsidRPr="00D04E2E" w:rsidRDefault="00081394" w:rsidP="00081394">
            <w:pPr>
              <w:jc w:val="center"/>
              <w:rPr>
                <w:sz w:val="20"/>
                <w:szCs w:val="20"/>
              </w:rPr>
            </w:pPr>
            <w:r w:rsidRPr="00D04E2E">
              <w:rPr>
                <w:sz w:val="20"/>
                <w:szCs w:val="20"/>
              </w:rPr>
              <w:t>1,531</w:t>
            </w:r>
          </w:p>
        </w:tc>
        <w:tc>
          <w:tcPr>
            <w:tcW w:w="1656" w:type="dxa"/>
            <w:tcBorders>
              <w:top w:val="nil"/>
              <w:left w:val="nil"/>
              <w:bottom w:val="single" w:sz="4" w:space="0" w:color="auto"/>
              <w:right w:val="single" w:sz="4" w:space="0" w:color="auto"/>
            </w:tcBorders>
            <w:shd w:val="clear" w:color="auto" w:fill="auto"/>
            <w:hideMark/>
          </w:tcPr>
          <w:p w14:paraId="1F47EA7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4FB7BFA"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ECFF2FF" w14:textId="77777777" w:rsidR="00081394" w:rsidRPr="00D04E2E" w:rsidRDefault="00081394" w:rsidP="00081394">
            <w:pPr>
              <w:spacing w:after="260"/>
              <w:jc w:val="center"/>
              <w:rPr>
                <w:sz w:val="20"/>
                <w:szCs w:val="20"/>
              </w:rPr>
            </w:pPr>
            <w:r w:rsidRPr="00D04E2E">
              <w:rPr>
                <w:sz w:val="20"/>
                <w:szCs w:val="20"/>
              </w:rPr>
              <w:t>35:26:0000000:656-</w:t>
            </w:r>
            <w:r w:rsidRPr="00D04E2E">
              <w:rPr>
                <w:sz w:val="20"/>
                <w:szCs w:val="20"/>
              </w:rPr>
              <w:lastRenderedPageBreak/>
              <w:t>35/079/2023-2</w:t>
            </w:r>
          </w:p>
        </w:tc>
        <w:tc>
          <w:tcPr>
            <w:tcW w:w="1842" w:type="dxa"/>
            <w:tcBorders>
              <w:top w:val="nil"/>
              <w:left w:val="nil"/>
              <w:bottom w:val="single" w:sz="4" w:space="0" w:color="auto"/>
              <w:right w:val="single" w:sz="4" w:space="0" w:color="auto"/>
            </w:tcBorders>
            <w:shd w:val="clear" w:color="auto" w:fill="auto"/>
            <w:hideMark/>
          </w:tcPr>
          <w:p w14:paraId="6AA9FDEC" w14:textId="77777777" w:rsidR="00081394" w:rsidRPr="00D04E2E" w:rsidRDefault="00081394" w:rsidP="00081394">
            <w:pPr>
              <w:jc w:val="center"/>
              <w:rPr>
                <w:sz w:val="20"/>
                <w:szCs w:val="20"/>
              </w:rPr>
            </w:pPr>
            <w:r w:rsidRPr="00D04E2E">
              <w:rPr>
                <w:sz w:val="20"/>
                <w:szCs w:val="20"/>
              </w:rPr>
              <w:lastRenderedPageBreak/>
              <w:t>19-238 ОП МР 600</w:t>
            </w:r>
          </w:p>
        </w:tc>
      </w:tr>
      <w:tr w:rsidR="00081394" w:rsidRPr="00D04E2E" w14:paraId="782D1AB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6E34FA3" w14:textId="1029DAA6" w:rsidR="00081394" w:rsidRPr="00D04E2E" w:rsidRDefault="00081394" w:rsidP="00D825BB">
            <w:pPr>
              <w:jc w:val="center"/>
              <w:rPr>
                <w:sz w:val="20"/>
                <w:szCs w:val="20"/>
              </w:rPr>
            </w:pPr>
            <w:r w:rsidRPr="00D04E2E">
              <w:rPr>
                <w:sz w:val="20"/>
                <w:szCs w:val="20"/>
              </w:rPr>
              <w:lastRenderedPageBreak/>
              <w:t>60</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7972D94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Вологодская</w:t>
            </w:r>
          </w:p>
        </w:tc>
        <w:tc>
          <w:tcPr>
            <w:tcW w:w="941" w:type="dxa"/>
            <w:tcBorders>
              <w:top w:val="nil"/>
              <w:left w:val="nil"/>
              <w:bottom w:val="single" w:sz="4" w:space="0" w:color="auto"/>
              <w:right w:val="single" w:sz="4" w:space="0" w:color="auto"/>
            </w:tcBorders>
            <w:shd w:val="clear" w:color="auto" w:fill="auto"/>
            <w:hideMark/>
          </w:tcPr>
          <w:p w14:paraId="4607954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F675B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0F052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044DBC4" w14:textId="77777777" w:rsidR="00081394" w:rsidRPr="00D04E2E" w:rsidRDefault="00081394" w:rsidP="00081394">
            <w:pPr>
              <w:jc w:val="center"/>
              <w:rPr>
                <w:sz w:val="20"/>
                <w:szCs w:val="20"/>
              </w:rPr>
            </w:pPr>
            <w:r w:rsidRPr="00D04E2E">
              <w:rPr>
                <w:sz w:val="20"/>
                <w:szCs w:val="20"/>
              </w:rPr>
              <w:t>0,8376</w:t>
            </w:r>
          </w:p>
        </w:tc>
        <w:tc>
          <w:tcPr>
            <w:tcW w:w="1321" w:type="dxa"/>
            <w:tcBorders>
              <w:top w:val="nil"/>
              <w:left w:val="nil"/>
              <w:bottom w:val="single" w:sz="4" w:space="0" w:color="auto"/>
              <w:right w:val="single" w:sz="4" w:space="0" w:color="auto"/>
            </w:tcBorders>
            <w:shd w:val="clear" w:color="auto" w:fill="auto"/>
            <w:noWrap/>
            <w:hideMark/>
          </w:tcPr>
          <w:p w14:paraId="2CAFD60E" w14:textId="77777777" w:rsidR="00081394" w:rsidRPr="00D04E2E" w:rsidRDefault="00081394" w:rsidP="00081394">
            <w:pPr>
              <w:jc w:val="center"/>
              <w:rPr>
                <w:sz w:val="20"/>
                <w:szCs w:val="20"/>
              </w:rPr>
            </w:pPr>
            <w:r w:rsidRPr="00D04E2E">
              <w:rPr>
                <w:sz w:val="20"/>
                <w:szCs w:val="20"/>
              </w:rPr>
              <w:t>0,8376</w:t>
            </w:r>
          </w:p>
        </w:tc>
        <w:tc>
          <w:tcPr>
            <w:tcW w:w="1656" w:type="dxa"/>
            <w:tcBorders>
              <w:top w:val="nil"/>
              <w:left w:val="nil"/>
              <w:bottom w:val="single" w:sz="4" w:space="0" w:color="auto"/>
              <w:right w:val="single" w:sz="4" w:space="0" w:color="auto"/>
            </w:tcBorders>
            <w:shd w:val="clear" w:color="auto" w:fill="auto"/>
            <w:hideMark/>
          </w:tcPr>
          <w:p w14:paraId="70B3A77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2D1611"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7B451BB" w14:textId="77777777" w:rsidR="00081394" w:rsidRPr="00D04E2E" w:rsidRDefault="00081394" w:rsidP="00081394">
            <w:pPr>
              <w:spacing w:after="260"/>
              <w:jc w:val="center"/>
              <w:rPr>
                <w:sz w:val="20"/>
                <w:szCs w:val="20"/>
              </w:rPr>
            </w:pPr>
            <w:r w:rsidRPr="00D04E2E">
              <w:rPr>
                <w:sz w:val="20"/>
                <w:szCs w:val="20"/>
              </w:rPr>
              <w:t>35:26:0000000:821-35/079/2023-2</w:t>
            </w:r>
          </w:p>
        </w:tc>
        <w:tc>
          <w:tcPr>
            <w:tcW w:w="1842" w:type="dxa"/>
            <w:tcBorders>
              <w:top w:val="nil"/>
              <w:left w:val="nil"/>
              <w:bottom w:val="single" w:sz="4" w:space="0" w:color="auto"/>
              <w:right w:val="single" w:sz="4" w:space="0" w:color="auto"/>
            </w:tcBorders>
            <w:shd w:val="clear" w:color="auto" w:fill="auto"/>
            <w:hideMark/>
          </w:tcPr>
          <w:p w14:paraId="3BB05EAE" w14:textId="77777777" w:rsidR="00081394" w:rsidRPr="00D04E2E" w:rsidRDefault="00081394" w:rsidP="00081394">
            <w:pPr>
              <w:jc w:val="center"/>
              <w:rPr>
                <w:sz w:val="20"/>
                <w:szCs w:val="20"/>
              </w:rPr>
            </w:pPr>
            <w:r w:rsidRPr="00D04E2E">
              <w:rPr>
                <w:sz w:val="20"/>
                <w:szCs w:val="20"/>
              </w:rPr>
              <w:t>19-238 ОП МР 601</w:t>
            </w:r>
          </w:p>
        </w:tc>
      </w:tr>
      <w:tr w:rsidR="00081394" w:rsidRPr="00D04E2E" w14:paraId="28E4CF3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65DE33" w14:textId="3237A5ED" w:rsidR="00081394" w:rsidRPr="00D04E2E" w:rsidRDefault="00081394" w:rsidP="00D825BB">
            <w:pPr>
              <w:jc w:val="center"/>
              <w:rPr>
                <w:sz w:val="20"/>
                <w:szCs w:val="20"/>
              </w:rPr>
            </w:pPr>
            <w:r w:rsidRPr="00D04E2E">
              <w:rPr>
                <w:sz w:val="20"/>
                <w:szCs w:val="20"/>
              </w:rPr>
              <w:t>60</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600A4BE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Восточная</w:t>
            </w:r>
          </w:p>
        </w:tc>
        <w:tc>
          <w:tcPr>
            <w:tcW w:w="941" w:type="dxa"/>
            <w:tcBorders>
              <w:top w:val="nil"/>
              <w:left w:val="nil"/>
              <w:bottom w:val="single" w:sz="4" w:space="0" w:color="auto"/>
              <w:right w:val="single" w:sz="4" w:space="0" w:color="auto"/>
            </w:tcBorders>
            <w:shd w:val="clear" w:color="auto" w:fill="auto"/>
            <w:hideMark/>
          </w:tcPr>
          <w:p w14:paraId="060FB79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2403C6D2" w14:textId="77777777" w:rsidR="00081394" w:rsidRPr="00D04E2E" w:rsidRDefault="00081394" w:rsidP="00081394">
            <w:pPr>
              <w:jc w:val="center"/>
              <w:rPr>
                <w:sz w:val="20"/>
                <w:szCs w:val="20"/>
              </w:rPr>
            </w:pPr>
            <w:r w:rsidRPr="00D04E2E">
              <w:rPr>
                <w:sz w:val="20"/>
                <w:szCs w:val="20"/>
              </w:rPr>
              <w:t>0,8035</w:t>
            </w:r>
          </w:p>
        </w:tc>
        <w:tc>
          <w:tcPr>
            <w:tcW w:w="931" w:type="dxa"/>
            <w:tcBorders>
              <w:top w:val="nil"/>
              <w:left w:val="nil"/>
              <w:bottom w:val="single" w:sz="4" w:space="0" w:color="auto"/>
              <w:right w:val="single" w:sz="4" w:space="0" w:color="auto"/>
            </w:tcBorders>
            <w:shd w:val="clear" w:color="auto" w:fill="auto"/>
            <w:hideMark/>
          </w:tcPr>
          <w:p w14:paraId="3FEF366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706547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8E37E00" w14:textId="77777777" w:rsidR="00081394" w:rsidRPr="00D04E2E" w:rsidRDefault="00081394" w:rsidP="00081394">
            <w:pPr>
              <w:jc w:val="center"/>
              <w:rPr>
                <w:sz w:val="20"/>
                <w:szCs w:val="20"/>
              </w:rPr>
            </w:pPr>
            <w:r w:rsidRPr="00D04E2E">
              <w:rPr>
                <w:sz w:val="20"/>
                <w:szCs w:val="20"/>
              </w:rPr>
              <w:t>0,8035</w:t>
            </w:r>
          </w:p>
        </w:tc>
        <w:tc>
          <w:tcPr>
            <w:tcW w:w="1656" w:type="dxa"/>
            <w:tcBorders>
              <w:top w:val="nil"/>
              <w:left w:val="nil"/>
              <w:bottom w:val="single" w:sz="4" w:space="0" w:color="auto"/>
              <w:right w:val="single" w:sz="4" w:space="0" w:color="auto"/>
            </w:tcBorders>
            <w:shd w:val="clear" w:color="auto" w:fill="auto"/>
            <w:hideMark/>
          </w:tcPr>
          <w:p w14:paraId="3A6589E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46792AB"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747295B7" w14:textId="77777777" w:rsidR="00081394" w:rsidRPr="00D04E2E" w:rsidRDefault="00081394" w:rsidP="00081394">
            <w:pPr>
              <w:jc w:val="center"/>
              <w:rPr>
                <w:sz w:val="20"/>
                <w:szCs w:val="20"/>
              </w:rPr>
            </w:pPr>
            <w:r w:rsidRPr="00D04E2E">
              <w:rPr>
                <w:sz w:val="20"/>
                <w:szCs w:val="20"/>
              </w:rPr>
              <w:t>35:26:0000000:657-35/079/2023-2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AE68763" w14:textId="77777777" w:rsidR="00081394" w:rsidRPr="00D04E2E" w:rsidRDefault="00081394" w:rsidP="00081394">
            <w:pPr>
              <w:jc w:val="center"/>
              <w:rPr>
                <w:sz w:val="20"/>
                <w:szCs w:val="20"/>
              </w:rPr>
            </w:pPr>
            <w:r w:rsidRPr="00D04E2E">
              <w:rPr>
                <w:sz w:val="20"/>
                <w:szCs w:val="20"/>
              </w:rPr>
              <w:t>19-238 ОП МР 602</w:t>
            </w:r>
          </w:p>
        </w:tc>
      </w:tr>
      <w:tr w:rsidR="00081394" w:rsidRPr="00D04E2E" w14:paraId="7698034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ED1F67" w14:textId="31D34B73" w:rsidR="00081394" w:rsidRPr="00D04E2E" w:rsidRDefault="00081394" w:rsidP="00D825BB">
            <w:pPr>
              <w:jc w:val="center"/>
              <w:rPr>
                <w:sz w:val="20"/>
                <w:szCs w:val="20"/>
              </w:rPr>
            </w:pPr>
            <w:r w:rsidRPr="00D04E2E">
              <w:rPr>
                <w:sz w:val="20"/>
                <w:szCs w:val="20"/>
              </w:rPr>
              <w:t>60</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5FDAB0B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Гидролизная</w:t>
            </w:r>
          </w:p>
        </w:tc>
        <w:tc>
          <w:tcPr>
            <w:tcW w:w="941" w:type="dxa"/>
            <w:tcBorders>
              <w:top w:val="nil"/>
              <w:left w:val="nil"/>
              <w:bottom w:val="single" w:sz="4" w:space="0" w:color="auto"/>
              <w:right w:val="single" w:sz="4" w:space="0" w:color="auto"/>
            </w:tcBorders>
            <w:shd w:val="clear" w:color="auto" w:fill="auto"/>
            <w:noWrap/>
            <w:hideMark/>
          </w:tcPr>
          <w:p w14:paraId="63BB72D1" w14:textId="77777777" w:rsidR="00081394" w:rsidRPr="00D04E2E" w:rsidRDefault="00081394" w:rsidP="00081394">
            <w:pPr>
              <w:jc w:val="center"/>
              <w:rPr>
                <w:sz w:val="20"/>
                <w:szCs w:val="20"/>
              </w:rPr>
            </w:pPr>
            <w:r w:rsidRPr="00D04E2E">
              <w:rPr>
                <w:sz w:val="20"/>
                <w:szCs w:val="20"/>
              </w:rPr>
              <w:t>0,700</w:t>
            </w:r>
          </w:p>
        </w:tc>
        <w:tc>
          <w:tcPr>
            <w:tcW w:w="1143" w:type="dxa"/>
            <w:tcBorders>
              <w:top w:val="nil"/>
              <w:left w:val="nil"/>
              <w:bottom w:val="single" w:sz="4" w:space="0" w:color="auto"/>
              <w:right w:val="single" w:sz="4" w:space="0" w:color="auto"/>
            </w:tcBorders>
            <w:shd w:val="clear" w:color="auto" w:fill="auto"/>
            <w:hideMark/>
          </w:tcPr>
          <w:p w14:paraId="2930973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824EF6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C01B3B0"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8573C47"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45B06BB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C2182D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CA4EB10" w14:textId="77777777" w:rsidR="00081394" w:rsidRPr="00D04E2E" w:rsidRDefault="00081394" w:rsidP="00081394">
            <w:pPr>
              <w:spacing w:after="260"/>
              <w:jc w:val="center"/>
              <w:rPr>
                <w:sz w:val="20"/>
                <w:szCs w:val="20"/>
              </w:rPr>
            </w:pPr>
            <w:r w:rsidRPr="00D04E2E">
              <w:rPr>
                <w:sz w:val="20"/>
                <w:szCs w:val="20"/>
              </w:rPr>
              <w:t>35:26:0000000:679-35/096/2023-2</w:t>
            </w:r>
          </w:p>
        </w:tc>
        <w:tc>
          <w:tcPr>
            <w:tcW w:w="1842" w:type="dxa"/>
            <w:tcBorders>
              <w:top w:val="nil"/>
              <w:left w:val="nil"/>
              <w:bottom w:val="single" w:sz="4" w:space="0" w:color="auto"/>
              <w:right w:val="single" w:sz="4" w:space="0" w:color="auto"/>
            </w:tcBorders>
            <w:shd w:val="clear" w:color="auto" w:fill="auto"/>
            <w:hideMark/>
          </w:tcPr>
          <w:p w14:paraId="6DDA9BCD" w14:textId="77777777" w:rsidR="00081394" w:rsidRPr="00D04E2E" w:rsidRDefault="00081394" w:rsidP="00081394">
            <w:pPr>
              <w:jc w:val="center"/>
              <w:rPr>
                <w:sz w:val="20"/>
                <w:szCs w:val="20"/>
              </w:rPr>
            </w:pPr>
            <w:r w:rsidRPr="00D04E2E">
              <w:rPr>
                <w:sz w:val="20"/>
                <w:szCs w:val="20"/>
              </w:rPr>
              <w:t>19-238 ОП МР 603</w:t>
            </w:r>
          </w:p>
        </w:tc>
      </w:tr>
      <w:tr w:rsidR="00081394" w:rsidRPr="00D04E2E" w14:paraId="5B8B0E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C1B126" w14:textId="369E1FA2" w:rsidR="00081394" w:rsidRPr="00D04E2E" w:rsidRDefault="00081394" w:rsidP="00D825BB">
            <w:pPr>
              <w:jc w:val="center"/>
              <w:rPr>
                <w:sz w:val="20"/>
                <w:szCs w:val="20"/>
              </w:rPr>
            </w:pPr>
            <w:r w:rsidRPr="00D04E2E">
              <w:rPr>
                <w:sz w:val="20"/>
                <w:szCs w:val="20"/>
              </w:rPr>
              <w:t>60</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61B5E53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Глушицкая</w:t>
            </w:r>
          </w:p>
        </w:tc>
        <w:tc>
          <w:tcPr>
            <w:tcW w:w="941" w:type="dxa"/>
            <w:tcBorders>
              <w:top w:val="nil"/>
              <w:left w:val="nil"/>
              <w:bottom w:val="single" w:sz="4" w:space="0" w:color="auto"/>
              <w:right w:val="single" w:sz="4" w:space="0" w:color="auto"/>
            </w:tcBorders>
            <w:shd w:val="clear" w:color="auto" w:fill="auto"/>
            <w:hideMark/>
          </w:tcPr>
          <w:p w14:paraId="1A27EDE4" w14:textId="77777777" w:rsidR="00081394" w:rsidRPr="00D04E2E" w:rsidRDefault="00081394" w:rsidP="00081394">
            <w:pPr>
              <w:jc w:val="center"/>
              <w:rPr>
                <w:sz w:val="20"/>
                <w:szCs w:val="20"/>
              </w:rPr>
            </w:pPr>
            <w:r w:rsidRPr="00D04E2E">
              <w:rPr>
                <w:sz w:val="20"/>
                <w:szCs w:val="20"/>
              </w:rPr>
              <w:t>0,244</w:t>
            </w:r>
          </w:p>
        </w:tc>
        <w:tc>
          <w:tcPr>
            <w:tcW w:w="1143" w:type="dxa"/>
            <w:tcBorders>
              <w:top w:val="nil"/>
              <w:left w:val="nil"/>
              <w:bottom w:val="single" w:sz="4" w:space="0" w:color="auto"/>
              <w:right w:val="single" w:sz="4" w:space="0" w:color="auto"/>
            </w:tcBorders>
            <w:shd w:val="clear" w:color="auto" w:fill="auto"/>
            <w:hideMark/>
          </w:tcPr>
          <w:p w14:paraId="08DDF50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60F00E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8A1E665" w14:textId="77777777" w:rsidR="00081394" w:rsidRPr="00D04E2E" w:rsidRDefault="00081394" w:rsidP="00081394">
            <w:pPr>
              <w:jc w:val="center"/>
              <w:rPr>
                <w:sz w:val="20"/>
                <w:szCs w:val="20"/>
              </w:rPr>
            </w:pPr>
            <w:r w:rsidRPr="00D04E2E">
              <w:rPr>
                <w:sz w:val="20"/>
                <w:szCs w:val="20"/>
              </w:rPr>
              <w:t>0,688</w:t>
            </w:r>
          </w:p>
        </w:tc>
        <w:tc>
          <w:tcPr>
            <w:tcW w:w="1321" w:type="dxa"/>
            <w:tcBorders>
              <w:top w:val="nil"/>
              <w:left w:val="nil"/>
              <w:bottom w:val="single" w:sz="4" w:space="0" w:color="auto"/>
              <w:right w:val="single" w:sz="4" w:space="0" w:color="auto"/>
            </w:tcBorders>
            <w:shd w:val="clear" w:color="auto" w:fill="auto"/>
            <w:noWrap/>
            <w:hideMark/>
          </w:tcPr>
          <w:p w14:paraId="06109A0B" w14:textId="77777777" w:rsidR="00081394" w:rsidRPr="00D04E2E" w:rsidRDefault="00081394" w:rsidP="00081394">
            <w:pPr>
              <w:jc w:val="center"/>
              <w:rPr>
                <w:sz w:val="20"/>
                <w:szCs w:val="20"/>
              </w:rPr>
            </w:pPr>
            <w:r w:rsidRPr="00D04E2E">
              <w:rPr>
                <w:sz w:val="20"/>
                <w:szCs w:val="20"/>
              </w:rPr>
              <w:t>0,932</w:t>
            </w:r>
          </w:p>
        </w:tc>
        <w:tc>
          <w:tcPr>
            <w:tcW w:w="1656" w:type="dxa"/>
            <w:tcBorders>
              <w:top w:val="nil"/>
              <w:left w:val="nil"/>
              <w:bottom w:val="single" w:sz="4" w:space="0" w:color="auto"/>
              <w:right w:val="single" w:sz="4" w:space="0" w:color="auto"/>
            </w:tcBorders>
            <w:shd w:val="clear" w:color="auto" w:fill="auto"/>
            <w:hideMark/>
          </w:tcPr>
          <w:p w14:paraId="45F25A4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D7F590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19870A3B" w14:textId="77777777" w:rsidR="00081394" w:rsidRPr="00D04E2E" w:rsidRDefault="00081394" w:rsidP="00081394">
            <w:pPr>
              <w:spacing w:after="260"/>
              <w:jc w:val="center"/>
              <w:rPr>
                <w:sz w:val="20"/>
                <w:szCs w:val="20"/>
              </w:rPr>
            </w:pPr>
            <w:r w:rsidRPr="00D04E2E">
              <w:rPr>
                <w:sz w:val="20"/>
                <w:szCs w:val="20"/>
              </w:rPr>
              <w:t>35:26:0000000:935-35/071/2023-2</w:t>
            </w:r>
          </w:p>
        </w:tc>
        <w:tc>
          <w:tcPr>
            <w:tcW w:w="1842" w:type="dxa"/>
            <w:tcBorders>
              <w:top w:val="nil"/>
              <w:left w:val="nil"/>
              <w:bottom w:val="single" w:sz="4" w:space="0" w:color="auto"/>
              <w:right w:val="single" w:sz="4" w:space="0" w:color="auto"/>
            </w:tcBorders>
            <w:shd w:val="clear" w:color="auto" w:fill="auto"/>
            <w:hideMark/>
          </w:tcPr>
          <w:p w14:paraId="6CA0452F" w14:textId="77777777" w:rsidR="00081394" w:rsidRPr="00D04E2E" w:rsidRDefault="00081394" w:rsidP="00081394">
            <w:pPr>
              <w:jc w:val="center"/>
              <w:rPr>
                <w:sz w:val="20"/>
                <w:szCs w:val="20"/>
              </w:rPr>
            </w:pPr>
            <w:r w:rsidRPr="00D04E2E">
              <w:rPr>
                <w:sz w:val="20"/>
                <w:szCs w:val="20"/>
              </w:rPr>
              <w:t>19-238 ОП МР 604</w:t>
            </w:r>
          </w:p>
        </w:tc>
      </w:tr>
      <w:tr w:rsidR="00081394" w:rsidRPr="00D04E2E" w14:paraId="4448641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B4D98B" w14:textId="344363C1" w:rsidR="00081394" w:rsidRPr="00D04E2E" w:rsidRDefault="00081394" w:rsidP="00D825BB">
            <w:pPr>
              <w:jc w:val="center"/>
              <w:rPr>
                <w:sz w:val="20"/>
                <w:szCs w:val="20"/>
              </w:rPr>
            </w:pPr>
            <w:r w:rsidRPr="00D04E2E">
              <w:rPr>
                <w:sz w:val="20"/>
                <w:szCs w:val="20"/>
              </w:rPr>
              <w:t>60</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350A659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Глушицкая</w:t>
            </w:r>
          </w:p>
        </w:tc>
        <w:tc>
          <w:tcPr>
            <w:tcW w:w="941" w:type="dxa"/>
            <w:tcBorders>
              <w:top w:val="nil"/>
              <w:left w:val="nil"/>
              <w:bottom w:val="single" w:sz="4" w:space="0" w:color="auto"/>
              <w:right w:val="single" w:sz="4" w:space="0" w:color="auto"/>
            </w:tcBorders>
            <w:shd w:val="clear" w:color="auto" w:fill="auto"/>
            <w:hideMark/>
          </w:tcPr>
          <w:p w14:paraId="6AE81F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603FE4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23FD7F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64D1292" w14:textId="77777777" w:rsidR="00081394" w:rsidRPr="00D04E2E" w:rsidRDefault="00081394" w:rsidP="00081394">
            <w:pPr>
              <w:jc w:val="center"/>
              <w:rPr>
                <w:sz w:val="20"/>
                <w:szCs w:val="20"/>
              </w:rPr>
            </w:pPr>
            <w:r w:rsidRPr="00D04E2E">
              <w:rPr>
                <w:sz w:val="20"/>
                <w:szCs w:val="20"/>
              </w:rPr>
              <w:t>0,449</w:t>
            </w:r>
          </w:p>
        </w:tc>
        <w:tc>
          <w:tcPr>
            <w:tcW w:w="1321" w:type="dxa"/>
            <w:tcBorders>
              <w:top w:val="nil"/>
              <w:left w:val="nil"/>
              <w:bottom w:val="single" w:sz="4" w:space="0" w:color="auto"/>
              <w:right w:val="single" w:sz="4" w:space="0" w:color="auto"/>
            </w:tcBorders>
            <w:shd w:val="clear" w:color="auto" w:fill="auto"/>
            <w:noWrap/>
            <w:hideMark/>
          </w:tcPr>
          <w:p w14:paraId="75CE3DD5" w14:textId="77777777" w:rsidR="00081394" w:rsidRPr="00D04E2E" w:rsidRDefault="00081394" w:rsidP="00081394">
            <w:pPr>
              <w:jc w:val="center"/>
              <w:rPr>
                <w:sz w:val="20"/>
                <w:szCs w:val="20"/>
              </w:rPr>
            </w:pPr>
            <w:r w:rsidRPr="00D04E2E">
              <w:rPr>
                <w:sz w:val="20"/>
                <w:szCs w:val="20"/>
              </w:rPr>
              <w:t>0,449</w:t>
            </w:r>
          </w:p>
        </w:tc>
        <w:tc>
          <w:tcPr>
            <w:tcW w:w="1656" w:type="dxa"/>
            <w:tcBorders>
              <w:top w:val="nil"/>
              <w:left w:val="nil"/>
              <w:bottom w:val="single" w:sz="4" w:space="0" w:color="auto"/>
              <w:right w:val="single" w:sz="4" w:space="0" w:color="auto"/>
            </w:tcBorders>
            <w:shd w:val="clear" w:color="auto" w:fill="auto"/>
            <w:hideMark/>
          </w:tcPr>
          <w:p w14:paraId="0427099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8A6DCC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471E8EF" w14:textId="77777777" w:rsidR="00081394" w:rsidRPr="00D04E2E" w:rsidRDefault="00081394" w:rsidP="00081394">
            <w:pPr>
              <w:spacing w:after="260"/>
              <w:jc w:val="center"/>
              <w:rPr>
                <w:sz w:val="20"/>
                <w:szCs w:val="20"/>
              </w:rPr>
            </w:pPr>
            <w:r w:rsidRPr="00D04E2E">
              <w:rPr>
                <w:sz w:val="20"/>
                <w:szCs w:val="20"/>
              </w:rPr>
              <w:t>35:26:0201007:212-35/071/2023-2</w:t>
            </w:r>
          </w:p>
        </w:tc>
        <w:tc>
          <w:tcPr>
            <w:tcW w:w="1842" w:type="dxa"/>
            <w:tcBorders>
              <w:top w:val="nil"/>
              <w:left w:val="nil"/>
              <w:bottom w:val="single" w:sz="4" w:space="0" w:color="auto"/>
              <w:right w:val="single" w:sz="4" w:space="0" w:color="auto"/>
            </w:tcBorders>
            <w:shd w:val="clear" w:color="auto" w:fill="auto"/>
            <w:hideMark/>
          </w:tcPr>
          <w:p w14:paraId="0101FCB5" w14:textId="77777777" w:rsidR="00081394" w:rsidRPr="00D04E2E" w:rsidRDefault="00081394" w:rsidP="00081394">
            <w:pPr>
              <w:jc w:val="center"/>
              <w:rPr>
                <w:sz w:val="20"/>
                <w:szCs w:val="20"/>
              </w:rPr>
            </w:pPr>
            <w:r w:rsidRPr="00D04E2E">
              <w:rPr>
                <w:sz w:val="20"/>
                <w:szCs w:val="20"/>
              </w:rPr>
              <w:t>19-238 ОП МР 605</w:t>
            </w:r>
          </w:p>
        </w:tc>
      </w:tr>
      <w:tr w:rsidR="00081394" w:rsidRPr="00D04E2E" w14:paraId="66CC97D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83503B4" w14:textId="3BA8F50A" w:rsidR="00081394" w:rsidRPr="00D04E2E" w:rsidRDefault="00081394" w:rsidP="00D825BB">
            <w:pPr>
              <w:jc w:val="center"/>
              <w:rPr>
                <w:sz w:val="20"/>
                <w:szCs w:val="20"/>
              </w:rPr>
            </w:pPr>
            <w:r w:rsidRPr="00D04E2E">
              <w:rPr>
                <w:sz w:val="20"/>
                <w:szCs w:val="20"/>
              </w:rPr>
              <w:t>6</w:t>
            </w:r>
            <w:r w:rsidR="00D825BB">
              <w:rPr>
                <w:sz w:val="20"/>
                <w:szCs w:val="20"/>
              </w:rPr>
              <w:t>09</w:t>
            </w:r>
          </w:p>
        </w:tc>
        <w:tc>
          <w:tcPr>
            <w:tcW w:w="2565" w:type="dxa"/>
            <w:tcBorders>
              <w:top w:val="nil"/>
              <w:left w:val="nil"/>
              <w:bottom w:val="single" w:sz="4" w:space="0" w:color="auto"/>
              <w:right w:val="single" w:sz="4" w:space="0" w:color="auto"/>
            </w:tcBorders>
            <w:shd w:val="clear" w:color="auto" w:fill="auto"/>
            <w:vAlign w:val="center"/>
            <w:hideMark/>
          </w:tcPr>
          <w:p w14:paraId="14DBCF8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3-я Глушицкая</w:t>
            </w:r>
          </w:p>
        </w:tc>
        <w:tc>
          <w:tcPr>
            <w:tcW w:w="941" w:type="dxa"/>
            <w:tcBorders>
              <w:top w:val="nil"/>
              <w:left w:val="nil"/>
              <w:bottom w:val="single" w:sz="4" w:space="0" w:color="auto"/>
              <w:right w:val="single" w:sz="4" w:space="0" w:color="auto"/>
            </w:tcBorders>
            <w:shd w:val="clear" w:color="auto" w:fill="auto"/>
            <w:hideMark/>
          </w:tcPr>
          <w:p w14:paraId="4FB6592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186C32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9F85E9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850C681" w14:textId="77777777" w:rsidR="00081394" w:rsidRPr="00D04E2E" w:rsidRDefault="00081394" w:rsidP="00081394">
            <w:pPr>
              <w:jc w:val="center"/>
              <w:rPr>
                <w:sz w:val="20"/>
                <w:szCs w:val="20"/>
              </w:rPr>
            </w:pPr>
            <w:r w:rsidRPr="00D04E2E">
              <w:rPr>
                <w:sz w:val="20"/>
                <w:szCs w:val="20"/>
              </w:rPr>
              <w:t>0,252</w:t>
            </w:r>
          </w:p>
        </w:tc>
        <w:tc>
          <w:tcPr>
            <w:tcW w:w="1321" w:type="dxa"/>
            <w:tcBorders>
              <w:top w:val="nil"/>
              <w:left w:val="nil"/>
              <w:bottom w:val="single" w:sz="4" w:space="0" w:color="auto"/>
              <w:right w:val="single" w:sz="4" w:space="0" w:color="auto"/>
            </w:tcBorders>
            <w:shd w:val="clear" w:color="auto" w:fill="auto"/>
            <w:noWrap/>
            <w:hideMark/>
          </w:tcPr>
          <w:p w14:paraId="2DDC16EF" w14:textId="77777777" w:rsidR="00081394" w:rsidRPr="00D04E2E" w:rsidRDefault="00081394" w:rsidP="00081394">
            <w:pPr>
              <w:jc w:val="center"/>
              <w:rPr>
                <w:sz w:val="20"/>
                <w:szCs w:val="20"/>
              </w:rPr>
            </w:pPr>
            <w:r w:rsidRPr="00D04E2E">
              <w:rPr>
                <w:sz w:val="20"/>
                <w:szCs w:val="20"/>
              </w:rPr>
              <w:t>0,252</w:t>
            </w:r>
          </w:p>
        </w:tc>
        <w:tc>
          <w:tcPr>
            <w:tcW w:w="1656" w:type="dxa"/>
            <w:tcBorders>
              <w:top w:val="nil"/>
              <w:left w:val="nil"/>
              <w:bottom w:val="single" w:sz="4" w:space="0" w:color="auto"/>
              <w:right w:val="single" w:sz="4" w:space="0" w:color="auto"/>
            </w:tcBorders>
            <w:shd w:val="clear" w:color="auto" w:fill="auto"/>
            <w:hideMark/>
          </w:tcPr>
          <w:p w14:paraId="6F68A10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BF620A0"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C4E4B81" w14:textId="77777777" w:rsidR="00081394" w:rsidRPr="00D04E2E" w:rsidRDefault="00081394" w:rsidP="00081394">
            <w:pPr>
              <w:spacing w:after="260"/>
              <w:jc w:val="center"/>
              <w:rPr>
                <w:sz w:val="20"/>
                <w:szCs w:val="20"/>
              </w:rPr>
            </w:pPr>
            <w:r w:rsidRPr="00D04E2E">
              <w:rPr>
                <w:sz w:val="20"/>
                <w:szCs w:val="20"/>
              </w:rPr>
              <w:t>35:26:0201007:213-35/071/2023-2</w:t>
            </w:r>
          </w:p>
        </w:tc>
        <w:tc>
          <w:tcPr>
            <w:tcW w:w="1842" w:type="dxa"/>
            <w:tcBorders>
              <w:top w:val="nil"/>
              <w:left w:val="nil"/>
              <w:bottom w:val="single" w:sz="4" w:space="0" w:color="auto"/>
              <w:right w:val="single" w:sz="4" w:space="0" w:color="auto"/>
            </w:tcBorders>
            <w:shd w:val="clear" w:color="auto" w:fill="auto"/>
            <w:hideMark/>
          </w:tcPr>
          <w:p w14:paraId="72B3623C" w14:textId="77777777" w:rsidR="00081394" w:rsidRPr="00D04E2E" w:rsidRDefault="00081394" w:rsidP="00081394">
            <w:pPr>
              <w:jc w:val="center"/>
              <w:rPr>
                <w:sz w:val="20"/>
                <w:szCs w:val="20"/>
              </w:rPr>
            </w:pPr>
            <w:r w:rsidRPr="00D04E2E">
              <w:rPr>
                <w:sz w:val="20"/>
                <w:szCs w:val="20"/>
              </w:rPr>
              <w:t>19-238 ОП МР 606</w:t>
            </w:r>
          </w:p>
        </w:tc>
      </w:tr>
      <w:tr w:rsidR="00081394" w:rsidRPr="00D04E2E" w14:paraId="4B47EC6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1EA4A01" w14:textId="5A12F059" w:rsidR="00081394" w:rsidRPr="00D04E2E" w:rsidRDefault="00081394" w:rsidP="00D825BB">
            <w:pPr>
              <w:jc w:val="center"/>
              <w:rPr>
                <w:sz w:val="20"/>
                <w:szCs w:val="20"/>
              </w:rPr>
            </w:pPr>
            <w:r w:rsidRPr="00D04E2E">
              <w:rPr>
                <w:sz w:val="20"/>
                <w:szCs w:val="20"/>
              </w:rPr>
              <w:t>6</w:t>
            </w:r>
            <w:r w:rsidR="00D825BB">
              <w:rPr>
                <w:sz w:val="20"/>
                <w:szCs w:val="20"/>
              </w:rPr>
              <w:t>10</w:t>
            </w:r>
          </w:p>
        </w:tc>
        <w:tc>
          <w:tcPr>
            <w:tcW w:w="2565" w:type="dxa"/>
            <w:tcBorders>
              <w:top w:val="nil"/>
              <w:left w:val="nil"/>
              <w:bottom w:val="single" w:sz="4" w:space="0" w:color="auto"/>
              <w:right w:val="single" w:sz="4" w:space="0" w:color="auto"/>
            </w:tcBorders>
            <w:shd w:val="clear" w:color="auto" w:fill="auto"/>
            <w:vAlign w:val="center"/>
            <w:hideMark/>
          </w:tcPr>
          <w:p w14:paraId="2425F0F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4-я Глушицкая</w:t>
            </w:r>
          </w:p>
        </w:tc>
        <w:tc>
          <w:tcPr>
            <w:tcW w:w="941" w:type="dxa"/>
            <w:tcBorders>
              <w:top w:val="nil"/>
              <w:left w:val="nil"/>
              <w:bottom w:val="single" w:sz="4" w:space="0" w:color="auto"/>
              <w:right w:val="single" w:sz="4" w:space="0" w:color="auto"/>
            </w:tcBorders>
            <w:shd w:val="clear" w:color="auto" w:fill="auto"/>
            <w:hideMark/>
          </w:tcPr>
          <w:p w14:paraId="5E99FD1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48F082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E38FE9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B8AA2D8" w14:textId="77777777" w:rsidR="00081394" w:rsidRPr="00D04E2E" w:rsidRDefault="00081394" w:rsidP="00081394">
            <w:pPr>
              <w:jc w:val="center"/>
              <w:rPr>
                <w:sz w:val="20"/>
                <w:szCs w:val="20"/>
              </w:rPr>
            </w:pPr>
            <w:r w:rsidRPr="00D04E2E">
              <w:rPr>
                <w:sz w:val="20"/>
                <w:szCs w:val="20"/>
              </w:rPr>
              <w:t>0,228</w:t>
            </w:r>
          </w:p>
        </w:tc>
        <w:tc>
          <w:tcPr>
            <w:tcW w:w="1321" w:type="dxa"/>
            <w:tcBorders>
              <w:top w:val="nil"/>
              <w:left w:val="nil"/>
              <w:bottom w:val="single" w:sz="4" w:space="0" w:color="auto"/>
              <w:right w:val="single" w:sz="4" w:space="0" w:color="auto"/>
            </w:tcBorders>
            <w:shd w:val="clear" w:color="auto" w:fill="auto"/>
            <w:noWrap/>
            <w:hideMark/>
          </w:tcPr>
          <w:p w14:paraId="50960BB7" w14:textId="77777777" w:rsidR="00081394" w:rsidRPr="00D04E2E" w:rsidRDefault="00081394" w:rsidP="00081394">
            <w:pPr>
              <w:jc w:val="center"/>
              <w:rPr>
                <w:sz w:val="20"/>
                <w:szCs w:val="20"/>
              </w:rPr>
            </w:pPr>
            <w:r w:rsidRPr="00D04E2E">
              <w:rPr>
                <w:sz w:val="20"/>
                <w:szCs w:val="20"/>
              </w:rPr>
              <w:t>0,228</w:t>
            </w:r>
          </w:p>
        </w:tc>
        <w:tc>
          <w:tcPr>
            <w:tcW w:w="1656" w:type="dxa"/>
            <w:tcBorders>
              <w:top w:val="nil"/>
              <w:left w:val="nil"/>
              <w:bottom w:val="single" w:sz="4" w:space="0" w:color="auto"/>
              <w:right w:val="single" w:sz="4" w:space="0" w:color="auto"/>
            </w:tcBorders>
            <w:shd w:val="clear" w:color="auto" w:fill="auto"/>
            <w:hideMark/>
          </w:tcPr>
          <w:p w14:paraId="274C3DC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2E9D986"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04ABD4D" w14:textId="77777777" w:rsidR="00081394" w:rsidRPr="00D04E2E" w:rsidRDefault="00081394" w:rsidP="00081394">
            <w:pPr>
              <w:spacing w:after="260"/>
              <w:jc w:val="center"/>
              <w:rPr>
                <w:sz w:val="20"/>
                <w:szCs w:val="20"/>
              </w:rPr>
            </w:pPr>
            <w:r w:rsidRPr="00D04E2E">
              <w:rPr>
                <w:sz w:val="20"/>
                <w:szCs w:val="20"/>
              </w:rPr>
              <w:t>35:26:0201008:319-35/100/2023-2</w:t>
            </w:r>
          </w:p>
        </w:tc>
        <w:tc>
          <w:tcPr>
            <w:tcW w:w="1842" w:type="dxa"/>
            <w:tcBorders>
              <w:top w:val="nil"/>
              <w:left w:val="nil"/>
              <w:bottom w:val="single" w:sz="4" w:space="0" w:color="auto"/>
              <w:right w:val="single" w:sz="4" w:space="0" w:color="auto"/>
            </w:tcBorders>
            <w:shd w:val="clear" w:color="auto" w:fill="auto"/>
            <w:hideMark/>
          </w:tcPr>
          <w:p w14:paraId="5E4D01B9" w14:textId="77777777" w:rsidR="00081394" w:rsidRPr="00D04E2E" w:rsidRDefault="00081394" w:rsidP="00081394">
            <w:pPr>
              <w:jc w:val="center"/>
              <w:rPr>
                <w:sz w:val="20"/>
                <w:szCs w:val="20"/>
              </w:rPr>
            </w:pPr>
            <w:r w:rsidRPr="00D04E2E">
              <w:rPr>
                <w:sz w:val="20"/>
                <w:szCs w:val="20"/>
              </w:rPr>
              <w:t>19-238 ОП МР 607</w:t>
            </w:r>
          </w:p>
        </w:tc>
      </w:tr>
      <w:tr w:rsidR="00081394" w:rsidRPr="00D04E2E" w14:paraId="6942FE6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143F45F" w14:textId="1DFBA724" w:rsidR="00081394" w:rsidRPr="00D04E2E" w:rsidRDefault="00081394" w:rsidP="00D825BB">
            <w:pPr>
              <w:jc w:val="center"/>
              <w:rPr>
                <w:sz w:val="20"/>
                <w:szCs w:val="20"/>
              </w:rPr>
            </w:pPr>
            <w:r w:rsidRPr="00D04E2E">
              <w:rPr>
                <w:sz w:val="20"/>
                <w:szCs w:val="20"/>
              </w:rPr>
              <w:t>6</w:t>
            </w:r>
            <w:r w:rsidR="00D825BB">
              <w:rPr>
                <w:sz w:val="20"/>
                <w:szCs w:val="20"/>
              </w:rPr>
              <w:t>11</w:t>
            </w:r>
          </w:p>
        </w:tc>
        <w:tc>
          <w:tcPr>
            <w:tcW w:w="2565" w:type="dxa"/>
            <w:tcBorders>
              <w:top w:val="nil"/>
              <w:left w:val="nil"/>
              <w:bottom w:val="single" w:sz="4" w:space="0" w:color="auto"/>
              <w:right w:val="single" w:sz="4" w:space="0" w:color="auto"/>
            </w:tcBorders>
            <w:shd w:val="clear" w:color="auto" w:fill="auto"/>
            <w:vAlign w:val="center"/>
            <w:hideMark/>
          </w:tcPr>
          <w:p w14:paraId="47029DA7" w14:textId="77777777" w:rsidR="00081394" w:rsidRPr="00D04E2E" w:rsidRDefault="00081394" w:rsidP="00081394">
            <w:pPr>
              <w:rPr>
                <w:sz w:val="20"/>
                <w:szCs w:val="20"/>
              </w:rPr>
            </w:pPr>
            <w:r w:rsidRPr="00D04E2E">
              <w:rPr>
                <w:sz w:val="20"/>
                <w:szCs w:val="20"/>
              </w:rPr>
              <w:t>Вологодская область, г. Сокол, ул. 5-я Глушицкая</w:t>
            </w:r>
          </w:p>
        </w:tc>
        <w:tc>
          <w:tcPr>
            <w:tcW w:w="941" w:type="dxa"/>
            <w:tcBorders>
              <w:top w:val="nil"/>
              <w:left w:val="nil"/>
              <w:bottom w:val="single" w:sz="4" w:space="0" w:color="auto"/>
              <w:right w:val="single" w:sz="4" w:space="0" w:color="auto"/>
            </w:tcBorders>
            <w:shd w:val="clear" w:color="auto" w:fill="auto"/>
            <w:hideMark/>
          </w:tcPr>
          <w:p w14:paraId="4A66F1E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A5AE36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BD331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02671DA" w14:textId="77777777" w:rsidR="00081394" w:rsidRPr="00D04E2E" w:rsidRDefault="00081394" w:rsidP="00081394">
            <w:pPr>
              <w:jc w:val="center"/>
              <w:rPr>
                <w:sz w:val="20"/>
                <w:szCs w:val="20"/>
              </w:rPr>
            </w:pPr>
            <w:r w:rsidRPr="00D04E2E">
              <w:rPr>
                <w:sz w:val="20"/>
                <w:szCs w:val="20"/>
              </w:rPr>
              <w:t>1,463</w:t>
            </w:r>
          </w:p>
        </w:tc>
        <w:tc>
          <w:tcPr>
            <w:tcW w:w="1321" w:type="dxa"/>
            <w:tcBorders>
              <w:top w:val="nil"/>
              <w:left w:val="nil"/>
              <w:bottom w:val="single" w:sz="4" w:space="0" w:color="auto"/>
              <w:right w:val="single" w:sz="4" w:space="0" w:color="auto"/>
            </w:tcBorders>
            <w:shd w:val="clear" w:color="auto" w:fill="auto"/>
            <w:noWrap/>
            <w:hideMark/>
          </w:tcPr>
          <w:p w14:paraId="4DEA7928" w14:textId="77777777" w:rsidR="00081394" w:rsidRPr="00D04E2E" w:rsidRDefault="00081394" w:rsidP="00081394">
            <w:pPr>
              <w:jc w:val="center"/>
              <w:rPr>
                <w:sz w:val="20"/>
                <w:szCs w:val="20"/>
              </w:rPr>
            </w:pPr>
            <w:r w:rsidRPr="00D04E2E">
              <w:rPr>
                <w:sz w:val="20"/>
                <w:szCs w:val="20"/>
              </w:rPr>
              <w:t>1,463</w:t>
            </w:r>
          </w:p>
        </w:tc>
        <w:tc>
          <w:tcPr>
            <w:tcW w:w="1656" w:type="dxa"/>
            <w:tcBorders>
              <w:top w:val="nil"/>
              <w:left w:val="nil"/>
              <w:bottom w:val="single" w:sz="4" w:space="0" w:color="auto"/>
              <w:right w:val="single" w:sz="4" w:space="0" w:color="auto"/>
            </w:tcBorders>
            <w:shd w:val="clear" w:color="auto" w:fill="auto"/>
            <w:hideMark/>
          </w:tcPr>
          <w:p w14:paraId="3736DFE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F37873D"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04C1A76" w14:textId="77777777" w:rsidR="00081394" w:rsidRPr="00D04E2E" w:rsidRDefault="00081394" w:rsidP="00081394">
            <w:pPr>
              <w:spacing w:after="260"/>
              <w:jc w:val="center"/>
              <w:rPr>
                <w:sz w:val="20"/>
                <w:szCs w:val="20"/>
              </w:rPr>
            </w:pPr>
            <w:r w:rsidRPr="00D04E2E">
              <w:rPr>
                <w:sz w:val="20"/>
                <w:szCs w:val="20"/>
              </w:rPr>
              <w:t>35:26:0201008:320-35/096/2023-2</w:t>
            </w:r>
          </w:p>
        </w:tc>
        <w:tc>
          <w:tcPr>
            <w:tcW w:w="1842" w:type="dxa"/>
            <w:tcBorders>
              <w:top w:val="nil"/>
              <w:left w:val="nil"/>
              <w:bottom w:val="single" w:sz="4" w:space="0" w:color="auto"/>
              <w:right w:val="single" w:sz="4" w:space="0" w:color="auto"/>
            </w:tcBorders>
            <w:shd w:val="clear" w:color="auto" w:fill="auto"/>
            <w:hideMark/>
          </w:tcPr>
          <w:p w14:paraId="229FD88B" w14:textId="77777777" w:rsidR="00081394" w:rsidRPr="00D04E2E" w:rsidRDefault="00081394" w:rsidP="00081394">
            <w:pPr>
              <w:jc w:val="center"/>
              <w:rPr>
                <w:sz w:val="20"/>
                <w:szCs w:val="20"/>
              </w:rPr>
            </w:pPr>
            <w:r w:rsidRPr="00D04E2E">
              <w:rPr>
                <w:sz w:val="20"/>
                <w:szCs w:val="20"/>
              </w:rPr>
              <w:t>19-238 ОП МР 608</w:t>
            </w:r>
          </w:p>
        </w:tc>
      </w:tr>
      <w:tr w:rsidR="00081394" w:rsidRPr="00D04E2E" w14:paraId="435EB90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2667D8" w14:textId="0C459DA2" w:rsidR="00081394" w:rsidRPr="00D04E2E" w:rsidRDefault="00081394" w:rsidP="00D825BB">
            <w:pPr>
              <w:jc w:val="center"/>
              <w:rPr>
                <w:sz w:val="20"/>
                <w:szCs w:val="20"/>
              </w:rPr>
            </w:pPr>
            <w:r w:rsidRPr="00D04E2E">
              <w:rPr>
                <w:sz w:val="20"/>
                <w:szCs w:val="20"/>
              </w:rPr>
              <w:t>6</w:t>
            </w:r>
            <w:r w:rsidR="00D825BB">
              <w:rPr>
                <w:sz w:val="20"/>
                <w:szCs w:val="20"/>
              </w:rPr>
              <w:t>12</w:t>
            </w:r>
          </w:p>
        </w:tc>
        <w:tc>
          <w:tcPr>
            <w:tcW w:w="2565" w:type="dxa"/>
            <w:tcBorders>
              <w:top w:val="nil"/>
              <w:left w:val="nil"/>
              <w:bottom w:val="single" w:sz="4" w:space="0" w:color="auto"/>
              <w:right w:val="single" w:sz="4" w:space="0" w:color="auto"/>
            </w:tcBorders>
            <w:shd w:val="clear" w:color="auto" w:fill="auto"/>
            <w:vAlign w:val="center"/>
            <w:hideMark/>
          </w:tcPr>
          <w:p w14:paraId="3E6AACAD" w14:textId="77777777" w:rsidR="00081394" w:rsidRPr="00D04E2E" w:rsidRDefault="00081394" w:rsidP="00081394">
            <w:pPr>
              <w:rPr>
                <w:sz w:val="20"/>
                <w:szCs w:val="20"/>
              </w:rPr>
            </w:pPr>
            <w:r w:rsidRPr="00D04E2E">
              <w:rPr>
                <w:sz w:val="20"/>
                <w:szCs w:val="20"/>
              </w:rPr>
              <w:t>Вологодская область, г. Сокол, ул. 6-я Глушицкая</w:t>
            </w:r>
          </w:p>
        </w:tc>
        <w:tc>
          <w:tcPr>
            <w:tcW w:w="941" w:type="dxa"/>
            <w:tcBorders>
              <w:top w:val="nil"/>
              <w:left w:val="nil"/>
              <w:bottom w:val="single" w:sz="4" w:space="0" w:color="auto"/>
              <w:right w:val="single" w:sz="4" w:space="0" w:color="auto"/>
            </w:tcBorders>
            <w:shd w:val="clear" w:color="auto" w:fill="auto"/>
            <w:hideMark/>
          </w:tcPr>
          <w:p w14:paraId="1D6F2F3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D72CD3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8384D7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3019452" w14:textId="77777777" w:rsidR="00081394" w:rsidRPr="00D04E2E" w:rsidRDefault="00081394" w:rsidP="00081394">
            <w:pPr>
              <w:jc w:val="center"/>
              <w:rPr>
                <w:sz w:val="20"/>
                <w:szCs w:val="20"/>
              </w:rPr>
            </w:pPr>
            <w:r w:rsidRPr="00D04E2E">
              <w:rPr>
                <w:sz w:val="20"/>
                <w:szCs w:val="20"/>
              </w:rPr>
              <w:t>1,005</w:t>
            </w:r>
          </w:p>
        </w:tc>
        <w:tc>
          <w:tcPr>
            <w:tcW w:w="1321" w:type="dxa"/>
            <w:tcBorders>
              <w:top w:val="nil"/>
              <w:left w:val="nil"/>
              <w:bottom w:val="single" w:sz="4" w:space="0" w:color="auto"/>
              <w:right w:val="single" w:sz="4" w:space="0" w:color="auto"/>
            </w:tcBorders>
            <w:shd w:val="clear" w:color="auto" w:fill="auto"/>
            <w:noWrap/>
            <w:hideMark/>
          </w:tcPr>
          <w:p w14:paraId="5EA3D472" w14:textId="77777777" w:rsidR="00081394" w:rsidRPr="00D04E2E" w:rsidRDefault="00081394" w:rsidP="00081394">
            <w:pPr>
              <w:jc w:val="center"/>
              <w:rPr>
                <w:sz w:val="20"/>
                <w:szCs w:val="20"/>
              </w:rPr>
            </w:pPr>
            <w:r w:rsidRPr="00D04E2E">
              <w:rPr>
                <w:sz w:val="20"/>
                <w:szCs w:val="20"/>
              </w:rPr>
              <w:t>1,005</w:t>
            </w:r>
          </w:p>
        </w:tc>
        <w:tc>
          <w:tcPr>
            <w:tcW w:w="1656" w:type="dxa"/>
            <w:tcBorders>
              <w:top w:val="nil"/>
              <w:left w:val="nil"/>
              <w:bottom w:val="single" w:sz="4" w:space="0" w:color="auto"/>
              <w:right w:val="single" w:sz="4" w:space="0" w:color="auto"/>
            </w:tcBorders>
            <w:shd w:val="clear" w:color="auto" w:fill="auto"/>
            <w:hideMark/>
          </w:tcPr>
          <w:p w14:paraId="4E19FE4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63C6346"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5B955D6" w14:textId="77777777" w:rsidR="00081394" w:rsidRPr="00D04E2E" w:rsidRDefault="00081394" w:rsidP="00081394">
            <w:pPr>
              <w:spacing w:after="260"/>
              <w:jc w:val="center"/>
              <w:rPr>
                <w:sz w:val="20"/>
                <w:szCs w:val="20"/>
              </w:rPr>
            </w:pPr>
            <w:r w:rsidRPr="00D04E2E">
              <w:rPr>
                <w:sz w:val="20"/>
                <w:szCs w:val="20"/>
              </w:rPr>
              <w:t>35:26:0201008:322-35/079/2023-2</w:t>
            </w:r>
          </w:p>
        </w:tc>
        <w:tc>
          <w:tcPr>
            <w:tcW w:w="1842" w:type="dxa"/>
            <w:tcBorders>
              <w:top w:val="nil"/>
              <w:left w:val="nil"/>
              <w:bottom w:val="single" w:sz="4" w:space="0" w:color="auto"/>
              <w:right w:val="single" w:sz="4" w:space="0" w:color="auto"/>
            </w:tcBorders>
            <w:shd w:val="clear" w:color="auto" w:fill="auto"/>
            <w:hideMark/>
          </w:tcPr>
          <w:p w14:paraId="121ED1AE" w14:textId="77777777" w:rsidR="00081394" w:rsidRPr="00D04E2E" w:rsidRDefault="00081394" w:rsidP="00081394">
            <w:pPr>
              <w:jc w:val="center"/>
              <w:rPr>
                <w:sz w:val="20"/>
                <w:szCs w:val="20"/>
              </w:rPr>
            </w:pPr>
            <w:r w:rsidRPr="00D04E2E">
              <w:rPr>
                <w:sz w:val="20"/>
                <w:szCs w:val="20"/>
              </w:rPr>
              <w:t>19-238 ОП МР 609</w:t>
            </w:r>
          </w:p>
        </w:tc>
      </w:tr>
      <w:tr w:rsidR="00081394" w:rsidRPr="00D04E2E" w14:paraId="2C45B43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EC4F6E" w14:textId="3D12285B" w:rsidR="00081394" w:rsidRPr="00D04E2E" w:rsidRDefault="00081394" w:rsidP="00D825BB">
            <w:pPr>
              <w:jc w:val="center"/>
              <w:rPr>
                <w:sz w:val="20"/>
                <w:szCs w:val="20"/>
              </w:rPr>
            </w:pPr>
            <w:r w:rsidRPr="00D04E2E">
              <w:rPr>
                <w:sz w:val="20"/>
                <w:szCs w:val="20"/>
              </w:rPr>
              <w:t>61</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3BAFF04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Гоголя</w:t>
            </w:r>
          </w:p>
        </w:tc>
        <w:tc>
          <w:tcPr>
            <w:tcW w:w="941" w:type="dxa"/>
            <w:tcBorders>
              <w:top w:val="nil"/>
              <w:left w:val="nil"/>
              <w:bottom w:val="single" w:sz="4" w:space="0" w:color="auto"/>
              <w:right w:val="single" w:sz="4" w:space="0" w:color="auto"/>
            </w:tcBorders>
            <w:shd w:val="clear" w:color="auto" w:fill="auto"/>
            <w:hideMark/>
          </w:tcPr>
          <w:p w14:paraId="67A27C6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F8C8C9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FA1D4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F42DF66" w14:textId="77777777" w:rsidR="00081394" w:rsidRPr="00D04E2E" w:rsidRDefault="00081394" w:rsidP="00081394">
            <w:pPr>
              <w:jc w:val="center"/>
              <w:rPr>
                <w:sz w:val="20"/>
                <w:szCs w:val="20"/>
              </w:rPr>
            </w:pPr>
            <w:r w:rsidRPr="00D04E2E">
              <w:rPr>
                <w:sz w:val="20"/>
                <w:szCs w:val="20"/>
              </w:rPr>
              <w:t>0,674</w:t>
            </w:r>
          </w:p>
        </w:tc>
        <w:tc>
          <w:tcPr>
            <w:tcW w:w="1321" w:type="dxa"/>
            <w:tcBorders>
              <w:top w:val="nil"/>
              <w:left w:val="nil"/>
              <w:bottom w:val="single" w:sz="4" w:space="0" w:color="auto"/>
              <w:right w:val="single" w:sz="4" w:space="0" w:color="auto"/>
            </w:tcBorders>
            <w:shd w:val="clear" w:color="auto" w:fill="auto"/>
            <w:noWrap/>
            <w:hideMark/>
          </w:tcPr>
          <w:p w14:paraId="73813061" w14:textId="77777777" w:rsidR="00081394" w:rsidRPr="00D04E2E" w:rsidRDefault="00081394" w:rsidP="00081394">
            <w:pPr>
              <w:jc w:val="center"/>
              <w:rPr>
                <w:sz w:val="20"/>
                <w:szCs w:val="20"/>
              </w:rPr>
            </w:pPr>
            <w:r w:rsidRPr="00D04E2E">
              <w:rPr>
                <w:sz w:val="20"/>
                <w:szCs w:val="20"/>
              </w:rPr>
              <w:t>0,674</w:t>
            </w:r>
          </w:p>
        </w:tc>
        <w:tc>
          <w:tcPr>
            <w:tcW w:w="1656" w:type="dxa"/>
            <w:tcBorders>
              <w:top w:val="nil"/>
              <w:left w:val="nil"/>
              <w:bottom w:val="single" w:sz="4" w:space="0" w:color="auto"/>
              <w:right w:val="single" w:sz="4" w:space="0" w:color="auto"/>
            </w:tcBorders>
            <w:shd w:val="clear" w:color="auto" w:fill="auto"/>
            <w:hideMark/>
          </w:tcPr>
          <w:p w14:paraId="3E2A01D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C952750"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31120739" w14:textId="77777777" w:rsidR="00081394" w:rsidRPr="00D04E2E" w:rsidRDefault="00081394" w:rsidP="00081394">
            <w:pPr>
              <w:jc w:val="center"/>
              <w:rPr>
                <w:sz w:val="20"/>
                <w:szCs w:val="20"/>
              </w:rPr>
            </w:pPr>
            <w:r w:rsidRPr="00D04E2E">
              <w:rPr>
                <w:sz w:val="20"/>
                <w:szCs w:val="20"/>
              </w:rPr>
              <w:t>35:26:0203009:956-35/071/2023-2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1BABE38F" w14:textId="77777777" w:rsidR="00081394" w:rsidRPr="00D04E2E" w:rsidRDefault="00081394" w:rsidP="00081394">
            <w:pPr>
              <w:jc w:val="center"/>
              <w:rPr>
                <w:sz w:val="20"/>
                <w:szCs w:val="20"/>
              </w:rPr>
            </w:pPr>
            <w:r w:rsidRPr="00D04E2E">
              <w:rPr>
                <w:sz w:val="20"/>
                <w:szCs w:val="20"/>
              </w:rPr>
              <w:t>19-238 ОП МР 610</w:t>
            </w:r>
          </w:p>
        </w:tc>
      </w:tr>
      <w:tr w:rsidR="00081394" w:rsidRPr="00D04E2E" w14:paraId="72D7354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1FCF4B" w14:textId="6425471F" w:rsidR="00081394" w:rsidRPr="00D04E2E" w:rsidRDefault="00081394" w:rsidP="00D825BB">
            <w:pPr>
              <w:jc w:val="center"/>
              <w:rPr>
                <w:sz w:val="20"/>
                <w:szCs w:val="20"/>
              </w:rPr>
            </w:pPr>
            <w:r w:rsidRPr="00D04E2E">
              <w:rPr>
                <w:sz w:val="20"/>
                <w:szCs w:val="20"/>
              </w:rPr>
              <w:t>61</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246028E5"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Горького</w:t>
            </w:r>
          </w:p>
        </w:tc>
        <w:tc>
          <w:tcPr>
            <w:tcW w:w="941" w:type="dxa"/>
            <w:tcBorders>
              <w:top w:val="nil"/>
              <w:left w:val="nil"/>
              <w:bottom w:val="single" w:sz="4" w:space="0" w:color="auto"/>
              <w:right w:val="single" w:sz="4" w:space="0" w:color="auto"/>
            </w:tcBorders>
            <w:shd w:val="clear" w:color="auto" w:fill="auto"/>
            <w:hideMark/>
          </w:tcPr>
          <w:p w14:paraId="180D98F5" w14:textId="77777777" w:rsidR="00081394" w:rsidRPr="00D04E2E" w:rsidRDefault="00081394" w:rsidP="00081394">
            <w:pPr>
              <w:jc w:val="center"/>
              <w:rPr>
                <w:sz w:val="20"/>
                <w:szCs w:val="20"/>
              </w:rPr>
            </w:pPr>
            <w:r w:rsidRPr="00D04E2E">
              <w:rPr>
                <w:sz w:val="20"/>
                <w:szCs w:val="20"/>
              </w:rPr>
              <w:lastRenderedPageBreak/>
              <w:t>0,595</w:t>
            </w:r>
          </w:p>
        </w:tc>
        <w:tc>
          <w:tcPr>
            <w:tcW w:w="1143" w:type="dxa"/>
            <w:tcBorders>
              <w:top w:val="nil"/>
              <w:left w:val="nil"/>
              <w:bottom w:val="single" w:sz="4" w:space="0" w:color="auto"/>
              <w:right w:val="single" w:sz="4" w:space="0" w:color="auto"/>
            </w:tcBorders>
            <w:shd w:val="clear" w:color="auto" w:fill="auto"/>
            <w:hideMark/>
          </w:tcPr>
          <w:p w14:paraId="5CB1B8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90314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62AF431" w14:textId="77777777" w:rsidR="00081394" w:rsidRPr="00D04E2E" w:rsidRDefault="00081394" w:rsidP="00081394">
            <w:pPr>
              <w:jc w:val="center"/>
              <w:rPr>
                <w:sz w:val="20"/>
                <w:szCs w:val="20"/>
              </w:rPr>
            </w:pPr>
            <w:r w:rsidRPr="00D04E2E">
              <w:rPr>
                <w:sz w:val="20"/>
                <w:szCs w:val="20"/>
              </w:rPr>
              <w:t>0,259</w:t>
            </w:r>
          </w:p>
        </w:tc>
        <w:tc>
          <w:tcPr>
            <w:tcW w:w="1321" w:type="dxa"/>
            <w:tcBorders>
              <w:top w:val="nil"/>
              <w:left w:val="nil"/>
              <w:bottom w:val="single" w:sz="4" w:space="0" w:color="auto"/>
              <w:right w:val="single" w:sz="4" w:space="0" w:color="auto"/>
            </w:tcBorders>
            <w:shd w:val="clear" w:color="auto" w:fill="auto"/>
            <w:noWrap/>
            <w:hideMark/>
          </w:tcPr>
          <w:p w14:paraId="68E6EBD1" w14:textId="77777777" w:rsidR="00081394" w:rsidRPr="00D04E2E" w:rsidRDefault="00081394" w:rsidP="00081394">
            <w:pPr>
              <w:jc w:val="center"/>
              <w:rPr>
                <w:sz w:val="20"/>
                <w:szCs w:val="20"/>
              </w:rPr>
            </w:pPr>
            <w:r w:rsidRPr="00D04E2E">
              <w:rPr>
                <w:sz w:val="20"/>
                <w:szCs w:val="20"/>
              </w:rPr>
              <w:t>0,854</w:t>
            </w:r>
          </w:p>
        </w:tc>
        <w:tc>
          <w:tcPr>
            <w:tcW w:w="1656" w:type="dxa"/>
            <w:tcBorders>
              <w:top w:val="nil"/>
              <w:left w:val="nil"/>
              <w:bottom w:val="single" w:sz="4" w:space="0" w:color="auto"/>
              <w:right w:val="single" w:sz="4" w:space="0" w:color="auto"/>
            </w:tcBorders>
            <w:shd w:val="clear" w:color="auto" w:fill="auto"/>
            <w:hideMark/>
          </w:tcPr>
          <w:p w14:paraId="7DF1A00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995AE26"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3E46ADDD" w14:textId="77777777" w:rsidR="00081394" w:rsidRPr="00D04E2E" w:rsidRDefault="00081394" w:rsidP="00081394">
            <w:pPr>
              <w:spacing w:after="260"/>
              <w:jc w:val="center"/>
              <w:rPr>
                <w:sz w:val="20"/>
                <w:szCs w:val="20"/>
              </w:rPr>
            </w:pPr>
            <w:r w:rsidRPr="00D04E2E">
              <w:rPr>
                <w:sz w:val="20"/>
                <w:szCs w:val="20"/>
              </w:rPr>
              <w:t>35:26:0000000:823-</w:t>
            </w:r>
            <w:r w:rsidRPr="00D04E2E">
              <w:rPr>
                <w:sz w:val="20"/>
                <w:szCs w:val="20"/>
              </w:rPr>
              <w:lastRenderedPageBreak/>
              <w:t>35/265/2023-2</w:t>
            </w:r>
          </w:p>
        </w:tc>
        <w:tc>
          <w:tcPr>
            <w:tcW w:w="1842" w:type="dxa"/>
            <w:tcBorders>
              <w:top w:val="nil"/>
              <w:left w:val="nil"/>
              <w:bottom w:val="single" w:sz="4" w:space="0" w:color="auto"/>
              <w:right w:val="single" w:sz="4" w:space="0" w:color="auto"/>
            </w:tcBorders>
            <w:shd w:val="clear" w:color="auto" w:fill="auto"/>
            <w:hideMark/>
          </w:tcPr>
          <w:p w14:paraId="3888CAC2" w14:textId="77777777" w:rsidR="00081394" w:rsidRPr="00D04E2E" w:rsidRDefault="00081394" w:rsidP="00081394">
            <w:pPr>
              <w:jc w:val="center"/>
              <w:rPr>
                <w:sz w:val="20"/>
                <w:szCs w:val="20"/>
              </w:rPr>
            </w:pPr>
            <w:r w:rsidRPr="00D04E2E">
              <w:rPr>
                <w:sz w:val="20"/>
                <w:szCs w:val="20"/>
              </w:rPr>
              <w:lastRenderedPageBreak/>
              <w:t>19-238 ОП МР 611</w:t>
            </w:r>
          </w:p>
        </w:tc>
      </w:tr>
      <w:tr w:rsidR="00081394" w:rsidRPr="00D04E2E" w14:paraId="60FD5D2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24364B" w14:textId="72BA6C7B" w:rsidR="00081394" w:rsidRPr="00D04E2E" w:rsidRDefault="00081394" w:rsidP="00D825BB">
            <w:pPr>
              <w:jc w:val="center"/>
              <w:rPr>
                <w:sz w:val="20"/>
                <w:szCs w:val="20"/>
              </w:rPr>
            </w:pPr>
            <w:r w:rsidRPr="00D04E2E">
              <w:rPr>
                <w:sz w:val="20"/>
                <w:szCs w:val="20"/>
              </w:rPr>
              <w:lastRenderedPageBreak/>
              <w:t>61</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1943AFF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Гражданская</w:t>
            </w:r>
          </w:p>
        </w:tc>
        <w:tc>
          <w:tcPr>
            <w:tcW w:w="941" w:type="dxa"/>
            <w:tcBorders>
              <w:top w:val="nil"/>
              <w:left w:val="nil"/>
              <w:bottom w:val="single" w:sz="4" w:space="0" w:color="auto"/>
              <w:right w:val="single" w:sz="4" w:space="0" w:color="auto"/>
            </w:tcBorders>
            <w:shd w:val="clear" w:color="auto" w:fill="auto"/>
            <w:hideMark/>
          </w:tcPr>
          <w:p w14:paraId="54C36775" w14:textId="77777777" w:rsidR="00081394" w:rsidRPr="00D04E2E" w:rsidRDefault="00081394" w:rsidP="00081394">
            <w:pPr>
              <w:jc w:val="center"/>
              <w:rPr>
                <w:sz w:val="20"/>
                <w:szCs w:val="20"/>
              </w:rPr>
            </w:pPr>
            <w:r w:rsidRPr="00D04E2E">
              <w:rPr>
                <w:sz w:val="20"/>
                <w:szCs w:val="20"/>
              </w:rPr>
              <w:t>0,898</w:t>
            </w:r>
          </w:p>
        </w:tc>
        <w:tc>
          <w:tcPr>
            <w:tcW w:w="1143" w:type="dxa"/>
            <w:tcBorders>
              <w:top w:val="nil"/>
              <w:left w:val="nil"/>
              <w:bottom w:val="single" w:sz="4" w:space="0" w:color="auto"/>
              <w:right w:val="single" w:sz="4" w:space="0" w:color="auto"/>
            </w:tcBorders>
            <w:shd w:val="clear" w:color="auto" w:fill="auto"/>
            <w:hideMark/>
          </w:tcPr>
          <w:p w14:paraId="6764D895"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2D5A73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97DCA90" w14:textId="77777777" w:rsidR="00081394" w:rsidRPr="00D04E2E" w:rsidRDefault="00081394" w:rsidP="00081394">
            <w:pPr>
              <w:jc w:val="center"/>
              <w:rPr>
                <w:sz w:val="20"/>
                <w:szCs w:val="20"/>
              </w:rPr>
            </w:pPr>
            <w:r w:rsidRPr="00D04E2E">
              <w:rPr>
                <w:sz w:val="20"/>
                <w:szCs w:val="20"/>
              </w:rPr>
              <w:t>0,302</w:t>
            </w:r>
          </w:p>
        </w:tc>
        <w:tc>
          <w:tcPr>
            <w:tcW w:w="1321" w:type="dxa"/>
            <w:tcBorders>
              <w:top w:val="nil"/>
              <w:left w:val="nil"/>
              <w:bottom w:val="single" w:sz="4" w:space="0" w:color="auto"/>
              <w:right w:val="single" w:sz="4" w:space="0" w:color="auto"/>
            </w:tcBorders>
            <w:shd w:val="clear" w:color="auto" w:fill="auto"/>
            <w:noWrap/>
            <w:hideMark/>
          </w:tcPr>
          <w:p w14:paraId="69D0FCBB"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117C8D0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23BA32E"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74F000C9" w14:textId="77777777" w:rsidR="00081394" w:rsidRPr="00D04E2E" w:rsidRDefault="00081394" w:rsidP="00081394">
            <w:pPr>
              <w:spacing w:after="260"/>
              <w:jc w:val="center"/>
              <w:rPr>
                <w:sz w:val="20"/>
                <w:szCs w:val="20"/>
              </w:rPr>
            </w:pPr>
            <w:r w:rsidRPr="00D04E2E">
              <w:rPr>
                <w:sz w:val="20"/>
                <w:szCs w:val="20"/>
              </w:rPr>
              <w:t>35:26:0000000:680-35/067/2023-2</w:t>
            </w:r>
          </w:p>
        </w:tc>
        <w:tc>
          <w:tcPr>
            <w:tcW w:w="1842" w:type="dxa"/>
            <w:tcBorders>
              <w:top w:val="nil"/>
              <w:left w:val="nil"/>
              <w:bottom w:val="single" w:sz="4" w:space="0" w:color="auto"/>
              <w:right w:val="single" w:sz="4" w:space="0" w:color="auto"/>
            </w:tcBorders>
            <w:shd w:val="clear" w:color="auto" w:fill="auto"/>
            <w:hideMark/>
          </w:tcPr>
          <w:p w14:paraId="365B2092" w14:textId="77777777" w:rsidR="00081394" w:rsidRPr="00D04E2E" w:rsidRDefault="00081394" w:rsidP="00081394">
            <w:pPr>
              <w:jc w:val="center"/>
              <w:rPr>
                <w:sz w:val="20"/>
                <w:szCs w:val="20"/>
              </w:rPr>
            </w:pPr>
            <w:r w:rsidRPr="00D04E2E">
              <w:rPr>
                <w:sz w:val="20"/>
                <w:szCs w:val="20"/>
              </w:rPr>
              <w:t>19-238 ОП МР 612</w:t>
            </w:r>
          </w:p>
        </w:tc>
      </w:tr>
      <w:tr w:rsidR="00081394" w:rsidRPr="00D04E2E" w14:paraId="2B62830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EA7787" w14:textId="06B0D380" w:rsidR="00081394" w:rsidRPr="00D04E2E" w:rsidRDefault="00081394" w:rsidP="00D825BB">
            <w:pPr>
              <w:jc w:val="center"/>
              <w:rPr>
                <w:sz w:val="20"/>
                <w:szCs w:val="20"/>
              </w:rPr>
            </w:pPr>
            <w:r w:rsidRPr="00D04E2E">
              <w:rPr>
                <w:sz w:val="20"/>
                <w:szCs w:val="20"/>
              </w:rPr>
              <w:t>61</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27F86D4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Грибоедова</w:t>
            </w:r>
          </w:p>
        </w:tc>
        <w:tc>
          <w:tcPr>
            <w:tcW w:w="941" w:type="dxa"/>
            <w:tcBorders>
              <w:top w:val="nil"/>
              <w:left w:val="nil"/>
              <w:bottom w:val="single" w:sz="4" w:space="0" w:color="auto"/>
              <w:right w:val="single" w:sz="4" w:space="0" w:color="auto"/>
            </w:tcBorders>
            <w:shd w:val="clear" w:color="auto" w:fill="auto"/>
            <w:hideMark/>
          </w:tcPr>
          <w:p w14:paraId="0084302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A38245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6D6946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1079884" w14:textId="77777777" w:rsidR="00081394" w:rsidRPr="00D04E2E" w:rsidRDefault="00081394" w:rsidP="00081394">
            <w:pPr>
              <w:jc w:val="center"/>
              <w:rPr>
                <w:sz w:val="20"/>
                <w:szCs w:val="20"/>
              </w:rPr>
            </w:pPr>
            <w:r w:rsidRPr="00D04E2E">
              <w:rPr>
                <w:sz w:val="20"/>
                <w:szCs w:val="20"/>
              </w:rPr>
              <w:t>0,2576</w:t>
            </w:r>
          </w:p>
        </w:tc>
        <w:tc>
          <w:tcPr>
            <w:tcW w:w="1321" w:type="dxa"/>
            <w:tcBorders>
              <w:top w:val="nil"/>
              <w:left w:val="nil"/>
              <w:bottom w:val="single" w:sz="4" w:space="0" w:color="auto"/>
              <w:right w:val="single" w:sz="4" w:space="0" w:color="auto"/>
            </w:tcBorders>
            <w:shd w:val="clear" w:color="auto" w:fill="auto"/>
            <w:noWrap/>
            <w:hideMark/>
          </w:tcPr>
          <w:p w14:paraId="4B72F823" w14:textId="77777777" w:rsidR="00081394" w:rsidRPr="00D04E2E" w:rsidRDefault="00081394" w:rsidP="00081394">
            <w:pPr>
              <w:jc w:val="center"/>
              <w:rPr>
                <w:sz w:val="20"/>
                <w:szCs w:val="20"/>
              </w:rPr>
            </w:pPr>
            <w:r w:rsidRPr="00D04E2E">
              <w:rPr>
                <w:sz w:val="20"/>
                <w:szCs w:val="20"/>
              </w:rPr>
              <w:t>0,2576</w:t>
            </w:r>
          </w:p>
        </w:tc>
        <w:tc>
          <w:tcPr>
            <w:tcW w:w="1656" w:type="dxa"/>
            <w:tcBorders>
              <w:top w:val="nil"/>
              <w:left w:val="nil"/>
              <w:bottom w:val="single" w:sz="4" w:space="0" w:color="auto"/>
              <w:right w:val="single" w:sz="4" w:space="0" w:color="auto"/>
            </w:tcBorders>
            <w:shd w:val="clear" w:color="auto" w:fill="auto"/>
            <w:hideMark/>
          </w:tcPr>
          <w:p w14:paraId="14A63E0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A6F1FB"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479DF6AF" w14:textId="77777777" w:rsidR="00081394" w:rsidRPr="00D04E2E" w:rsidRDefault="00081394" w:rsidP="00081394">
            <w:pPr>
              <w:spacing w:after="260"/>
              <w:jc w:val="center"/>
              <w:rPr>
                <w:sz w:val="20"/>
                <w:szCs w:val="20"/>
              </w:rPr>
            </w:pPr>
            <w:r w:rsidRPr="00D04E2E">
              <w:rPr>
                <w:sz w:val="20"/>
                <w:szCs w:val="20"/>
              </w:rPr>
              <w:t>35:26:0000000:681-35/075/2023-2</w:t>
            </w:r>
          </w:p>
        </w:tc>
        <w:tc>
          <w:tcPr>
            <w:tcW w:w="1842" w:type="dxa"/>
            <w:tcBorders>
              <w:top w:val="nil"/>
              <w:left w:val="nil"/>
              <w:bottom w:val="single" w:sz="4" w:space="0" w:color="auto"/>
              <w:right w:val="single" w:sz="4" w:space="0" w:color="auto"/>
            </w:tcBorders>
            <w:shd w:val="clear" w:color="auto" w:fill="auto"/>
            <w:hideMark/>
          </w:tcPr>
          <w:p w14:paraId="120D82E0" w14:textId="77777777" w:rsidR="00081394" w:rsidRPr="00D04E2E" w:rsidRDefault="00081394" w:rsidP="00081394">
            <w:pPr>
              <w:jc w:val="center"/>
              <w:rPr>
                <w:sz w:val="20"/>
                <w:szCs w:val="20"/>
              </w:rPr>
            </w:pPr>
            <w:r w:rsidRPr="00D04E2E">
              <w:rPr>
                <w:sz w:val="20"/>
                <w:szCs w:val="20"/>
              </w:rPr>
              <w:t>19-238 ОП МР 613</w:t>
            </w:r>
          </w:p>
        </w:tc>
      </w:tr>
      <w:tr w:rsidR="00081394" w:rsidRPr="00D04E2E" w14:paraId="65B2FCE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4A3B9F" w14:textId="58DE631A" w:rsidR="00081394" w:rsidRPr="00D04E2E" w:rsidRDefault="00081394" w:rsidP="00D825BB">
            <w:pPr>
              <w:jc w:val="center"/>
              <w:rPr>
                <w:sz w:val="20"/>
                <w:szCs w:val="20"/>
              </w:rPr>
            </w:pPr>
            <w:r w:rsidRPr="00D04E2E">
              <w:rPr>
                <w:sz w:val="20"/>
                <w:szCs w:val="20"/>
              </w:rPr>
              <w:t>61</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23DE41E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Дачная</w:t>
            </w:r>
          </w:p>
        </w:tc>
        <w:tc>
          <w:tcPr>
            <w:tcW w:w="941" w:type="dxa"/>
            <w:tcBorders>
              <w:top w:val="nil"/>
              <w:left w:val="nil"/>
              <w:bottom w:val="single" w:sz="4" w:space="0" w:color="auto"/>
              <w:right w:val="single" w:sz="4" w:space="0" w:color="auto"/>
            </w:tcBorders>
            <w:shd w:val="clear" w:color="auto" w:fill="auto"/>
            <w:hideMark/>
          </w:tcPr>
          <w:p w14:paraId="2093914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839913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384897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E9AE462" w14:textId="77777777" w:rsidR="00081394" w:rsidRPr="00D04E2E" w:rsidRDefault="00081394" w:rsidP="00081394">
            <w:pPr>
              <w:jc w:val="center"/>
              <w:rPr>
                <w:sz w:val="20"/>
                <w:szCs w:val="20"/>
              </w:rPr>
            </w:pPr>
            <w:r w:rsidRPr="00D04E2E">
              <w:rPr>
                <w:sz w:val="20"/>
                <w:szCs w:val="20"/>
              </w:rPr>
              <w:t>0,464</w:t>
            </w:r>
          </w:p>
        </w:tc>
        <w:tc>
          <w:tcPr>
            <w:tcW w:w="1321" w:type="dxa"/>
            <w:tcBorders>
              <w:top w:val="nil"/>
              <w:left w:val="nil"/>
              <w:bottom w:val="single" w:sz="4" w:space="0" w:color="auto"/>
              <w:right w:val="single" w:sz="4" w:space="0" w:color="auto"/>
            </w:tcBorders>
            <w:shd w:val="clear" w:color="auto" w:fill="auto"/>
            <w:noWrap/>
            <w:hideMark/>
          </w:tcPr>
          <w:p w14:paraId="1738865B" w14:textId="77777777" w:rsidR="00081394" w:rsidRPr="00D04E2E" w:rsidRDefault="00081394" w:rsidP="00081394">
            <w:pPr>
              <w:jc w:val="center"/>
              <w:rPr>
                <w:sz w:val="20"/>
                <w:szCs w:val="20"/>
              </w:rPr>
            </w:pPr>
            <w:r w:rsidRPr="00D04E2E">
              <w:rPr>
                <w:sz w:val="20"/>
                <w:szCs w:val="20"/>
              </w:rPr>
              <w:t>0,464</w:t>
            </w:r>
          </w:p>
        </w:tc>
        <w:tc>
          <w:tcPr>
            <w:tcW w:w="1656" w:type="dxa"/>
            <w:tcBorders>
              <w:top w:val="nil"/>
              <w:left w:val="nil"/>
              <w:bottom w:val="single" w:sz="4" w:space="0" w:color="auto"/>
              <w:right w:val="single" w:sz="4" w:space="0" w:color="auto"/>
            </w:tcBorders>
            <w:shd w:val="clear" w:color="auto" w:fill="auto"/>
            <w:hideMark/>
          </w:tcPr>
          <w:p w14:paraId="6E87032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C920FC5"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1A73CF69" w14:textId="77777777" w:rsidR="00081394" w:rsidRPr="00D04E2E" w:rsidRDefault="00081394" w:rsidP="00081394">
            <w:pPr>
              <w:spacing w:after="260"/>
              <w:jc w:val="center"/>
              <w:rPr>
                <w:sz w:val="20"/>
                <w:szCs w:val="20"/>
              </w:rPr>
            </w:pPr>
            <w:r w:rsidRPr="00D04E2E">
              <w:rPr>
                <w:sz w:val="20"/>
                <w:szCs w:val="20"/>
              </w:rPr>
              <w:t>35:26:0205005:333-35/075/2023-2</w:t>
            </w:r>
          </w:p>
        </w:tc>
        <w:tc>
          <w:tcPr>
            <w:tcW w:w="1842" w:type="dxa"/>
            <w:tcBorders>
              <w:top w:val="nil"/>
              <w:left w:val="nil"/>
              <w:bottom w:val="single" w:sz="4" w:space="0" w:color="auto"/>
              <w:right w:val="single" w:sz="4" w:space="0" w:color="auto"/>
            </w:tcBorders>
            <w:shd w:val="clear" w:color="auto" w:fill="auto"/>
            <w:hideMark/>
          </w:tcPr>
          <w:p w14:paraId="67E8B6A0" w14:textId="77777777" w:rsidR="00081394" w:rsidRPr="00D04E2E" w:rsidRDefault="00081394" w:rsidP="00081394">
            <w:pPr>
              <w:jc w:val="center"/>
              <w:rPr>
                <w:sz w:val="20"/>
                <w:szCs w:val="20"/>
              </w:rPr>
            </w:pPr>
            <w:r w:rsidRPr="00D04E2E">
              <w:rPr>
                <w:sz w:val="20"/>
                <w:szCs w:val="20"/>
              </w:rPr>
              <w:t>19-238 ОП МР 614</w:t>
            </w:r>
          </w:p>
        </w:tc>
      </w:tr>
      <w:tr w:rsidR="00081394" w:rsidRPr="00D04E2E" w14:paraId="1FFDC33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9D0F86" w14:textId="384CF6A0" w:rsidR="00081394" w:rsidRPr="00D04E2E" w:rsidRDefault="00081394" w:rsidP="00D825BB">
            <w:pPr>
              <w:jc w:val="center"/>
              <w:rPr>
                <w:sz w:val="20"/>
                <w:szCs w:val="20"/>
              </w:rPr>
            </w:pPr>
            <w:r w:rsidRPr="00D04E2E">
              <w:rPr>
                <w:sz w:val="20"/>
                <w:szCs w:val="20"/>
              </w:rPr>
              <w:t>61</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0A6946D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Дегтярева</w:t>
            </w:r>
          </w:p>
        </w:tc>
        <w:tc>
          <w:tcPr>
            <w:tcW w:w="941" w:type="dxa"/>
            <w:tcBorders>
              <w:top w:val="nil"/>
              <w:left w:val="nil"/>
              <w:bottom w:val="single" w:sz="4" w:space="0" w:color="auto"/>
              <w:right w:val="single" w:sz="4" w:space="0" w:color="auto"/>
            </w:tcBorders>
            <w:shd w:val="clear" w:color="auto" w:fill="auto"/>
            <w:hideMark/>
          </w:tcPr>
          <w:p w14:paraId="03CFAB0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E10E3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4EB830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A0DEFEB" w14:textId="77777777" w:rsidR="00081394" w:rsidRPr="00D04E2E" w:rsidRDefault="00081394" w:rsidP="00081394">
            <w:pPr>
              <w:jc w:val="center"/>
              <w:rPr>
                <w:sz w:val="20"/>
                <w:szCs w:val="20"/>
              </w:rPr>
            </w:pPr>
            <w:r w:rsidRPr="00D04E2E">
              <w:rPr>
                <w:sz w:val="20"/>
                <w:szCs w:val="20"/>
              </w:rPr>
              <w:t>0,6496</w:t>
            </w:r>
          </w:p>
        </w:tc>
        <w:tc>
          <w:tcPr>
            <w:tcW w:w="1321" w:type="dxa"/>
            <w:tcBorders>
              <w:top w:val="nil"/>
              <w:left w:val="nil"/>
              <w:bottom w:val="single" w:sz="4" w:space="0" w:color="auto"/>
              <w:right w:val="single" w:sz="4" w:space="0" w:color="auto"/>
            </w:tcBorders>
            <w:shd w:val="clear" w:color="auto" w:fill="auto"/>
            <w:noWrap/>
            <w:hideMark/>
          </w:tcPr>
          <w:p w14:paraId="43B9DE71" w14:textId="77777777" w:rsidR="00081394" w:rsidRPr="00D04E2E" w:rsidRDefault="00081394" w:rsidP="00081394">
            <w:pPr>
              <w:jc w:val="center"/>
              <w:rPr>
                <w:sz w:val="20"/>
                <w:szCs w:val="20"/>
              </w:rPr>
            </w:pPr>
            <w:r w:rsidRPr="00D04E2E">
              <w:rPr>
                <w:sz w:val="20"/>
                <w:szCs w:val="20"/>
              </w:rPr>
              <w:t>0,6496</w:t>
            </w:r>
          </w:p>
        </w:tc>
        <w:tc>
          <w:tcPr>
            <w:tcW w:w="1656" w:type="dxa"/>
            <w:tcBorders>
              <w:top w:val="nil"/>
              <w:left w:val="nil"/>
              <w:bottom w:val="single" w:sz="4" w:space="0" w:color="auto"/>
              <w:right w:val="single" w:sz="4" w:space="0" w:color="auto"/>
            </w:tcBorders>
            <w:shd w:val="clear" w:color="auto" w:fill="auto"/>
            <w:hideMark/>
          </w:tcPr>
          <w:p w14:paraId="4C97673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760BFB0"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5A6C10C" w14:textId="77777777" w:rsidR="00081394" w:rsidRPr="00D04E2E" w:rsidRDefault="00081394" w:rsidP="00081394">
            <w:pPr>
              <w:spacing w:after="260"/>
              <w:jc w:val="center"/>
              <w:rPr>
                <w:sz w:val="20"/>
                <w:szCs w:val="20"/>
              </w:rPr>
            </w:pPr>
            <w:r w:rsidRPr="00D04E2E">
              <w:rPr>
                <w:sz w:val="20"/>
                <w:szCs w:val="20"/>
              </w:rPr>
              <w:t>35:26:0202009:1883-35/095/2023-2</w:t>
            </w:r>
          </w:p>
        </w:tc>
        <w:tc>
          <w:tcPr>
            <w:tcW w:w="1842" w:type="dxa"/>
            <w:tcBorders>
              <w:top w:val="nil"/>
              <w:left w:val="nil"/>
              <w:bottom w:val="single" w:sz="4" w:space="0" w:color="auto"/>
              <w:right w:val="single" w:sz="4" w:space="0" w:color="auto"/>
            </w:tcBorders>
            <w:shd w:val="clear" w:color="auto" w:fill="auto"/>
            <w:hideMark/>
          </w:tcPr>
          <w:p w14:paraId="6948915E" w14:textId="77777777" w:rsidR="00081394" w:rsidRPr="00D04E2E" w:rsidRDefault="00081394" w:rsidP="00081394">
            <w:pPr>
              <w:jc w:val="center"/>
              <w:rPr>
                <w:sz w:val="20"/>
                <w:szCs w:val="20"/>
              </w:rPr>
            </w:pPr>
            <w:r w:rsidRPr="00D04E2E">
              <w:rPr>
                <w:sz w:val="20"/>
                <w:szCs w:val="20"/>
              </w:rPr>
              <w:t>19-238 ОП МР 615</w:t>
            </w:r>
          </w:p>
        </w:tc>
      </w:tr>
      <w:tr w:rsidR="00081394" w:rsidRPr="00D04E2E" w14:paraId="464AEA4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3665A0" w14:textId="6D542CBB" w:rsidR="00081394" w:rsidRPr="00D04E2E" w:rsidRDefault="00081394" w:rsidP="00D825BB">
            <w:pPr>
              <w:jc w:val="center"/>
              <w:rPr>
                <w:sz w:val="20"/>
                <w:szCs w:val="20"/>
              </w:rPr>
            </w:pPr>
            <w:r w:rsidRPr="00D04E2E">
              <w:rPr>
                <w:sz w:val="20"/>
                <w:szCs w:val="20"/>
              </w:rPr>
              <w:t>6</w:t>
            </w:r>
            <w:r w:rsidR="00D825BB">
              <w:rPr>
                <w:sz w:val="20"/>
                <w:szCs w:val="20"/>
              </w:rPr>
              <w:t>19</w:t>
            </w:r>
          </w:p>
        </w:tc>
        <w:tc>
          <w:tcPr>
            <w:tcW w:w="2565" w:type="dxa"/>
            <w:tcBorders>
              <w:top w:val="nil"/>
              <w:left w:val="nil"/>
              <w:bottom w:val="single" w:sz="4" w:space="0" w:color="auto"/>
              <w:right w:val="single" w:sz="4" w:space="0" w:color="auto"/>
            </w:tcBorders>
            <w:shd w:val="clear" w:color="auto" w:fill="auto"/>
            <w:vAlign w:val="center"/>
            <w:hideMark/>
          </w:tcPr>
          <w:p w14:paraId="72E58CC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Декабристов</w:t>
            </w:r>
          </w:p>
        </w:tc>
        <w:tc>
          <w:tcPr>
            <w:tcW w:w="941" w:type="dxa"/>
            <w:tcBorders>
              <w:top w:val="nil"/>
              <w:left w:val="nil"/>
              <w:bottom w:val="single" w:sz="4" w:space="0" w:color="auto"/>
              <w:right w:val="single" w:sz="4" w:space="0" w:color="auto"/>
            </w:tcBorders>
            <w:shd w:val="clear" w:color="auto" w:fill="auto"/>
            <w:hideMark/>
          </w:tcPr>
          <w:p w14:paraId="6B55BBF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318529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25215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67C6F61" w14:textId="77777777" w:rsidR="00081394" w:rsidRPr="00D04E2E" w:rsidRDefault="00081394" w:rsidP="00081394">
            <w:pPr>
              <w:jc w:val="center"/>
              <w:rPr>
                <w:sz w:val="20"/>
                <w:szCs w:val="20"/>
              </w:rPr>
            </w:pPr>
            <w:r w:rsidRPr="00D04E2E">
              <w:rPr>
                <w:sz w:val="20"/>
                <w:szCs w:val="20"/>
              </w:rPr>
              <w:t>0,5215</w:t>
            </w:r>
          </w:p>
        </w:tc>
        <w:tc>
          <w:tcPr>
            <w:tcW w:w="1321" w:type="dxa"/>
            <w:tcBorders>
              <w:top w:val="nil"/>
              <w:left w:val="nil"/>
              <w:bottom w:val="single" w:sz="4" w:space="0" w:color="auto"/>
              <w:right w:val="single" w:sz="4" w:space="0" w:color="auto"/>
            </w:tcBorders>
            <w:shd w:val="clear" w:color="auto" w:fill="auto"/>
            <w:noWrap/>
            <w:hideMark/>
          </w:tcPr>
          <w:p w14:paraId="3EC9AA3D" w14:textId="77777777" w:rsidR="00081394" w:rsidRPr="00D04E2E" w:rsidRDefault="00081394" w:rsidP="00081394">
            <w:pPr>
              <w:jc w:val="center"/>
              <w:rPr>
                <w:sz w:val="20"/>
                <w:szCs w:val="20"/>
              </w:rPr>
            </w:pPr>
            <w:r w:rsidRPr="00D04E2E">
              <w:rPr>
                <w:sz w:val="20"/>
                <w:szCs w:val="20"/>
              </w:rPr>
              <w:t>0,5215</w:t>
            </w:r>
          </w:p>
        </w:tc>
        <w:tc>
          <w:tcPr>
            <w:tcW w:w="1656" w:type="dxa"/>
            <w:tcBorders>
              <w:top w:val="nil"/>
              <w:left w:val="nil"/>
              <w:bottom w:val="single" w:sz="4" w:space="0" w:color="auto"/>
              <w:right w:val="single" w:sz="4" w:space="0" w:color="auto"/>
            </w:tcBorders>
            <w:shd w:val="clear" w:color="auto" w:fill="auto"/>
            <w:hideMark/>
          </w:tcPr>
          <w:p w14:paraId="5994C35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B17EBDA"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1FBFE9F5" w14:textId="77777777" w:rsidR="00081394" w:rsidRPr="00D04E2E" w:rsidRDefault="00081394" w:rsidP="00081394">
            <w:pPr>
              <w:spacing w:after="260"/>
              <w:jc w:val="center"/>
              <w:rPr>
                <w:sz w:val="20"/>
                <w:szCs w:val="20"/>
              </w:rPr>
            </w:pPr>
            <w:r w:rsidRPr="00D04E2E">
              <w:rPr>
                <w:sz w:val="20"/>
                <w:szCs w:val="20"/>
              </w:rPr>
              <w:t>35:26:0000000:682-35/072/2023-2</w:t>
            </w:r>
          </w:p>
        </w:tc>
        <w:tc>
          <w:tcPr>
            <w:tcW w:w="1842" w:type="dxa"/>
            <w:tcBorders>
              <w:top w:val="nil"/>
              <w:left w:val="nil"/>
              <w:bottom w:val="single" w:sz="4" w:space="0" w:color="auto"/>
              <w:right w:val="single" w:sz="4" w:space="0" w:color="auto"/>
            </w:tcBorders>
            <w:shd w:val="clear" w:color="auto" w:fill="auto"/>
            <w:hideMark/>
          </w:tcPr>
          <w:p w14:paraId="207F14BA" w14:textId="77777777" w:rsidR="00081394" w:rsidRPr="00D04E2E" w:rsidRDefault="00081394" w:rsidP="00081394">
            <w:pPr>
              <w:jc w:val="center"/>
              <w:rPr>
                <w:sz w:val="20"/>
                <w:szCs w:val="20"/>
              </w:rPr>
            </w:pPr>
            <w:r w:rsidRPr="00D04E2E">
              <w:rPr>
                <w:sz w:val="20"/>
                <w:szCs w:val="20"/>
              </w:rPr>
              <w:t>19-238 ОП МР 616</w:t>
            </w:r>
          </w:p>
        </w:tc>
      </w:tr>
      <w:tr w:rsidR="00081394" w:rsidRPr="00D04E2E" w14:paraId="4B1B32F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0B77CB" w14:textId="1AE2DA77" w:rsidR="00081394" w:rsidRPr="00D04E2E" w:rsidRDefault="00081394" w:rsidP="00D825BB">
            <w:pPr>
              <w:jc w:val="center"/>
              <w:rPr>
                <w:sz w:val="20"/>
                <w:szCs w:val="20"/>
              </w:rPr>
            </w:pPr>
            <w:r w:rsidRPr="00D04E2E">
              <w:rPr>
                <w:sz w:val="20"/>
                <w:szCs w:val="20"/>
              </w:rPr>
              <w:t>6</w:t>
            </w:r>
            <w:r w:rsidR="00D825BB">
              <w:rPr>
                <w:sz w:val="20"/>
                <w:szCs w:val="20"/>
              </w:rPr>
              <w:t>20</w:t>
            </w:r>
          </w:p>
        </w:tc>
        <w:tc>
          <w:tcPr>
            <w:tcW w:w="2565" w:type="dxa"/>
            <w:tcBorders>
              <w:top w:val="nil"/>
              <w:left w:val="nil"/>
              <w:bottom w:val="single" w:sz="4" w:space="0" w:color="auto"/>
              <w:right w:val="single" w:sz="4" w:space="0" w:color="auto"/>
            </w:tcBorders>
            <w:shd w:val="clear" w:color="auto" w:fill="auto"/>
            <w:vAlign w:val="center"/>
            <w:hideMark/>
          </w:tcPr>
          <w:p w14:paraId="29FF8F3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Деревообделочников</w:t>
            </w:r>
          </w:p>
        </w:tc>
        <w:tc>
          <w:tcPr>
            <w:tcW w:w="941" w:type="dxa"/>
            <w:tcBorders>
              <w:top w:val="nil"/>
              <w:left w:val="nil"/>
              <w:bottom w:val="single" w:sz="4" w:space="0" w:color="auto"/>
              <w:right w:val="single" w:sz="4" w:space="0" w:color="auto"/>
            </w:tcBorders>
            <w:shd w:val="clear" w:color="auto" w:fill="auto"/>
            <w:noWrap/>
            <w:hideMark/>
          </w:tcPr>
          <w:p w14:paraId="4C2552F2" w14:textId="77777777" w:rsidR="00081394" w:rsidRPr="00D04E2E" w:rsidRDefault="00081394" w:rsidP="00081394">
            <w:pPr>
              <w:jc w:val="center"/>
              <w:rPr>
                <w:sz w:val="20"/>
                <w:szCs w:val="20"/>
              </w:rPr>
            </w:pPr>
            <w:r w:rsidRPr="00D04E2E">
              <w:rPr>
                <w:sz w:val="20"/>
                <w:szCs w:val="20"/>
              </w:rPr>
              <w:t>0,071</w:t>
            </w:r>
          </w:p>
        </w:tc>
        <w:tc>
          <w:tcPr>
            <w:tcW w:w="1143" w:type="dxa"/>
            <w:tcBorders>
              <w:top w:val="nil"/>
              <w:left w:val="nil"/>
              <w:bottom w:val="single" w:sz="4" w:space="0" w:color="auto"/>
              <w:right w:val="single" w:sz="4" w:space="0" w:color="auto"/>
            </w:tcBorders>
            <w:shd w:val="clear" w:color="auto" w:fill="auto"/>
            <w:hideMark/>
          </w:tcPr>
          <w:p w14:paraId="4EEBE95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63061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0ECB01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32D1EA2" w14:textId="77777777" w:rsidR="00081394" w:rsidRPr="00D04E2E" w:rsidRDefault="00081394" w:rsidP="00081394">
            <w:pPr>
              <w:jc w:val="center"/>
              <w:rPr>
                <w:sz w:val="20"/>
                <w:szCs w:val="20"/>
              </w:rPr>
            </w:pPr>
            <w:r w:rsidRPr="00D04E2E">
              <w:rPr>
                <w:sz w:val="20"/>
                <w:szCs w:val="20"/>
              </w:rPr>
              <w:t>0,071</w:t>
            </w:r>
          </w:p>
        </w:tc>
        <w:tc>
          <w:tcPr>
            <w:tcW w:w="1656" w:type="dxa"/>
            <w:tcBorders>
              <w:top w:val="nil"/>
              <w:left w:val="nil"/>
              <w:bottom w:val="single" w:sz="4" w:space="0" w:color="auto"/>
              <w:right w:val="single" w:sz="4" w:space="0" w:color="auto"/>
            </w:tcBorders>
            <w:shd w:val="clear" w:color="auto" w:fill="auto"/>
            <w:hideMark/>
          </w:tcPr>
          <w:p w14:paraId="74FCD5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284BBB8"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59225457" w14:textId="77777777" w:rsidR="00081394" w:rsidRPr="00D04E2E" w:rsidRDefault="00081394" w:rsidP="00081394">
            <w:pPr>
              <w:spacing w:after="260"/>
              <w:jc w:val="center"/>
              <w:rPr>
                <w:sz w:val="20"/>
                <w:szCs w:val="20"/>
              </w:rPr>
            </w:pPr>
            <w:r w:rsidRPr="00D04E2E">
              <w:rPr>
                <w:sz w:val="20"/>
                <w:szCs w:val="20"/>
              </w:rPr>
              <w:t>35:26:0000000:683-35/069/2023-2</w:t>
            </w:r>
          </w:p>
        </w:tc>
        <w:tc>
          <w:tcPr>
            <w:tcW w:w="1842" w:type="dxa"/>
            <w:tcBorders>
              <w:top w:val="nil"/>
              <w:left w:val="nil"/>
              <w:bottom w:val="single" w:sz="4" w:space="0" w:color="auto"/>
              <w:right w:val="single" w:sz="4" w:space="0" w:color="auto"/>
            </w:tcBorders>
            <w:shd w:val="clear" w:color="auto" w:fill="auto"/>
            <w:hideMark/>
          </w:tcPr>
          <w:p w14:paraId="150A66EC" w14:textId="77777777" w:rsidR="00081394" w:rsidRPr="00D04E2E" w:rsidRDefault="00081394" w:rsidP="00081394">
            <w:pPr>
              <w:jc w:val="center"/>
              <w:rPr>
                <w:sz w:val="20"/>
                <w:szCs w:val="20"/>
              </w:rPr>
            </w:pPr>
            <w:r w:rsidRPr="00D04E2E">
              <w:rPr>
                <w:sz w:val="20"/>
                <w:szCs w:val="20"/>
              </w:rPr>
              <w:t>19-238 ОП МР 617</w:t>
            </w:r>
          </w:p>
        </w:tc>
      </w:tr>
      <w:tr w:rsidR="00081394" w:rsidRPr="00D04E2E" w14:paraId="42235FD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D800A25" w14:textId="17A0AC87" w:rsidR="00081394" w:rsidRPr="00D04E2E" w:rsidRDefault="00081394" w:rsidP="00D825BB">
            <w:pPr>
              <w:jc w:val="center"/>
              <w:rPr>
                <w:sz w:val="20"/>
                <w:szCs w:val="20"/>
              </w:rPr>
            </w:pPr>
            <w:r w:rsidRPr="00D04E2E">
              <w:rPr>
                <w:sz w:val="20"/>
                <w:szCs w:val="20"/>
              </w:rPr>
              <w:t>6</w:t>
            </w:r>
            <w:r w:rsidR="00D825BB">
              <w:rPr>
                <w:sz w:val="20"/>
                <w:szCs w:val="20"/>
              </w:rPr>
              <w:t>21</w:t>
            </w:r>
          </w:p>
        </w:tc>
        <w:tc>
          <w:tcPr>
            <w:tcW w:w="2565" w:type="dxa"/>
            <w:tcBorders>
              <w:top w:val="nil"/>
              <w:left w:val="nil"/>
              <w:bottom w:val="single" w:sz="4" w:space="0" w:color="auto"/>
              <w:right w:val="single" w:sz="4" w:space="0" w:color="auto"/>
            </w:tcBorders>
            <w:shd w:val="clear" w:color="auto" w:fill="auto"/>
            <w:vAlign w:val="center"/>
            <w:hideMark/>
          </w:tcPr>
          <w:p w14:paraId="64121F6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Добролюбова</w:t>
            </w:r>
          </w:p>
        </w:tc>
        <w:tc>
          <w:tcPr>
            <w:tcW w:w="941" w:type="dxa"/>
            <w:tcBorders>
              <w:top w:val="nil"/>
              <w:left w:val="nil"/>
              <w:bottom w:val="single" w:sz="4" w:space="0" w:color="auto"/>
              <w:right w:val="single" w:sz="4" w:space="0" w:color="auto"/>
            </w:tcBorders>
            <w:shd w:val="clear" w:color="auto" w:fill="auto"/>
            <w:hideMark/>
          </w:tcPr>
          <w:p w14:paraId="264BBD43" w14:textId="77777777" w:rsidR="00081394" w:rsidRPr="00D04E2E" w:rsidRDefault="00081394" w:rsidP="00081394">
            <w:pPr>
              <w:jc w:val="center"/>
              <w:rPr>
                <w:sz w:val="20"/>
                <w:szCs w:val="20"/>
              </w:rPr>
            </w:pPr>
            <w:r w:rsidRPr="00D04E2E">
              <w:rPr>
                <w:sz w:val="20"/>
                <w:szCs w:val="20"/>
              </w:rPr>
              <w:t>0,323</w:t>
            </w:r>
          </w:p>
        </w:tc>
        <w:tc>
          <w:tcPr>
            <w:tcW w:w="1143" w:type="dxa"/>
            <w:tcBorders>
              <w:top w:val="nil"/>
              <w:left w:val="nil"/>
              <w:bottom w:val="single" w:sz="4" w:space="0" w:color="auto"/>
              <w:right w:val="single" w:sz="4" w:space="0" w:color="auto"/>
            </w:tcBorders>
            <w:shd w:val="clear" w:color="auto" w:fill="auto"/>
            <w:hideMark/>
          </w:tcPr>
          <w:p w14:paraId="42A87D1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4D2EB30"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A956D80" w14:textId="77777777" w:rsidR="00081394" w:rsidRPr="00D04E2E" w:rsidRDefault="00081394" w:rsidP="00081394">
            <w:pPr>
              <w:jc w:val="center"/>
              <w:rPr>
                <w:sz w:val="20"/>
                <w:szCs w:val="20"/>
              </w:rPr>
            </w:pPr>
            <w:r w:rsidRPr="00D04E2E">
              <w:rPr>
                <w:sz w:val="20"/>
                <w:szCs w:val="20"/>
              </w:rPr>
              <w:t>0,307</w:t>
            </w:r>
          </w:p>
        </w:tc>
        <w:tc>
          <w:tcPr>
            <w:tcW w:w="1321" w:type="dxa"/>
            <w:tcBorders>
              <w:top w:val="nil"/>
              <w:left w:val="nil"/>
              <w:bottom w:val="single" w:sz="4" w:space="0" w:color="auto"/>
              <w:right w:val="single" w:sz="4" w:space="0" w:color="auto"/>
            </w:tcBorders>
            <w:shd w:val="clear" w:color="auto" w:fill="auto"/>
            <w:noWrap/>
            <w:hideMark/>
          </w:tcPr>
          <w:p w14:paraId="119691E8" w14:textId="77777777" w:rsidR="00081394" w:rsidRPr="00D04E2E" w:rsidRDefault="00081394" w:rsidP="00081394">
            <w:pPr>
              <w:jc w:val="center"/>
              <w:rPr>
                <w:sz w:val="20"/>
                <w:szCs w:val="20"/>
              </w:rPr>
            </w:pPr>
            <w:r w:rsidRPr="00D04E2E">
              <w:rPr>
                <w:sz w:val="20"/>
                <w:szCs w:val="20"/>
              </w:rPr>
              <w:t>0,630</w:t>
            </w:r>
          </w:p>
        </w:tc>
        <w:tc>
          <w:tcPr>
            <w:tcW w:w="1656" w:type="dxa"/>
            <w:tcBorders>
              <w:top w:val="nil"/>
              <w:left w:val="nil"/>
              <w:bottom w:val="single" w:sz="4" w:space="0" w:color="auto"/>
              <w:right w:val="single" w:sz="4" w:space="0" w:color="auto"/>
            </w:tcBorders>
            <w:shd w:val="clear" w:color="auto" w:fill="auto"/>
            <w:hideMark/>
          </w:tcPr>
          <w:p w14:paraId="586832E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0763FB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376D088" w14:textId="77777777" w:rsidR="00081394" w:rsidRPr="00D04E2E" w:rsidRDefault="00081394" w:rsidP="00081394">
            <w:pPr>
              <w:spacing w:after="260"/>
              <w:jc w:val="center"/>
              <w:rPr>
                <w:sz w:val="20"/>
                <w:szCs w:val="20"/>
              </w:rPr>
            </w:pPr>
            <w:r w:rsidRPr="00D04E2E">
              <w:rPr>
                <w:sz w:val="20"/>
                <w:szCs w:val="20"/>
              </w:rPr>
              <w:t>35:26:0000000:684-35/072/2023-2</w:t>
            </w:r>
          </w:p>
        </w:tc>
        <w:tc>
          <w:tcPr>
            <w:tcW w:w="1842" w:type="dxa"/>
            <w:tcBorders>
              <w:top w:val="nil"/>
              <w:left w:val="nil"/>
              <w:bottom w:val="single" w:sz="4" w:space="0" w:color="auto"/>
              <w:right w:val="single" w:sz="4" w:space="0" w:color="auto"/>
            </w:tcBorders>
            <w:shd w:val="clear" w:color="auto" w:fill="auto"/>
            <w:hideMark/>
          </w:tcPr>
          <w:p w14:paraId="402AB9B6" w14:textId="77777777" w:rsidR="00081394" w:rsidRPr="00D04E2E" w:rsidRDefault="00081394" w:rsidP="00081394">
            <w:pPr>
              <w:jc w:val="center"/>
              <w:rPr>
                <w:sz w:val="20"/>
                <w:szCs w:val="20"/>
              </w:rPr>
            </w:pPr>
            <w:r w:rsidRPr="00D04E2E">
              <w:rPr>
                <w:sz w:val="20"/>
                <w:szCs w:val="20"/>
              </w:rPr>
              <w:t>19-238 ОП МР 618</w:t>
            </w:r>
          </w:p>
        </w:tc>
      </w:tr>
      <w:tr w:rsidR="00081394" w:rsidRPr="00D04E2E" w14:paraId="0346218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1FD9EC" w14:textId="1010FE80" w:rsidR="00081394" w:rsidRPr="00D04E2E" w:rsidRDefault="00081394" w:rsidP="00D825BB">
            <w:pPr>
              <w:jc w:val="center"/>
              <w:rPr>
                <w:sz w:val="20"/>
                <w:szCs w:val="20"/>
              </w:rPr>
            </w:pPr>
            <w:r w:rsidRPr="00D04E2E">
              <w:rPr>
                <w:sz w:val="20"/>
                <w:szCs w:val="20"/>
              </w:rPr>
              <w:t>6</w:t>
            </w:r>
            <w:r w:rsidR="00D825BB">
              <w:rPr>
                <w:sz w:val="20"/>
                <w:szCs w:val="20"/>
              </w:rPr>
              <w:t>22</w:t>
            </w:r>
          </w:p>
        </w:tc>
        <w:tc>
          <w:tcPr>
            <w:tcW w:w="2565" w:type="dxa"/>
            <w:tcBorders>
              <w:top w:val="nil"/>
              <w:left w:val="nil"/>
              <w:bottom w:val="single" w:sz="4" w:space="0" w:color="auto"/>
              <w:right w:val="single" w:sz="4" w:space="0" w:color="auto"/>
            </w:tcBorders>
            <w:shd w:val="clear" w:color="auto" w:fill="auto"/>
            <w:vAlign w:val="center"/>
            <w:hideMark/>
          </w:tcPr>
          <w:p w14:paraId="7AF81C6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Домостроителей</w:t>
            </w:r>
          </w:p>
        </w:tc>
        <w:tc>
          <w:tcPr>
            <w:tcW w:w="941" w:type="dxa"/>
            <w:tcBorders>
              <w:top w:val="nil"/>
              <w:left w:val="nil"/>
              <w:bottom w:val="single" w:sz="4" w:space="0" w:color="auto"/>
              <w:right w:val="single" w:sz="4" w:space="0" w:color="auto"/>
            </w:tcBorders>
            <w:shd w:val="clear" w:color="auto" w:fill="auto"/>
            <w:hideMark/>
          </w:tcPr>
          <w:p w14:paraId="1B65B9CA" w14:textId="77777777" w:rsidR="00081394" w:rsidRPr="00D04E2E" w:rsidRDefault="00081394" w:rsidP="00081394">
            <w:pPr>
              <w:jc w:val="center"/>
              <w:rPr>
                <w:sz w:val="20"/>
                <w:szCs w:val="20"/>
              </w:rPr>
            </w:pPr>
            <w:r w:rsidRPr="00D04E2E">
              <w:rPr>
                <w:sz w:val="20"/>
                <w:szCs w:val="20"/>
              </w:rPr>
              <w:t>0,287</w:t>
            </w:r>
          </w:p>
        </w:tc>
        <w:tc>
          <w:tcPr>
            <w:tcW w:w="1143" w:type="dxa"/>
            <w:tcBorders>
              <w:top w:val="nil"/>
              <w:left w:val="nil"/>
              <w:bottom w:val="single" w:sz="4" w:space="0" w:color="auto"/>
              <w:right w:val="single" w:sz="4" w:space="0" w:color="auto"/>
            </w:tcBorders>
            <w:shd w:val="clear" w:color="auto" w:fill="auto"/>
            <w:hideMark/>
          </w:tcPr>
          <w:p w14:paraId="28953A4C" w14:textId="77777777" w:rsidR="00081394" w:rsidRPr="00D04E2E" w:rsidRDefault="00081394" w:rsidP="00081394">
            <w:pPr>
              <w:jc w:val="center"/>
              <w:rPr>
                <w:sz w:val="20"/>
                <w:szCs w:val="20"/>
              </w:rPr>
            </w:pPr>
            <w:r w:rsidRPr="00D04E2E">
              <w:rPr>
                <w:sz w:val="20"/>
                <w:szCs w:val="20"/>
              </w:rPr>
              <w:t>0,153</w:t>
            </w:r>
          </w:p>
        </w:tc>
        <w:tc>
          <w:tcPr>
            <w:tcW w:w="931" w:type="dxa"/>
            <w:tcBorders>
              <w:top w:val="nil"/>
              <w:left w:val="nil"/>
              <w:bottom w:val="single" w:sz="4" w:space="0" w:color="auto"/>
              <w:right w:val="single" w:sz="4" w:space="0" w:color="auto"/>
            </w:tcBorders>
            <w:shd w:val="clear" w:color="auto" w:fill="auto"/>
            <w:hideMark/>
          </w:tcPr>
          <w:p w14:paraId="7FEA4D1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A9DA47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CBB02A1" w14:textId="77777777" w:rsidR="00081394" w:rsidRPr="00D04E2E" w:rsidRDefault="00081394" w:rsidP="00081394">
            <w:pPr>
              <w:jc w:val="center"/>
              <w:rPr>
                <w:sz w:val="20"/>
                <w:szCs w:val="20"/>
              </w:rPr>
            </w:pPr>
            <w:r w:rsidRPr="00D04E2E">
              <w:rPr>
                <w:sz w:val="20"/>
                <w:szCs w:val="20"/>
              </w:rPr>
              <w:t>0,440</w:t>
            </w:r>
          </w:p>
        </w:tc>
        <w:tc>
          <w:tcPr>
            <w:tcW w:w="1656" w:type="dxa"/>
            <w:tcBorders>
              <w:top w:val="nil"/>
              <w:left w:val="nil"/>
              <w:bottom w:val="single" w:sz="4" w:space="0" w:color="auto"/>
              <w:right w:val="single" w:sz="4" w:space="0" w:color="auto"/>
            </w:tcBorders>
            <w:shd w:val="clear" w:color="auto" w:fill="auto"/>
            <w:hideMark/>
          </w:tcPr>
          <w:p w14:paraId="5D60CA6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542C62F"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4DB9EC50" w14:textId="77777777" w:rsidR="00081394" w:rsidRPr="00D04E2E" w:rsidRDefault="00081394" w:rsidP="00081394">
            <w:pPr>
              <w:jc w:val="center"/>
              <w:rPr>
                <w:sz w:val="20"/>
                <w:szCs w:val="20"/>
              </w:rPr>
            </w:pPr>
            <w:r w:rsidRPr="00D04E2E">
              <w:rPr>
                <w:sz w:val="20"/>
                <w:szCs w:val="20"/>
              </w:rPr>
              <w:t>35:26:0000000:685-35/072/2023-2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70ABA0D6" w14:textId="77777777" w:rsidR="00081394" w:rsidRPr="00D04E2E" w:rsidRDefault="00081394" w:rsidP="00081394">
            <w:pPr>
              <w:jc w:val="center"/>
              <w:rPr>
                <w:sz w:val="20"/>
                <w:szCs w:val="20"/>
              </w:rPr>
            </w:pPr>
            <w:r w:rsidRPr="00D04E2E">
              <w:rPr>
                <w:sz w:val="20"/>
                <w:szCs w:val="20"/>
              </w:rPr>
              <w:t>19-238 ОП МР 619</w:t>
            </w:r>
          </w:p>
        </w:tc>
      </w:tr>
      <w:tr w:rsidR="00081394" w:rsidRPr="00D04E2E" w14:paraId="507E536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4815EE9" w14:textId="00657D80" w:rsidR="00081394" w:rsidRPr="00D04E2E" w:rsidRDefault="00081394" w:rsidP="00D825BB">
            <w:pPr>
              <w:jc w:val="center"/>
              <w:rPr>
                <w:sz w:val="20"/>
                <w:szCs w:val="20"/>
              </w:rPr>
            </w:pPr>
            <w:r w:rsidRPr="00D04E2E">
              <w:rPr>
                <w:sz w:val="20"/>
                <w:szCs w:val="20"/>
              </w:rPr>
              <w:t>62</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6222D7D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Железнодорожная</w:t>
            </w:r>
          </w:p>
        </w:tc>
        <w:tc>
          <w:tcPr>
            <w:tcW w:w="941" w:type="dxa"/>
            <w:tcBorders>
              <w:top w:val="nil"/>
              <w:left w:val="nil"/>
              <w:bottom w:val="single" w:sz="4" w:space="0" w:color="auto"/>
              <w:right w:val="single" w:sz="4" w:space="0" w:color="auto"/>
            </w:tcBorders>
            <w:shd w:val="clear" w:color="auto" w:fill="auto"/>
            <w:hideMark/>
          </w:tcPr>
          <w:p w14:paraId="6DBEBFEC" w14:textId="77777777" w:rsidR="00081394" w:rsidRPr="00D04E2E" w:rsidRDefault="00081394" w:rsidP="00081394">
            <w:pPr>
              <w:jc w:val="center"/>
              <w:rPr>
                <w:sz w:val="20"/>
                <w:szCs w:val="20"/>
              </w:rPr>
            </w:pPr>
            <w:r w:rsidRPr="00D04E2E">
              <w:rPr>
                <w:sz w:val="20"/>
                <w:szCs w:val="20"/>
              </w:rPr>
              <w:t>1,493</w:t>
            </w:r>
          </w:p>
        </w:tc>
        <w:tc>
          <w:tcPr>
            <w:tcW w:w="1143" w:type="dxa"/>
            <w:tcBorders>
              <w:top w:val="nil"/>
              <w:left w:val="nil"/>
              <w:bottom w:val="single" w:sz="4" w:space="0" w:color="auto"/>
              <w:right w:val="single" w:sz="4" w:space="0" w:color="auto"/>
            </w:tcBorders>
            <w:shd w:val="clear" w:color="auto" w:fill="auto"/>
            <w:hideMark/>
          </w:tcPr>
          <w:p w14:paraId="49D5ADC1"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577AA0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AC3352B" w14:textId="77777777" w:rsidR="00081394" w:rsidRPr="00D04E2E" w:rsidRDefault="00081394" w:rsidP="00081394">
            <w:pPr>
              <w:jc w:val="center"/>
              <w:rPr>
                <w:sz w:val="20"/>
                <w:szCs w:val="20"/>
              </w:rPr>
            </w:pPr>
            <w:r w:rsidRPr="00D04E2E">
              <w:rPr>
                <w:sz w:val="20"/>
                <w:szCs w:val="20"/>
              </w:rPr>
              <w:t>0,090</w:t>
            </w:r>
          </w:p>
        </w:tc>
        <w:tc>
          <w:tcPr>
            <w:tcW w:w="1321" w:type="dxa"/>
            <w:tcBorders>
              <w:top w:val="nil"/>
              <w:left w:val="nil"/>
              <w:bottom w:val="single" w:sz="4" w:space="0" w:color="auto"/>
              <w:right w:val="single" w:sz="4" w:space="0" w:color="auto"/>
            </w:tcBorders>
            <w:shd w:val="clear" w:color="auto" w:fill="auto"/>
            <w:noWrap/>
            <w:hideMark/>
          </w:tcPr>
          <w:p w14:paraId="2DDBB646" w14:textId="77777777" w:rsidR="00081394" w:rsidRPr="00D04E2E" w:rsidRDefault="00081394" w:rsidP="00081394">
            <w:pPr>
              <w:jc w:val="center"/>
              <w:rPr>
                <w:sz w:val="20"/>
                <w:szCs w:val="20"/>
              </w:rPr>
            </w:pPr>
            <w:r w:rsidRPr="00D04E2E">
              <w:rPr>
                <w:sz w:val="20"/>
                <w:szCs w:val="20"/>
              </w:rPr>
              <w:t>1,583</w:t>
            </w:r>
          </w:p>
        </w:tc>
        <w:tc>
          <w:tcPr>
            <w:tcW w:w="1656" w:type="dxa"/>
            <w:tcBorders>
              <w:top w:val="nil"/>
              <w:left w:val="nil"/>
              <w:bottom w:val="single" w:sz="4" w:space="0" w:color="auto"/>
              <w:right w:val="single" w:sz="4" w:space="0" w:color="auto"/>
            </w:tcBorders>
            <w:shd w:val="clear" w:color="auto" w:fill="auto"/>
            <w:hideMark/>
          </w:tcPr>
          <w:p w14:paraId="60EC547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570A262"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D1264F1" w14:textId="77777777" w:rsidR="00081394" w:rsidRPr="00D04E2E" w:rsidRDefault="00081394" w:rsidP="00081394">
            <w:pPr>
              <w:spacing w:after="260"/>
              <w:jc w:val="center"/>
              <w:rPr>
                <w:sz w:val="20"/>
                <w:szCs w:val="20"/>
              </w:rPr>
            </w:pPr>
            <w:r w:rsidRPr="00D04E2E">
              <w:rPr>
                <w:sz w:val="20"/>
                <w:szCs w:val="20"/>
              </w:rPr>
              <w:t>35:26:0000000:828-35/069/2023-2</w:t>
            </w:r>
          </w:p>
        </w:tc>
        <w:tc>
          <w:tcPr>
            <w:tcW w:w="1842" w:type="dxa"/>
            <w:tcBorders>
              <w:top w:val="nil"/>
              <w:left w:val="nil"/>
              <w:bottom w:val="single" w:sz="4" w:space="0" w:color="auto"/>
              <w:right w:val="single" w:sz="4" w:space="0" w:color="auto"/>
            </w:tcBorders>
            <w:shd w:val="clear" w:color="auto" w:fill="auto"/>
            <w:hideMark/>
          </w:tcPr>
          <w:p w14:paraId="35B73523" w14:textId="77777777" w:rsidR="00081394" w:rsidRPr="00D04E2E" w:rsidRDefault="00081394" w:rsidP="00081394">
            <w:pPr>
              <w:jc w:val="center"/>
              <w:rPr>
                <w:sz w:val="20"/>
                <w:szCs w:val="20"/>
              </w:rPr>
            </w:pPr>
            <w:r w:rsidRPr="00D04E2E">
              <w:rPr>
                <w:sz w:val="20"/>
                <w:szCs w:val="20"/>
              </w:rPr>
              <w:t>19-238 ОП МР 620</w:t>
            </w:r>
          </w:p>
        </w:tc>
      </w:tr>
      <w:tr w:rsidR="00081394" w:rsidRPr="00D04E2E" w14:paraId="0CD2DE4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52B8DD" w14:textId="0D2CA2F2" w:rsidR="00081394" w:rsidRPr="00D04E2E" w:rsidRDefault="00081394" w:rsidP="00D825BB">
            <w:pPr>
              <w:jc w:val="center"/>
              <w:rPr>
                <w:sz w:val="20"/>
                <w:szCs w:val="20"/>
              </w:rPr>
            </w:pPr>
            <w:r w:rsidRPr="00D04E2E">
              <w:rPr>
                <w:sz w:val="20"/>
                <w:szCs w:val="20"/>
              </w:rPr>
              <w:t>62</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158AC856"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Сокол, ул. Жилучасток № </w:t>
            </w:r>
            <w:r w:rsidRPr="00D04E2E">
              <w:rPr>
                <w:sz w:val="20"/>
                <w:szCs w:val="20"/>
              </w:rPr>
              <w:lastRenderedPageBreak/>
              <w:t>2</w:t>
            </w:r>
          </w:p>
        </w:tc>
        <w:tc>
          <w:tcPr>
            <w:tcW w:w="941" w:type="dxa"/>
            <w:tcBorders>
              <w:top w:val="nil"/>
              <w:left w:val="nil"/>
              <w:bottom w:val="single" w:sz="4" w:space="0" w:color="auto"/>
              <w:right w:val="single" w:sz="4" w:space="0" w:color="auto"/>
            </w:tcBorders>
            <w:shd w:val="clear" w:color="auto" w:fill="auto"/>
            <w:hideMark/>
          </w:tcPr>
          <w:p w14:paraId="08343AC0" w14:textId="77777777" w:rsidR="00081394" w:rsidRPr="00D04E2E" w:rsidRDefault="00081394" w:rsidP="00081394">
            <w:pPr>
              <w:jc w:val="center"/>
              <w:rPr>
                <w:sz w:val="20"/>
                <w:szCs w:val="20"/>
              </w:rPr>
            </w:pPr>
            <w:r w:rsidRPr="00D04E2E">
              <w:rPr>
                <w:sz w:val="20"/>
                <w:szCs w:val="20"/>
              </w:rPr>
              <w:lastRenderedPageBreak/>
              <w:t>0,300</w:t>
            </w:r>
          </w:p>
        </w:tc>
        <w:tc>
          <w:tcPr>
            <w:tcW w:w="1143" w:type="dxa"/>
            <w:tcBorders>
              <w:top w:val="nil"/>
              <w:left w:val="nil"/>
              <w:bottom w:val="single" w:sz="4" w:space="0" w:color="auto"/>
              <w:right w:val="single" w:sz="4" w:space="0" w:color="auto"/>
            </w:tcBorders>
            <w:shd w:val="clear" w:color="auto" w:fill="auto"/>
            <w:hideMark/>
          </w:tcPr>
          <w:p w14:paraId="56BE915E"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67DBB72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30D9A72" w14:textId="77777777" w:rsidR="00081394" w:rsidRPr="00D04E2E" w:rsidRDefault="00081394" w:rsidP="00081394">
            <w:pPr>
              <w:jc w:val="center"/>
              <w:rPr>
                <w:sz w:val="20"/>
                <w:szCs w:val="20"/>
              </w:rPr>
            </w:pPr>
            <w:r w:rsidRPr="00D04E2E">
              <w:rPr>
                <w:sz w:val="20"/>
                <w:szCs w:val="20"/>
              </w:rPr>
              <w:t>0,4262</w:t>
            </w:r>
          </w:p>
        </w:tc>
        <w:tc>
          <w:tcPr>
            <w:tcW w:w="1321" w:type="dxa"/>
            <w:tcBorders>
              <w:top w:val="nil"/>
              <w:left w:val="nil"/>
              <w:bottom w:val="single" w:sz="4" w:space="0" w:color="auto"/>
              <w:right w:val="single" w:sz="4" w:space="0" w:color="auto"/>
            </w:tcBorders>
            <w:shd w:val="clear" w:color="auto" w:fill="auto"/>
            <w:noWrap/>
            <w:hideMark/>
          </w:tcPr>
          <w:p w14:paraId="6BEAF45C" w14:textId="77777777" w:rsidR="00081394" w:rsidRPr="00D04E2E" w:rsidRDefault="00081394" w:rsidP="00081394">
            <w:pPr>
              <w:jc w:val="center"/>
              <w:rPr>
                <w:sz w:val="20"/>
                <w:szCs w:val="20"/>
              </w:rPr>
            </w:pPr>
            <w:r w:rsidRPr="00D04E2E">
              <w:rPr>
                <w:sz w:val="20"/>
                <w:szCs w:val="20"/>
              </w:rPr>
              <w:t>0,7262</w:t>
            </w:r>
          </w:p>
        </w:tc>
        <w:tc>
          <w:tcPr>
            <w:tcW w:w="1656" w:type="dxa"/>
            <w:tcBorders>
              <w:top w:val="nil"/>
              <w:left w:val="nil"/>
              <w:bottom w:val="single" w:sz="4" w:space="0" w:color="auto"/>
              <w:right w:val="single" w:sz="4" w:space="0" w:color="auto"/>
            </w:tcBorders>
            <w:shd w:val="clear" w:color="auto" w:fill="auto"/>
            <w:hideMark/>
          </w:tcPr>
          <w:p w14:paraId="2FAD4B7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6349FD9"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BE5013A" w14:textId="77777777" w:rsidR="00081394" w:rsidRPr="00D04E2E" w:rsidRDefault="00081394" w:rsidP="00081394">
            <w:pPr>
              <w:spacing w:after="260"/>
              <w:jc w:val="center"/>
              <w:rPr>
                <w:sz w:val="20"/>
                <w:szCs w:val="20"/>
              </w:rPr>
            </w:pPr>
            <w:r w:rsidRPr="00D04E2E">
              <w:rPr>
                <w:sz w:val="20"/>
                <w:szCs w:val="20"/>
              </w:rPr>
              <w:t>35:26:0201005:174-35/069/2023-2</w:t>
            </w:r>
          </w:p>
        </w:tc>
        <w:tc>
          <w:tcPr>
            <w:tcW w:w="1842" w:type="dxa"/>
            <w:tcBorders>
              <w:top w:val="nil"/>
              <w:left w:val="nil"/>
              <w:bottom w:val="single" w:sz="4" w:space="0" w:color="auto"/>
              <w:right w:val="single" w:sz="4" w:space="0" w:color="auto"/>
            </w:tcBorders>
            <w:shd w:val="clear" w:color="auto" w:fill="auto"/>
            <w:hideMark/>
          </w:tcPr>
          <w:p w14:paraId="2B6CED28" w14:textId="77777777" w:rsidR="00081394" w:rsidRPr="00D04E2E" w:rsidRDefault="00081394" w:rsidP="00081394">
            <w:pPr>
              <w:jc w:val="center"/>
              <w:rPr>
                <w:sz w:val="20"/>
                <w:szCs w:val="20"/>
              </w:rPr>
            </w:pPr>
            <w:r w:rsidRPr="00D04E2E">
              <w:rPr>
                <w:sz w:val="20"/>
                <w:szCs w:val="20"/>
              </w:rPr>
              <w:t>19-238 ОП МР 621</w:t>
            </w:r>
          </w:p>
        </w:tc>
      </w:tr>
      <w:tr w:rsidR="00081394" w:rsidRPr="00D04E2E" w14:paraId="4FBA922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A59C2A" w14:textId="69C6275F" w:rsidR="00081394" w:rsidRPr="00D04E2E" w:rsidRDefault="00081394" w:rsidP="00D825BB">
            <w:pPr>
              <w:jc w:val="center"/>
              <w:rPr>
                <w:sz w:val="20"/>
                <w:szCs w:val="20"/>
              </w:rPr>
            </w:pPr>
            <w:r w:rsidRPr="00D04E2E">
              <w:rPr>
                <w:sz w:val="20"/>
                <w:szCs w:val="20"/>
              </w:rPr>
              <w:lastRenderedPageBreak/>
              <w:t>62</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3C64B9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Заводская</w:t>
            </w:r>
          </w:p>
        </w:tc>
        <w:tc>
          <w:tcPr>
            <w:tcW w:w="941" w:type="dxa"/>
            <w:tcBorders>
              <w:top w:val="nil"/>
              <w:left w:val="nil"/>
              <w:bottom w:val="single" w:sz="4" w:space="0" w:color="auto"/>
              <w:right w:val="single" w:sz="4" w:space="0" w:color="auto"/>
            </w:tcBorders>
            <w:shd w:val="clear" w:color="auto" w:fill="auto"/>
            <w:hideMark/>
          </w:tcPr>
          <w:p w14:paraId="7F2746B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0D20F2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59C88D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1396323" w14:textId="77777777" w:rsidR="00081394" w:rsidRPr="00D04E2E" w:rsidRDefault="00081394" w:rsidP="00081394">
            <w:pPr>
              <w:jc w:val="center"/>
              <w:rPr>
                <w:sz w:val="20"/>
                <w:szCs w:val="20"/>
              </w:rPr>
            </w:pPr>
            <w:r w:rsidRPr="00D04E2E">
              <w:rPr>
                <w:sz w:val="20"/>
                <w:szCs w:val="20"/>
              </w:rPr>
              <w:t>0,100</w:t>
            </w:r>
          </w:p>
        </w:tc>
        <w:tc>
          <w:tcPr>
            <w:tcW w:w="1321" w:type="dxa"/>
            <w:tcBorders>
              <w:top w:val="nil"/>
              <w:left w:val="nil"/>
              <w:bottom w:val="single" w:sz="4" w:space="0" w:color="auto"/>
              <w:right w:val="single" w:sz="4" w:space="0" w:color="auto"/>
            </w:tcBorders>
            <w:shd w:val="clear" w:color="auto" w:fill="auto"/>
            <w:noWrap/>
            <w:hideMark/>
          </w:tcPr>
          <w:p w14:paraId="219D0BCF" w14:textId="77777777" w:rsidR="00081394" w:rsidRPr="00D04E2E" w:rsidRDefault="00081394" w:rsidP="00081394">
            <w:pPr>
              <w:jc w:val="center"/>
              <w:rPr>
                <w:sz w:val="20"/>
                <w:szCs w:val="20"/>
              </w:rPr>
            </w:pPr>
            <w:r w:rsidRPr="00D04E2E">
              <w:rPr>
                <w:sz w:val="20"/>
                <w:szCs w:val="20"/>
              </w:rPr>
              <w:t>0,100</w:t>
            </w:r>
          </w:p>
        </w:tc>
        <w:tc>
          <w:tcPr>
            <w:tcW w:w="1656" w:type="dxa"/>
            <w:tcBorders>
              <w:top w:val="nil"/>
              <w:left w:val="nil"/>
              <w:bottom w:val="single" w:sz="4" w:space="0" w:color="auto"/>
              <w:right w:val="single" w:sz="4" w:space="0" w:color="auto"/>
            </w:tcBorders>
            <w:shd w:val="clear" w:color="auto" w:fill="auto"/>
            <w:hideMark/>
          </w:tcPr>
          <w:p w14:paraId="20DAD2B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5D2EAD6" w14:textId="77777777" w:rsidR="00081394" w:rsidRPr="00D04E2E" w:rsidRDefault="00081394" w:rsidP="00081394">
            <w:pPr>
              <w:jc w:val="center"/>
              <w:rPr>
                <w:sz w:val="20"/>
                <w:szCs w:val="20"/>
              </w:rPr>
            </w:pPr>
            <w:r w:rsidRPr="00D04E2E">
              <w:rPr>
                <w:sz w:val="20"/>
                <w:szCs w:val="20"/>
              </w:rPr>
              <w:t>25.11.2023</w:t>
            </w:r>
          </w:p>
        </w:tc>
        <w:tc>
          <w:tcPr>
            <w:tcW w:w="2300" w:type="dxa"/>
            <w:tcBorders>
              <w:top w:val="nil"/>
              <w:left w:val="nil"/>
              <w:bottom w:val="single" w:sz="4" w:space="0" w:color="auto"/>
              <w:right w:val="single" w:sz="4" w:space="0" w:color="auto"/>
            </w:tcBorders>
            <w:shd w:val="clear" w:color="auto" w:fill="auto"/>
            <w:hideMark/>
          </w:tcPr>
          <w:p w14:paraId="0787CF3D" w14:textId="77777777" w:rsidR="00081394" w:rsidRPr="00D04E2E" w:rsidRDefault="00081394" w:rsidP="00081394">
            <w:pPr>
              <w:spacing w:after="260"/>
              <w:jc w:val="center"/>
              <w:rPr>
                <w:sz w:val="20"/>
                <w:szCs w:val="20"/>
              </w:rPr>
            </w:pPr>
            <w:r w:rsidRPr="00D04E2E">
              <w:rPr>
                <w:sz w:val="20"/>
                <w:szCs w:val="20"/>
              </w:rPr>
              <w:t>35:26:0000000:686-35/078/2023-2</w:t>
            </w:r>
          </w:p>
        </w:tc>
        <w:tc>
          <w:tcPr>
            <w:tcW w:w="1842" w:type="dxa"/>
            <w:tcBorders>
              <w:top w:val="nil"/>
              <w:left w:val="nil"/>
              <w:bottom w:val="single" w:sz="4" w:space="0" w:color="auto"/>
              <w:right w:val="single" w:sz="4" w:space="0" w:color="auto"/>
            </w:tcBorders>
            <w:shd w:val="clear" w:color="auto" w:fill="auto"/>
            <w:hideMark/>
          </w:tcPr>
          <w:p w14:paraId="0026132F" w14:textId="77777777" w:rsidR="00081394" w:rsidRPr="00D04E2E" w:rsidRDefault="00081394" w:rsidP="00081394">
            <w:pPr>
              <w:jc w:val="center"/>
              <w:rPr>
                <w:sz w:val="20"/>
                <w:szCs w:val="20"/>
              </w:rPr>
            </w:pPr>
            <w:r w:rsidRPr="00D04E2E">
              <w:rPr>
                <w:sz w:val="20"/>
                <w:szCs w:val="20"/>
              </w:rPr>
              <w:t>19-238 ОП МР 622</w:t>
            </w:r>
          </w:p>
        </w:tc>
      </w:tr>
      <w:tr w:rsidR="00081394" w:rsidRPr="00D04E2E" w14:paraId="0EF0237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856564" w14:textId="33B249AA" w:rsidR="00081394" w:rsidRPr="00D04E2E" w:rsidRDefault="00081394" w:rsidP="00D825BB">
            <w:pPr>
              <w:jc w:val="center"/>
              <w:rPr>
                <w:sz w:val="20"/>
                <w:szCs w:val="20"/>
              </w:rPr>
            </w:pPr>
            <w:r w:rsidRPr="00D04E2E">
              <w:rPr>
                <w:sz w:val="20"/>
                <w:szCs w:val="20"/>
              </w:rPr>
              <w:t>62</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6F8F8E4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Западная</w:t>
            </w:r>
          </w:p>
        </w:tc>
        <w:tc>
          <w:tcPr>
            <w:tcW w:w="941" w:type="dxa"/>
            <w:tcBorders>
              <w:top w:val="nil"/>
              <w:left w:val="nil"/>
              <w:bottom w:val="single" w:sz="4" w:space="0" w:color="auto"/>
              <w:right w:val="single" w:sz="4" w:space="0" w:color="auto"/>
            </w:tcBorders>
            <w:shd w:val="clear" w:color="auto" w:fill="auto"/>
            <w:hideMark/>
          </w:tcPr>
          <w:p w14:paraId="7152620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086B85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5A1AA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ABD2B9E" w14:textId="77777777" w:rsidR="00081394" w:rsidRPr="00D04E2E" w:rsidRDefault="00081394" w:rsidP="00081394">
            <w:pPr>
              <w:jc w:val="center"/>
              <w:rPr>
                <w:sz w:val="20"/>
                <w:szCs w:val="20"/>
              </w:rPr>
            </w:pPr>
            <w:r w:rsidRPr="00D04E2E">
              <w:rPr>
                <w:sz w:val="20"/>
                <w:szCs w:val="20"/>
              </w:rPr>
              <w:t>0,8037</w:t>
            </w:r>
          </w:p>
        </w:tc>
        <w:tc>
          <w:tcPr>
            <w:tcW w:w="1321" w:type="dxa"/>
            <w:tcBorders>
              <w:top w:val="nil"/>
              <w:left w:val="nil"/>
              <w:bottom w:val="single" w:sz="4" w:space="0" w:color="auto"/>
              <w:right w:val="single" w:sz="4" w:space="0" w:color="auto"/>
            </w:tcBorders>
            <w:shd w:val="clear" w:color="auto" w:fill="auto"/>
            <w:noWrap/>
            <w:hideMark/>
          </w:tcPr>
          <w:p w14:paraId="263F457C" w14:textId="77777777" w:rsidR="00081394" w:rsidRPr="00D04E2E" w:rsidRDefault="00081394" w:rsidP="00081394">
            <w:pPr>
              <w:jc w:val="center"/>
              <w:rPr>
                <w:sz w:val="20"/>
                <w:szCs w:val="20"/>
              </w:rPr>
            </w:pPr>
            <w:r w:rsidRPr="00D04E2E">
              <w:rPr>
                <w:sz w:val="20"/>
                <w:szCs w:val="20"/>
              </w:rPr>
              <w:t>0,8037</w:t>
            </w:r>
          </w:p>
        </w:tc>
        <w:tc>
          <w:tcPr>
            <w:tcW w:w="1656" w:type="dxa"/>
            <w:tcBorders>
              <w:top w:val="nil"/>
              <w:left w:val="nil"/>
              <w:bottom w:val="single" w:sz="4" w:space="0" w:color="auto"/>
              <w:right w:val="single" w:sz="4" w:space="0" w:color="auto"/>
            </w:tcBorders>
            <w:shd w:val="clear" w:color="auto" w:fill="auto"/>
            <w:hideMark/>
          </w:tcPr>
          <w:p w14:paraId="64596DE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5DA182D"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ADE4759" w14:textId="77777777" w:rsidR="00081394" w:rsidRPr="00D04E2E" w:rsidRDefault="00081394" w:rsidP="00081394">
            <w:pPr>
              <w:jc w:val="center"/>
              <w:rPr>
                <w:sz w:val="20"/>
                <w:szCs w:val="20"/>
              </w:rPr>
            </w:pPr>
            <w:r w:rsidRPr="00D04E2E">
              <w:rPr>
                <w:sz w:val="20"/>
                <w:szCs w:val="20"/>
              </w:rPr>
              <w:t>35:26:0000000:829-35/069/2023-2</w:t>
            </w:r>
          </w:p>
        </w:tc>
        <w:tc>
          <w:tcPr>
            <w:tcW w:w="1842" w:type="dxa"/>
            <w:tcBorders>
              <w:top w:val="nil"/>
              <w:left w:val="nil"/>
              <w:bottom w:val="single" w:sz="4" w:space="0" w:color="auto"/>
              <w:right w:val="single" w:sz="4" w:space="0" w:color="auto"/>
            </w:tcBorders>
            <w:shd w:val="clear" w:color="auto" w:fill="auto"/>
            <w:hideMark/>
          </w:tcPr>
          <w:p w14:paraId="2C63E25F" w14:textId="77777777" w:rsidR="00081394" w:rsidRPr="00D04E2E" w:rsidRDefault="00081394" w:rsidP="00081394">
            <w:pPr>
              <w:jc w:val="center"/>
              <w:rPr>
                <w:sz w:val="20"/>
                <w:szCs w:val="20"/>
              </w:rPr>
            </w:pPr>
            <w:r w:rsidRPr="00D04E2E">
              <w:rPr>
                <w:sz w:val="20"/>
                <w:szCs w:val="20"/>
              </w:rPr>
              <w:t>19-238 ОП МР 623</w:t>
            </w:r>
          </w:p>
        </w:tc>
      </w:tr>
      <w:tr w:rsidR="00081394" w:rsidRPr="00D04E2E" w14:paraId="5BF7870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D8D549D" w14:textId="4C7D9CF3" w:rsidR="00081394" w:rsidRPr="00D04E2E" w:rsidRDefault="00081394" w:rsidP="00D825BB">
            <w:pPr>
              <w:jc w:val="center"/>
              <w:rPr>
                <w:sz w:val="20"/>
                <w:szCs w:val="20"/>
              </w:rPr>
            </w:pPr>
            <w:r w:rsidRPr="00D04E2E">
              <w:rPr>
                <w:sz w:val="20"/>
                <w:szCs w:val="20"/>
              </w:rPr>
              <w:t>62</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21F3D05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Западная</w:t>
            </w:r>
          </w:p>
        </w:tc>
        <w:tc>
          <w:tcPr>
            <w:tcW w:w="941" w:type="dxa"/>
            <w:tcBorders>
              <w:top w:val="nil"/>
              <w:left w:val="nil"/>
              <w:bottom w:val="single" w:sz="4" w:space="0" w:color="auto"/>
              <w:right w:val="single" w:sz="4" w:space="0" w:color="auto"/>
            </w:tcBorders>
            <w:shd w:val="clear" w:color="auto" w:fill="auto"/>
            <w:hideMark/>
          </w:tcPr>
          <w:p w14:paraId="218C9A7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A0F4AB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7B1DC6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D61C677" w14:textId="77777777" w:rsidR="00081394" w:rsidRPr="00D04E2E" w:rsidRDefault="00081394" w:rsidP="00081394">
            <w:pPr>
              <w:jc w:val="center"/>
              <w:rPr>
                <w:sz w:val="20"/>
                <w:szCs w:val="20"/>
              </w:rPr>
            </w:pPr>
            <w:r w:rsidRPr="00D04E2E">
              <w:rPr>
                <w:sz w:val="20"/>
                <w:szCs w:val="20"/>
              </w:rPr>
              <w:t>0,6843</w:t>
            </w:r>
          </w:p>
        </w:tc>
        <w:tc>
          <w:tcPr>
            <w:tcW w:w="1321" w:type="dxa"/>
            <w:tcBorders>
              <w:top w:val="nil"/>
              <w:left w:val="nil"/>
              <w:bottom w:val="single" w:sz="4" w:space="0" w:color="auto"/>
              <w:right w:val="single" w:sz="4" w:space="0" w:color="auto"/>
            </w:tcBorders>
            <w:shd w:val="clear" w:color="auto" w:fill="auto"/>
            <w:noWrap/>
            <w:hideMark/>
          </w:tcPr>
          <w:p w14:paraId="5B07BC03" w14:textId="77777777" w:rsidR="00081394" w:rsidRPr="00D04E2E" w:rsidRDefault="00081394" w:rsidP="00081394">
            <w:pPr>
              <w:jc w:val="center"/>
              <w:rPr>
                <w:sz w:val="20"/>
                <w:szCs w:val="20"/>
              </w:rPr>
            </w:pPr>
            <w:r w:rsidRPr="00D04E2E">
              <w:rPr>
                <w:sz w:val="20"/>
                <w:szCs w:val="20"/>
              </w:rPr>
              <w:t>0,6843</w:t>
            </w:r>
          </w:p>
        </w:tc>
        <w:tc>
          <w:tcPr>
            <w:tcW w:w="1656" w:type="dxa"/>
            <w:tcBorders>
              <w:top w:val="nil"/>
              <w:left w:val="nil"/>
              <w:bottom w:val="nil"/>
              <w:right w:val="nil"/>
            </w:tcBorders>
            <w:shd w:val="clear" w:color="auto" w:fill="auto"/>
            <w:noWrap/>
            <w:hideMark/>
          </w:tcPr>
          <w:p w14:paraId="52C4B7CC" w14:textId="77777777" w:rsidR="00081394" w:rsidRPr="00D04E2E" w:rsidRDefault="00081394" w:rsidP="00081394">
            <w:pPr>
              <w:jc w:val="center"/>
              <w:rPr>
                <w:sz w:val="20"/>
                <w:szCs w:val="20"/>
              </w:rPr>
            </w:pPr>
            <w:r w:rsidRPr="00D04E2E">
              <w:rPr>
                <w:sz w:val="20"/>
                <w:szCs w:val="20"/>
              </w:rPr>
              <w:t>2737,2</w:t>
            </w:r>
          </w:p>
        </w:tc>
        <w:tc>
          <w:tcPr>
            <w:tcW w:w="1386" w:type="dxa"/>
            <w:tcBorders>
              <w:top w:val="nil"/>
              <w:left w:val="single" w:sz="4" w:space="0" w:color="auto"/>
              <w:bottom w:val="single" w:sz="4" w:space="0" w:color="auto"/>
              <w:right w:val="single" w:sz="4" w:space="0" w:color="auto"/>
            </w:tcBorders>
            <w:shd w:val="clear" w:color="auto" w:fill="auto"/>
            <w:hideMark/>
          </w:tcPr>
          <w:p w14:paraId="5FCBFED9"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2FFCC0B2" w14:textId="77777777" w:rsidR="00081394" w:rsidRPr="00D04E2E" w:rsidRDefault="00081394" w:rsidP="00081394">
            <w:pPr>
              <w:jc w:val="center"/>
              <w:rPr>
                <w:sz w:val="20"/>
                <w:szCs w:val="20"/>
              </w:rPr>
            </w:pPr>
            <w:r w:rsidRPr="00D04E2E">
              <w:rPr>
                <w:sz w:val="20"/>
                <w:szCs w:val="20"/>
              </w:rPr>
              <w:t>35:26:0000000:1004-35/069/2023-2</w:t>
            </w:r>
          </w:p>
        </w:tc>
        <w:tc>
          <w:tcPr>
            <w:tcW w:w="1842" w:type="dxa"/>
            <w:tcBorders>
              <w:top w:val="nil"/>
              <w:left w:val="nil"/>
              <w:bottom w:val="single" w:sz="4" w:space="0" w:color="auto"/>
              <w:right w:val="single" w:sz="4" w:space="0" w:color="auto"/>
            </w:tcBorders>
            <w:shd w:val="clear" w:color="auto" w:fill="auto"/>
            <w:hideMark/>
          </w:tcPr>
          <w:p w14:paraId="0E793BCB" w14:textId="77777777" w:rsidR="00081394" w:rsidRPr="00D04E2E" w:rsidRDefault="00081394" w:rsidP="00081394">
            <w:pPr>
              <w:jc w:val="center"/>
              <w:rPr>
                <w:sz w:val="20"/>
                <w:szCs w:val="20"/>
              </w:rPr>
            </w:pPr>
            <w:r w:rsidRPr="00D04E2E">
              <w:rPr>
                <w:sz w:val="20"/>
                <w:szCs w:val="20"/>
              </w:rPr>
              <w:t>19-238 ОП МР 624</w:t>
            </w:r>
          </w:p>
        </w:tc>
      </w:tr>
      <w:tr w:rsidR="00081394" w:rsidRPr="00D04E2E" w14:paraId="66F1784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03FECB" w14:textId="74DF539D" w:rsidR="00081394" w:rsidRPr="00D04E2E" w:rsidRDefault="00081394" w:rsidP="00D825BB">
            <w:pPr>
              <w:jc w:val="center"/>
              <w:rPr>
                <w:sz w:val="20"/>
                <w:szCs w:val="20"/>
              </w:rPr>
            </w:pPr>
            <w:r w:rsidRPr="00D04E2E">
              <w:rPr>
                <w:sz w:val="20"/>
                <w:szCs w:val="20"/>
              </w:rPr>
              <w:t>62</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2E52972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Заречная</w:t>
            </w:r>
          </w:p>
        </w:tc>
        <w:tc>
          <w:tcPr>
            <w:tcW w:w="941" w:type="dxa"/>
            <w:tcBorders>
              <w:top w:val="nil"/>
              <w:left w:val="nil"/>
              <w:bottom w:val="single" w:sz="4" w:space="0" w:color="auto"/>
              <w:right w:val="single" w:sz="4" w:space="0" w:color="auto"/>
            </w:tcBorders>
            <w:shd w:val="clear" w:color="auto" w:fill="auto"/>
            <w:hideMark/>
          </w:tcPr>
          <w:p w14:paraId="317C774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EF796D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6164C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2632CFB" w14:textId="77777777" w:rsidR="00081394" w:rsidRPr="00D04E2E" w:rsidRDefault="00081394" w:rsidP="00081394">
            <w:pPr>
              <w:jc w:val="center"/>
              <w:rPr>
                <w:sz w:val="20"/>
                <w:szCs w:val="20"/>
              </w:rPr>
            </w:pPr>
            <w:r w:rsidRPr="00D04E2E">
              <w:rPr>
                <w:sz w:val="20"/>
                <w:szCs w:val="20"/>
              </w:rPr>
              <w:t>0,200</w:t>
            </w:r>
          </w:p>
        </w:tc>
        <w:tc>
          <w:tcPr>
            <w:tcW w:w="1321" w:type="dxa"/>
            <w:tcBorders>
              <w:top w:val="nil"/>
              <w:left w:val="nil"/>
              <w:bottom w:val="single" w:sz="4" w:space="0" w:color="auto"/>
              <w:right w:val="single" w:sz="4" w:space="0" w:color="auto"/>
            </w:tcBorders>
            <w:shd w:val="clear" w:color="auto" w:fill="auto"/>
            <w:noWrap/>
            <w:hideMark/>
          </w:tcPr>
          <w:p w14:paraId="61C19676" w14:textId="77777777" w:rsidR="00081394" w:rsidRPr="00D04E2E" w:rsidRDefault="00081394" w:rsidP="00081394">
            <w:pPr>
              <w:jc w:val="center"/>
              <w:rPr>
                <w:sz w:val="20"/>
                <w:szCs w:val="20"/>
              </w:rPr>
            </w:pPr>
            <w:r w:rsidRPr="00D04E2E">
              <w:rPr>
                <w:sz w:val="20"/>
                <w:szCs w:val="20"/>
              </w:rPr>
              <w:t>0,200</w:t>
            </w:r>
          </w:p>
        </w:tc>
        <w:tc>
          <w:tcPr>
            <w:tcW w:w="1656" w:type="dxa"/>
            <w:tcBorders>
              <w:top w:val="single" w:sz="4" w:space="0" w:color="auto"/>
              <w:left w:val="nil"/>
              <w:bottom w:val="single" w:sz="4" w:space="0" w:color="auto"/>
              <w:right w:val="single" w:sz="4" w:space="0" w:color="auto"/>
            </w:tcBorders>
            <w:shd w:val="clear" w:color="auto" w:fill="auto"/>
            <w:hideMark/>
          </w:tcPr>
          <w:p w14:paraId="5AB621A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836F0D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EC35AA1" w14:textId="77777777" w:rsidR="00081394" w:rsidRPr="00D04E2E" w:rsidRDefault="00081394" w:rsidP="00081394">
            <w:pPr>
              <w:jc w:val="center"/>
              <w:rPr>
                <w:sz w:val="20"/>
                <w:szCs w:val="20"/>
              </w:rPr>
            </w:pPr>
            <w:r w:rsidRPr="00D04E2E">
              <w:rPr>
                <w:sz w:val="20"/>
                <w:szCs w:val="20"/>
              </w:rPr>
              <w:t>35:26:0000000:687-35/069/2023-2</w:t>
            </w:r>
          </w:p>
        </w:tc>
        <w:tc>
          <w:tcPr>
            <w:tcW w:w="1842" w:type="dxa"/>
            <w:tcBorders>
              <w:top w:val="nil"/>
              <w:left w:val="nil"/>
              <w:bottom w:val="single" w:sz="4" w:space="0" w:color="auto"/>
              <w:right w:val="single" w:sz="4" w:space="0" w:color="auto"/>
            </w:tcBorders>
            <w:shd w:val="clear" w:color="auto" w:fill="auto"/>
            <w:hideMark/>
          </w:tcPr>
          <w:p w14:paraId="77788E21" w14:textId="77777777" w:rsidR="00081394" w:rsidRPr="00D04E2E" w:rsidRDefault="00081394" w:rsidP="00081394">
            <w:pPr>
              <w:jc w:val="center"/>
              <w:rPr>
                <w:sz w:val="20"/>
                <w:szCs w:val="20"/>
              </w:rPr>
            </w:pPr>
            <w:r w:rsidRPr="00D04E2E">
              <w:rPr>
                <w:sz w:val="20"/>
                <w:szCs w:val="20"/>
              </w:rPr>
              <w:t>19-238 ОП МР 625</w:t>
            </w:r>
          </w:p>
        </w:tc>
      </w:tr>
      <w:tr w:rsidR="00081394" w:rsidRPr="00D04E2E" w14:paraId="2017089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A12CF7" w14:textId="01E501F1" w:rsidR="00081394" w:rsidRPr="00D04E2E" w:rsidRDefault="00081394" w:rsidP="00D825BB">
            <w:pPr>
              <w:jc w:val="center"/>
              <w:rPr>
                <w:sz w:val="20"/>
                <w:szCs w:val="20"/>
              </w:rPr>
            </w:pPr>
            <w:r w:rsidRPr="00D04E2E">
              <w:rPr>
                <w:sz w:val="20"/>
                <w:szCs w:val="20"/>
              </w:rPr>
              <w:t>6</w:t>
            </w:r>
            <w:r w:rsidR="00D825BB">
              <w:rPr>
                <w:sz w:val="20"/>
                <w:szCs w:val="20"/>
              </w:rPr>
              <w:t>29</w:t>
            </w:r>
          </w:p>
        </w:tc>
        <w:tc>
          <w:tcPr>
            <w:tcW w:w="2565" w:type="dxa"/>
            <w:tcBorders>
              <w:top w:val="nil"/>
              <w:left w:val="nil"/>
              <w:bottom w:val="single" w:sz="4" w:space="0" w:color="auto"/>
              <w:right w:val="single" w:sz="4" w:space="0" w:color="auto"/>
            </w:tcBorders>
            <w:shd w:val="clear" w:color="auto" w:fill="auto"/>
            <w:vAlign w:val="center"/>
            <w:hideMark/>
          </w:tcPr>
          <w:p w14:paraId="3A46D76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Зеленая</w:t>
            </w:r>
          </w:p>
        </w:tc>
        <w:tc>
          <w:tcPr>
            <w:tcW w:w="941" w:type="dxa"/>
            <w:tcBorders>
              <w:top w:val="nil"/>
              <w:left w:val="nil"/>
              <w:bottom w:val="single" w:sz="4" w:space="0" w:color="auto"/>
              <w:right w:val="single" w:sz="4" w:space="0" w:color="auto"/>
            </w:tcBorders>
            <w:shd w:val="clear" w:color="auto" w:fill="auto"/>
            <w:hideMark/>
          </w:tcPr>
          <w:p w14:paraId="4AC22B7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60A2BAE" w14:textId="77777777" w:rsidR="00081394" w:rsidRPr="00D04E2E" w:rsidRDefault="00081394" w:rsidP="00081394">
            <w:pPr>
              <w:jc w:val="center"/>
              <w:rPr>
                <w:sz w:val="20"/>
                <w:szCs w:val="20"/>
              </w:rPr>
            </w:pPr>
            <w:r w:rsidRPr="00D04E2E">
              <w:rPr>
                <w:sz w:val="20"/>
                <w:szCs w:val="20"/>
              </w:rPr>
              <w:t>0,770</w:t>
            </w:r>
          </w:p>
        </w:tc>
        <w:tc>
          <w:tcPr>
            <w:tcW w:w="931" w:type="dxa"/>
            <w:tcBorders>
              <w:top w:val="nil"/>
              <w:left w:val="nil"/>
              <w:bottom w:val="single" w:sz="4" w:space="0" w:color="auto"/>
              <w:right w:val="single" w:sz="4" w:space="0" w:color="auto"/>
            </w:tcBorders>
            <w:shd w:val="clear" w:color="auto" w:fill="auto"/>
            <w:hideMark/>
          </w:tcPr>
          <w:p w14:paraId="1F3A7593"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20BD4732" w14:textId="77777777" w:rsidR="00081394" w:rsidRPr="00D04E2E" w:rsidRDefault="00081394" w:rsidP="00081394">
            <w:pPr>
              <w:jc w:val="center"/>
              <w:rPr>
                <w:sz w:val="20"/>
                <w:szCs w:val="20"/>
              </w:rPr>
            </w:pPr>
            <w:r w:rsidRPr="00D04E2E">
              <w:rPr>
                <w:sz w:val="20"/>
                <w:szCs w:val="20"/>
              </w:rPr>
              <w:t>0,2048</w:t>
            </w:r>
          </w:p>
        </w:tc>
        <w:tc>
          <w:tcPr>
            <w:tcW w:w="1321" w:type="dxa"/>
            <w:tcBorders>
              <w:top w:val="nil"/>
              <w:left w:val="nil"/>
              <w:bottom w:val="single" w:sz="4" w:space="0" w:color="auto"/>
              <w:right w:val="single" w:sz="4" w:space="0" w:color="auto"/>
            </w:tcBorders>
            <w:shd w:val="clear" w:color="auto" w:fill="auto"/>
            <w:noWrap/>
            <w:hideMark/>
          </w:tcPr>
          <w:p w14:paraId="186104E2" w14:textId="77777777" w:rsidR="00081394" w:rsidRPr="00D04E2E" w:rsidRDefault="00081394" w:rsidP="00081394">
            <w:pPr>
              <w:jc w:val="center"/>
              <w:rPr>
                <w:sz w:val="20"/>
                <w:szCs w:val="20"/>
              </w:rPr>
            </w:pPr>
            <w:r w:rsidRPr="00D04E2E">
              <w:rPr>
                <w:sz w:val="20"/>
                <w:szCs w:val="20"/>
              </w:rPr>
              <w:t>0,9748</w:t>
            </w:r>
          </w:p>
        </w:tc>
        <w:tc>
          <w:tcPr>
            <w:tcW w:w="1656" w:type="dxa"/>
            <w:tcBorders>
              <w:top w:val="nil"/>
              <w:left w:val="nil"/>
              <w:bottom w:val="single" w:sz="4" w:space="0" w:color="auto"/>
              <w:right w:val="single" w:sz="4" w:space="0" w:color="auto"/>
            </w:tcBorders>
            <w:shd w:val="clear" w:color="auto" w:fill="auto"/>
            <w:hideMark/>
          </w:tcPr>
          <w:p w14:paraId="5D05230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291D7D9D" w14:textId="77777777" w:rsidR="00081394" w:rsidRPr="00D04E2E" w:rsidRDefault="00081394" w:rsidP="00081394">
            <w:pPr>
              <w:jc w:val="center"/>
              <w:rPr>
                <w:sz w:val="20"/>
                <w:szCs w:val="20"/>
              </w:rPr>
            </w:pPr>
            <w:r w:rsidRPr="00D04E2E">
              <w:rPr>
                <w:sz w:val="20"/>
                <w:szCs w:val="20"/>
              </w:rPr>
              <w:t>26.11.2023</w:t>
            </w:r>
          </w:p>
        </w:tc>
        <w:tc>
          <w:tcPr>
            <w:tcW w:w="2300" w:type="dxa"/>
            <w:tcBorders>
              <w:top w:val="nil"/>
              <w:left w:val="nil"/>
              <w:bottom w:val="single" w:sz="4" w:space="0" w:color="auto"/>
              <w:right w:val="single" w:sz="4" w:space="0" w:color="auto"/>
            </w:tcBorders>
            <w:shd w:val="clear" w:color="auto" w:fill="auto"/>
            <w:hideMark/>
          </w:tcPr>
          <w:p w14:paraId="6B68C11B" w14:textId="77777777" w:rsidR="00081394" w:rsidRPr="00D04E2E" w:rsidRDefault="00081394" w:rsidP="00081394">
            <w:pPr>
              <w:jc w:val="center"/>
              <w:rPr>
                <w:sz w:val="20"/>
                <w:szCs w:val="20"/>
              </w:rPr>
            </w:pPr>
            <w:r w:rsidRPr="00D04E2E">
              <w:rPr>
                <w:sz w:val="20"/>
                <w:szCs w:val="20"/>
              </w:rPr>
              <w:t>35:26:0000000:830-35/077/2023-2</w:t>
            </w:r>
          </w:p>
        </w:tc>
        <w:tc>
          <w:tcPr>
            <w:tcW w:w="1842" w:type="dxa"/>
            <w:tcBorders>
              <w:top w:val="nil"/>
              <w:left w:val="nil"/>
              <w:bottom w:val="single" w:sz="4" w:space="0" w:color="auto"/>
              <w:right w:val="single" w:sz="4" w:space="0" w:color="auto"/>
            </w:tcBorders>
            <w:shd w:val="clear" w:color="auto" w:fill="auto"/>
            <w:hideMark/>
          </w:tcPr>
          <w:p w14:paraId="2CC5172E" w14:textId="77777777" w:rsidR="00081394" w:rsidRPr="00D04E2E" w:rsidRDefault="00081394" w:rsidP="00081394">
            <w:pPr>
              <w:jc w:val="center"/>
              <w:rPr>
                <w:sz w:val="20"/>
                <w:szCs w:val="20"/>
              </w:rPr>
            </w:pPr>
            <w:r w:rsidRPr="00D04E2E">
              <w:rPr>
                <w:sz w:val="20"/>
                <w:szCs w:val="20"/>
              </w:rPr>
              <w:t>19-238 ОП МР 626</w:t>
            </w:r>
          </w:p>
        </w:tc>
      </w:tr>
      <w:tr w:rsidR="00081394" w:rsidRPr="00D04E2E" w14:paraId="0424FC5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EB26520" w14:textId="4FAEAAF6" w:rsidR="00081394" w:rsidRPr="00D04E2E" w:rsidRDefault="00081394" w:rsidP="00D825BB">
            <w:pPr>
              <w:jc w:val="center"/>
              <w:rPr>
                <w:sz w:val="20"/>
                <w:szCs w:val="20"/>
              </w:rPr>
            </w:pPr>
            <w:r w:rsidRPr="00D04E2E">
              <w:rPr>
                <w:sz w:val="20"/>
                <w:szCs w:val="20"/>
              </w:rPr>
              <w:t>6</w:t>
            </w:r>
            <w:r w:rsidR="00D825BB">
              <w:rPr>
                <w:sz w:val="20"/>
                <w:szCs w:val="20"/>
              </w:rPr>
              <w:t>30</w:t>
            </w:r>
          </w:p>
        </w:tc>
        <w:tc>
          <w:tcPr>
            <w:tcW w:w="2565" w:type="dxa"/>
            <w:tcBorders>
              <w:top w:val="nil"/>
              <w:left w:val="nil"/>
              <w:bottom w:val="single" w:sz="4" w:space="0" w:color="auto"/>
              <w:right w:val="single" w:sz="4" w:space="0" w:color="auto"/>
            </w:tcBorders>
            <w:shd w:val="clear" w:color="auto" w:fill="auto"/>
            <w:vAlign w:val="center"/>
            <w:hideMark/>
          </w:tcPr>
          <w:p w14:paraId="0CDE3A4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Инженерная</w:t>
            </w:r>
          </w:p>
        </w:tc>
        <w:tc>
          <w:tcPr>
            <w:tcW w:w="941" w:type="dxa"/>
            <w:tcBorders>
              <w:top w:val="nil"/>
              <w:left w:val="nil"/>
              <w:bottom w:val="single" w:sz="4" w:space="0" w:color="auto"/>
              <w:right w:val="single" w:sz="4" w:space="0" w:color="auto"/>
            </w:tcBorders>
            <w:shd w:val="clear" w:color="auto" w:fill="auto"/>
            <w:hideMark/>
          </w:tcPr>
          <w:p w14:paraId="446F1587"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499C46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A1117A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CC6741C" w14:textId="77777777" w:rsidR="00081394" w:rsidRPr="00D04E2E" w:rsidRDefault="00081394" w:rsidP="00081394">
            <w:pPr>
              <w:jc w:val="center"/>
              <w:rPr>
                <w:sz w:val="20"/>
                <w:szCs w:val="20"/>
              </w:rPr>
            </w:pPr>
            <w:r w:rsidRPr="00D04E2E">
              <w:rPr>
                <w:sz w:val="20"/>
                <w:szCs w:val="20"/>
              </w:rPr>
              <w:t>0,3317</w:t>
            </w:r>
          </w:p>
        </w:tc>
        <w:tc>
          <w:tcPr>
            <w:tcW w:w="1321" w:type="dxa"/>
            <w:tcBorders>
              <w:top w:val="nil"/>
              <w:left w:val="nil"/>
              <w:bottom w:val="single" w:sz="4" w:space="0" w:color="auto"/>
              <w:right w:val="single" w:sz="4" w:space="0" w:color="auto"/>
            </w:tcBorders>
            <w:shd w:val="clear" w:color="auto" w:fill="auto"/>
            <w:noWrap/>
            <w:hideMark/>
          </w:tcPr>
          <w:p w14:paraId="3461205A" w14:textId="77777777" w:rsidR="00081394" w:rsidRPr="00D04E2E" w:rsidRDefault="00081394" w:rsidP="00081394">
            <w:pPr>
              <w:jc w:val="center"/>
              <w:rPr>
                <w:sz w:val="20"/>
                <w:szCs w:val="20"/>
              </w:rPr>
            </w:pPr>
            <w:r w:rsidRPr="00D04E2E">
              <w:rPr>
                <w:sz w:val="20"/>
                <w:szCs w:val="20"/>
              </w:rPr>
              <w:t>0,3317</w:t>
            </w:r>
          </w:p>
        </w:tc>
        <w:tc>
          <w:tcPr>
            <w:tcW w:w="1656" w:type="dxa"/>
            <w:tcBorders>
              <w:top w:val="nil"/>
              <w:left w:val="nil"/>
              <w:bottom w:val="single" w:sz="4" w:space="0" w:color="auto"/>
              <w:right w:val="single" w:sz="4" w:space="0" w:color="auto"/>
            </w:tcBorders>
            <w:shd w:val="clear" w:color="auto" w:fill="auto"/>
            <w:hideMark/>
          </w:tcPr>
          <w:p w14:paraId="0D22EFC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0560315"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EC10948" w14:textId="77777777" w:rsidR="00081394" w:rsidRPr="00D04E2E" w:rsidRDefault="00081394" w:rsidP="00081394">
            <w:pPr>
              <w:jc w:val="center"/>
              <w:rPr>
                <w:sz w:val="20"/>
                <w:szCs w:val="20"/>
              </w:rPr>
            </w:pPr>
            <w:r w:rsidRPr="00D04E2E">
              <w:rPr>
                <w:sz w:val="20"/>
                <w:szCs w:val="20"/>
              </w:rPr>
              <w:t>35:26:0000000:688-35/069/2023-2</w:t>
            </w:r>
          </w:p>
        </w:tc>
        <w:tc>
          <w:tcPr>
            <w:tcW w:w="1842" w:type="dxa"/>
            <w:tcBorders>
              <w:top w:val="nil"/>
              <w:left w:val="nil"/>
              <w:bottom w:val="single" w:sz="4" w:space="0" w:color="auto"/>
              <w:right w:val="single" w:sz="4" w:space="0" w:color="auto"/>
            </w:tcBorders>
            <w:shd w:val="clear" w:color="auto" w:fill="auto"/>
            <w:hideMark/>
          </w:tcPr>
          <w:p w14:paraId="5E8DE207" w14:textId="77777777" w:rsidR="00081394" w:rsidRPr="00D04E2E" w:rsidRDefault="00081394" w:rsidP="00081394">
            <w:pPr>
              <w:jc w:val="center"/>
              <w:rPr>
                <w:sz w:val="20"/>
                <w:szCs w:val="20"/>
              </w:rPr>
            </w:pPr>
            <w:r w:rsidRPr="00D04E2E">
              <w:rPr>
                <w:sz w:val="20"/>
                <w:szCs w:val="20"/>
              </w:rPr>
              <w:t>19-238 ОП МР 627</w:t>
            </w:r>
          </w:p>
        </w:tc>
      </w:tr>
      <w:tr w:rsidR="00081394" w:rsidRPr="00D04E2E" w14:paraId="518C12A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9F14842" w14:textId="018E3951" w:rsidR="00081394" w:rsidRPr="00D04E2E" w:rsidRDefault="00081394" w:rsidP="00D825BB">
            <w:pPr>
              <w:jc w:val="center"/>
              <w:rPr>
                <w:sz w:val="20"/>
                <w:szCs w:val="20"/>
              </w:rPr>
            </w:pPr>
            <w:r w:rsidRPr="00D04E2E">
              <w:rPr>
                <w:sz w:val="20"/>
                <w:szCs w:val="20"/>
              </w:rPr>
              <w:t>6</w:t>
            </w:r>
            <w:r w:rsidR="00D825BB">
              <w:rPr>
                <w:sz w:val="20"/>
                <w:szCs w:val="20"/>
              </w:rPr>
              <w:t>31</w:t>
            </w:r>
          </w:p>
        </w:tc>
        <w:tc>
          <w:tcPr>
            <w:tcW w:w="2565" w:type="dxa"/>
            <w:tcBorders>
              <w:top w:val="nil"/>
              <w:left w:val="nil"/>
              <w:bottom w:val="single" w:sz="4" w:space="0" w:color="auto"/>
              <w:right w:val="single" w:sz="4" w:space="0" w:color="auto"/>
            </w:tcBorders>
            <w:shd w:val="clear" w:color="auto" w:fill="auto"/>
            <w:vAlign w:val="center"/>
            <w:hideMark/>
          </w:tcPr>
          <w:p w14:paraId="586DDDB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Инициаторов</w:t>
            </w:r>
          </w:p>
        </w:tc>
        <w:tc>
          <w:tcPr>
            <w:tcW w:w="941" w:type="dxa"/>
            <w:tcBorders>
              <w:top w:val="nil"/>
              <w:left w:val="nil"/>
              <w:bottom w:val="single" w:sz="4" w:space="0" w:color="auto"/>
              <w:right w:val="single" w:sz="4" w:space="0" w:color="auto"/>
            </w:tcBorders>
            <w:shd w:val="clear" w:color="auto" w:fill="auto"/>
            <w:hideMark/>
          </w:tcPr>
          <w:p w14:paraId="09DFE29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D039EC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EF2AC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8492979" w14:textId="77777777" w:rsidR="00081394" w:rsidRPr="00D04E2E" w:rsidRDefault="00081394" w:rsidP="00081394">
            <w:pPr>
              <w:jc w:val="center"/>
              <w:rPr>
                <w:sz w:val="20"/>
                <w:szCs w:val="20"/>
              </w:rPr>
            </w:pPr>
            <w:r w:rsidRPr="00D04E2E">
              <w:rPr>
                <w:sz w:val="20"/>
                <w:szCs w:val="20"/>
              </w:rPr>
              <w:t>0,5485</w:t>
            </w:r>
          </w:p>
        </w:tc>
        <w:tc>
          <w:tcPr>
            <w:tcW w:w="1321" w:type="dxa"/>
            <w:tcBorders>
              <w:top w:val="nil"/>
              <w:left w:val="nil"/>
              <w:bottom w:val="single" w:sz="4" w:space="0" w:color="auto"/>
              <w:right w:val="single" w:sz="4" w:space="0" w:color="auto"/>
            </w:tcBorders>
            <w:shd w:val="clear" w:color="auto" w:fill="auto"/>
            <w:noWrap/>
            <w:hideMark/>
          </w:tcPr>
          <w:p w14:paraId="29C8F999" w14:textId="77777777" w:rsidR="00081394" w:rsidRPr="00D04E2E" w:rsidRDefault="00081394" w:rsidP="00081394">
            <w:pPr>
              <w:jc w:val="center"/>
              <w:rPr>
                <w:sz w:val="20"/>
                <w:szCs w:val="20"/>
              </w:rPr>
            </w:pPr>
            <w:r w:rsidRPr="00D04E2E">
              <w:rPr>
                <w:sz w:val="20"/>
                <w:szCs w:val="20"/>
              </w:rPr>
              <w:t>0,5485</w:t>
            </w:r>
          </w:p>
        </w:tc>
        <w:tc>
          <w:tcPr>
            <w:tcW w:w="1656" w:type="dxa"/>
            <w:tcBorders>
              <w:top w:val="nil"/>
              <w:left w:val="nil"/>
              <w:bottom w:val="single" w:sz="4" w:space="0" w:color="auto"/>
              <w:right w:val="single" w:sz="4" w:space="0" w:color="auto"/>
            </w:tcBorders>
            <w:shd w:val="clear" w:color="auto" w:fill="auto"/>
            <w:hideMark/>
          </w:tcPr>
          <w:p w14:paraId="1E1C392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BC85299"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F15867C" w14:textId="77777777" w:rsidR="00081394" w:rsidRPr="00D04E2E" w:rsidRDefault="00081394" w:rsidP="00081394">
            <w:pPr>
              <w:jc w:val="center"/>
              <w:rPr>
                <w:sz w:val="20"/>
                <w:szCs w:val="20"/>
              </w:rPr>
            </w:pPr>
            <w:r w:rsidRPr="00D04E2E">
              <w:rPr>
                <w:sz w:val="20"/>
                <w:szCs w:val="20"/>
              </w:rPr>
              <w:t>35:26:0203008:481-35/104/2023-2</w:t>
            </w:r>
          </w:p>
        </w:tc>
        <w:tc>
          <w:tcPr>
            <w:tcW w:w="1842" w:type="dxa"/>
            <w:tcBorders>
              <w:top w:val="nil"/>
              <w:left w:val="nil"/>
              <w:bottom w:val="single" w:sz="4" w:space="0" w:color="auto"/>
              <w:right w:val="single" w:sz="4" w:space="0" w:color="auto"/>
            </w:tcBorders>
            <w:shd w:val="clear" w:color="auto" w:fill="auto"/>
            <w:hideMark/>
          </w:tcPr>
          <w:p w14:paraId="47D500CA" w14:textId="77777777" w:rsidR="00081394" w:rsidRPr="00D04E2E" w:rsidRDefault="00081394" w:rsidP="00081394">
            <w:pPr>
              <w:jc w:val="center"/>
              <w:rPr>
                <w:sz w:val="20"/>
                <w:szCs w:val="20"/>
              </w:rPr>
            </w:pPr>
            <w:r w:rsidRPr="00D04E2E">
              <w:rPr>
                <w:sz w:val="20"/>
                <w:szCs w:val="20"/>
              </w:rPr>
              <w:t>19-238 ОП МР 628</w:t>
            </w:r>
          </w:p>
        </w:tc>
      </w:tr>
      <w:tr w:rsidR="00081394" w:rsidRPr="00D04E2E" w14:paraId="5738BBF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B3B51C" w14:textId="1275296A" w:rsidR="00081394" w:rsidRPr="00D04E2E" w:rsidRDefault="00081394" w:rsidP="00D825BB">
            <w:pPr>
              <w:jc w:val="center"/>
              <w:rPr>
                <w:sz w:val="20"/>
                <w:szCs w:val="20"/>
              </w:rPr>
            </w:pPr>
            <w:r w:rsidRPr="00D04E2E">
              <w:rPr>
                <w:sz w:val="20"/>
                <w:szCs w:val="20"/>
              </w:rPr>
              <w:t>6</w:t>
            </w:r>
            <w:r w:rsidR="00D825BB">
              <w:rPr>
                <w:sz w:val="20"/>
                <w:szCs w:val="20"/>
              </w:rPr>
              <w:t>32</w:t>
            </w:r>
          </w:p>
        </w:tc>
        <w:tc>
          <w:tcPr>
            <w:tcW w:w="2565" w:type="dxa"/>
            <w:tcBorders>
              <w:top w:val="nil"/>
              <w:left w:val="nil"/>
              <w:bottom w:val="single" w:sz="4" w:space="0" w:color="auto"/>
              <w:right w:val="single" w:sz="4" w:space="0" w:color="auto"/>
            </w:tcBorders>
            <w:shd w:val="clear" w:color="auto" w:fill="auto"/>
            <w:vAlign w:val="center"/>
            <w:hideMark/>
          </w:tcPr>
          <w:p w14:paraId="5A37A7F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Интернатная</w:t>
            </w:r>
          </w:p>
        </w:tc>
        <w:tc>
          <w:tcPr>
            <w:tcW w:w="941" w:type="dxa"/>
            <w:tcBorders>
              <w:top w:val="nil"/>
              <w:left w:val="nil"/>
              <w:bottom w:val="single" w:sz="4" w:space="0" w:color="auto"/>
              <w:right w:val="single" w:sz="4" w:space="0" w:color="auto"/>
            </w:tcBorders>
            <w:shd w:val="clear" w:color="auto" w:fill="auto"/>
            <w:noWrap/>
            <w:hideMark/>
          </w:tcPr>
          <w:p w14:paraId="2434BDA7" w14:textId="77777777" w:rsidR="00081394" w:rsidRPr="00D04E2E" w:rsidRDefault="00081394" w:rsidP="00081394">
            <w:pPr>
              <w:jc w:val="center"/>
              <w:rPr>
                <w:sz w:val="20"/>
                <w:szCs w:val="20"/>
              </w:rPr>
            </w:pPr>
            <w:r w:rsidRPr="00D04E2E">
              <w:rPr>
                <w:sz w:val="20"/>
                <w:szCs w:val="20"/>
              </w:rPr>
              <w:t>0,265</w:t>
            </w:r>
          </w:p>
        </w:tc>
        <w:tc>
          <w:tcPr>
            <w:tcW w:w="1143" w:type="dxa"/>
            <w:tcBorders>
              <w:top w:val="nil"/>
              <w:left w:val="nil"/>
              <w:bottom w:val="single" w:sz="4" w:space="0" w:color="auto"/>
              <w:right w:val="single" w:sz="4" w:space="0" w:color="auto"/>
            </w:tcBorders>
            <w:shd w:val="clear" w:color="auto" w:fill="auto"/>
            <w:hideMark/>
          </w:tcPr>
          <w:p w14:paraId="165C653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1A4D07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ADF4AD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347D913" w14:textId="77777777" w:rsidR="00081394" w:rsidRPr="00D04E2E" w:rsidRDefault="00081394" w:rsidP="00081394">
            <w:pPr>
              <w:jc w:val="center"/>
              <w:rPr>
                <w:sz w:val="20"/>
                <w:szCs w:val="20"/>
              </w:rPr>
            </w:pPr>
            <w:r w:rsidRPr="00D04E2E">
              <w:rPr>
                <w:sz w:val="20"/>
                <w:szCs w:val="20"/>
              </w:rPr>
              <w:t>0,265</w:t>
            </w:r>
          </w:p>
        </w:tc>
        <w:tc>
          <w:tcPr>
            <w:tcW w:w="1656" w:type="dxa"/>
            <w:tcBorders>
              <w:top w:val="nil"/>
              <w:left w:val="nil"/>
              <w:bottom w:val="single" w:sz="4" w:space="0" w:color="auto"/>
              <w:right w:val="single" w:sz="4" w:space="0" w:color="auto"/>
            </w:tcBorders>
            <w:shd w:val="clear" w:color="auto" w:fill="auto"/>
            <w:hideMark/>
          </w:tcPr>
          <w:p w14:paraId="365F911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B4EA588"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63311B62" w14:textId="77777777" w:rsidR="00081394" w:rsidRPr="00D04E2E" w:rsidRDefault="00081394" w:rsidP="00081394">
            <w:pPr>
              <w:jc w:val="center"/>
              <w:rPr>
                <w:sz w:val="20"/>
                <w:szCs w:val="20"/>
              </w:rPr>
            </w:pPr>
            <w:r w:rsidRPr="00D04E2E">
              <w:rPr>
                <w:sz w:val="20"/>
                <w:szCs w:val="20"/>
              </w:rPr>
              <w:t>35:26:0000000:689-35/104/2023-2</w:t>
            </w:r>
          </w:p>
        </w:tc>
        <w:tc>
          <w:tcPr>
            <w:tcW w:w="1842" w:type="dxa"/>
            <w:tcBorders>
              <w:top w:val="nil"/>
              <w:left w:val="nil"/>
              <w:bottom w:val="single" w:sz="4" w:space="0" w:color="auto"/>
              <w:right w:val="single" w:sz="4" w:space="0" w:color="auto"/>
            </w:tcBorders>
            <w:shd w:val="clear" w:color="auto" w:fill="auto"/>
            <w:hideMark/>
          </w:tcPr>
          <w:p w14:paraId="6DF47BA8" w14:textId="77777777" w:rsidR="00081394" w:rsidRPr="00D04E2E" w:rsidRDefault="00081394" w:rsidP="00081394">
            <w:pPr>
              <w:jc w:val="center"/>
              <w:rPr>
                <w:sz w:val="20"/>
                <w:szCs w:val="20"/>
              </w:rPr>
            </w:pPr>
            <w:r w:rsidRPr="00D04E2E">
              <w:rPr>
                <w:sz w:val="20"/>
                <w:szCs w:val="20"/>
              </w:rPr>
              <w:t>19-238 ОП МР 629</w:t>
            </w:r>
          </w:p>
        </w:tc>
      </w:tr>
      <w:tr w:rsidR="00081394" w:rsidRPr="00D04E2E" w14:paraId="3ACBFA9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68ED336" w14:textId="104461F9" w:rsidR="00081394" w:rsidRPr="00D04E2E" w:rsidRDefault="00081394" w:rsidP="00D825BB">
            <w:pPr>
              <w:jc w:val="center"/>
              <w:rPr>
                <w:sz w:val="20"/>
                <w:szCs w:val="20"/>
              </w:rPr>
            </w:pPr>
            <w:r w:rsidRPr="00D04E2E">
              <w:rPr>
                <w:sz w:val="20"/>
                <w:szCs w:val="20"/>
              </w:rPr>
              <w:t>63</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20497D1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Каляева</w:t>
            </w:r>
          </w:p>
        </w:tc>
        <w:tc>
          <w:tcPr>
            <w:tcW w:w="941" w:type="dxa"/>
            <w:tcBorders>
              <w:top w:val="nil"/>
              <w:left w:val="nil"/>
              <w:bottom w:val="single" w:sz="4" w:space="0" w:color="auto"/>
              <w:right w:val="single" w:sz="4" w:space="0" w:color="auto"/>
            </w:tcBorders>
            <w:shd w:val="clear" w:color="auto" w:fill="auto"/>
            <w:noWrap/>
            <w:hideMark/>
          </w:tcPr>
          <w:p w14:paraId="3E516161" w14:textId="77777777" w:rsidR="00081394" w:rsidRPr="00D04E2E" w:rsidRDefault="00081394" w:rsidP="00081394">
            <w:pPr>
              <w:jc w:val="center"/>
              <w:rPr>
                <w:sz w:val="20"/>
                <w:szCs w:val="20"/>
              </w:rPr>
            </w:pPr>
            <w:r w:rsidRPr="00D04E2E">
              <w:rPr>
                <w:sz w:val="20"/>
                <w:szCs w:val="20"/>
              </w:rPr>
              <w:t>0,6356</w:t>
            </w:r>
          </w:p>
        </w:tc>
        <w:tc>
          <w:tcPr>
            <w:tcW w:w="1143" w:type="dxa"/>
            <w:tcBorders>
              <w:top w:val="nil"/>
              <w:left w:val="nil"/>
              <w:bottom w:val="single" w:sz="4" w:space="0" w:color="auto"/>
              <w:right w:val="single" w:sz="4" w:space="0" w:color="auto"/>
            </w:tcBorders>
            <w:shd w:val="clear" w:color="auto" w:fill="auto"/>
            <w:hideMark/>
          </w:tcPr>
          <w:p w14:paraId="5311A7A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5943E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68DC788"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82CA078" w14:textId="77777777" w:rsidR="00081394" w:rsidRPr="00D04E2E" w:rsidRDefault="00081394" w:rsidP="00081394">
            <w:pPr>
              <w:jc w:val="center"/>
              <w:rPr>
                <w:sz w:val="20"/>
                <w:szCs w:val="20"/>
              </w:rPr>
            </w:pPr>
            <w:r w:rsidRPr="00D04E2E">
              <w:rPr>
                <w:sz w:val="20"/>
                <w:szCs w:val="20"/>
              </w:rPr>
              <w:t>0,6356</w:t>
            </w:r>
          </w:p>
        </w:tc>
        <w:tc>
          <w:tcPr>
            <w:tcW w:w="1656" w:type="dxa"/>
            <w:tcBorders>
              <w:top w:val="nil"/>
              <w:left w:val="nil"/>
              <w:bottom w:val="single" w:sz="4" w:space="0" w:color="auto"/>
              <w:right w:val="single" w:sz="4" w:space="0" w:color="auto"/>
            </w:tcBorders>
            <w:shd w:val="clear" w:color="auto" w:fill="auto"/>
            <w:hideMark/>
          </w:tcPr>
          <w:p w14:paraId="1315034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282C3D13"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42FB9CD" w14:textId="77777777" w:rsidR="00081394" w:rsidRPr="00D04E2E" w:rsidRDefault="00081394" w:rsidP="00081394">
            <w:pPr>
              <w:jc w:val="center"/>
              <w:rPr>
                <w:sz w:val="20"/>
                <w:szCs w:val="20"/>
              </w:rPr>
            </w:pPr>
            <w:r w:rsidRPr="00D04E2E">
              <w:rPr>
                <w:sz w:val="20"/>
                <w:szCs w:val="20"/>
              </w:rPr>
              <w:t>35:26:0202006:529-35/104/2023-2</w:t>
            </w:r>
          </w:p>
        </w:tc>
        <w:tc>
          <w:tcPr>
            <w:tcW w:w="1842" w:type="dxa"/>
            <w:tcBorders>
              <w:top w:val="nil"/>
              <w:left w:val="nil"/>
              <w:bottom w:val="single" w:sz="4" w:space="0" w:color="auto"/>
              <w:right w:val="single" w:sz="4" w:space="0" w:color="auto"/>
            </w:tcBorders>
            <w:shd w:val="clear" w:color="auto" w:fill="auto"/>
            <w:hideMark/>
          </w:tcPr>
          <w:p w14:paraId="75F7B447" w14:textId="77777777" w:rsidR="00081394" w:rsidRPr="00D04E2E" w:rsidRDefault="00081394" w:rsidP="00081394">
            <w:pPr>
              <w:jc w:val="center"/>
              <w:rPr>
                <w:sz w:val="20"/>
                <w:szCs w:val="20"/>
              </w:rPr>
            </w:pPr>
            <w:r w:rsidRPr="00D04E2E">
              <w:rPr>
                <w:sz w:val="20"/>
                <w:szCs w:val="20"/>
              </w:rPr>
              <w:t>19-238 ОП МР 630</w:t>
            </w:r>
          </w:p>
        </w:tc>
      </w:tr>
      <w:tr w:rsidR="00081394" w:rsidRPr="00D04E2E" w14:paraId="216561A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E590A75" w14:textId="78C3BBA4" w:rsidR="00081394" w:rsidRPr="00D04E2E" w:rsidRDefault="00081394" w:rsidP="00D825BB">
            <w:pPr>
              <w:jc w:val="center"/>
              <w:rPr>
                <w:sz w:val="20"/>
                <w:szCs w:val="20"/>
              </w:rPr>
            </w:pPr>
            <w:r w:rsidRPr="00D04E2E">
              <w:rPr>
                <w:sz w:val="20"/>
                <w:szCs w:val="20"/>
              </w:rPr>
              <w:t>63</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78F30CA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Капитана Воронина</w:t>
            </w:r>
          </w:p>
        </w:tc>
        <w:tc>
          <w:tcPr>
            <w:tcW w:w="941" w:type="dxa"/>
            <w:tcBorders>
              <w:top w:val="nil"/>
              <w:left w:val="nil"/>
              <w:bottom w:val="single" w:sz="4" w:space="0" w:color="auto"/>
              <w:right w:val="single" w:sz="4" w:space="0" w:color="auto"/>
            </w:tcBorders>
            <w:shd w:val="clear" w:color="auto" w:fill="auto"/>
            <w:noWrap/>
            <w:hideMark/>
          </w:tcPr>
          <w:p w14:paraId="1F39874A" w14:textId="77777777" w:rsidR="00081394" w:rsidRPr="00D04E2E" w:rsidRDefault="00081394" w:rsidP="00081394">
            <w:pPr>
              <w:jc w:val="center"/>
              <w:rPr>
                <w:sz w:val="20"/>
                <w:szCs w:val="20"/>
              </w:rPr>
            </w:pPr>
            <w:r w:rsidRPr="00D04E2E">
              <w:rPr>
                <w:sz w:val="20"/>
                <w:szCs w:val="20"/>
              </w:rPr>
              <w:t>0,4465</w:t>
            </w:r>
          </w:p>
        </w:tc>
        <w:tc>
          <w:tcPr>
            <w:tcW w:w="1143" w:type="dxa"/>
            <w:tcBorders>
              <w:top w:val="nil"/>
              <w:left w:val="nil"/>
              <w:bottom w:val="single" w:sz="4" w:space="0" w:color="auto"/>
              <w:right w:val="single" w:sz="4" w:space="0" w:color="auto"/>
            </w:tcBorders>
            <w:shd w:val="clear" w:color="auto" w:fill="auto"/>
            <w:hideMark/>
          </w:tcPr>
          <w:p w14:paraId="7D07D7E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0F2B7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A7E0E63"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0FAED4C" w14:textId="77777777" w:rsidR="00081394" w:rsidRPr="00D04E2E" w:rsidRDefault="00081394" w:rsidP="00081394">
            <w:pPr>
              <w:jc w:val="center"/>
              <w:rPr>
                <w:sz w:val="20"/>
                <w:szCs w:val="20"/>
              </w:rPr>
            </w:pPr>
            <w:r w:rsidRPr="00D04E2E">
              <w:rPr>
                <w:sz w:val="20"/>
                <w:szCs w:val="20"/>
              </w:rPr>
              <w:t>0,4465</w:t>
            </w:r>
          </w:p>
        </w:tc>
        <w:tc>
          <w:tcPr>
            <w:tcW w:w="1656" w:type="dxa"/>
            <w:tcBorders>
              <w:top w:val="nil"/>
              <w:left w:val="nil"/>
              <w:bottom w:val="single" w:sz="4" w:space="0" w:color="auto"/>
              <w:right w:val="single" w:sz="4" w:space="0" w:color="auto"/>
            </w:tcBorders>
            <w:shd w:val="clear" w:color="auto" w:fill="auto"/>
            <w:hideMark/>
          </w:tcPr>
          <w:p w14:paraId="356E1D5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C68EDFF"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07F2EF2" w14:textId="77777777" w:rsidR="00081394" w:rsidRPr="00D04E2E" w:rsidRDefault="00081394" w:rsidP="00081394">
            <w:pPr>
              <w:jc w:val="center"/>
              <w:rPr>
                <w:sz w:val="20"/>
                <w:szCs w:val="20"/>
              </w:rPr>
            </w:pPr>
            <w:r w:rsidRPr="00D04E2E">
              <w:rPr>
                <w:sz w:val="20"/>
                <w:szCs w:val="20"/>
              </w:rPr>
              <w:t>35:26:0000000:690-35/070/2023-2</w:t>
            </w:r>
          </w:p>
        </w:tc>
        <w:tc>
          <w:tcPr>
            <w:tcW w:w="1842" w:type="dxa"/>
            <w:tcBorders>
              <w:top w:val="nil"/>
              <w:left w:val="nil"/>
              <w:bottom w:val="single" w:sz="4" w:space="0" w:color="auto"/>
              <w:right w:val="single" w:sz="4" w:space="0" w:color="auto"/>
            </w:tcBorders>
            <w:shd w:val="clear" w:color="auto" w:fill="auto"/>
            <w:hideMark/>
          </w:tcPr>
          <w:p w14:paraId="6A38D58D" w14:textId="77777777" w:rsidR="00081394" w:rsidRPr="00D04E2E" w:rsidRDefault="00081394" w:rsidP="00081394">
            <w:pPr>
              <w:jc w:val="center"/>
              <w:rPr>
                <w:sz w:val="20"/>
                <w:szCs w:val="20"/>
              </w:rPr>
            </w:pPr>
            <w:r w:rsidRPr="00D04E2E">
              <w:rPr>
                <w:sz w:val="20"/>
                <w:szCs w:val="20"/>
              </w:rPr>
              <w:t>19-238 ОП МР 631</w:t>
            </w:r>
          </w:p>
        </w:tc>
      </w:tr>
      <w:tr w:rsidR="00081394" w:rsidRPr="00D04E2E" w14:paraId="60BC6A6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6139C9" w14:textId="3EAFC6DD" w:rsidR="00081394" w:rsidRPr="00D04E2E" w:rsidRDefault="00081394" w:rsidP="00D825BB">
            <w:pPr>
              <w:jc w:val="center"/>
              <w:rPr>
                <w:sz w:val="20"/>
                <w:szCs w:val="20"/>
              </w:rPr>
            </w:pPr>
            <w:r w:rsidRPr="00D04E2E">
              <w:rPr>
                <w:sz w:val="20"/>
                <w:szCs w:val="20"/>
              </w:rPr>
              <w:t>63</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31F2AB3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Карла Маркса</w:t>
            </w:r>
          </w:p>
        </w:tc>
        <w:tc>
          <w:tcPr>
            <w:tcW w:w="941" w:type="dxa"/>
            <w:tcBorders>
              <w:top w:val="nil"/>
              <w:left w:val="nil"/>
              <w:bottom w:val="single" w:sz="4" w:space="0" w:color="auto"/>
              <w:right w:val="single" w:sz="4" w:space="0" w:color="auto"/>
            </w:tcBorders>
            <w:shd w:val="clear" w:color="auto" w:fill="auto"/>
            <w:hideMark/>
          </w:tcPr>
          <w:p w14:paraId="45A0071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73E007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0A389C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CEA5164" w14:textId="77777777" w:rsidR="00081394" w:rsidRPr="00D04E2E" w:rsidRDefault="00081394" w:rsidP="00081394">
            <w:pPr>
              <w:jc w:val="center"/>
              <w:rPr>
                <w:sz w:val="20"/>
                <w:szCs w:val="20"/>
              </w:rPr>
            </w:pPr>
            <w:r w:rsidRPr="00D04E2E">
              <w:rPr>
                <w:sz w:val="20"/>
                <w:szCs w:val="20"/>
              </w:rPr>
              <w:t>0,250</w:t>
            </w:r>
          </w:p>
        </w:tc>
        <w:tc>
          <w:tcPr>
            <w:tcW w:w="1321" w:type="dxa"/>
            <w:tcBorders>
              <w:top w:val="nil"/>
              <w:left w:val="nil"/>
              <w:bottom w:val="single" w:sz="4" w:space="0" w:color="auto"/>
              <w:right w:val="single" w:sz="4" w:space="0" w:color="auto"/>
            </w:tcBorders>
            <w:shd w:val="clear" w:color="auto" w:fill="auto"/>
            <w:noWrap/>
            <w:hideMark/>
          </w:tcPr>
          <w:p w14:paraId="744153F3" w14:textId="77777777" w:rsidR="00081394" w:rsidRPr="00D04E2E" w:rsidRDefault="00081394" w:rsidP="00081394">
            <w:pPr>
              <w:jc w:val="center"/>
              <w:rPr>
                <w:sz w:val="20"/>
                <w:szCs w:val="20"/>
              </w:rPr>
            </w:pPr>
            <w:r w:rsidRPr="00D04E2E">
              <w:rPr>
                <w:sz w:val="20"/>
                <w:szCs w:val="20"/>
              </w:rPr>
              <w:t>0,250</w:t>
            </w:r>
          </w:p>
        </w:tc>
        <w:tc>
          <w:tcPr>
            <w:tcW w:w="1656" w:type="dxa"/>
            <w:tcBorders>
              <w:top w:val="nil"/>
              <w:left w:val="nil"/>
              <w:bottom w:val="single" w:sz="4" w:space="0" w:color="auto"/>
              <w:right w:val="single" w:sz="4" w:space="0" w:color="auto"/>
            </w:tcBorders>
            <w:shd w:val="clear" w:color="auto" w:fill="auto"/>
            <w:hideMark/>
          </w:tcPr>
          <w:p w14:paraId="093E7D6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D5D9017"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96D9A9F" w14:textId="77777777" w:rsidR="00081394" w:rsidRPr="00D04E2E" w:rsidRDefault="00081394" w:rsidP="00081394">
            <w:pPr>
              <w:jc w:val="center"/>
              <w:rPr>
                <w:sz w:val="20"/>
                <w:szCs w:val="20"/>
              </w:rPr>
            </w:pPr>
            <w:r w:rsidRPr="00D04E2E">
              <w:rPr>
                <w:sz w:val="20"/>
                <w:szCs w:val="20"/>
              </w:rPr>
              <w:t>35:26:0000000:691-35/070/2023-2</w:t>
            </w:r>
          </w:p>
        </w:tc>
        <w:tc>
          <w:tcPr>
            <w:tcW w:w="1842" w:type="dxa"/>
            <w:tcBorders>
              <w:top w:val="nil"/>
              <w:left w:val="nil"/>
              <w:bottom w:val="single" w:sz="4" w:space="0" w:color="auto"/>
              <w:right w:val="single" w:sz="4" w:space="0" w:color="auto"/>
            </w:tcBorders>
            <w:shd w:val="clear" w:color="auto" w:fill="auto"/>
            <w:hideMark/>
          </w:tcPr>
          <w:p w14:paraId="0CD19E8E" w14:textId="77777777" w:rsidR="00081394" w:rsidRPr="00D04E2E" w:rsidRDefault="00081394" w:rsidP="00081394">
            <w:pPr>
              <w:jc w:val="center"/>
              <w:rPr>
                <w:sz w:val="20"/>
                <w:szCs w:val="20"/>
              </w:rPr>
            </w:pPr>
            <w:r w:rsidRPr="00D04E2E">
              <w:rPr>
                <w:sz w:val="20"/>
                <w:szCs w:val="20"/>
              </w:rPr>
              <w:t>19-238 ОП МР 632</w:t>
            </w:r>
          </w:p>
        </w:tc>
      </w:tr>
      <w:tr w:rsidR="00081394" w:rsidRPr="00D04E2E" w14:paraId="62D7BA4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4BC452" w14:textId="730D3DCA" w:rsidR="00081394" w:rsidRPr="00D04E2E" w:rsidRDefault="00081394" w:rsidP="00D825BB">
            <w:pPr>
              <w:jc w:val="center"/>
              <w:rPr>
                <w:sz w:val="20"/>
                <w:szCs w:val="20"/>
              </w:rPr>
            </w:pPr>
            <w:r w:rsidRPr="00D04E2E">
              <w:rPr>
                <w:sz w:val="20"/>
                <w:szCs w:val="20"/>
              </w:rPr>
              <w:lastRenderedPageBreak/>
              <w:t>63</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70B746C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Карпово</w:t>
            </w:r>
          </w:p>
        </w:tc>
        <w:tc>
          <w:tcPr>
            <w:tcW w:w="941" w:type="dxa"/>
            <w:tcBorders>
              <w:top w:val="nil"/>
              <w:left w:val="nil"/>
              <w:bottom w:val="single" w:sz="4" w:space="0" w:color="auto"/>
              <w:right w:val="single" w:sz="4" w:space="0" w:color="auto"/>
            </w:tcBorders>
            <w:shd w:val="clear" w:color="auto" w:fill="auto"/>
            <w:hideMark/>
          </w:tcPr>
          <w:p w14:paraId="4222CA4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BB625F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5DB1BF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1CDC001" w14:textId="77777777" w:rsidR="00081394" w:rsidRPr="00D04E2E" w:rsidRDefault="00081394" w:rsidP="00081394">
            <w:pPr>
              <w:jc w:val="center"/>
              <w:rPr>
                <w:sz w:val="20"/>
                <w:szCs w:val="20"/>
              </w:rPr>
            </w:pPr>
            <w:r w:rsidRPr="00D04E2E">
              <w:rPr>
                <w:sz w:val="20"/>
                <w:szCs w:val="20"/>
              </w:rPr>
              <w:t>0,591</w:t>
            </w:r>
          </w:p>
        </w:tc>
        <w:tc>
          <w:tcPr>
            <w:tcW w:w="1321" w:type="dxa"/>
            <w:tcBorders>
              <w:top w:val="nil"/>
              <w:left w:val="nil"/>
              <w:bottom w:val="single" w:sz="4" w:space="0" w:color="auto"/>
              <w:right w:val="single" w:sz="4" w:space="0" w:color="auto"/>
            </w:tcBorders>
            <w:shd w:val="clear" w:color="auto" w:fill="auto"/>
            <w:noWrap/>
            <w:hideMark/>
          </w:tcPr>
          <w:p w14:paraId="2D4BD34F" w14:textId="77777777" w:rsidR="00081394" w:rsidRPr="00D04E2E" w:rsidRDefault="00081394" w:rsidP="00081394">
            <w:pPr>
              <w:jc w:val="center"/>
              <w:rPr>
                <w:sz w:val="20"/>
                <w:szCs w:val="20"/>
              </w:rPr>
            </w:pPr>
            <w:r w:rsidRPr="00D04E2E">
              <w:rPr>
                <w:sz w:val="20"/>
                <w:szCs w:val="20"/>
              </w:rPr>
              <w:t>0,591</w:t>
            </w:r>
          </w:p>
        </w:tc>
        <w:tc>
          <w:tcPr>
            <w:tcW w:w="1656" w:type="dxa"/>
            <w:tcBorders>
              <w:top w:val="nil"/>
              <w:left w:val="nil"/>
              <w:bottom w:val="single" w:sz="4" w:space="0" w:color="auto"/>
              <w:right w:val="single" w:sz="4" w:space="0" w:color="auto"/>
            </w:tcBorders>
            <w:shd w:val="clear" w:color="auto" w:fill="auto"/>
            <w:hideMark/>
          </w:tcPr>
          <w:p w14:paraId="50F65B9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62453D3"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0AB08053" w14:textId="77777777" w:rsidR="00081394" w:rsidRPr="00D04E2E" w:rsidRDefault="00081394" w:rsidP="00081394">
            <w:pPr>
              <w:jc w:val="center"/>
              <w:rPr>
                <w:sz w:val="20"/>
                <w:szCs w:val="20"/>
              </w:rPr>
            </w:pPr>
            <w:r w:rsidRPr="00D04E2E">
              <w:rPr>
                <w:sz w:val="20"/>
                <w:szCs w:val="20"/>
              </w:rPr>
              <w:t>35:26:0202012:211-35/070/2023-2</w:t>
            </w:r>
          </w:p>
        </w:tc>
        <w:tc>
          <w:tcPr>
            <w:tcW w:w="1842" w:type="dxa"/>
            <w:tcBorders>
              <w:top w:val="nil"/>
              <w:left w:val="nil"/>
              <w:bottom w:val="single" w:sz="4" w:space="0" w:color="auto"/>
              <w:right w:val="single" w:sz="4" w:space="0" w:color="auto"/>
            </w:tcBorders>
            <w:shd w:val="clear" w:color="auto" w:fill="auto"/>
            <w:hideMark/>
          </w:tcPr>
          <w:p w14:paraId="3037AC3F" w14:textId="77777777" w:rsidR="00081394" w:rsidRPr="00D04E2E" w:rsidRDefault="00081394" w:rsidP="00081394">
            <w:pPr>
              <w:jc w:val="center"/>
              <w:rPr>
                <w:sz w:val="20"/>
                <w:szCs w:val="20"/>
              </w:rPr>
            </w:pPr>
            <w:r w:rsidRPr="00D04E2E">
              <w:rPr>
                <w:sz w:val="20"/>
                <w:szCs w:val="20"/>
              </w:rPr>
              <w:t>19-238 ОП МР 633</w:t>
            </w:r>
          </w:p>
        </w:tc>
      </w:tr>
      <w:tr w:rsidR="00081394" w:rsidRPr="00D04E2E" w14:paraId="4B78BCC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1274B7" w14:textId="532B2C6F" w:rsidR="00081394" w:rsidRPr="00D04E2E" w:rsidRDefault="00081394" w:rsidP="00D825BB">
            <w:pPr>
              <w:jc w:val="center"/>
              <w:rPr>
                <w:sz w:val="20"/>
                <w:szCs w:val="20"/>
              </w:rPr>
            </w:pPr>
            <w:r w:rsidRPr="00D04E2E">
              <w:rPr>
                <w:sz w:val="20"/>
                <w:szCs w:val="20"/>
              </w:rPr>
              <w:t>63</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24143D1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Кирова</w:t>
            </w:r>
          </w:p>
        </w:tc>
        <w:tc>
          <w:tcPr>
            <w:tcW w:w="941" w:type="dxa"/>
            <w:tcBorders>
              <w:top w:val="nil"/>
              <w:left w:val="nil"/>
              <w:bottom w:val="single" w:sz="4" w:space="0" w:color="auto"/>
              <w:right w:val="single" w:sz="4" w:space="0" w:color="auto"/>
            </w:tcBorders>
            <w:shd w:val="clear" w:color="auto" w:fill="auto"/>
            <w:hideMark/>
          </w:tcPr>
          <w:p w14:paraId="37776B93" w14:textId="77777777" w:rsidR="00081394" w:rsidRPr="00D04E2E" w:rsidRDefault="00081394" w:rsidP="00081394">
            <w:pPr>
              <w:jc w:val="center"/>
              <w:rPr>
                <w:sz w:val="20"/>
                <w:szCs w:val="20"/>
              </w:rPr>
            </w:pPr>
            <w:r w:rsidRPr="00D04E2E">
              <w:rPr>
                <w:sz w:val="20"/>
                <w:szCs w:val="20"/>
              </w:rPr>
              <w:t>1,130</w:t>
            </w:r>
          </w:p>
        </w:tc>
        <w:tc>
          <w:tcPr>
            <w:tcW w:w="1143" w:type="dxa"/>
            <w:tcBorders>
              <w:top w:val="nil"/>
              <w:left w:val="nil"/>
              <w:bottom w:val="single" w:sz="4" w:space="0" w:color="auto"/>
              <w:right w:val="single" w:sz="4" w:space="0" w:color="auto"/>
            </w:tcBorders>
            <w:shd w:val="clear" w:color="auto" w:fill="auto"/>
            <w:hideMark/>
          </w:tcPr>
          <w:p w14:paraId="7B66BB4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2C24B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B89F6C5" w14:textId="77777777" w:rsidR="00081394" w:rsidRPr="00D04E2E" w:rsidRDefault="00081394" w:rsidP="00081394">
            <w:pPr>
              <w:jc w:val="center"/>
              <w:rPr>
                <w:sz w:val="20"/>
                <w:szCs w:val="20"/>
              </w:rPr>
            </w:pPr>
            <w:r w:rsidRPr="00D04E2E">
              <w:rPr>
                <w:sz w:val="20"/>
                <w:szCs w:val="20"/>
              </w:rPr>
              <w:t>0,1357</w:t>
            </w:r>
          </w:p>
        </w:tc>
        <w:tc>
          <w:tcPr>
            <w:tcW w:w="1321" w:type="dxa"/>
            <w:tcBorders>
              <w:top w:val="nil"/>
              <w:left w:val="nil"/>
              <w:bottom w:val="single" w:sz="4" w:space="0" w:color="auto"/>
              <w:right w:val="single" w:sz="4" w:space="0" w:color="auto"/>
            </w:tcBorders>
            <w:shd w:val="clear" w:color="auto" w:fill="auto"/>
            <w:noWrap/>
            <w:hideMark/>
          </w:tcPr>
          <w:p w14:paraId="06CCBF6F" w14:textId="77777777" w:rsidR="00081394" w:rsidRPr="00D04E2E" w:rsidRDefault="00081394" w:rsidP="00081394">
            <w:pPr>
              <w:jc w:val="center"/>
              <w:rPr>
                <w:sz w:val="20"/>
                <w:szCs w:val="20"/>
              </w:rPr>
            </w:pPr>
            <w:r w:rsidRPr="00D04E2E">
              <w:rPr>
                <w:sz w:val="20"/>
                <w:szCs w:val="20"/>
              </w:rPr>
              <w:t>1,2657</w:t>
            </w:r>
          </w:p>
        </w:tc>
        <w:tc>
          <w:tcPr>
            <w:tcW w:w="1656" w:type="dxa"/>
            <w:tcBorders>
              <w:top w:val="nil"/>
              <w:left w:val="nil"/>
              <w:bottom w:val="single" w:sz="4" w:space="0" w:color="auto"/>
              <w:right w:val="single" w:sz="4" w:space="0" w:color="auto"/>
            </w:tcBorders>
            <w:shd w:val="clear" w:color="auto" w:fill="auto"/>
            <w:hideMark/>
          </w:tcPr>
          <w:p w14:paraId="77D8ACF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E703694"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1EAA41B" w14:textId="77777777" w:rsidR="00081394" w:rsidRPr="00D04E2E" w:rsidRDefault="00081394" w:rsidP="00081394">
            <w:pPr>
              <w:jc w:val="center"/>
              <w:rPr>
                <w:sz w:val="20"/>
                <w:szCs w:val="20"/>
              </w:rPr>
            </w:pPr>
            <w:r w:rsidRPr="00D04E2E">
              <w:rPr>
                <w:sz w:val="20"/>
                <w:szCs w:val="20"/>
              </w:rPr>
              <w:t>35:26:0000000:831-35/070/2023-2</w:t>
            </w:r>
          </w:p>
        </w:tc>
        <w:tc>
          <w:tcPr>
            <w:tcW w:w="1842" w:type="dxa"/>
            <w:tcBorders>
              <w:top w:val="nil"/>
              <w:left w:val="nil"/>
              <w:bottom w:val="single" w:sz="4" w:space="0" w:color="auto"/>
              <w:right w:val="single" w:sz="4" w:space="0" w:color="auto"/>
            </w:tcBorders>
            <w:shd w:val="clear" w:color="auto" w:fill="auto"/>
            <w:hideMark/>
          </w:tcPr>
          <w:p w14:paraId="61A67F91" w14:textId="77777777" w:rsidR="00081394" w:rsidRPr="00D04E2E" w:rsidRDefault="00081394" w:rsidP="00081394">
            <w:pPr>
              <w:jc w:val="center"/>
              <w:rPr>
                <w:sz w:val="20"/>
                <w:szCs w:val="20"/>
              </w:rPr>
            </w:pPr>
            <w:r w:rsidRPr="00D04E2E">
              <w:rPr>
                <w:sz w:val="20"/>
                <w:szCs w:val="20"/>
              </w:rPr>
              <w:t>19-238 ОП МР 634</w:t>
            </w:r>
          </w:p>
        </w:tc>
      </w:tr>
      <w:tr w:rsidR="00081394" w:rsidRPr="00D04E2E" w14:paraId="26089F0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EE4B92" w14:textId="4C320923" w:rsidR="00081394" w:rsidRPr="00D04E2E" w:rsidRDefault="00081394" w:rsidP="00D825BB">
            <w:pPr>
              <w:jc w:val="center"/>
              <w:rPr>
                <w:sz w:val="20"/>
                <w:szCs w:val="20"/>
              </w:rPr>
            </w:pPr>
            <w:r w:rsidRPr="00D04E2E">
              <w:rPr>
                <w:sz w:val="20"/>
                <w:szCs w:val="20"/>
              </w:rPr>
              <w:t>63</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5DD60BD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Клубная</w:t>
            </w:r>
          </w:p>
        </w:tc>
        <w:tc>
          <w:tcPr>
            <w:tcW w:w="941" w:type="dxa"/>
            <w:tcBorders>
              <w:top w:val="nil"/>
              <w:left w:val="nil"/>
              <w:bottom w:val="single" w:sz="4" w:space="0" w:color="auto"/>
              <w:right w:val="single" w:sz="4" w:space="0" w:color="auto"/>
            </w:tcBorders>
            <w:shd w:val="clear" w:color="auto" w:fill="auto"/>
            <w:hideMark/>
          </w:tcPr>
          <w:p w14:paraId="7791DF72"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236012A" w14:textId="77777777" w:rsidR="00081394" w:rsidRPr="00D04E2E" w:rsidRDefault="00081394" w:rsidP="00081394">
            <w:pPr>
              <w:jc w:val="center"/>
              <w:rPr>
                <w:sz w:val="20"/>
                <w:szCs w:val="20"/>
              </w:rPr>
            </w:pPr>
            <w:r w:rsidRPr="00D04E2E">
              <w:rPr>
                <w:sz w:val="20"/>
                <w:szCs w:val="20"/>
              </w:rPr>
              <w:t>0,234</w:t>
            </w:r>
          </w:p>
        </w:tc>
        <w:tc>
          <w:tcPr>
            <w:tcW w:w="931" w:type="dxa"/>
            <w:tcBorders>
              <w:top w:val="nil"/>
              <w:left w:val="nil"/>
              <w:bottom w:val="single" w:sz="4" w:space="0" w:color="auto"/>
              <w:right w:val="single" w:sz="4" w:space="0" w:color="auto"/>
            </w:tcBorders>
            <w:shd w:val="clear" w:color="auto" w:fill="auto"/>
            <w:hideMark/>
          </w:tcPr>
          <w:p w14:paraId="5CD77F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24ACEE4"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AEFEB01" w14:textId="77777777" w:rsidR="00081394" w:rsidRPr="00D04E2E" w:rsidRDefault="00081394" w:rsidP="00081394">
            <w:pPr>
              <w:jc w:val="center"/>
              <w:rPr>
                <w:sz w:val="20"/>
                <w:szCs w:val="20"/>
              </w:rPr>
            </w:pPr>
            <w:r w:rsidRPr="00D04E2E">
              <w:rPr>
                <w:sz w:val="20"/>
                <w:szCs w:val="20"/>
              </w:rPr>
              <w:t>0,234</w:t>
            </w:r>
          </w:p>
        </w:tc>
        <w:tc>
          <w:tcPr>
            <w:tcW w:w="1656" w:type="dxa"/>
            <w:tcBorders>
              <w:top w:val="nil"/>
              <w:left w:val="nil"/>
              <w:bottom w:val="single" w:sz="4" w:space="0" w:color="auto"/>
              <w:right w:val="single" w:sz="4" w:space="0" w:color="auto"/>
            </w:tcBorders>
            <w:shd w:val="clear" w:color="auto" w:fill="auto"/>
            <w:hideMark/>
          </w:tcPr>
          <w:p w14:paraId="0117479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522A84C" w14:textId="77777777" w:rsidR="00081394" w:rsidRPr="00D04E2E" w:rsidRDefault="00081394" w:rsidP="00081394">
            <w:pPr>
              <w:jc w:val="center"/>
              <w:rPr>
                <w:sz w:val="20"/>
                <w:szCs w:val="20"/>
              </w:rPr>
            </w:pPr>
            <w:r w:rsidRPr="00D04E2E">
              <w:rPr>
                <w:sz w:val="20"/>
                <w:szCs w:val="20"/>
              </w:rPr>
              <w:t>23.11.2023</w:t>
            </w:r>
          </w:p>
        </w:tc>
        <w:tc>
          <w:tcPr>
            <w:tcW w:w="2300" w:type="dxa"/>
            <w:tcBorders>
              <w:top w:val="nil"/>
              <w:left w:val="nil"/>
              <w:bottom w:val="single" w:sz="4" w:space="0" w:color="auto"/>
              <w:right w:val="single" w:sz="4" w:space="0" w:color="auto"/>
            </w:tcBorders>
            <w:shd w:val="clear" w:color="auto" w:fill="auto"/>
            <w:hideMark/>
          </w:tcPr>
          <w:p w14:paraId="4D9F6525" w14:textId="77777777" w:rsidR="00081394" w:rsidRPr="00D04E2E" w:rsidRDefault="00081394" w:rsidP="00081394">
            <w:pPr>
              <w:jc w:val="center"/>
              <w:rPr>
                <w:sz w:val="20"/>
                <w:szCs w:val="20"/>
              </w:rPr>
            </w:pPr>
            <w:r w:rsidRPr="00D04E2E">
              <w:rPr>
                <w:sz w:val="20"/>
                <w:szCs w:val="20"/>
              </w:rPr>
              <w:t>35:26:0204007:1206-35/070/2023-2</w:t>
            </w:r>
          </w:p>
        </w:tc>
        <w:tc>
          <w:tcPr>
            <w:tcW w:w="1842" w:type="dxa"/>
            <w:tcBorders>
              <w:top w:val="nil"/>
              <w:left w:val="nil"/>
              <w:bottom w:val="single" w:sz="4" w:space="0" w:color="auto"/>
              <w:right w:val="single" w:sz="4" w:space="0" w:color="auto"/>
            </w:tcBorders>
            <w:shd w:val="clear" w:color="auto" w:fill="auto"/>
            <w:hideMark/>
          </w:tcPr>
          <w:p w14:paraId="76F81348" w14:textId="77777777" w:rsidR="00081394" w:rsidRPr="00D04E2E" w:rsidRDefault="00081394" w:rsidP="00081394">
            <w:pPr>
              <w:jc w:val="center"/>
              <w:rPr>
                <w:sz w:val="20"/>
                <w:szCs w:val="20"/>
              </w:rPr>
            </w:pPr>
            <w:r w:rsidRPr="00D04E2E">
              <w:rPr>
                <w:sz w:val="20"/>
                <w:szCs w:val="20"/>
              </w:rPr>
              <w:t>19-238 ОП МР 635</w:t>
            </w:r>
          </w:p>
        </w:tc>
      </w:tr>
      <w:tr w:rsidR="00081394" w:rsidRPr="00D04E2E" w14:paraId="3CE606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C8A7EE" w14:textId="070985BB" w:rsidR="00081394" w:rsidRPr="00D04E2E" w:rsidRDefault="00081394" w:rsidP="00D825BB">
            <w:pPr>
              <w:jc w:val="center"/>
              <w:rPr>
                <w:sz w:val="20"/>
                <w:szCs w:val="20"/>
              </w:rPr>
            </w:pPr>
            <w:r w:rsidRPr="00D04E2E">
              <w:rPr>
                <w:sz w:val="20"/>
                <w:szCs w:val="20"/>
              </w:rPr>
              <w:t>63</w:t>
            </w:r>
            <w:r w:rsidR="00D825BB">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33DF22A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Красная Береговая</w:t>
            </w:r>
          </w:p>
        </w:tc>
        <w:tc>
          <w:tcPr>
            <w:tcW w:w="941" w:type="dxa"/>
            <w:tcBorders>
              <w:top w:val="nil"/>
              <w:left w:val="nil"/>
              <w:bottom w:val="single" w:sz="4" w:space="0" w:color="auto"/>
              <w:right w:val="single" w:sz="4" w:space="0" w:color="auto"/>
            </w:tcBorders>
            <w:shd w:val="clear" w:color="auto" w:fill="auto"/>
            <w:hideMark/>
          </w:tcPr>
          <w:p w14:paraId="1240A48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4F3A1C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1935DD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D83BA34"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noWrap/>
            <w:hideMark/>
          </w:tcPr>
          <w:p w14:paraId="318B201A"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415B5CA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8FEA9B7" w14:textId="77777777" w:rsidR="00081394" w:rsidRPr="00D04E2E" w:rsidRDefault="00081394" w:rsidP="00081394">
            <w:pPr>
              <w:jc w:val="center"/>
              <w:rPr>
                <w:sz w:val="20"/>
                <w:szCs w:val="20"/>
              </w:rPr>
            </w:pPr>
            <w:r w:rsidRPr="00D04E2E">
              <w:rPr>
                <w:sz w:val="20"/>
                <w:szCs w:val="20"/>
              </w:rPr>
              <w:t>26.11.2023</w:t>
            </w:r>
          </w:p>
        </w:tc>
        <w:tc>
          <w:tcPr>
            <w:tcW w:w="2300" w:type="dxa"/>
            <w:tcBorders>
              <w:top w:val="nil"/>
              <w:left w:val="nil"/>
              <w:bottom w:val="single" w:sz="4" w:space="0" w:color="auto"/>
              <w:right w:val="single" w:sz="4" w:space="0" w:color="auto"/>
            </w:tcBorders>
            <w:shd w:val="clear" w:color="auto" w:fill="auto"/>
            <w:hideMark/>
          </w:tcPr>
          <w:p w14:paraId="0CC1C805" w14:textId="77777777" w:rsidR="00081394" w:rsidRPr="00D04E2E" w:rsidRDefault="00081394" w:rsidP="00081394">
            <w:pPr>
              <w:jc w:val="center"/>
              <w:rPr>
                <w:sz w:val="20"/>
                <w:szCs w:val="20"/>
              </w:rPr>
            </w:pPr>
            <w:r w:rsidRPr="00D04E2E">
              <w:rPr>
                <w:sz w:val="20"/>
                <w:szCs w:val="20"/>
              </w:rPr>
              <w:t>35:26:0000000:697-35/078/2023-2</w:t>
            </w:r>
          </w:p>
        </w:tc>
        <w:tc>
          <w:tcPr>
            <w:tcW w:w="1842" w:type="dxa"/>
            <w:tcBorders>
              <w:top w:val="nil"/>
              <w:left w:val="nil"/>
              <w:bottom w:val="single" w:sz="4" w:space="0" w:color="auto"/>
              <w:right w:val="single" w:sz="4" w:space="0" w:color="auto"/>
            </w:tcBorders>
            <w:shd w:val="clear" w:color="auto" w:fill="auto"/>
            <w:hideMark/>
          </w:tcPr>
          <w:p w14:paraId="012328EF" w14:textId="77777777" w:rsidR="00081394" w:rsidRPr="00D04E2E" w:rsidRDefault="00081394" w:rsidP="00081394">
            <w:pPr>
              <w:jc w:val="center"/>
              <w:rPr>
                <w:sz w:val="20"/>
                <w:szCs w:val="20"/>
              </w:rPr>
            </w:pPr>
            <w:r w:rsidRPr="00D04E2E">
              <w:rPr>
                <w:sz w:val="20"/>
                <w:szCs w:val="20"/>
              </w:rPr>
              <w:t>19-238 ОП МР 636</w:t>
            </w:r>
          </w:p>
        </w:tc>
      </w:tr>
      <w:tr w:rsidR="00081394" w:rsidRPr="00D04E2E" w14:paraId="3EBB771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8FA1DC" w14:textId="5F93C4AA" w:rsidR="00081394" w:rsidRPr="00D04E2E" w:rsidRDefault="00081394" w:rsidP="00D825BB">
            <w:pPr>
              <w:jc w:val="center"/>
              <w:rPr>
                <w:sz w:val="20"/>
                <w:szCs w:val="20"/>
              </w:rPr>
            </w:pPr>
            <w:r w:rsidRPr="00D04E2E">
              <w:rPr>
                <w:sz w:val="20"/>
                <w:szCs w:val="20"/>
              </w:rPr>
              <w:t>6</w:t>
            </w:r>
            <w:r w:rsidR="00D825BB">
              <w:rPr>
                <w:sz w:val="20"/>
                <w:szCs w:val="20"/>
              </w:rPr>
              <w:t>40</w:t>
            </w:r>
          </w:p>
        </w:tc>
        <w:tc>
          <w:tcPr>
            <w:tcW w:w="2565" w:type="dxa"/>
            <w:tcBorders>
              <w:top w:val="nil"/>
              <w:left w:val="nil"/>
              <w:bottom w:val="single" w:sz="4" w:space="0" w:color="auto"/>
              <w:right w:val="single" w:sz="4" w:space="0" w:color="auto"/>
            </w:tcBorders>
            <w:shd w:val="clear" w:color="auto" w:fill="auto"/>
            <w:vAlign w:val="center"/>
            <w:hideMark/>
          </w:tcPr>
          <w:p w14:paraId="24416C6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Когашская</w:t>
            </w:r>
          </w:p>
        </w:tc>
        <w:tc>
          <w:tcPr>
            <w:tcW w:w="941" w:type="dxa"/>
            <w:tcBorders>
              <w:top w:val="nil"/>
              <w:left w:val="nil"/>
              <w:bottom w:val="single" w:sz="4" w:space="0" w:color="auto"/>
              <w:right w:val="single" w:sz="4" w:space="0" w:color="auto"/>
            </w:tcBorders>
            <w:shd w:val="clear" w:color="auto" w:fill="auto"/>
            <w:hideMark/>
          </w:tcPr>
          <w:p w14:paraId="7CE9AD4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AA27A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9C12DC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30616E4" w14:textId="77777777" w:rsidR="00081394" w:rsidRPr="00D04E2E" w:rsidRDefault="00081394" w:rsidP="00081394">
            <w:pPr>
              <w:jc w:val="center"/>
              <w:rPr>
                <w:sz w:val="20"/>
                <w:szCs w:val="20"/>
              </w:rPr>
            </w:pPr>
            <w:r w:rsidRPr="00D04E2E">
              <w:rPr>
                <w:sz w:val="20"/>
                <w:szCs w:val="20"/>
              </w:rPr>
              <w:t>0,2686</w:t>
            </w:r>
          </w:p>
        </w:tc>
        <w:tc>
          <w:tcPr>
            <w:tcW w:w="1321" w:type="dxa"/>
            <w:tcBorders>
              <w:top w:val="nil"/>
              <w:left w:val="nil"/>
              <w:bottom w:val="single" w:sz="4" w:space="0" w:color="auto"/>
              <w:right w:val="single" w:sz="4" w:space="0" w:color="auto"/>
            </w:tcBorders>
            <w:shd w:val="clear" w:color="auto" w:fill="auto"/>
            <w:noWrap/>
            <w:hideMark/>
          </w:tcPr>
          <w:p w14:paraId="5BA8FC5F" w14:textId="77777777" w:rsidR="00081394" w:rsidRPr="00D04E2E" w:rsidRDefault="00081394" w:rsidP="00081394">
            <w:pPr>
              <w:jc w:val="center"/>
              <w:rPr>
                <w:sz w:val="20"/>
                <w:szCs w:val="20"/>
              </w:rPr>
            </w:pPr>
            <w:r w:rsidRPr="00D04E2E">
              <w:rPr>
                <w:sz w:val="20"/>
                <w:szCs w:val="20"/>
              </w:rPr>
              <w:t>0,2686</w:t>
            </w:r>
          </w:p>
        </w:tc>
        <w:tc>
          <w:tcPr>
            <w:tcW w:w="1656" w:type="dxa"/>
            <w:tcBorders>
              <w:top w:val="nil"/>
              <w:left w:val="nil"/>
              <w:bottom w:val="single" w:sz="4" w:space="0" w:color="auto"/>
              <w:right w:val="single" w:sz="4" w:space="0" w:color="auto"/>
            </w:tcBorders>
            <w:shd w:val="clear" w:color="auto" w:fill="auto"/>
            <w:hideMark/>
          </w:tcPr>
          <w:p w14:paraId="7CE6B6A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9FA2552"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4C768FFB" w14:textId="77777777" w:rsidR="00081394" w:rsidRPr="00D04E2E" w:rsidRDefault="00081394" w:rsidP="00081394">
            <w:pPr>
              <w:jc w:val="center"/>
              <w:rPr>
                <w:sz w:val="20"/>
                <w:szCs w:val="20"/>
              </w:rPr>
            </w:pPr>
            <w:r w:rsidRPr="00D04E2E">
              <w:rPr>
                <w:sz w:val="20"/>
                <w:szCs w:val="20"/>
              </w:rPr>
              <w:t>35:26:0000000:936-35/067/2023-2</w:t>
            </w:r>
          </w:p>
        </w:tc>
        <w:tc>
          <w:tcPr>
            <w:tcW w:w="1842" w:type="dxa"/>
            <w:tcBorders>
              <w:top w:val="nil"/>
              <w:left w:val="nil"/>
              <w:bottom w:val="single" w:sz="4" w:space="0" w:color="auto"/>
              <w:right w:val="single" w:sz="4" w:space="0" w:color="auto"/>
            </w:tcBorders>
            <w:shd w:val="clear" w:color="auto" w:fill="auto"/>
            <w:hideMark/>
          </w:tcPr>
          <w:p w14:paraId="7B7E7E2D" w14:textId="77777777" w:rsidR="00081394" w:rsidRPr="00D04E2E" w:rsidRDefault="00081394" w:rsidP="00081394">
            <w:pPr>
              <w:jc w:val="center"/>
              <w:rPr>
                <w:sz w:val="20"/>
                <w:szCs w:val="20"/>
              </w:rPr>
            </w:pPr>
            <w:r w:rsidRPr="00D04E2E">
              <w:rPr>
                <w:sz w:val="20"/>
                <w:szCs w:val="20"/>
              </w:rPr>
              <w:t>19-238 ОП МР 637</w:t>
            </w:r>
          </w:p>
        </w:tc>
      </w:tr>
      <w:tr w:rsidR="00081394" w:rsidRPr="00D04E2E" w14:paraId="5A6B2B9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D37E40" w14:textId="5CD3E6F3" w:rsidR="00081394" w:rsidRPr="00D04E2E" w:rsidRDefault="00081394" w:rsidP="00D825BB">
            <w:pPr>
              <w:jc w:val="center"/>
              <w:rPr>
                <w:sz w:val="20"/>
                <w:szCs w:val="20"/>
              </w:rPr>
            </w:pPr>
            <w:r w:rsidRPr="00D04E2E">
              <w:rPr>
                <w:sz w:val="20"/>
                <w:szCs w:val="20"/>
              </w:rPr>
              <w:t>6</w:t>
            </w:r>
            <w:r w:rsidR="00D825BB">
              <w:rPr>
                <w:sz w:val="20"/>
                <w:szCs w:val="20"/>
              </w:rPr>
              <w:t>41</w:t>
            </w:r>
          </w:p>
        </w:tc>
        <w:tc>
          <w:tcPr>
            <w:tcW w:w="2565" w:type="dxa"/>
            <w:tcBorders>
              <w:top w:val="nil"/>
              <w:left w:val="nil"/>
              <w:bottom w:val="single" w:sz="4" w:space="0" w:color="auto"/>
              <w:right w:val="single" w:sz="4" w:space="0" w:color="auto"/>
            </w:tcBorders>
            <w:shd w:val="clear" w:color="auto" w:fill="auto"/>
            <w:vAlign w:val="center"/>
            <w:hideMark/>
          </w:tcPr>
          <w:p w14:paraId="249F242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Когашская</w:t>
            </w:r>
          </w:p>
        </w:tc>
        <w:tc>
          <w:tcPr>
            <w:tcW w:w="941" w:type="dxa"/>
            <w:tcBorders>
              <w:top w:val="nil"/>
              <w:left w:val="nil"/>
              <w:bottom w:val="single" w:sz="4" w:space="0" w:color="auto"/>
              <w:right w:val="single" w:sz="4" w:space="0" w:color="auto"/>
            </w:tcBorders>
            <w:shd w:val="clear" w:color="auto" w:fill="auto"/>
            <w:hideMark/>
          </w:tcPr>
          <w:p w14:paraId="0839FFC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415229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DD03C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EE5B11F" w14:textId="77777777" w:rsidR="00081394" w:rsidRPr="00D04E2E" w:rsidRDefault="00081394" w:rsidP="00081394">
            <w:pPr>
              <w:jc w:val="center"/>
              <w:rPr>
                <w:sz w:val="20"/>
                <w:szCs w:val="20"/>
              </w:rPr>
            </w:pPr>
            <w:r w:rsidRPr="00D04E2E">
              <w:rPr>
                <w:sz w:val="20"/>
                <w:szCs w:val="20"/>
              </w:rPr>
              <w:t>0,2686</w:t>
            </w:r>
          </w:p>
        </w:tc>
        <w:tc>
          <w:tcPr>
            <w:tcW w:w="1321" w:type="dxa"/>
            <w:tcBorders>
              <w:top w:val="nil"/>
              <w:left w:val="nil"/>
              <w:bottom w:val="single" w:sz="4" w:space="0" w:color="auto"/>
              <w:right w:val="single" w:sz="4" w:space="0" w:color="auto"/>
            </w:tcBorders>
            <w:shd w:val="clear" w:color="auto" w:fill="auto"/>
            <w:noWrap/>
            <w:hideMark/>
          </w:tcPr>
          <w:p w14:paraId="6CC8B9F7" w14:textId="77777777" w:rsidR="00081394" w:rsidRPr="00D04E2E" w:rsidRDefault="00081394" w:rsidP="00081394">
            <w:pPr>
              <w:jc w:val="center"/>
              <w:rPr>
                <w:sz w:val="20"/>
                <w:szCs w:val="20"/>
              </w:rPr>
            </w:pPr>
            <w:r w:rsidRPr="00D04E2E">
              <w:rPr>
                <w:sz w:val="20"/>
                <w:szCs w:val="20"/>
              </w:rPr>
              <w:t>0,2686</w:t>
            </w:r>
          </w:p>
        </w:tc>
        <w:tc>
          <w:tcPr>
            <w:tcW w:w="1656" w:type="dxa"/>
            <w:tcBorders>
              <w:top w:val="nil"/>
              <w:left w:val="nil"/>
              <w:bottom w:val="single" w:sz="4" w:space="0" w:color="auto"/>
              <w:right w:val="single" w:sz="4" w:space="0" w:color="auto"/>
            </w:tcBorders>
            <w:shd w:val="clear" w:color="auto" w:fill="auto"/>
            <w:hideMark/>
          </w:tcPr>
          <w:p w14:paraId="6B93326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901E5C0"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8D7B71D" w14:textId="77777777" w:rsidR="00081394" w:rsidRPr="00D04E2E" w:rsidRDefault="00081394" w:rsidP="00081394">
            <w:pPr>
              <w:jc w:val="center"/>
              <w:rPr>
                <w:sz w:val="20"/>
                <w:szCs w:val="20"/>
              </w:rPr>
            </w:pPr>
            <w:r w:rsidRPr="00D04E2E">
              <w:rPr>
                <w:sz w:val="20"/>
                <w:szCs w:val="20"/>
              </w:rPr>
              <w:t>35:26:0201004:92-35/067/2023-2</w:t>
            </w:r>
          </w:p>
        </w:tc>
        <w:tc>
          <w:tcPr>
            <w:tcW w:w="1842" w:type="dxa"/>
            <w:tcBorders>
              <w:top w:val="nil"/>
              <w:left w:val="nil"/>
              <w:bottom w:val="single" w:sz="4" w:space="0" w:color="auto"/>
              <w:right w:val="single" w:sz="4" w:space="0" w:color="auto"/>
            </w:tcBorders>
            <w:shd w:val="clear" w:color="auto" w:fill="auto"/>
            <w:hideMark/>
          </w:tcPr>
          <w:p w14:paraId="7698AE7F" w14:textId="77777777" w:rsidR="00081394" w:rsidRPr="00D04E2E" w:rsidRDefault="00081394" w:rsidP="00081394">
            <w:pPr>
              <w:jc w:val="center"/>
              <w:rPr>
                <w:sz w:val="20"/>
                <w:szCs w:val="20"/>
              </w:rPr>
            </w:pPr>
            <w:r w:rsidRPr="00D04E2E">
              <w:rPr>
                <w:sz w:val="20"/>
                <w:szCs w:val="20"/>
              </w:rPr>
              <w:t>19-238 ОП МР 638</w:t>
            </w:r>
          </w:p>
        </w:tc>
      </w:tr>
      <w:tr w:rsidR="00081394" w:rsidRPr="00D04E2E" w14:paraId="31F3F48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C74C1AF" w14:textId="48375C07" w:rsidR="00081394" w:rsidRPr="00D04E2E" w:rsidRDefault="00081394" w:rsidP="00D825BB">
            <w:pPr>
              <w:jc w:val="center"/>
              <w:rPr>
                <w:sz w:val="20"/>
                <w:szCs w:val="20"/>
              </w:rPr>
            </w:pPr>
            <w:r w:rsidRPr="00D04E2E">
              <w:rPr>
                <w:sz w:val="20"/>
                <w:szCs w:val="20"/>
              </w:rPr>
              <w:t>6</w:t>
            </w:r>
            <w:r w:rsidR="00D825BB">
              <w:rPr>
                <w:sz w:val="20"/>
                <w:szCs w:val="20"/>
              </w:rPr>
              <w:t>42</w:t>
            </w:r>
          </w:p>
        </w:tc>
        <w:tc>
          <w:tcPr>
            <w:tcW w:w="2565" w:type="dxa"/>
            <w:tcBorders>
              <w:top w:val="nil"/>
              <w:left w:val="nil"/>
              <w:bottom w:val="single" w:sz="4" w:space="0" w:color="auto"/>
              <w:right w:val="single" w:sz="4" w:space="0" w:color="auto"/>
            </w:tcBorders>
            <w:shd w:val="clear" w:color="auto" w:fill="auto"/>
            <w:vAlign w:val="center"/>
            <w:hideMark/>
          </w:tcPr>
          <w:p w14:paraId="0637316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3-я Когашская</w:t>
            </w:r>
          </w:p>
        </w:tc>
        <w:tc>
          <w:tcPr>
            <w:tcW w:w="941" w:type="dxa"/>
            <w:tcBorders>
              <w:top w:val="nil"/>
              <w:left w:val="nil"/>
              <w:bottom w:val="single" w:sz="4" w:space="0" w:color="auto"/>
              <w:right w:val="single" w:sz="4" w:space="0" w:color="auto"/>
            </w:tcBorders>
            <w:shd w:val="clear" w:color="auto" w:fill="auto"/>
            <w:hideMark/>
          </w:tcPr>
          <w:p w14:paraId="0E6E828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09132A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D52104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0486B08" w14:textId="77777777" w:rsidR="00081394" w:rsidRPr="00D04E2E" w:rsidRDefault="00081394" w:rsidP="00081394">
            <w:pPr>
              <w:jc w:val="center"/>
              <w:rPr>
                <w:sz w:val="20"/>
                <w:szCs w:val="20"/>
              </w:rPr>
            </w:pPr>
            <w:r w:rsidRPr="00D04E2E">
              <w:rPr>
                <w:sz w:val="20"/>
                <w:szCs w:val="20"/>
              </w:rPr>
              <w:t>0,1953</w:t>
            </w:r>
          </w:p>
        </w:tc>
        <w:tc>
          <w:tcPr>
            <w:tcW w:w="1321" w:type="dxa"/>
            <w:tcBorders>
              <w:top w:val="nil"/>
              <w:left w:val="nil"/>
              <w:bottom w:val="single" w:sz="4" w:space="0" w:color="auto"/>
              <w:right w:val="single" w:sz="4" w:space="0" w:color="auto"/>
            </w:tcBorders>
            <w:shd w:val="clear" w:color="auto" w:fill="auto"/>
            <w:noWrap/>
            <w:hideMark/>
          </w:tcPr>
          <w:p w14:paraId="253F04EC" w14:textId="77777777" w:rsidR="00081394" w:rsidRPr="00D04E2E" w:rsidRDefault="00081394" w:rsidP="00081394">
            <w:pPr>
              <w:jc w:val="center"/>
              <w:rPr>
                <w:sz w:val="20"/>
                <w:szCs w:val="20"/>
              </w:rPr>
            </w:pPr>
            <w:r w:rsidRPr="00D04E2E">
              <w:rPr>
                <w:sz w:val="20"/>
                <w:szCs w:val="20"/>
              </w:rPr>
              <w:t>0,1953</w:t>
            </w:r>
          </w:p>
        </w:tc>
        <w:tc>
          <w:tcPr>
            <w:tcW w:w="1656" w:type="dxa"/>
            <w:tcBorders>
              <w:top w:val="nil"/>
              <w:left w:val="nil"/>
              <w:bottom w:val="single" w:sz="4" w:space="0" w:color="auto"/>
              <w:right w:val="single" w:sz="4" w:space="0" w:color="auto"/>
            </w:tcBorders>
            <w:shd w:val="clear" w:color="auto" w:fill="auto"/>
            <w:hideMark/>
          </w:tcPr>
          <w:p w14:paraId="7DACA4A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33683F8"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3D71BC80" w14:textId="77777777" w:rsidR="00081394" w:rsidRPr="00D04E2E" w:rsidRDefault="00081394" w:rsidP="00081394">
            <w:pPr>
              <w:jc w:val="center"/>
              <w:rPr>
                <w:sz w:val="20"/>
                <w:szCs w:val="20"/>
              </w:rPr>
            </w:pPr>
            <w:r w:rsidRPr="00D04E2E">
              <w:rPr>
                <w:sz w:val="20"/>
                <w:szCs w:val="20"/>
              </w:rPr>
              <w:t>35:26:0000000:978-35/079/2023-2</w:t>
            </w:r>
          </w:p>
        </w:tc>
        <w:tc>
          <w:tcPr>
            <w:tcW w:w="1842" w:type="dxa"/>
            <w:tcBorders>
              <w:top w:val="nil"/>
              <w:left w:val="nil"/>
              <w:bottom w:val="single" w:sz="4" w:space="0" w:color="auto"/>
              <w:right w:val="single" w:sz="4" w:space="0" w:color="auto"/>
            </w:tcBorders>
            <w:shd w:val="clear" w:color="auto" w:fill="auto"/>
            <w:hideMark/>
          </w:tcPr>
          <w:p w14:paraId="4F595A8F" w14:textId="77777777" w:rsidR="00081394" w:rsidRPr="00D04E2E" w:rsidRDefault="00081394" w:rsidP="00081394">
            <w:pPr>
              <w:jc w:val="center"/>
              <w:rPr>
                <w:sz w:val="20"/>
                <w:szCs w:val="20"/>
              </w:rPr>
            </w:pPr>
            <w:r w:rsidRPr="00D04E2E">
              <w:rPr>
                <w:sz w:val="20"/>
                <w:szCs w:val="20"/>
              </w:rPr>
              <w:t>19-238 ОП МР 639</w:t>
            </w:r>
          </w:p>
        </w:tc>
      </w:tr>
      <w:tr w:rsidR="00081394" w:rsidRPr="00D04E2E" w14:paraId="37C1296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6F9551B" w14:textId="4E87A892" w:rsidR="00081394" w:rsidRPr="00D04E2E" w:rsidRDefault="00081394" w:rsidP="00D825BB">
            <w:pPr>
              <w:jc w:val="center"/>
              <w:rPr>
                <w:sz w:val="20"/>
                <w:szCs w:val="20"/>
              </w:rPr>
            </w:pPr>
            <w:r w:rsidRPr="00D04E2E">
              <w:rPr>
                <w:sz w:val="20"/>
                <w:szCs w:val="20"/>
              </w:rPr>
              <w:t>64</w:t>
            </w:r>
            <w:r w:rsidR="00D825BB">
              <w:rPr>
                <w:sz w:val="20"/>
                <w:szCs w:val="20"/>
              </w:rPr>
              <w:t>3</w:t>
            </w:r>
          </w:p>
        </w:tc>
        <w:tc>
          <w:tcPr>
            <w:tcW w:w="2565" w:type="dxa"/>
            <w:tcBorders>
              <w:top w:val="nil"/>
              <w:left w:val="nil"/>
              <w:bottom w:val="single" w:sz="4" w:space="0" w:color="auto"/>
              <w:right w:val="single" w:sz="4" w:space="0" w:color="auto"/>
            </w:tcBorders>
            <w:shd w:val="clear" w:color="auto" w:fill="auto"/>
            <w:vAlign w:val="center"/>
            <w:hideMark/>
          </w:tcPr>
          <w:p w14:paraId="5642DA2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4-я Когашская</w:t>
            </w:r>
          </w:p>
        </w:tc>
        <w:tc>
          <w:tcPr>
            <w:tcW w:w="941" w:type="dxa"/>
            <w:tcBorders>
              <w:top w:val="nil"/>
              <w:left w:val="nil"/>
              <w:bottom w:val="single" w:sz="4" w:space="0" w:color="auto"/>
              <w:right w:val="single" w:sz="4" w:space="0" w:color="auto"/>
            </w:tcBorders>
            <w:shd w:val="clear" w:color="auto" w:fill="auto"/>
            <w:hideMark/>
          </w:tcPr>
          <w:p w14:paraId="5DB6FE6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4B7EA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B46AB7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12C525C" w14:textId="77777777" w:rsidR="00081394" w:rsidRPr="00D04E2E" w:rsidRDefault="00081394" w:rsidP="00081394">
            <w:pPr>
              <w:jc w:val="center"/>
              <w:rPr>
                <w:sz w:val="20"/>
                <w:szCs w:val="20"/>
              </w:rPr>
            </w:pPr>
            <w:r w:rsidRPr="00D04E2E">
              <w:rPr>
                <w:sz w:val="20"/>
                <w:szCs w:val="20"/>
              </w:rPr>
              <w:t>0,2828</w:t>
            </w:r>
          </w:p>
        </w:tc>
        <w:tc>
          <w:tcPr>
            <w:tcW w:w="1321" w:type="dxa"/>
            <w:tcBorders>
              <w:top w:val="nil"/>
              <w:left w:val="nil"/>
              <w:bottom w:val="single" w:sz="4" w:space="0" w:color="auto"/>
              <w:right w:val="single" w:sz="4" w:space="0" w:color="auto"/>
            </w:tcBorders>
            <w:shd w:val="clear" w:color="auto" w:fill="auto"/>
            <w:noWrap/>
            <w:hideMark/>
          </w:tcPr>
          <w:p w14:paraId="7C608FB9" w14:textId="77777777" w:rsidR="00081394" w:rsidRPr="00D04E2E" w:rsidRDefault="00081394" w:rsidP="00081394">
            <w:pPr>
              <w:jc w:val="center"/>
              <w:rPr>
                <w:sz w:val="20"/>
                <w:szCs w:val="20"/>
              </w:rPr>
            </w:pPr>
            <w:r w:rsidRPr="00D04E2E">
              <w:rPr>
                <w:sz w:val="20"/>
                <w:szCs w:val="20"/>
              </w:rPr>
              <w:t>0,2828</w:t>
            </w:r>
          </w:p>
        </w:tc>
        <w:tc>
          <w:tcPr>
            <w:tcW w:w="1656" w:type="dxa"/>
            <w:tcBorders>
              <w:top w:val="nil"/>
              <w:left w:val="nil"/>
              <w:bottom w:val="single" w:sz="4" w:space="0" w:color="auto"/>
              <w:right w:val="single" w:sz="4" w:space="0" w:color="auto"/>
            </w:tcBorders>
            <w:shd w:val="clear" w:color="auto" w:fill="auto"/>
            <w:hideMark/>
          </w:tcPr>
          <w:p w14:paraId="1F76B98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28B81356"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38CA92EC" w14:textId="77777777" w:rsidR="00081394" w:rsidRPr="00D04E2E" w:rsidRDefault="00081394" w:rsidP="00081394">
            <w:pPr>
              <w:jc w:val="center"/>
              <w:rPr>
                <w:sz w:val="20"/>
                <w:szCs w:val="20"/>
              </w:rPr>
            </w:pPr>
            <w:r w:rsidRPr="00D04E2E">
              <w:rPr>
                <w:sz w:val="20"/>
                <w:szCs w:val="20"/>
              </w:rPr>
              <w:t>35:26:0201002:82-35/100/2023-2</w:t>
            </w:r>
          </w:p>
        </w:tc>
        <w:tc>
          <w:tcPr>
            <w:tcW w:w="1842" w:type="dxa"/>
            <w:tcBorders>
              <w:top w:val="nil"/>
              <w:left w:val="nil"/>
              <w:bottom w:val="single" w:sz="4" w:space="0" w:color="auto"/>
              <w:right w:val="single" w:sz="4" w:space="0" w:color="auto"/>
            </w:tcBorders>
            <w:shd w:val="clear" w:color="auto" w:fill="auto"/>
            <w:hideMark/>
          </w:tcPr>
          <w:p w14:paraId="4E7348EA" w14:textId="77777777" w:rsidR="00081394" w:rsidRPr="00D04E2E" w:rsidRDefault="00081394" w:rsidP="00081394">
            <w:pPr>
              <w:jc w:val="center"/>
              <w:rPr>
                <w:sz w:val="20"/>
                <w:szCs w:val="20"/>
              </w:rPr>
            </w:pPr>
            <w:r w:rsidRPr="00D04E2E">
              <w:rPr>
                <w:sz w:val="20"/>
                <w:szCs w:val="20"/>
              </w:rPr>
              <w:t>19-238 ОП МР 640</w:t>
            </w:r>
          </w:p>
        </w:tc>
      </w:tr>
      <w:tr w:rsidR="00081394" w:rsidRPr="00D04E2E" w14:paraId="3092C4E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5E1995" w14:textId="043971C4" w:rsidR="00081394" w:rsidRPr="00D04E2E" w:rsidRDefault="00081394" w:rsidP="00D825BB">
            <w:pPr>
              <w:jc w:val="center"/>
              <w:rPr>
                <w:sz w:val="20"/>
                <w:szCs w:val="20"/>
              </w:rPr>
            </w:pPr>
            <w:r w:rsidRPr="00D04E2E">
              <w:rPr>
                <w:sz w:val="20"/>
                <w:szCs w:val="20"/>
              </w:rPr>
              <w:t>64</w:t>
            </w:r>
            <w:r w:rsidR="00D825BB">
              <w:rPr>
                <w:sz w:val="20"/>
                <w:szCs w:val="20"/>
              </w:rPr>
              <w:t>4</w:t>
            </w:r>
          </w:p>
        </w:tc>
        <w:tc>
          <w:tcPr>
            <w:tcW w:w="2565" w:type="dxa"/>
            <w:tcBorders>
              <w:top w:val="nil"/>
              <w:left w:val="nil"/>
              <w:bottom w:val="single" w:sz="4" w:space="0" w:color="auto"/>
              <w:right w:val="single" w:sz="4" w:space="0" w:color="auto"/>
            </w:tcBorders>
            <w:shd w:val="clear" w:color="auto" w:fill="auto"/>
            <w:vAlign w:val="center"/>
            <w:hideMark/>
          </w:tcPr>
          <w:p w14:paraId="1D080F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5-я Когашская</w:t>
            </w:r>
          </w:p>
        </w:tc>
        <w:tc>
          <w:tcPr>
            <w:tcW w:w="941" w:type="dxa"/>
            <w:tcBorders>
              <w:top w:val="nil"/>
              <w:left w:val="nil"/>
              <w:bottom w:val="single" w:sz="4" w:space="0" w:color="auto"/>
              <w:right w:val="single" w:sz="4" w:space="0" w:color="auto"/>
            </w:tcBorders>
            <w:shd w:val="clear" w:color="auto" w:fill="auto"/>
            <w:hideMark/>
          </w:tcPr>
          <w:p w14:paraId="59416ED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E473AE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DAC6EB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B211DED" w14:textId="77777777" w:rsidR="00081394" w:rsidRPr="00D04E2E" w:rsidRDefault="00081394" w:rsidP="00081394">
            <w:pPr>
              <w:jc w:val="center"/>
              <w:rPr>
                <w:sz w:val="20"/>
                <w:szCs w:val="20"/>
              </w:rPr>
            </w:pPr>
            <w:r w:rsidRPr="00D04E2E">
              <w:rPr>
                <w:sz w:val="20"/>
                <w:szCs w:val="20"/>
              </w:rPr>
              <w:t>0,2634</w:t>
            </w:r>
          </w:p>
        </w:tc>
        <w:tc>
          <w:tcPr>
            <w:tcW w:w="1321" w:type="dxa"/>
            <w:tcBorders>
              <w:top w:val="nil"/>
              <w:left w:val="nil"/>
              <w:bottom w:val="single" w:sz="4" w:space="0" w:color="auto"/>
              <w:right w:val="single" w:sz="4" w:space="0" w:color="auto"/>
            </w:tcBorders>
            <w:shd w:val="clear" w:color="auto" w:fill="auto"/>
            <w:noWrap/>
            <w:hideMark/>
          </w:tcPr>
          <w:p w14:paraId="7086020F" w14:textId="77777777" w:rsidR="00081394" w:rsidRPr="00D04E2E" w:rsidRDefault="00081394" w:rsidP="00081394">
            <w:pPr>
              <w:jc w:val="center"/>
              <w:rPr>
                <w:sz w:val="20"/>
                <w:szCs w:val="20"/>
              </w:rPr>
            </w:pPr>
            <w:r w:rsidRPr="00D04E2E">
              <w:rPr>
                <w:sz w:val="20"/>
                <w:szCs w:val="20"/>
              </w:rPr>
              <w:t>0,2634</w:t>
            </w:r>
          </w:p>
        </w:tc>
        <w:tc>
          <w:tcPr>
            <w:tcW w:w="1656" w:type="dxa"/>
            <w:tcBorders>
              <w:top w:val="nil"/>
              <w:left w:val="nil"/>
              <w:bottom w:val="single" w:sz="4" w:space="0" w:color="auto"/>
              <w:right w:val="single" w:sz="4" w:space="0" w:color="auto"/>
            </w:tcBorders>
            <w:shd w:val="clear" w:color="auto" w:fill="auto"/>
            <w:hideMark/>
          </w:tcPr>
          <w:p w14:paraId="6009E81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71AABAD"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5538F173" w14:textId="77777777" w:rsidR="00081394" w:rsidRPr="00D04E2E" w:rsidRDefault="00081394" w:rsidP="00081394">
            <w:pPr>
              <w:jc w:val="center"/>
              <w:rPr>
                <w:sz w:val="20"/>
                <w:szCs w:val="20"/>
              </w:rPr>
            </w:pPr>
            <w:r w:rsidRPr="00D04E2E">
              <w:rPr>
                <w:sz w:val="20"/>
                <w:szCs w:val="20"/>
              </w:rPr>
              <w:t>35:26:0000000:938-35/100/2023-2</w:t>
            </w:r>
          </w:p>
        </w:tc>
        <w:tc>
          <w:tcPr>
            <w:tcW w:w="1842" w:type="dxa"/>
            <w:tcBorders>
              <w:top w:val="nil"/>
              <w:left w:val="nil"/>
              <w:bottom w:val="single" w:sz="4" w:space="0" w:color="auto"/>
              <w:right w:val="single" w:sz="4" w:space="0" w:color="auto"/>
            </w:tcBorders>
            <w:shd w:val="clear" w:color="auto" w:fill="auto"/>
            <w:hideMark/>
          </w:tcPr>
          <w:p w14:paraId="0493AE4F" w14:textId="77777777" w:rsidR="00081394" w:rsidRPr="00D04E2E" w:rsidRDefault="00081394" w:rsidP="00081394">
            <w:pPr>
              <w:jc w:val="center"/>
              <w:rPr>
                <w:sz w:val="20"/>
                <w:szCs w:val="20"/>
              </w:rPr>
            </w:pPr>
            <w:r w:rsidRPr="00D04E2E">
              <w:rPr>
                <w:sz w:val="20"/>
                <w:szCs w:val="20"/>
              </w:rPr>
              <w:t>19-238 ОП МР 641</w:t>
            </w:r>
          </w:p>
        </w:tc>
      </w:tr>
      <w:tr w:rsidR="00081394" w:rsidRPr="00D04E2E" w14:paraId="3D4EA2F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9867E0" w14:textId="317E902C" w:rsidR="00081394" w:rsidRPr="00D04E2E" w:rsidRDefault="00081394" w:rsidP="00D825BB">
            <w:pPr>
              <w:jc w:val="center"/>
              <w:rPr>
                <w:sz w:val="20"/>
                <w:szCs w:val="20"/>
              </w:rPr>
            </w:pPr>
            <w:r w:rsidRPr="00D04E2E">
              <w:rPr>
                <w:sz w:val="20"/>
                <w:szCs w:val="20"/>
              </w:rPr>
              <w:t>64</w:t>
            </w:r>
            <w:r w:rsidR="00D825BB">
              <w:rPr>
                <w:sz w:val="20"/>
                <w:szCs w:val="20"/>
              </w:rPr>
              <w:t>5</w:t>
            </w:r>
          </w:p>
        </w:tc>
        <w:tc>
          <w:tcPr>
            <w:tcW w:w="2565" w:type="dxa"/>
            <w:tcBorders>
              <w:top w:val="nil"/>
              <w:left w:val="nil"/>
              <w:bottom w:val="single" w:sz="4" w:space="0" w:color="auto"/>
              <w:right w:val="single" w:sz="4" w:space="0" w:color="auto"/>
            </w:tcBorders>
            <w:shd w:val="clear" w:color="auto" w:fill="auto"/>
            <w:vAlign w:val="center"/>
            <w:hideMark/>
          </w:tcPr>
          <w:p w14:paraId="36D5B85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6-я Когашская</w:t>
            </w:r>
          </w:p>
        </w:tc>
        <w:tc>
          <w:tcPr>
            <w:tcW w:w="941" w:type="dxa"/>
            <w:tcBorders>
              <w:top w:val="nil"/>
              <w:left w:val="nil"/>
              <w:bottom w:val="single" w:sz="4" w:space="0" w:color="auto"/>
              <w:right w:val="single" w:sz="4" w:space="0" w:color="auto"/>
            </w:tcBorders>
            <w:shd w:val="clear" w:color="auto" w:fill="auto"/>
            <w:hideMark/>
          </w:tcPr>
          <w:p w14:paraId="400CE1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92A4EA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71961C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3C8A65F" w14:textId="77777777" w:rsidR="00081394" w:rsidRPr="00D04E2E" w:rsidRDefault="00081394" w:rsidP="00081394">
            <w:pPr>
              <w:jc w:val="center"/>
              <w:rPr>
                <w:sz w:val="20"/>
                <w:szCs w:val="20"/>
              </w:rPr>
            </w:pPr>
            <w:r w:rsidRPr="00D04E2E">
              <w:rPr>
                <w:sz w:val="20"/>
                <w:szCs w:val="20"/>
              </w:rPr>
              <w:t>0,3153</w:t>
            </w:r>
          </w:p>
        </w:tc>
        <w:tc>
          <w:tcPr>
            <w:tcW w:w="1321" w:type="dxa"/>
            <w:tcBorders>
              <w:top w:val="nil"/>
              <w:left w:val="nil"/>
              <w:bottom w:val="single" w:sz="4" w:space="0" w:color="auto"/>
              <w:right w:val="single" w:sz="4" w:space="0" w:color="auto"/>
            </w:tcBorders>
            <w:shd w:val="clear" w:color="auto" w:fill="auto"/>
            <w:noWrap/>
            <w:hideMark/>
          </w:tcPr>
          <w:p w14:paraId="63A36240" w14:textId="77777777" w:rsidR="00081394" w:rsidRPr="00D04E2E" w:rsidRDefault="00081394" w:rsidP="00081394">
            <w:pPr>
              <w:jc w:val="center"/>
              <w:rPr>
                <w:sz w:val="20"/>
                <w:szCs w:val="20"/>
              </w:rPr>
            </w:pPr>
            <w:r w:rsidRPr="00D04E2E">
              <w:rPr>
                <w:sz w:val="20"/>
                <w:szCs w:val="20"/>
              </w:rPr>
              <w:t>0,3153</w:t>
            </w:r>
          </w:p>
        </w:tc>
        <w:tc>
          <w:tcPr>
            <w:tcW w:w="1656" w:type="dxa"/>
            <w:tcBorders>
              <w:top w:val="nil"/>
              <w:left w:val="nil"/>
              <w:bottom w:val="single" w:sz="4" w:space="0" w:color="auto"/>
              <w:right w:val="single" w:sz="4" w:space="0" w:color="auto"/>
            </w:tcBorders>
            <w:shd w:val="clear" w:color="auto" w:fill="auto"/>
            <w:hideMark/>
          </w:tcPr>
          <w:p w14:paraId="0DFD25F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3A73499"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099BBAF" w14:textId="77777777" w:rsidR="00081394" w:rsidRPr="00D04E2E" w:rsidRDefault="00081394" w:rsidP="00081394">
            <w:pPr>
              <w:jc w:val="center"/>
              <w:rPr>
                <w:sz w:val="20"/>
                <w:szCs w:val="20"/>
              </w:rPr>
            </w:pPr>
            <w:r w:rsidRPr="00D04E2E">
              <w:rPr>
                <w:sz w:val="20"/>
                <w:szCs w:val="20"/>
              </w:rPr>
              <w:t>35:26:0201001:112-35/100/2023-2</w:t>
            </w:r>
          </w:p>
        </w:tc>
        <w:tc>
          <w:tcPr>
            <w:tcW w:w="1842" w:type="dxa"/>
            <w:tcBorders>
              <w:top w:val="nil"/>
              <w:left w:val="nil"/>
              <w:bottom w:val="single" w:sz="4" w:space="0" w:color="auto"/>
              <w:right w:val="single" w:sz="4" w:space="0" w:color="auto"/>
            </w:tcBorders>
            <w:shd w:val="clear" w:color="auto" w:fill="auto"/>
            <w:hideMark/>
          </w:tcPr>
          <w:p w14:paraId="24C1E3D8" w14:textId="77777777" w:rsidR="00081394" w:rsidRPr="00D04E2E" w:rsidRDefault="00081394" w:rsidP="00081394">
            <w:pPr>
              <w:jc w:val="center"/>
              <w:rPr>
                <w:sz w:val="20"/>
                <w:szCs w:val="20"/>
              </w:rPr>
            </w:pPr>
            <w:r w:rsidRPr="00D04E2E">
              <w:rPr>
                <w:sz w:val="20"/>
                <w:szCs w:val="20"/>
              </w:rPr>
              <w:t>19-238 ОП МР 642</w:t>
            </w:r>
          </w:p>
        </w:tc>
      </w:tr>
      <w:tr w:rsidR="00081394" w:rsidRPr="00D04E2E" w14:paraId="5186984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CDFC37" w14:textId="05DFDA3F" w:rsidR="00081394" w:rsidRPr="00D04E2E" w:rsidRDefault="00081394" w:rsidP="00D825BB">
            <w:pPr>
              <w:jc w:val="center"/>
              <w:rPr>
                <w:sz w:val="20"/>
                <w:szCs w:val="20"/>
              </w:rPr>
            </w:pPr>
            <w:r w:rsidRPr="00D04E2E">
              <w:rPr>
                <w:sz w:val="20"/>
                <w:szCs w:val="20"/>
              </w:rPr>
              <w:t>64</w:t>
            </w:r>
            <w:r w:rsidR="00D825BB">
              <w:rPr>
                <w:sz w:val="20"/>
                <w:szCs w:val="20"/>
              </w:rPr>
              <w:t>6</w:t>
            </w:r>
          </w:p>
        </w:tc>
        <w:tc>
          <w:tcPr>
            <w:tcW w:w="2565" w:type="dxa"/>
            <w:tcBorders>
              <w:top w:val="nil"/>
              <w:left w:val="nil"/>
              <w:bottom w:val="single" w:sz="4" w:space="0" w:color="auto"/>
              <w:right w:val="single" w:sz="4" w:space="0" w:color="auto"/>
            </w:tcBorders>
            <w:shd w:val="clear" w:color="auto" w:fill="auto"/>
            <w:vAlign w:val="center"/>
            <w:hideMark/>
          </w:tcPr>
          <w:p w14:paraId="5551812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7-я Когашская</w:t>
            </w:r>
          </w:p>
        </w:tc>
        <w:tc>
          <w:tcPr>
            <w:tcW w:w="941" w:type="dxa"/>
            <w:tcBorders>
              <w:top w:val="nil"/>
              <w:left w:val="nil"/>
              <w:bottom w:val="single" w:sz="4" w:space="0" w:color="auto"/>
              <w:right w:val="single" w:sz="4" w:space="0" w:color="auto"/>
            </w:tcBorders>
            <w:shd w:val="clear" w:color="auto" w:fill="auto"/>
            <w:hideMark/>
          </w:tcPr>
          <w:p w14:paraId="32D39CD7"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B34B36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FD270D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3F0760" w14:textId="77777777" w:rsidR="00081394" w:rsidRPr="00D04E2E" w:rsidRDefault="00081394" w:rsidP="00081394">
            <w:pPr>
              <w:jc w:val="center"/>
              <w:rPr>
                <w:sz w:val="20"/>
                <w:szCs w:val="20"/>
              </w:rPr>
            </w:pPr>
            <w:r w:rsidRPr="00D04E2E">
              <w:rPr>
                <w:sz w:val="20"/>
                <w:szCs w:val="20"/>
              </w:rPr>
              <w:t>0,165</w:t>
            </w:r>
          </w:p>
        </w:tc>
        <w:tc>
          <w:tcPr>
            <w:tcW w:w="1321" w:type="dxa"/>
            <w:tcBorders>
              <w:top w:val="nil"/>
              <w:left w:val="nil"/>
              <w:bottom w:val="single" w:sz="4" w:space="0" w:color="auto"/>
              <w:right w:val="single" w:sz="4" w:space="0" w:color="auto"/>
            </w:tcBorders>
            <w:shd w:val="clear" w:color="auto" w:fill="auto"/>
            <w:noWrap/>
            <w:hideMark/>
          </w:tcPr>
          <w:p w14:paraId="080AB49C" w14:textId="77777777" w:rsidR="00081394" w:rsidRPr="00D04E2E" w:rsidRDefault="00081394" w:rsidP="00081394">
            <w:pPr>
              <w:jc w:val="center"/>
              <w:rPr>
                <w:sz w:val="20"/>
                <w:szCs w:val="20"/>
              </w:rPr>
            </w:pPr>
            <w:r w:rsidRPr="00D04E2E">
              <w:rPr>
                <w:sz w:val="20"/>
                <w:szCs w:val="20"/>
              </w:rPr>
              <w:t>0,165</w:t>
            </w:r>
          </w:p>
        </w:tc>
        <w:tc>
          <w:tcPr>
            <w:tcW w:w="1656" w:type="dxa"/>
            <w:tcBorders>
              <w:top w:val="nil"/>
              <w:left w:val="nil"/>
              <w:bottom w:val="single" w:sz="4" w:space="0" w:color="auto"/>
              <w:right w:val="single" w:sz="4" w:space="0" w:color="auto"/>
            </w:tcBorders>
            <w:shd w:val="clear" w:color="auto" w:fill="auto"/>
            <w:hideMark/>
          </w:tcPr>
          <w:p w14:paraId="1DBF8A2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822FC70"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513B3678" w14:textId="77777777" w:rsidR="00081394" w:rsidRPr="00D04E2E" w:rsidRDefault="00081394" w:rsidP="00081394">
            <w:pPr>
              <w:jc w:val="center"/>
              <w:rPr>
                <w:sz w:val="20"/>
                <w:szCs w:val="20"/>
              </w:rPr>
            </w:pPr>
            <w:r w:rsidRPr="00D04E2E">
              <w:rPr>
                <w:sz w:val="20"/>
                <w:szCs w:val="20"/>
              </w:rPr>
              <w:t>35:26:0000000:692-35/100/2023-2</w:t>
            </w:r>
          </w:p>
        </w:tc>
        <w:tc>
          <w:tcPr>
            <w:tcW w:w="1842" w:type="dxa"/>
            <w:tcBorders>
              <w:top w:val="nil"/>
              <w:left w:val="nil"/>
              <w:bottom w:val="single" w:sz="4" w:space="0" w:color="auto"/>
              <w:right w:val="single" w:sz="4" w:space="0" w:color="auto"/>
            </w:tcBorders>
            <w:shd w:val="clear" w:color="auto" w:fill="auto"/>
            <w:hideMark/>
          </w:tcPr>
          <w:p w14:paraId="67A57501" w14:textId="77777777" w:rsidR="00081394" w:rsidRPr="00D04E2E" w:rsidRDefault="00081394" w:rsidP="00081394">
            <w:pPr>
              <w:jc w:val="center"/>
              <w:rPr>
                <w:sz w:val="20"/>
                <w:szCs w:val="20"/>
              </w:rPr>
            </w:pPr>
            <w:r w:rsidRPr="00D04E2E">
              <w:rPr>
                <w:sz w:val="20"/>
                <w:szCs w:val="20"/>
              </w:rPr>
              <w:t>19-238 ОП МР 643</w:t>
            </w:r>
          </w:p>
        </w:tc>
      </w:tr>
      <w:tr w:rsidR="00081394" w:rsidRPr="00D04E2E" w14:paraId="7825D7B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38CD1BB" w14:textId="783FC575" w:rsidR="00081394" w:rsidRPr="00D04E2E" w:rsidRDefault="00081394" w:rsidP="00D825BB">
            <w:pPr>
              <w:jc w:val="center"/>
              <w:rPr>
                <w:sz w:val="20"/>
                <w:szCs w:val="20"/>
              </w:rPr>
            </w:pPr>
            <w:r w:rsidRPr="00D04E2E">
              <w:rPr>
                <w:sz w:val="20"/>
                <w:szCs w:val="20"/>
              </w:rPr>
              <w:t>64</w:t>
            </w:r>
            <w:r w:rsidR="00D825BB">
              <w:rPr>
                <w:sz w:val="20"/>
                <w:szCs w:val="20"/>
              </w:rPr>
              <w:t>7</w:t>
            </w:r>
          </w:p>
        </w:tc>
        <w:tc>
          <w:tcPr>
            <w:tcW w:w="2565" w:type="dxa"/>
            <w:tcBorders>
              <w:top w:val="nil"/>
              <w:left w:val="nil"/>
              <w:bottom w:val="single" w:sz="4" w:space="0" w:color="auto"/>
              <w:right w:val="single" w:sz="4" w:space="0" w:color="auto"/>
            </w:tcBorders>
            <w:shd w:val="clear" w:color="auto" w:fill="auto"/>
            <w:vAlign w:val="center"/>
            <w:hideMark/>
          </w:tcPr>
          <w:p w14:paraId="3C56C907"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8-я Когашская</w:t>
            </w:r>
          </w:p>
        </w:tc>
        <w:tc>
          <w:tcPr>
            <w:tcW w:w="941" w:type="dxa"/>
            <w:tcBorders>
              <w:top w:val="nil"/>
              <w:left w:val="nil"/>
              <w:bottom w:val="single" w:sz="4" w:space="0" w:color="auto"/>
              <w:right w:val="single" w:sz="4" w:space="0" w:color="auto"/>
            </w:tcBorders>
            <w:shd w:val="clear" w:color="auto" w:fill="auto"/>
            <w:hideMark/>
          </w:tcPr>
          <w:p w14:paraId="686AE011"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722D3C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24415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FEB15E6" w14:textId="77777777" w:rsidR="00081394" w:rsidRPr="00D04E2E" w:rsidRDefault="00081394" w:rsidP="00081394">
            <w:pPr>
              <w:jc w:val="center"/>
              <w:rPr>
                <w:sz w:val="20"/>
                <w:szCs w:val="20"/>
              </w:rPr>
            </w:pPr>
            <w:r w:rsidRPr="00D04E2E">
              <w:rPr>
                <w:sz w:val="20"/>
                <w:szCs w:val="20"/>
              </w:rPr>
              <w:t>0,152</w:t>
            </w:r>
          </w:p>
        </w:tc>
        <w:tc>
          <w:tcPr>
            <w:tcW w:w="1321" w:type="dxa"/>
            <w:tcBorders>
              <w:top w:val="nil"/>
              <w:left w:val="nil"/>
              <w:bottom w:val="single" w:sz="4" w:space="0" w:color="auto"/>
              <w:right w:val="single" w:sz="4" w:space="0" w:color="auto"/>
            </w:tcBorders>
            <w:shd w:val="clear" w:color="auto" w:fill="auto"/>
            <w:noWrap/>
            <w:hideMark/>
          </w:tcPr>
          <w:p w14:paraId="48B3DEFD" w14:textId="77777777" w:rsidR="00081394" w:rsidRPr="00D04E2E" w:rsidRDefault="00081394" w:rsidP="00081394">
            <w:pPr>
              <w:jc w:val="center"/>
              <w:rPr>
                <w:sz w:val="20"/>
                <w:szCs w:val="20"/>
              </w:rPr>
            </w:pPr>
            <w:r w:rsidRPr="00D04E2E">
              <w:rPr>
                <w:sz w:val="20"/>
                <w:szCs w:val="20"/>
              </w:rPr>
              <w:t>0,152</w:t>
            </w:r>
          </w:p>
        </w:tc>
        <w:tc>
          <w:tcPr>
            <w:tcW w:w="1656" w:type="dxa"/>
            <w:tcBorders>
              <w:top w:val="nil"/>
              <w:left w:val="nil"/>
              <w:bottom w:val="single" w:sz="4" w:space="0" w:color="auto"/>
              <w:right w:val="single" w:sz="4" w:space="0" w:color="auto"/>
            </w:tcBorders>
            <w:shd w:val="clear" w:color="auto" w:fill="auto"/>
            <w:hideMark/>
          </w:tcPr>
          <w:p w14:paraId="377E5FD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6304D7F"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619BB0F" w14:textId="77777777" w:rsidR="00081394" w:rsidRPr="00D04E2E" w:rsidRDefault="00081394" w:rsidP="00081394">
            <w:pPr>
              <w:jc w:val="center"/>
              <w:rPr>
                <w:sz w:val="20"/>
                <w:szCs w:val="20"/>
              </w:rPr>
            </w:pPr>
            <w:r w:rsidRPr="00D04E2E">
              <w:rPr>
                <w:sz w:val="20"/>
                <w:szCs w:val="20"/>
              </w:rPr>
              <w:t>35:26:0000000:939-</w:t>
            </w:r>
            <w:r w:rsidRPr="00D04E2E">
              <w:rPr>
                <w:sz w:val="20"/>
                <w:szCs w:val="20"/>
              </w:rPr>
              <w:lastRenderedPageBreak/>
              <w:t>35/100/2023-2</w:t>
            </w:r>
          </w:p>
        </w:tc>
        <w:tc>
          <w:tcPr>
            <w:tcW w:w="1842" w:type="dxa"/>
            <w:tcBorders>
              <w:top w:val="nil"/>
              <w:left w:val="nil"/>
              <w:bottom w:val="single" w:sz="4" w:space="0" w:color="auto"/>
              <w:right w:val="single" w:sz="4" w:space="0" w:color="auto"/>
            </w:tcBorders>
            <w:shd w:val="clear" w:color="auto" w:fill="auto"/>
            <w:hideMark/>
          </w:tcPr>
          <w:p w14:paraId="2429F196" w14:textId="77777777" w:rsidR="00081394" w:rsidRPr="00D04E2E" w:rsidRDefault="00081394" w:rsidP="00081394">
            <w:pPr>
              <w:jc w:val="center"/>
              <w:rPr>
                <w:sz w:val="20"/>
                <w:szCs w:val="20"/>
              </w:rPr>
            </w:pPr>
            <w:r w:rsidRPr="00D04E2E">
              <w:rPr>
                <w:sz w:val="20"/>
                <w:szCs w:val="20"/>
              </w:rPr>
              <w:lastRenderedPageBreak/>
              <w:t>19-238 ОП МР 644</w:t>
            </w:r>
          </w:p>
        </w:tc>
      </w:tr>
      <w:tr w:rsidR="00081394" w:rsidRPr="00D04E2E" w14:paraId="41268F6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D25C1A" w14:textId="436D544C" w:rsidR="00081394" w:rsidRPr="00D04E2E" w:rsidRDefault="00081394" w:rsidP="00D825BB">
            <w:pPr>
              <w:jc w:val="center"/>
              <w:rPr>
                <w:sz w:val="20"/>
                <w:szCs w:val="20"/>
              </w:rPr>
            </w:pPr>
            <w:r w:rsidRPr="00D04E2E">
              <w:rPr>
                <w:sz w:val="20"/>
                <w:szCs w:val="20"/>
              </w:rPr>
              <w:lastRenderedPageBreak/>
              <w:t>64</w:t>
            </w:r>
            <w:r w:rsidR="00D825BB">
              <w:rPr>
                <w:sz w:val="20"/>
                <w:szCs w:val="20"/>
              </w:rPr>
              <w:t>8</w:t>
            </w:r>
          </w:p>
        </w:tc>
        <w:tc>
          <w:tcPr>
            <w:tcW w:w="2565" w:type="dxa"/>
            <w:tcBorders>
              <w:top w:val="nil"/>
              <w:left w:val="nil"/>
              <w:bottom w:val="single" w:sz="4" w:space="0" w:color="auto"/>
              <w:right w:val="single" w:sz="4" w:space="0" w:color="auto"/>
            </w:tcBorders>
            <w:shd w:val="clear" w:color="auto" w:fill="auto"/>
            <w:vAlign w:val="center"/>
            <w:hideMark/>
          </w:tcPr>
          <w:p w14:paraId="472447C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Коллективная</w:t>
            </w:r>
          </w:p>
        </w:tc>
        <w:tc>
          <w:tcPr>
            <w:tcW w:w="941" w:type="dxa"/>
            <w:tcBorders>
              <w:top w:val="nil"/>
              <w:left w:val="nil"/>
              <w:bottom w:val="single" w:sz="4" w:space="0" w:color="auto"/>
              <w:right w:val="single" w:sz="4" w:space="0" w:color="auto"/>
            </w:tcBorders>
            <w:shd w:val="clear" w:color="auto" w:fill="auto"/>
            <w:hideMark/>
          </w:tcPr>
          <w:p w14:paraId="55E1B00C" w14:textId="77777777" w:rsidR="00081394" w:rsidRPr="00D04E2E" w:rsidRDefault="00081394" w:rsidP="00081394">
            <w:pPr>
              <w:jc w:val="center"/>
              <w:rPr>
                <w:sz w:val="20"/>
                <w:szCs w:val="20"/>
              </w:rPr>
            </w:pPr>
            <w:r w:rsidRPr="00D04E2E">
              <w:rPr>
                <w:sz w:val="20"/>
                <w:szCs w:val="20"/>
              </w:rPr>
              <w:t>0,492</w:t>
            </w:r>
          </w:p>
        </w:tc>
        <w:tc>
          <w:tcPr>
            <w:tcW w:w="1143" w:type="dxa"/>
            <w:tcBorders>
              <w:top w:val="nil"/>
              <w:left w:val="nil"/>
              <w:bottom w:val="single" w:sz="4" w:space="0" w:color="auto"/>
              <w:right w:val="single" w:sz="4" w:space="0" w:color="auto"/>
            </w:tcBorders>
            <w:shd w:val="clear" w:color="auto" w:fill="auto"/>
            <w:hideMark/>
          </w:tcPr>
          <w:p w14:paraId="4E2B9CA4" w14:textId="77777777" w:rsidR="00081394" w:rsidRPr="00D04E2E" w:rsidRDefault="00081394" w:rsidP="00081394">
            <w:pPr>
              <w:jc w:val="center"/>
              <w:rPr>
                <w:sz w:val="20"/>
                <w:szCs w:val="20"/>
              </w:rPr>
            </w:pPr>
            <w:r w:rsidRPr="00D04E2E">
              <w:rPr>
                <w:sz w:val="20"/>
                <w:szCs w:val="20"/>
              </w:rPr>
              <w:t>0,230</w:t>
            </w:r>
          </w:p>
        </w:tc>
        <w:tc>
          <w:tcPr>
            <w:tcW w:w="931" w:type="dxa"/>
            <w:tcBorders>
              <w:top w:val="nil"/>
              <w:left w:val="nil"/>
              <w:bottom w:val="single" w:sz="4" w:space="0" w:color="auto"/>
              <w:right w:val="single" w:sz="4" w:space="0" w:color="auto"/>
            </w:tcBorders>
            <w:shd w:val="clear" w:color="auto" w:fill="auto"/>
            <w:hideMark/>
          </w:tcPr>
          <w:p w14:paraId="7A25291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EA5B483" w14:textId="77777777" w:rsidR="00081394" w:rsidRPr="00D04E2E" w:rsidRDefault="00081394" w:rsidP="00081394">
            <w:pPr>
              <w:jc w:val="center"/>
              <w:rPr>
                <w:sz w:val="20"/>
                <w:szCs w:val="20"/>
              </w:rPr>
            </w:pPr>
            <w:r w:rsidRPr="00D04E2E">
              <w:rPr>
                <w:sz w:val="20"/>
                <w:szCs w:val="20"/>
              </w:rPr>
              <w:t>0,0965</w:t>
            </w:r>
          </w:p>
        </w:tc>
        <w:tc>
          <w:tcPr>
            <w:tcW w:w="1321" w:type="dxa"/>
            <w:tcBorders>
              <w:top w:val="nil"/>
              <w:left w:val="nil"/>
              <w:bottom w:val="single" w:sz="4" w:space="0" w:color="auto"/>
              <w:right w:val="single" w:sz="4" w:space="0" w:color="auto"/>
            </w:tcBorders>
            <w:shd w:val="clear" w:color="auto" w:fill="auto"/>
            <w:noWrap/>
            <w:hideMark/>
          </w:tcPr>
          <w:p w14:paraId="360AF41C" w14:textId="77777777" w:rsidR="00081394" w:rsidRPr="00D04E2E" w:rsidRDefault="00081394" w:rsidP="00081394">
            <w:pPr>
              <w:jc w:val="center"/>
              <w:rPr>
                <w:sz w:val="20"/>
                <w:szCs w:val="20"/>
              </w:rPr>
            </w:pPr>
            <w:r w:rsidRPr="00D04E2E">
              <w:rPr>
                <w:sz w:val="20"/>
                <w:szCs w:val="20"/>
              </w:rPr>
              <w:t>0,8185</w:t>
            </w:r>
          </w:p>
        </w:tc>
        <w:tc>
          <w:tcPr>
            <w:tcW w:w="1656" w:type="dxa"/>
            <w:tcBorders>
              <w:top w:val="nil"/>
              <w:left w:val="nil"/>
              <w:bottom w:val="single" w:sz="4" w:space="0" w:color="auto"/>
              <w:right w:val="single" w:sz="4" w:space="0" w:color="auto"/>
            </w:tcBorders>
            <w:shd w:val="clear" w:color="auto" w:fill="auto"/>
            <w:hideMark/>
          </w:tcPr>
          <w:p w14:paraId="5D43AD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85139F0"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2F286A9B" w14:textId="77777777" w:rsidR="00081394" w:rsidRPr="00D04E2E" w:rsidRDefault="00081394" w:rsidP="00081394">
            <w:pPr>
              <w:jc w:val="center"/>
              <w:rPr>
                <w:sz w:val="20"/>
                <w:szCs w:val="20"/>
              </w:rPr>
            </w:pPr>
            <w:r w:rsidRPr="00D04E2E">
              <w:rPr>
                <w:sz w:val="20"/>
                <w:szCs w:val="20"/>
              </w:rPr>
              <w:t>35:26:0000000:693-35/067/2023-2</w:t>
            </w:r>
          </w:p>
        </w:tc>
        <w:tc>
          <w:tcPr>
            <w:tcW w:w="1842" w:type="dxa"/>
            <w:tcBorders>
              <w:top w:val="nil"/>
              <w:left w:val="nil"/>
              <w:bottom w:val="single" w:sz="4" w:space="0" w:color="auto"/>
              <w:right w:val="single" w:sz="4" w:space="0" w:color="auto"/>
            </w:tcBorders>
            <w:shd w:val="clear" w:color="auto" w:fill="auto"/>
            <w:hideMark/>
          </w:tcPr>
          <w:p w14:paraId="3C8E7B8C" w14:textId="77777777" w:rsidR="00081394" w:rsidRPr="00D04E2E" w:rsidRDefault="00081394" w:rsidP="00081394">
            <w:pPr>
              <w:jc w:val="center"/>
              <w:rPr>
                <w:sz w:val="20"/>
                <w:szCs w:val="20"/>
              </w:rPr>
            </w:pPr>
            <w:r w:rsidRPr="00D04E2E">
              <w:rPr>
                <w:sz w:val="20"/>
                <w:szCs w:val="20"/>
              </w:rPr>
              <w:t>19-238 ОП МР 645</w:t>
            </w:r>
          </w:p>
        </w:tc>
      </w:tr>
      <w:tr w:rsidR="00081394" w:rsidRPr="00D04E2E" w14:paraId="6570A16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F57A785" w14:textId="3C3A518B" w:rsidR="00081394" w:rsidRPr="00D04E2E" w:rsidRDefault="00081394" w:rsidP="00D825BB">
            <w:pPr>
              <w:jc w:val="center"/>
              <w:rPr>
                <w:sz w:val="20"/>
                <w:szCs w:val="20"/>
              </w:rPr>
            </w:pPr>
            <w:r w:rsidRPr="00D04E2E">
              <w:rPr>
                <w:sz w:val="20"/>
                <w:szCs w:val="20"/>
              </w:rPr>
              <w:t>64</w:t>
            </w:r>
            <w:r w:rsidR="00D825BB">
              <w:rPr>
                <w:sz w:val="20"/>
                <w:szCs w:val="20"/>
              </w:rPr>
              <w:t>9</w:t>
            </w:r>
          </w:p>
        </w:tc>
        <w:tc>
          <w:tcPr>
            <w:tcW w:w="2565" w:type="dxa"/>
            <w:tcBorders>
              <w:top w:val="nil"/>
              <w:left w:val="nil"/>
              <w:bottom w:val="single" w:sz="4" w:space="0" w:color="auto"/>
              <w:right w:val="single" w:sz="4" w:space="0" w:color="auto"/>
            </w:tcBorders>
            <w:shd w:val="clear" w:color="auto" w:fill="auto"/>
            <w:vAlign w:val="center"/>
            <w:hideMark/>
          </w:tcPr>
          <w:p w14:paraId="60C2A25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Колхозная</w:t>
            </w:r>
          </w:p>
        </w:tc>
        <w:tc>
          <w:tcPr>
            <w:tcW w:w="941" w:type="dxa"/>
            <w:tcBorders>
              <w:top w:val="nil"/>
              <w:left w:val="nil"/>
              <w:bottom w:val="single" w:sz="4" w:space="0" w:color="auto"/>
              <w:right w:val="single" w:sz="4" w:space="0" w:color="auto"/>
            </w:tcBorders>
            <w:shd w:val="clear" w:color="auto" w:fill="auto"/>
            <w:hideMark/>
          </w:tcPr>
          <w:p w14:paraId="25DB85CE"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1A8F64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9FC850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787BD19" w14:textId="77777777" w:rsidR="00081394" w:rsidRPr="00D04E2E" w:rsidRDefault="00081394" w:rsidP="00081394">
            <w:pPr>
              <w:jc w:val="center"/>
              <w:rPr>
                <w:sz w:val="20"/>
                <w:szCs w:val="20"/>
              </w:rPr>
            </w:pPr>
            <w:r w:rsidRPr="00D04E2E">
              <w:rPr>
                <w:sz w:val="20"/>
                <w:szCs w:val="20"/>
              </w:rPr>
              <w:t>0,9622</w:t>
            </w:r>
          </w:p>
        </w:tc>
        <w:tc>
          <w:tcPr>
            <w:tcW w:w="1321" w:type="dxa"/>
            <w:tcBorders>
              <w:top w:val="nil"/>
              <w:left w:val="nil"/>
              <w:bottom w:val="single" w:sz="4" w:space="0" w:color="auto"/>
              <w:right w:val="single" w:sz="4" w:space="0" w:color="auto"/>
            </w:tcBorders>
            <w:shd w:val="clear" w:color="auto" w:fill="auto"/>
            <w:noWrap/>
            <w:hideMark/>
          </w:tcPr>
          <w:p w14:paraId="5D6E4F68" w14:textId="77777777" w:rsidR="00081394" w:rsidRPr="00D04E2E" w:rsidRDefault="00081394" w:rsidP="00081394">
            <w:pPr>
              <w:jc w:val="center"/>
              <w:rPr>
                <w:sz w:val="20"/>
                <w:szCs w:val="20"/>
              </w:rPr>
            </w:pPr>
            <w:r w:rsidRPr="00D04E2E">
              <w:rPr>
                <w:sz w:val="20"/>
                <w:szCs w:val="20"/>
              </w:rPr>
              <w:t>0,9622</w:t>
            </w:r>
          </w:p>
        </w:tc>
        <w:tc>
          <w:tcPr>
            <w:tcW w:w="1656" w:type="dxa"/>
            <w:tcBorders>
              <w:top w:val="nil"/>
              <w:left w:val="nil"/>
              <w:bottom w:val="single" w:sz="4" w:space="0" w:color="auto"/>
              <w:right w:val="single" w:sz="4" w:space="0" w:color="auto"/>
            </w:tcBorders>
            <w:shd w:val="clear" w:color="auto" w:fill="auto"/>
            <w:hideMark/>
          </w:tcPr>
          <w:p w14:paraId="6BE9352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CA7FF7D"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040149C9" w14:textId="77777777" w:rsidR="00081394" w:rsidRPr="00D04E2E" w:rsidRDefault="00081394" w:rsidP="00081394">
            <w:pPr>
              <w:jc w:val="center"/>
              <w:rPr>
                <w:sz w:val="20"/>
                <w:szCs w:val="20"/>
              </w:rPr>
            </w:pPr>
            <w:r w:rsidRPr="00D04E2E">
              <w:rPr>
                <w:sz w:val="20"/>
                <w:szCs w:val="20"/>
              </w:rPr>
              <w:t>35:26:0000000:694-35/067/2023-2</w:t>
            </w:r>
          </w:p>
        </w:tc>
        <w:tc>
          <w:tcPr>
            <w:tcW w:w="1842" w:type="dxa"/>
            <w:tcBorders>
              <w:top w:val="nil"/>
              <w:left w:val="nil"/>
              <w:bottom w:val="single" w:sz="4" w:space="0" w:color="auto"/>
              <w:right w:val="single" w:sz="4" w:space="0" w:color="auto"/>
            </w:tcBorders>
            <w:shd w:val="clear" w:color="auto" w:fill="auto"/>
            <w:hideMark/>
          </w:tcPr>
          <w:p w14:paraId="407862BC" w14:textId="77777777" w:rsidR="00081394" w:rsidRPr="00D04E2E" w:rsidRDefault="00081394" w:rsidP="00081394">
            <w:pPr>
              <w:jc w:val="center"/>
              <w:rPr>
                <w:sz w:val="20"/>
                <w:szCs w:val="20"/>
              </w:rPr>
            </w:pPr>
            <w:r w:rsidRPr="00D04E2E">
              <w:rPr>
                <w:sz w:val="20"/>
                <w:szCs w:val="20"/>
              </w:rPr>
              <w:t>19-238 ОП МР 646</w:t>
            </w:r>
          </w:p>
        </w:tc>
      </w:tr>
      <w:tr w:rsidR="00081394" w:rsidRPr="00D04E2E" w14:paraId="28CB317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ED0E31" w14:textId="2A14DCC8" w:rsidR="00081394" w:rsidRPr="00D04E2E" w:rsidRDefault="00081394" w:rsidP="00D825BB">
            <w:pPr>
              <w:jc w:val="center"/>
              <w:rPr>
                <w:sz w:val="20"/>
                <w:szCs w:val="20"/>
              </w:rPr>
            </w:pPr>
            <w:r w:rsidRPr="00D04E2E">
              <w:rPr>
                <w:sz w:val="20"/>
                <w:szCs w:val="20"/>
              </w:rPr>
              <w:t>6</w:t>
            </w:r>
            <w:r w:rsidR="00D825BB">
              <w:rPr>
                <w:sz w:val="20"/>
                <w:szCs w:val="20"/>
              </w:rPr>
              <w:t>50</w:t>
            </w:r>
          </w:p>
        </w:tc>
        <w:tc>
          <w:tcPr>
            <w:tcW w:w="2565" w:type="dxa"/>
            <w:tcBorders>
              <w:top w:val="nil"/>
              <w:left w:val="nil"/>
              <w:bottom w:val="single" w:sz="4" w:space="0" w:color="auto"/>
              <w:right w:val="single" w:sz="4" w:space="0" w:color="auto"/>
            </w:tcBorders>
            <w:shd w:val="clear" w:color="auto" w:fill="auto"/>
            <w:vAlign w:val="center"/>
            <w:hideMark/>
          </w:tcPr>
          <w:p w14:paraId="1D46277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Комсомольская</w:t>
            </w:r>
          </w:p>
        </w:tc>
        <w:tc>
          <w:tcPr>
            <w:tcW w:w="941" w:type="dxa"/>
            <w:tcBorders>
              <w:top w:val="nil"/>
              <w:left w:val="nil"/>
              <w:bottom w:val="single" w:sz="4" w:space="0" w:color="auto"/>
              <w:right w:val="single" w:sz="4" w:space="0" w:color="auto"/>
            </w:tcBorders>
            <w:shd w:val="clear" w:color="auto" w:fill="auto"/>
            <w:noWrap/>
            <w:hideMark/>
          </w:tcPr>
          <w:p w14:paraId="276607BC" w14:textId="77777777" w:rsidR="00081394" w:rsidRPr="00D04E2E" w:rsidRDefault="00081394" w:rsidP="00081394">
            <w:pPr>
              <w:jc w:val="center"/>
              <w:rPr>
                <w:sz w:val="20"/>
                <w:szCs w:val="20"/>
              </w:rPr>
            </w:pPr>
            <w:r w:rsidRPr="00D04E2E">
              <w:rPr>
                <w:sz w:val="20"/>
                <w:szCs w:val="20"/>
              </w:rPr>
              <w:t>0,544</w:t>
            </w:r>
          </w:p>
        </w:tc>
        <w:tc>
          <w:tcPr>
            <w:tcW w:w="1143" w:type="dxa"/>
            <w:tcBorders>
              <w:top w:val="nil"/>
              <w:left w:val="nil"/>
              <w:bottom w:val="single" w:sz="4" w:space="0" w:color="auto"/>
              <w:right w:val="single" w:sz="4" w:space="0" w:color="auto"/>
            </w:tcBorders>
            <w:shd w:val="clear" w:color="auto" w:fill="auto"/>
            <w:hideMark/>
          </w:tcPr>
          <w:p w14:paraId="10436D8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5CE5AD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87EDE4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62298F9" w14:textId="77777777" w:rsidR="00081394" w:rsidRPr="00D04E2E" w:rsidRDefault="00081394" w:rsidP="00081394">
            <w:pPr>
              <w:jc w:val="center"/>
              <w:rPr>
                <w:sz w:val="20"/>
                <w:szCs w:val="20"/>
              </w:rPr>
            </w:pPr>
            <w:r w:rsidRPr="00D04E2E">
              <w:rPr>
                <w:sz w:val="20"/>
                <w:szCs w:val="20"/>
              </w:rPr>
              <w:t>0,544</w:t>
            </w:r>
          </w:p>
        </w:tc>
        <w:tc>
          <w:tcPr>
            <w:tcW w:w="1656" w:type="dxa"/>
            <w:tcBorders>
              <w:top w:val="nil"/>
              <w:left w:val="nil"/>
              <w:bottom w:val="single" w:sz="4" w:space="0" w:color="auto"/>
              <w:right w:val="single" w:sz="4" w:space="0" w:color="auto"/>
            </w:tcBorders>
            <w:shd w:val="clear" w:color="auto" w:fill="auto"/>
            <w:hideMark/>
          </w:tcPr>
          <w:p w14:paraId="4853450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D8AE1D9"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14071B4D" w14:textId="77777777" w:rsidR="00081394" w:rsidRPr="00D04E2E" w:rsidRDefault="00081394" w:rsidP="00081394">
            <w:pPr>
              <w:jc w:val="center"/>
              <w:rPr>
                <w:sz w:val="20"/>
                <w:szCs w:val="20"/>
              </w:rPr>
            </w:pPr>
            <w:r w:rsidRPr="00D04E2E">
              <w:rPr>
                <w:sz w:val="20"/>
                <w:szCs w:val="20"/>
              </w:rPr>
              <w:t>35:26:0000000:695-35/067/2023-2</w:t>
            </w:r>
          </w:p>
        </w:tc>
        <w:tc>
          <w:tcPr>
            <w:tcW w:w="1842" w:type="dxa"/>
            <w:tcBorders>
              <w:top w:val="nil"/>
              <w:left w:val="nil"/>
              <w:bottom w:val="single" w:sz="4" w:space="0" w:color="auto"/>
              <w:right w:val="single" w:sz="4" w:space="0" w:color="auto"/>
            </w:tcBorders>
            <w:shd w:val="clear" w:color="auto" w:fill="auto"/>
            <w:hideMark/>
          </w:tcPr>
          <w:p w14:paraId="6FAF07CD" w14:textId="77777777" w:rsidR="00081394" w:rsidRPr="00D04E2E" w:rsidRDefault="00081394" w:rsidP="00081394">
            <w:pPr>
              <w:jc w:val="center"/>
              <w:rPr>
                <w:sz w:val="20"/>
                <w:szCs w:val="20"/>
              </w:rPr>
            </w:pPr>
            <w:r w:rsidRPr="00D04E2E">
              <w:rPr>
                <w:sz w:val="20"/>
                <w:szCs w:val="20"/>
              </w:rPr>
              <w:t>19-238 ОП МР 647</w:t>
            </w:r>
          </w:p>
        </w:tc>
      </w:tr>
      <w:tr w:rsidR="00081394" w:rsidRPr="00D04E2E" w14:paraId="3DDFBC0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3594F3" w14:textId="1F1E695E" w:rsidR="00081394" w:rsidRPr="00D04E2E" w:rsidRDefault="00D825BB" w:rsidP="00D825BB">
            <w:pPr>
              <w:jc w:val="center"/>
              <w:rPr>
                <w:sz w:val="20"/>
                <w:szCs w:val="20"/>
              </w:rPr>
            </w:pPr>
            <w:r>
              <w:rPr>
                <w:sz w:val="20"/>
                <w:szCs w:val="20"/>
              </w:rPr>
              <w:t>651</w:t>
            </w:r>
          </w:p>
        </w:tc>
        <w:tc>
          <w:tcPr>
            <w:tcW w:w="2565" w:type="dxa"/>
            <w:tcBorders>
              <w:top w:val="nil"/>
              <w:left w:val="nil"/>
              <w:bottom w:val="single" w:sz="4" w:space="0" w:color="auto"/>
              <w:right w:val="single" w:sz="4" w:space="0" w:color="auto"/>
            </w:tcBorders>
            <w:shd w:val="clear" w:color="auto" w:fill="auto"/>
            <w:hideMark/>
          </w:tcPr>
          <w:p w14:paraId="209FE54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Кооперативная</w:t>
            </w:r>
          </w:p>
        </w:tc>
        <w:tc>
          <w:tcPr>
            <w:tcW w:w="941" w:type="dxa"/>
            <w:tcBorders>
              <w:top w:val="nil"/>
              <w:left w:val="nil"/>
              <w:bottom w:val="single" w:sz="4" w:space="0" w:color="auto"/>
              <w:right w:val="single" w:sz="4" w:space="0" w:color="auto"/>
            </w:tcBorders>
            <w:shd w:val="clear" w:color="auto" w:fill="auto"/>
            <w:hideMark/>
          </w:tcPr>
          <w:p w14:paraId="312B94B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6FF4BB44" w14:textId="77777777" w:rsidR="00081394" w:rsidRPr="00D04E2E" w:rsidRDefault="00081394" w:rsidP="00081394">
            <w:pPr>
              <w:jc w:val="center"/>
              <w:rPr>
                <w:sz w:val="20"/>
                <w:szCs w:val="20"/>
              </w:rPr>
            </w:pPr>
            <w:r w:rsidRPr="00D04E2E">
              <w:rPr>
                <w:sz w:val="20"/>
                <w:szCs w:val="20"/>
              </w:rPr>
              <w:t>0,6025</w:t>
            </w:r>
          </w:p>
        </w:tc>
        <w:tc>
          <w:tcPr>
            <w:tcW w:w="931" w:type="dxa"/>
            <w:tcBorders>
              <w:top w:val="nil"/>
              <w:left w:val="nil"/>
              <w:bottom w:val="single" w:sz="4" w:space="0" w:color="auto"/>
              <w:right w:val="single" w:sz="4" w:space="0" w:color="auto"/>
            </w:tcBorders>
            <w:shd w:val="clear" w:color="auto" w:fill="auto"/>
            <w:hideMark/>
          </w:tcPr>
          <w:p w14:paraId="1AC125E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ED7CEA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820D928" w14:textId="77777777" w:rsidR="00081394" w:rsidRPr="00D04E2E" w:rsidRDefault="00081394" w:rsidP="00081394">
            <w:pPr>
              <w:jc w:val="center"/>
              <w:rPr>
                <w:sz w:val="20"/>
                <w:szCs w:val="20"/>
              </w:rPr>
            </w:pPr>
            <w:r w:rsidRPr="00D04E2E">
              <w:rPr>
                <w:sz w:val="20"/>
                <w:szCs w:val="20"/>
              </w:rPr>
              <w:t>0,6025</w:t>
            </w:r>
          </w:p>
        </w:tc>
        <w:tc>
          <w:tcPr>
            <w:tcW w:w="1656" w:type="dxa"/>
            <w:tcBorders>
              <w:top w:val="nil"/>
              <w:left w:val="nil"/>
              <w:bottom w:val="single" w:sz="4" w:space="0" w:color="auto"/>
              <w:right w:val="single" w:sz="4" w:space="0" w:color="auto"/>
            </w:tcBorders>
            <w:shd w:val="clear" w:color="auto" w:fill="auto"/>
            <w:hideMark/>
          </w:tcPr>
          <w:p w14:paraId="5F37956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26B1091"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10677274" w14:textId="77777777" w:rsidR="00081394" w:rsidRPr="00D04E2E" w:rsidRDefault="00081394" w:rsidP="00081394">
            <w:pPr>
              <w:jc w:val="center"/>
              <w:rPr>
                <w:sz w:val="20"/>
                <w:szCs w:val="20"/>
              </w:rPr>
            </w:pPr>
            <w:r w:rsidRPr="00D04E2E">
              <w:rPr>
                <w:sz w:val="20"/>
                <w:szCs w:val="20"/>
              </w:rPr>
              <w:t>35:26:0000000:979-35/067/2023-2</w:t>
            </w:r>
          </w:p>
        </w:tc>
        <w:tc>
          <w:tcPr>
            <w:tcW w:w="1842" w:type="dxa"/>
            <w:tcBorders>
              <w:top w:val="nil"/>
              <w:left w:val="nil"/>
              <w:bottom w:val="single" w:sz="4" w:space="0" w:color="auto"/>
              <w:right w:val="single" w:sz="4" w:space="0" w:color="auto"/>
            </w:tcBorders>
            <w:shd w:val="clear" w:color="auto" w:fill="auto"/>
            <w:hideMark/>
          </w:tcPr>
          <w:p w14:paraId="6B9E95A5" w14:textId="77777777" w:rsidR="00081394" w:rsidRPr="00D04E2E" w:rsidRDefault="00081394" w:rsidP="00081394">
            <w:pPr>
              <w:jc w:val="center"/>
              <w:rPr>
                <w:sz w:val="20"/>
                <w:szCs w:val="20"/>
              </w:rPr>
            </w:pPr>
            <w:r w:rsidRPr="00D04E2E">
              <w:rPr>
                <w:sz w:val="20"/>
                <w:szCs w:val="20"/>
              </w:rPr>
              <w:t>19-238 ОП МР 648</w:t>
            </w:r>
          </w:p>
        </w:tc>
      </w:tr>
      <w:tr w:rsidR="00081394" w:rsidRPr="00D04E2E" w14:paraId="46C17F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B3E01C8" w14:textId="79032112" w:rsidR="00081394" w:rsidRPr="00D04E2E" w:rsidRDefault="00081394" w:rsidP="00D825BB">
            <w:pPr>
              <w:jc w:val="center"/>
              <w:rPr>
                <w:sz w:val="20"/>
                <w:szCs w:val="20"/>
              </w:rPr>
            </w:pPr>
            <w:r w:rsidRPr="00D04E2E">
              <w:rPr>
                <w:sz w:val="20"/>
                <w:szCs w:val="20"/>
              </w:rPr>
              <w:t>6</w:t>
            </w:r>
            <w:r w:rsidR="00D825BB">
              <w:rPr>
                <w:sz w:val="20"/>
                <w:szCs w:val="20"/>
              </w:rPr>
              <w:t>52</w:t>
            </w:r>
          </w:p>
        </w:tc>
        <w:tc>
          <w:tcPr>
            <w:tcW w:w="2565" w:type="dxa"/>
            <w:tcBorders>
              <w:top w:val="nil"/>
              <w:left w:val="nil"/>
              <w:bottom w:val="single" w:sz="4" w:space="0" w:color="auto"/>
              <w:right w:val="single" w:sz="4" w:space="0" w:color="auto"/>
            </w:tcBorders>
            <w:shd w:val="clear" w:color="auto" w:fill="auto"/>
            <w:hideMark/>
          </w:tcPr>
          <w:p w14:paraId="24D7454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Красноармейская</w:t>
            </w:r>
          </w:p>
        </w:tc>
        <w:tc>
          <w:tcPr>
            <w:tcW w:w="941" w:type="dxa"/>
            <w:tcBorders>
              <w:top w:val="nil"/>
              <w:left w:val="nil"/>
              <w:bottom w:val="single" w:sz="4" w:space="0" w:color="auto"/>
              <w:right w:val="single" w:sz="4" w:space="0" w:color="auto"/>
            </w:tcBorders>
            <w:shd w:val="clear" w:color="auto" w:fill="auto"/>
            <w:noWrap/>
            <w:hideMark/>
          </w:tcPr>
          <w:p w14:paraId="718A672C" w14:textId="77777777" w:rsidR="00081394" w:rsidRPr="00D04E2E" w:rsidRDefault="00081394" w:rsidP="00081394">
            <w:pPr>
              <w:jc w:val="center"/>
              <w:rPr>
                <w:sz w:val="20"/>
                <w:szCs w:val="20"/>
              </w:rPr>
            </w:pPr>
            <w:r w:rsidRPr="00D04E2E">
              <w:rPr>
                <w:sz w:val="20"/>
                <w:szCs w:val="20"/>
              </w:rPr>
              <w:t>0,811</w:t>
            </w:r>
          </w:p>
        </w:tc>
        <w:tc>
          <w:tcPr>
            <w:tcW w:w="1143" w:type="dxa"/>
            <w:tcBorders>
              <w:top w:val="nil"/>
              <w:left w:val="nil"/>
              <w:bottom w:val="single" w:sz="4" w:space="0" w:color="auto"/>
              <w:right w:val="single" w:sz="4" w:space="0" w:color="auto"/>
            </w:tcBorders>
            <w:shd w:val="clear" w:color="auto" w:fill="auto"/>
            <w:hideMark/>
          </w:tcPr>
          <w:p w14:paraId="65A4F8C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4E88C1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852FEC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3043F5A" w14:textId="77777777" w:rsidR="00081394" w:rsidRPr="00D04E2E" w:rsidRDefault="00081394" w:rsidP="00081394">
            <w:pPr>
              <w:jc w:val="center"/>
              <w:rPr>
                <w:sz w:val="20"/>
                <w:szCs w:val="20"/>
              </w:rPr>
            </w:pPr>
            <w:r w:rsidRPr="00D04E2E">
              <w:rPr>
                <w:sz w:val="20"/>
                <w:szCs w:val="20"/>
              </w:rPr>
              <w:t>0,811</w:t>
            </w:r>
          </w:p>
        </w:tc>
        <w:tc>
          <w:tcPr>
            <w:tcW w:w="1656" w:type="dxa"/>
            <w:tcBorders>
              <w:top w:val="nil"/>
              <w:left w:val="nil"/>
              <w:bottom w:val="single" w:sz="4" w:space="0" w:color="auto"/>
              <w:right w:val="single" w:sz="4" w:space="0" w:color="auto"/>
            </w:tcBorders>
            <w:shd w:val="clear" w:color="auto" w:fill="auto"/>
            <w:hideMark/>
          </w:tcPr>
          <w:p w14:paraId="64FF489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090D473"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3F330277" w14:textId="77777777" w:rsidR="00081394" w:rsidRPr="00D04E2E" w:rsidRDefault="00081394" w:rsidP="00081394">
            <w:pPr>
              <w:jc w:val="center"/>
              <w:rPr>
                <w:sz w:val="20"/>
                <w:szCs w:val="20"/>
              </w:rPr>
            </w:pPr>
            <w:r w:rsidRPr="00D04E2E">
              <w:rPr>
                <w:sz w:val="20"/>
                <w:szCs w:val="20"/>
              </w:rPr>
              <w:t>35:26:0000000:698-35/067/2023-2</w:t>
            </w:r>
          </w:p>
        </w:tc>
        <w:tc>
          <w:tcPr>
            <w:tcW w:w="1842" w:type="dxa"/>
            <w:tcBorders>
              <w:top w:val="nil"/>
              <w:left w:val="nil"/>
              <w:bottom w:val="single" w:sz="4" w:space="0" w:color="auto"/>
              <w:right w:val="single" w:sz="4" w:space="0" w:color="auto"/>
            </w:tcBorders>
            <w:shd w:val="clear" w:color="auto" w:fill="auto"/>
            <w:hideMark/>
          </w:tcPr>
          <w:p w14:paraId="22F25C09" w14:textId="77777777" w:rsidR="00081394" w:rsidRPr="00D04E2E" w:rsidRDefault="00081394" w:rsidP="00081394">
            <w:pPr>
              <w:jc w:val="center"/>
              <w:rPr>
                <w:sz w:val="20"/>
                <w:szCs w:val="20"/>
              </w:rPr>
            </w:pPr>
            <w:r w:rsidRPr="00D04E2E">
              <w:rPr>
                <w:sz w:val="20"/>
                <w:szCs w:val="20"/>
              </w:rPr>
              <w:t>19-238 ОП МР 649</w:t>
            </w:r>
          </w:p>
        </w:tc>
      </w:tr>
      <w:tr w:rsidR="00081394" w:rsidRPr="00D04E2E" w14:paraId="0A9AC1B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4D5D09" w14:textId="712B6202" w:rsidR="00081394" w:rsidRPr="00D04E2E" w:rsidRDefault="00081394" w:rsidP="00D825BB">
            <w:pPr>
              <w:jc w:val="center"/>
              <w:rPr>
                <w:sz w:val="20"/>
                <w:szCs w:val="20"/>
              </w:rPr>
            </w:pPr>
            <w:r w:rsidRPr="00D04E2E">
              <w:rPr>
                <w:sz w:val="20"/>
                <w:szCs w:val="20"/>
              </w:rPr>
              <w:t>65</w:t>
            </w:r>
            <w:r w:rsidR="00D825BB">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AF6D5A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Крестьянская</w:t>
            </w:r>
          </w:p>
        </w:tc>
        <w:tc>
          <w:tcPr>
            <w:tcW w:w="941" w:type="dxa"/>
            <w:tcBorders>
              <w:top w:val="nil"/>
              <w:left w:val="nil"/>
              <w:bottom w:val="single" w:sz="4" w:space="0" w:color="auto"/>
              <w:right w:val="single" w:sz="4" w:space="0" w:color="auto"/>
            </w:tcBorders>
            <w:shd w:val="clear" w:color="auto" w:fill="auto"/>
            <w:hideMark/>
          </w:tcPr>
          <w:p w14:paraId="0A6FF23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3AAF8F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11D502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C97D143" w14:textId="77777777" w:rsidR="00081394" w:rsidRPr="00D04E2E" w:rsidRDefault="00081394" w:rsidP="00081394">
            <w:pPr>
              <w:jc w:val="center"/>
              <w:rPr>
                <w:sz w:val="20"/>
                <w:szCs w:val="20"/>
              </w:rPr>
            </w:pPr>
            <w:r w:rsidRPr="00D04E2E">
              <w:rPr>
                <w:sz w:val="20"/>
                <w:szCs w:val="20"/>
              </w:rPr>
              <w:t>0,2332</w:t>
            </w:r>
          </w:p>
        </w:tc>
        <w:tc>
          <w:tcPr>
            <w:tcW w:w="1321" w:type="dxa"/>
            <w:tcBorders>
              <w:top w:val="nil"/>
              <w:left w:val="nil"/>
              <w:bottom w:val="single" w:sz="4" w:space="0" w:color="auto"/>
              <w:right w:val="single" w:sz="4" w:space="0" w:color="auto"/>
            </w:tcBorders>
            <w:shd w:val="clear" w:color="auto" w:fill="auto"/>
            <w:noWrap/>
            <w:hideMark/>
          </w:tcPr>
          <w:p w14:paraId="1743D7ED" w14:textId="77777777" w:rsidR="00081394" w:rsidRPr="00D04E2E" w:rsidRDefault="00081394" w:rsidP="00081394">
            <w:pPr>
              <w:jc w:val="center"/>
              <w:rPr>
                <w:sz w:val="20"/>
                <w:szCs w:val="20"/>
              </w:rPr>
            </w:pPr>
            <w:r w:rsidRPr="00D04E2E">
              <w:rPr>
                <w:sz w:val="20"/>
                <w:szCs w:val="20"/>
              </w:rPr>
              <w:t>0,2332</w:t>
            </w:r>
          </w:p>
        </w:tc>
        <w:tc>
          <w:tcPr>
            <w:tcW w:w="1656" w:type="dxa"/>
            <w:tcBorders>
              <w:top w:val="nil"/>
              <w:left w:val="nil"/>
              <w:bottom w:val="single" w:sz="4" w:space="0" w:color="auto"/>
              <w:right w:val="single" w:sz="4" w:space="0" w:color="auto"/>
            </w:tcBorders>
            <w:shd w:val="clear" w:color="auto" w:fill="auto"/>
            <w:hideMark/>
          </w:tcPr>
          <w:p w14:paraId="20BF57D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798DA05"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6DF0DDA3" w14:textId="77777777" w:rsidR="00081394" w:rsidRPr="00D04E2E" w:rsidRDefault="00081394" w:rsidP="00081394">
            <w:pPr>
              <w:jc w:val="center"/>
              <w:rPr>
                <w:sz w:val="20"/>
                <w:szCs w:val="20"/>
              </w:rPr>
            </w:pPr>
            <w:r w:rsidRPr="00D04E2E">
              <w:rPr>
                <w:sz w:val="20"/>
                <w:szCs w:val="20"/>
              </w:rPr>
              <w:t>35:26:0205010:697-35/073/2023-2</w:t>
            </w:r>
          </w:p>
        </w:tc>
        <w:tc>
          <w:tcPr>
            <w:tcW w:w="1842" w:type="dxa"/>
            <w:tcBorders>
              <w:top w:val="nil"/>
              <w:left w:val="nil"/>
              <w:bottom w:val="single" w:sz="4" w:space="0" w:color="auto"/>
              <w:right w:val="single" w:sz="4" w:space="0" w:color="auto"/>
            </w:tcBorders>
            <w:shd w:val="clear" w:color="auto" w:fill="auto"/>
            <w:hideMark/>
          </w:tcPr>
          <w:p w14:paraId="4C739EAA" w14:textId="77777777" w:rsidR="00081394" w:rsidRPr="00D04E2E" w:rsidRDefault="00081394" w:rsidP="00081394">
            <w:pPr>
              <w:jc w:val="center"/>
              <w:rPr>
                <w:sz w:val="20"/>
                <w:szCs w:val="20"/>
              </w:rPr>
            </w:pPr>
            <w:r w:rsidRPr="00D04E2E">
              <w:rPr>
                <w:sz w:val="20"/>
                <w:szCs w:val="20"/>
              </w:rPr>
              <w:t>19-238 ОП МР 650</w:t>
            </w:r>
          </w:p>
        </w:tc>
      </w:tr>
      <w:tr w:rsidR="00081394" w:rsidRPr="00D04E2E" w14:paraId="51A7005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E056649" w14:textId="2813923E" w:rsidR="00081394" w:rsidRPr="00D04E2E" w:rsidRDefault="00081394" w:rsidP="00D825BB">
            <w:pPr>
              <w:jc w:val="center"/>
              <w:rPr>
                <w:sz w:val="20"/>
                <w:szCs w:val="20"/>
              </w:rPr>
            </w:pPr>
            <w:r w:rsidRPr="00D04E2E">
              <w:rPr>
                <w:sz w:val="20"/>
                <w:szCs w:val="20"/>
              </w:rPr>
              <w:t>65</w:t>
            </w:r>
            <w:r w:rsidR="00D825BB">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6031E73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Куйбышева</w:t>
            </w:r>
          </w:p>
        </w:tc>
        <w:tc>
          <w:tcPr>
            <w:tcW w:w="941" w:type="dxa"/>
            <w:tcBorders>
              <w:top w:val="nil"/>
              <w:left w:val="nil"/>
              <w:bottom w:val="single" w:sz="4" w:space="0" w:color="auto"/>
              <w:right w:val="single" w:sz="4" w:space="0" w:color="auto"/>
            </w:tcBorders>
            <w:shd w:val="clear" w:color="auto" w:fill="auto"/>
            <w:noWrap/>
            <w:hideMark/>
          </w:tcPr>
          <w:p w14:paraId="757F398F" w14:textId="77777777" w:rsidR="00081394" w:rsidRPr="00D04E2E" w:rsidRDefault="00081394" w:rsidP="00081394">
            <w:pPr>
              <w:jc w:val="center"/>
              <w:rPr>
                <w:sz w:val="20"/>
                <w:szCs w:val="20"/>
              </w:rPr>
            </w:pPr>
            <w:r w:rsidRPr="00D04E2E">
              <w:rPr>
                <w:sz w:val="20"/>
                <w:szCs w:val="20"/>
              </w:rPr>
              <w:t>0,477</w:t>
            </w:r>
          </w:p>
        </w:tc>
        <w:tc>
          <w:tcPr>
            <w:tcW w:w="1143" w:type="dxa"/>
            <w:tcBorders>
              <w:top w:val="nil"/>
              <w:left w:val="nil"/>
              <w:bottom w:val="single" w:sz="4" w:space="0" w:color="auto"/>
              <w:right w:val="single" w:sz="4" w:space="0" w:color="auto"/>
            </w:tcBorders>
            <w:shd w:val="clear" w:color="auto" w:fill="auto"/>
            <w:hideMark/>
          </w:tcPr>
          <w:p w14:paraId="2CD01F5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74EC76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445D91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6A56905" w14:textId="77777777" w:rsidR="00081394" w:rsidRPr="00D04E2E" w:rsidRDefault="00081394" w:rsidP="00081394">
            <w:pPr>
              <w:jc w:val="center"/>
              <w:rPr>
                <w:sz w:val="20"/>
                <w:szCs w:val="20"/>
              </w:rPr>
            </w:pPr>
            <w:r w:rsidRPr="00D04E2E">
              <w:rPr>
                <w:sz w:val="20"/>
                <w:szCs w:val="20"/>
              </w:rPr>
              <w:t>0,477</w:t>
            </w:r>
          </w:p>
        </w:tc>
        <w:tc>
          <w:tcPr>
            <w:tcW w:w="1656" w:type="dxa"/>
            <w:tcBorders>
              <w:top w:val="nil"/>
              <w:left w:val="nil"/>
              <w:bottom w:val="single" w:sz="4" w:space="0" w:color="auto"/>
              <w:right w:val="single" w:sz="4" w:space="0" w:color="auto"/>
            </w:tcBorders>
            <w:shd w:val="clear" w:color="auto" w:fill="auto"/>
            <w:hideMark/>
          </w:tcPr>
          <w:p w14:paraId="42BACAB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2FFCFE2"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7AD6DF2C" w14:textId="77777777" w:rsidR="00081394" w:rsidRPr="00D04E2E" w:rsidRDefault="00081394" w:rsidP="00081394">
            <w:pPr>
              <w:jc w:val="center"/>
              <w:rPr>
                <w:sz w:val="20"/>
                <w:szCs w:val="20"/>
              </w:rPr>
            </w:pPr>
            <w:r w:rsidRPr="00D04E2E">
              <w:rPr>
                <w:sz w:val="20"/>
                <w:szCs w:val="20"/>
              </w:rPr>
              <w:t>35:26:0000000:699-35/073/2023-2</w:t>
            </w:r>
          </w:p>
        </w:tc>
        <w:tc>
          <w:tcPr>
            <w:tcW w:w="1842" w:type="dxa"/>
            <w:tcBorders>
              <w:top w:val="nil"/>
              <w:left w:val="nil"/>
              <w:bottom w:val="single" w:sz="4" w:space="0" w:color="auto"/>
              <w:right w:val="single" w:sz="4" w:space="0" w:color="auto"/>
            </w:tcBorders>
            <w:shd w:val="clear" w:color="auto" w:fill="auto"/>
            <w:hideMark/>
          </w:tcPr>
          <w:p w14:paraId="203CA587" w14:textId="77777777" w:rsidR="00081394" w:rsidRPr="00D04E2E" w:rsidRDefault="00081394" w:rsidP="00081394">
            <w:pPr>
              <w:jc w:val="center"/>
              <w:rPr>
                <w:sz w:val="20"/>
                <w:szCs w:val="20"/>
              </w:rPr>
            </w:pPr>
            <w:r w:rsidRPr="00D04E2E">
              <w:rPr>
                <w:sz w:val="20"/>
                <w:szCs w:val="20"/>
              </w:rPr>
              <w:t>19-238 ОП МР 651</w:t>
            </w:r>
          </w:p>
        </w:tc>
      </w:tr>
      <w:tr w:rsidR="00081394" w:rsidRPr="00D04E2E" w14:paraId="092E8E4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C4CA59" w14:textId="4B639C69" w:rsidR="00081394" w:rsidRPr="00D04E2E" w:rsidRDefault="00081394" w:rsidP="00D825BB">
            <w:pPr>
              <w:jc w:val="center"/>
              <w:rPr>
                <w:sz w:val="20"/>
                <w:szCs w:val="20"/>
              </w:rPr>
            </w:pPr>
            <w:r w:rsidRPr="00D04E2E">
              <w:rPr>
                <w:sz w:val="20"/>
                <w:szCs w:val="20"/>
              </w:rPr>
              <w:t>65</w:t>
            </w:r>
            <w:r w:rsidR="00D825BB">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2E93696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Ленинградская</w:t>
            </w:r>
          </w:p>
        </w:tc>
        <w:tc>
          <w:tcPr>
            <w:tcW w:w="941" w:type="dxa"/>
            <w:tcBorders>
              <w:top w:val="nil"/>
              <w:left w:val="nil"/>
              <w:bottom w:val="single" w:sz="4" w:space="0" w:color="auto"/>
              <w:right w:val="single" w:sz="4" w:space="0" w:color="auto"/>
            </w:tcBorders>
            <w:shd w:val="clear" w:color="auto" w:fill="auto"/>
            <w:noWrap/>
            <w:hideMark/>
          </w:tcPr>
          <w:p w14:paraId="683FBA02" w14:textId="77777777" w:rsidR="00081394" w:rsidRPr="00D04E2E" w:rsidRDefault="00081394" w:rsidP="00081394">
            <w:pPr>
              <w:jc w:val="center"/>
              <w:rPr>
                <w:sz w:val="20"/>
                <w:szCs w:val="20"/>
              </w:rPr>
            </w:pPr>
            <w:r w:rsidRPr="00D04E2E">
              <w:rPr>
                <w:sz w:val="20"/>
                <w:szCs w:val="20"/>
              </w:rPr>
              <w:t>1,7253</w:t>
            </w:r>
          </w:p>
        </w:tc>
        <w:tc>
          <w:tcPr>
            <w:tcW w:w="1143" w:type="dxa"/>
            <w:tcBorders>
              <w:top w:val="nil"/>
              <w:left w:val="nil"/>
              <w:bottom w:val="single" w:sz="4" w:space="0" w:color="auto"/>
              <w:right w:val="single" w:sz="4" w:space="0" w:color="auto"/>
            </w:tcBorders>
            <w:shd w:val="clear" w:color="auto" w:fill="auto"/>
            <w:hideMark/>
          </w:tcPr>
          <w:p w14:paraId="6FCFC8E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15B082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C54AFE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7EC6AA4" w14:textId="77777777" w:rsidR="00081394" w:rsidRPr="00D04E2E" w:rsidRDefault="00081394" w:rsidP="00081394">
            <w:pPr>
              <w:jc w:val="center"/>
              <w:rPr>
                <w:sz w:val="20"/>
                <w:szCs w:val="20"/>
              </w:rPr>
            </w:pPr>
            <w:r w:rsidRPr="00D04E2E">
              <w:rPr>
                <w:sz w:val="20"/>
                <w:szCs w:val="20"/>
              </w:rPr>
              <w:t>1,7253</w:t>
            </w:r>
          </w:p>
        </w:tc>
        <w:tc>
          <w:tcPr>
            <w:tcW w:w="1656" w:type="dxa"/>
            <w:tcBorders>
              <w:top w:val="nil"/>
              <w:left w:val="nil"/>
              <w:bottom w:val="single" w:sz="4" w:space="0" w:color="auto"/>
              <w:right w:val="single" w:sz="4" w:space="0" w:color="auto"/>
            </w:tcBorders>
            <w:shd w:val="clear" w:color="auto" w:fill="auto"/>
            <w:hideMark/>
          </w:tcPr>
          <w:p w14:paraId="13C3BAA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6DD0896" w14:textId="77777777" w:rsidR="00081394" w:rsidRPr="00D04E2E" w:rsidRDefault="00081394" w:rsidP="00081394">
            <w:pPr>
              <w:jc w:val="center"/>
              <w:rPr>
                <w:sz w:val="20"/>
                <w:szCs w:val="20"/>
              </w:rPr>
            </w:pPr>
            <w:r w:rsidRPr="00D04E2E">
              <w:rPr>
                <w:sz w:val="20"/>
                <w:szCs w:val="20"/>
              </w:rPr>
              <w:t>24.11.2023</w:t>
            </w:r>
          </w:p>
        </w:tc>
        <w:tc>
          <w:tcPr>
            <w:tcW w:w="2300" w:type="dxa"/>
            <w:tcBorders>
              <w:top w:val="nil"/>
              <w:left w:val="nil"/>
              <w:bottom w:val="single" w:sz="4" w:space="0" w:color="auto"/>
              <w:right w:val="single" w:sz="4" w:space="0" w:color="auto"/>
            </w:tcBorders>
            <w:shd w:val="clear" w:color="auto" w:fill="auto"/>
            <w:hideMark/>
          </w:tcPr>
          <w:p w14:paraId="789F53DB" w14:textId="77777777" w:rsidR="00081394" w:rsidRPr="00D04E2E" w:rsidRDefault="00081394" w:rsidP="00081394">
            <w:pPr>
              <w:jc w:val="center"/>
              <w:rPr>
                <w:sz w:val="20"/>
                <w:szCs w:val="20"/>
              </w:rPr>
            </w:pPr>
            <w:r w:rsidRPr="00D04E2E">
              <w:rPr>
                <w:sz w:val="20"/>
                <w:szCs w:val="20"/>
              </w:rPr>
              <w:t>35:26:0000000:832-35/073/2023-2</w:t>
            </w:r>
          </w:p>
        </w:tc>
        <w:tc>
          <w:tcPr>
            <w:tcW w:w="1842" w:type="dxa"/>
            <w:tcBorders>
              <w:top w:val="nil"/>
              <w:left w:val="nil"/>
              <w:bottom w:val="single" w:sz="4" w:space="0" w:color="auto"/>
              <w:right w:val="single" w:sz="4" w:space="0" w:color="auto"/>
            </w:tcBorders>
            <w:shd w:val="clear" w:color="auto" w:fill="auto"/>
            <w:hideMark/>
          </w:tcPr>
          <w:p w14:paraId="1360F1F2" w14:textId="77777777" w:rsidR="00081394" w:rsidRPr="00D04E2E" w:rsidRDefault="00081394" w:rsidP="00081394">
            <w:pPr>
              <w:jc w:val="center"/>
              <w:rPr>
                <w:sz w:val="20"/>
                <w:szCs w:val="20"/>
              </w:rPr>
            </w:pPr>
            <w:r w:rsidRPr="00D04E2E">
              <w:rPr>
                <w:sz w:val="20"/>
                <w:szCs w:val="20"/>
              </w:rPr>
              <w:t>19-238 ОП МР 652</w:t>
            </w:r>
          </w:p>
        </w:tc>
      </w:tr>
      <w:tr w:rsidR="00081394" w:rsidRPr="00D04E2E" w14:paraId="4CCE82D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1530ED" w14:textId="6EFBE9EC" w:rsidR="00081394" w:rsidRPr="00D04E2E" w:rsidRDefault="00081394" w:rsidP="00D825BB">
            <w:pPr>
              <w:jc w:val="center"/>
              <w:rPr>
                <w:sz w:val="20"/>
                <w:szCs w:val="20"/>
              </w:rPr>
            </w:pPr>
            <w:r w:rsidRPr="00D04E2E">
              <w:rPr>
                <w:sz w:val="20"/>
                <w:szCs w:val="20"/>
              </w:rPr>
              <w:t>65</w:t>
            </w:r>
            <w:r w:rsidR="00D825BB">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7A02ECF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Лентьевская</w:t>
            </w:r>
          </w:p>
        </w:tc>
        <w:tc>
          <w:tcPr>
            <w:tcW w:w="941" w:type="dxa"/>
            <w:tcBorders>
              <w:top w:val="nil"/>
              <w:left w:val="nil"/>
              <w:bottom w:val="single" w:sz="4" w:space="0" w:color="auto"/>
              <w:right w:val="single" w:sz="4" w:space="0" w:color="auto"/>
            </w:tcBorders>
            <w:shd w:val="clear" w:color="auto" w:fill="auto"/>
            <w:hideMark/>
          </w:tcPr>
          <w:p w14:paraId="5D494C5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001AD0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B58753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B964A66" w14:textId="77777777" w:rsidR="00081394" w:rsidRPr="00D04E2E" w:rsidRDefault="00081394" w:rsidP="00081394">
            <w:pPr>
              <w:jc w:val="center"/>
              <w:rPr>
                <w:sz w:val="20"/>
                <w:szCs w:val="20"/>
              </w:rPr>
            </w:pPr>
            <w:r w:rsidRPr="00D04E2E">
              <w:rPr>
                <w:sz w:val="20"/>
                <w:szCs w:val="20"/>
              </w:rPr>
              <w:t>0,608</w:t>
            </w:r>
          </w:p>
        </w:tc>
        <w:tc>
          <w:tcPr>
            <w:tcW w:w="1321" w:type="dxa"/>
            <w:tcBorders>
              <w:top w:val="nil"/>
              <w:left w:val="nil"/>
              <w:bottom w:val="single" w:sz="4" w:space="0" w:color="auto"/>
              <w:right w:val="single" w:sz="4" w:space="0" w:color="auto"/>
            </w:tcBorders>
            <w:shd w:val="clear" w:color="auto" w:fill="auto"/>
            <w:noWrap/>
            <w:hideMark/>
          </w:tcPr>
          <w:p w14:paraId="5FB10F75" w14:textId="77777777" w:rsidR="00081394" w:rsidRPr="00D04E2E" w:rsidRDefault="00081394" w:rsidP="00081394">
            <w:pPr>
              <w:jc w:val="center"/>
              <w:rPr>
                <w:sz w:val="20"/>
                <w:szCs w:val="20"/>
              </w:rPr>
            </w:pPr>
            <w:r w:rsidRPr="00D04E2E">
              <w:rPr>
                <w:sz w:val="20"/>
                <w:szCs w:val="20"/>
              </w:rPr>
              <w:t>0,608</w:t>
            </w:r>
          </w:p>
        </w:tc>
        <w:tc>
          <w:tcPr>
            <w:tcW w:w="1656" w:type="dxa"/>
            <w:tcBorders>
              <w:top w:val="nil"/>
              <w:left w:val="nil"/>
              <w:bottom w:val="single" w:sz="4" w:space="0" w:color="auto"/>
              <w:right w:val="single" w:sz="4" w:space="0" w:color="auto"/>
            </w:tcBorders>
            <w:shd w:val="clear" w:color="auto" w:fill="auto"/>
            <w:hideMark/>
          </w:tcPr>
          <w:p w14:paraId="26AAE4A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511C84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63C68AA" w14:textId="77777777" w:rsidR="00081394" w:rsidRPr="00D04E2E" w:rsidRDefault="00081394" w:rsidP="00081394">
            <w:pPr>
              <w:jc w:val="center"/>
              <w:rPr>
                <w:sz w:val="20"/>
                <w:szCs w:val="20"/>
              </w:rPr>
            </w:pPr>
            <w:r w:rsidRPr="00D04E2E">
              <w:rPr>
                <w:sz w:val="20"/>
                <w:szCs w:val="20"/>
              </w:rPr>
              <w:t>35:26:0000000:700-35/264/2023-2</w:t>
            </w:r>
          </w:p>
        </w:tc>
        <w:tc>
          <w:tcPr>
            <w:tcW w:w="1842" w:type="dxa"/>
            <w:tcBorders>
              <w:top w:val="nil"/>
              <w:left w:val="nil"/>
              <w:bottom w:val="single" w:sz="4" w:space="0" w:color="auto"/>
              <w:right w:val="single" w:sz="4" w:space="0" w:color="auto"/>
            </w:tcBorders>
            <w:shd w:val="clear" w:color="auto" w:fill="auto"/>
            <w:hideMark/>
          </w:tcPr>
          <w:p w14:paraId="26880FAF" w14:textId="77777777" w:rsidR="00081394" w:rsidRPr="00D04E2E" w:rsidRDefault="00081394" w:rsidP="00081394">
            <w:pPr>
              <w:jc w:val="center"/>
              <w:rPr>
                <w:sz w:val="20"/>
                <w:szCs w:val="20"/>
              </w:rPr>
            </w:pPr>
            <w:r w:rsidRPr="00D04E2E">
              <w:rPr>
                <w:sz w:val="20"/>
                <w:szCs w:val="20"/>
              </w:rPr>
              <w:t>19-238 ОП МР 653</w:t>
            </w:r>
          </w:p>
        </w:tc>
      </w:tr>
      <w:tr w:rsidR="00081394" w:rsidRPr="00D04E2E" w14:paraId="74F16CE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7D6864" w14:textId="19A754D2" w:rsidR="00081394" w:rsidRPr="00D04E2E" w:rsidRDefault="00081394" w:rsidP="00D825BB">
            <w:pPr>
              <w:jc w:val="center"/>
              <w:rPr>
                <w:sz w:val="20"/>
                <w:szCs w:val="20"/>
              </w:rPr>
            </w:pPr>
            <w:r w:rsidRPr="00D04E2E">
              <w:rPr>
                <w:sz w:val="20"/>
                <w:szCs w:val="20"/>
              </w:rPr>
              <w:t>65</w:t>
            </w:r>
            <w:r w:rsidR="00D825BB">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B1A7D5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Лентьевская</w:t>
            </w:r>
          </w:p>
        </w:tc>
        <w:tc>
          <w:tcPr>
            <w:tcW w:w="941" w:type="dxa"/>
            <w:tcBorders>
              <w:top w:val="nil"/>
              <w:left w:val="nil"/>
              <w:bottom w:val="single" w:sz="4" w:space="0" w:color="auto"/>
              <w:right w:val="single" w:sz="4" w:space="0" w:color="auto"/>
            </w:tcBorders>
            <w:shd w:val="clear" w:color="auto" w:fill="auto"/>
            <w:hideMark/>
          </w:tcPr>
          <w:p w14:paraId="5247A1F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11C4F8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623B1A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262412F" w14:textId="77777777" w:rsidR="00081394" w:rsidRPr="00D04E2E" w:rsidRDefault="00081394" w:rsidP="00081394">
            <w:pPr>
              <w:jc w:val="center"/>
              <w:rPr>
                <w:sz w:val="20"/>
                <w:szCs w:val="20"/>
              </w:rPr>
            </w:pPr>
            <w:r w:rsidRPr="00D04E2E">
              <w:rPr>
                <w:sz w:val="20"/>
                <w:szCs w:val="20"/>
              </w:rPr>
              <w:t>0,381</w:t>
            </w:r>
          </w:p>
        </w:tc>
        <w:tc>
          <w:tcPr>
            <w:tcW w:w="1321" w:type="dxa"/>
            <w:tcBorders>
              <w:top w:val="nil"/>
              <w:left w:val="nil"/>
              <w:bottom w:val="single" w:sz="4" w:space="0" w:color="auto"/>
              <w:right w:val="single" w:sz="4" w:space="0" w:color="auto"/>
            </w:tcBorders>
            <w:shd w:val="clear" w:color="auto" w:fill="auto"/>
            <w:noWrap/>
            <w:hideMark/>
          </w:tcPr>
          <w:p w14:paraId="7E6B7DCA" w14:textId="77777777" w:rsidR="00081394" w:rsidRPr="00D04E2E" w:rsidRDefault="00081394" w:rsidP="00081394">
            <w:pPr>
              <w:jc w:val="center"/>
              <w:rPr>
                <w:sz w:val="20"/>
                <w:szCs w:val="20"/>
              </w:rPr>
            </w:pPr>
            <w:r w:rsidRPr="00D04E2E">
              <w:rPr>
                <w:sz w:val="20"/>
                <w:szCs w:val="20"/>
              </w:rPr>
              <w:t>0,381</w:t>
            </w:r>
          </w:p>
        </w:tc>
        <w:tc>
          <w:tcPr>
            <w:tcW w:w="1656" w:type="dxa"/>
            <w:tcBorders>
              <w:top w:val="nil"/>
              <w:left w:val="nil"/>
              <w:bottom w:val="single" w:sz="4" w:space="0" w:color="auto"/>
              <w:right w:val="single" w:sz="4" w:space="0" w:color="auto"/>
            </w:tcBorders>
            <w:shd w:val="clear" w:color="auto" w:fill="auto"/>
            <w:hideMark/>
          </w:tcPr>
          <w:p w14:paraId="7CC5A6C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59C8FB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24139F7" w14:textId="77777777" w:rsidR="00081394" w:rsidRPr="00D04E2E" w:rsidRDefault="00081394" w:rsidP="00081394">
            <w:pPr>
              <w:jc w:val="center"/>
              <w:rPr>
                <w:sz w:val="20"/>
                <w:szCs w:val="20"/>
              </w:rPr>
            </w:pPr>
            <w:r w:rsidRPr="00D04E2E">
              <w:rPr>
                <w:sz w:val="20"/>
                <w:szCs w:val="20"/>
              </w:rPr>
              <w:t>35:26:0000000:701-35/264/2023-2</w:t>
            </w:r>
          </w:p>
        </w:tc>
        <w:tc>
          <w:tcPr>
            <w:tcW w:w="1842" w:type="dxa"/>
            <w:tcBorders>
              <w:top w:val="nil"/>
              <w:left w:val="nil"/>
              <w:bottom w:val="single" w:sz="4" w:space="0" w:color="auto"/>
              <w:right w:val="single" w:sz="4" w:space="0" w:color="auto"/>
            </w:tcBorders>
            <w:shd w:val="clear" w:color="auto" w:fill="auto"/>
            <w:hideMark/>
          </w:tcPr>
          <w:p w14:paraId="3B598934" w14:textId="77777777" w:rsidR="00081394" w:rsidRPr="00D04E2E" w:rsidRDefault="00081394" w:rsidP="00081394">
            <w:pPr>
              <w:jc w:val="center"/>
              <w:rPr>
                <w:sz w:val="20"/>
                <w:szCs w:val="20"/>
              </w:rPr>
            </w:pPr>
            <w:r w:rsidRPr="00D04E2E">
              <w:rPr>
                <w:sz w:val="20"/>
                <w:szCs w:val="20"/>
              </w:rPr>
              <w:t>19-238 ОП МР 654</w:t>
            </w:r>
          </w:p>
        </w:tc>
      </w:tr>
      <w:tr w:rsidR="00081394" w:rsidRPr="00D04E2E" w14:paraId="0EE5F8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EAB72C" w14:textId="22B8B948" w:rsidR="00081394" w:rsidRPr="00D04E2E" w:rsidRDefault="00081394" w:rsidP="00D825BB">
            <w:pPr>
              <w:jc w:val="center"/>
              <w:rPr>
                <w:sz w:val="20"/>
                <w:szCs w:val="20"/>
              </w:rPr>
            </w:pPr>
            <w:r w:rsidRPr="00D04E2E">
              <w:rPr>
                <w:sz w:val="20"/>
                <w:szCs w:val="20"/>
              </w:rPr>
              <w:t>65</w:t>
            </w:r>
            <w:r w:rsidR="00D825BB">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0381FF1C"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Лесная</w:t>
            </w:r>
          </w:p>
        </w:tc>
        <w:tc>
          <w:tcPr>
            <w:tcW w:w="941" w:type="dxa"/>
            <w:tcBorders>
              <w:top w:val="nil"/>
              <w:left w:val="nil"/>
              <w:bottom w:val="single" w:sz="4" w:space="0" w:color="auto"/>
              <w:right w:val="single" w:sz="4" w:space="0" w:color="auto"/>
            </w:tcBorders>
            <w:shd w:val="clear" w:color="auto" w:fill="auto"/>
            <w:hideMark/>
          </w:tcPr>
          <w:p w14:paraId="2D248CD8" w14:textId="77777777" w:rsidR="00081394" w:rsidRPr="00D04E2E" w:rsidRDefault="00081394" w:rsidP="00081394">
            <w:pPr>
              <w:jc w:val="center"/>
              <w:rPr>
                <w:sz w:val="20"/>
                <w:szCs w:val="20"/>
              </w:rPr>
            </w:pPr>
            <w:r w:rsidRPr="00D04E2E">
              <w:rPr>
                <w:sz w:val="20"/>
                <w:szCs w:val="20"/>
              </w:rPr>
              <w:lastRenderedPageBreak/>
              <w:t>0,230</w:t>
            </w:r>
          </w:p>
        </w:tc>
        <w:tc>
          <w:tcPr>
            <w:tcW w:w="1143" w:type="dxa"/>
            <w:tcBorders>
              <w:top w:val="nil"/>
              <w:left w:val="nil"/>
              <w:bottom w:val="single" w:sz="4" w:space="0" w:color="auto"/>
              <w:right w:val="single" w:sz="4" w:space="0" w:color="auto"/>
            </w:tcBorders>
            <w:shd w:val="clear" w:color="auto" w:fill="auto"/>
            <w:hideMark/>
          </w:tcPr>
          <w:p w14:paraId="6E3C12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1A78F1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4292245" w14:textId="77777777" w:rsidR="00081394" w:rsidRPr="00D04E2E" w:rsidRDefault="00081394" w:rsidP="00081394">
            <w:pPr>
              <w:jc w:val="center"/>
              <w:rPr>
                <w:sz w:val="20"/>
                <w:szCs w:val="20"/>
              </w:rPr>
            </w:pPr>
            <w:r w:rsidRPr="00D04E2E">
              <w:rPr>
                <w:sz w:val="20"/>
                <w:szCs w:val="20"/>
              </w:rPr>
              <w:t>0,420</w:t>
            </w:r>
          </w:p>
        </w:tc>
        <w:tc>
          <w:tcPr>
            <w:tcW w:w="1321" w:type="dxa"/>
            <w:tcBorders>
              <w:top w:val="nil"/>
              <w:left w:val="nil"/>
              <w:bottom w:val="single" w:sz="4" w:space="0" w:color="auto"/>
              <w:right w:val="single" w:sz="4" w:space="0" w:color="auto"/>
            </w:tcBorders>
            <w:shd w:val="clear" w:color="auto" w:fill="auto"/>
            <w:noWrap/>
            <w:hideMark/>
          </w:tcPr>
          <w:p w14:paraId="1914A4C2" w14:textId="77777777" w:rsidR="00081394" w:rsidRPr="00D04E2E" w:rsidRDefault="00081394" w:rsidP="00081394">
            <w:pPr>
              <w:jc w:val="center"/>
              <w:rPr>
                <w:sz w:val="20"/>
                <w:szCs w:val="20"/>
              </w:rPr>
            </w:pPr>
            <w:r w:rsidRPr="00D04E2E">
              <w:rPr>
                <w:sz w:val="20"/>
                <w:szCs w:val="20"/>
              </w:rPr>
              <w:t>0,650</w:t>
            </w:r>
          </w:p>
        </w:tc>
        <w:tc>
          <w:tcPr>
            <w:tcW w:w="1656" w:type="dxa"/>
            <w:tcBorders>
              <w:top w:val="nil"/>
              <w:left w:val="nil"/>
              <w:bottom w:val="single" w:sz="4" w:space="0" w:color="auto"/>
              <w:right w:val="single" w:sz="4" w:space="0" w:color="auto"/>
            </w:tcBorders>
            <w:shd w:val="clear" w:color="auto" w:fill="auto"/>
            <w:hideMark/>
          </w:tcPr>
          <w:p w14:paraId="48016B5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97F994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F294816" w14:textId="77777777" w:rsidR="00081394" w:rsidRPr="00D04E2E" w:rsidRDefault="00081394" w:rsidP="00081394">
            <w:pPr>
              <w:jc w:val="center"/>
              <w:rPr>
                <w:sz w:val="20"/>
                <w:szCs w:val="20"/>
              </w:rPr>
            </w:pPr>
            <w:r w:rsidRPr="00D04E2E">
              <w:rPr>
                <w:sz w:val="20"/>
                <w:szCs w:val="20"/>
              </w:rPr>
              <w:t>35:26:0202008:448-35/264/2023-2</w:t>
            </w:r>
          </w:p>
        </w:tc>
        <w:tc>
          <w:tcPr>
            <w:tcW w:w="1842" w:type="dxa"/>
            <w:tcBorders>
              <w:top w:val="nil"/>
              <w:left w:val="nil"/>
              <w:bottom w:val="single" w:sz="4" w:space="0" w:color="auto"/>
              <w:right w:val="single" w:sz="4" w:space="0" w:color="auto"/>
            </w:tcBorders>
            <w:shd w:val="clear" w:color="auto" w:fill="auto"/>
            <w:hideMark/>
          </w:tcPr>
          <w:p w14:paraId="5DBF4C7B" w14:textId="77777777" w:rsidR="00081394" w:rsidRPr="00D04E2E" w:rsidRDefault="00081394" w:rsidP="00081394">
            <w:pPr>
              <w:jc w:val="center"/>
              <w:rPr>
                <w:sz w:val="20"/>
                <w:szCs w:val="20"/>
              </w:rPr>
            </w:pPr>
            <w:r w:rsidRPr="00D04E2E">
              <w:rPr>
                <w:sz w:val="20"/>
                <w:szCs w:val="20"/>
              </w:rPr>
              <w:t>19-238 ОП МР 655</w:t>
            </w:r>
          </w:p>
        </w:tc>
      </w:tr>
      <w:tr w:rsidR="00081394" w:rsidRPr="00D04E2E" w14:paraId="2055248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767815" w14:textId="7C154290" w:rsidR="00081394" w:rsidRPr="00D04E2E" w:rsidRDefault="00081394" w:rsidP="00D825BB">
            <w:pPr>
              <w:jc w:val="center"/>
              <w:rPr>
                <w:sz w:val="20"/>
                <w:szCs w:val="20"/>
              </w:rPr>
            </w:pPr>
            <w:r w:rsidRPr="00D04E2E">
              <w:rPr>
                <w:sz w:val="20"/>
                <w:szCs w:val="20"/>
              </w:rPr>
              <w:lastRenderedPageBreak/>
              <w:t>65</w:t>
            </w:r>
            <w:r w:rsidR="00D825BB">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06E9851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Лермонтова</w:t>
            </w:r>
          </w:p>
        </w:tc>
        <w:tc>
          <w:tcPr>
            <w:tcW w:w="941" w:type="dxa"/>
            <w:tcBorders>
              <w:top w:val="nil"/>
              <w:left w:val="nil"/>
              <w:bottom w:val="single" w:sz="4" w:space="0" w:color="auto"/>
              <w:right w:val="single" w:sz="4" w:space="0" w:color="auto"/>
            </w:tcBorders>
            <w:shd w:val="clear" w:color="auto" w:fill="auto"/>
            <w:hideMark/>
          </w:tcPr>
          <w:p w14:paraId="47A467F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934BAE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F22F4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40C2243" w14:textId="77777777" w:rsidR="00081394" w:rsidRPr="00D04E2E" w:rsidRDefault="00081394" w:rsidP="00081394">
            <w:pPr>
              <w:jc w:val="center"/>
              <w:rPr>
                <w:sz w:val="20"/>
                <w:szCs w:val="20"/>
              </w:rPr>
            </w:pPr>
            <w:r w:rsidRPr="00D04E2E">
              <w:rPr>
                <w:sz w:val="20"/>
                <w:szCs w:val="20"/>
              </w:rPr>
              <w:t>0,5314</w:t>
            </w:r>
          </w:p>
        </w:tc>
        <w:tc>
          <w:tcPr>
            <w:tcW w:w="1321" w:type="dxa"/>
            <w:tcBorders>
              <w:top w:val="nil"/>
              <w:left w:val="nil"/>
              <w:bottom w:val="single" w:sz="4" w:space="0" w:color="auto"/>
              <w:right w:val="single" w:sz="4" w:space="0" w:color="auto"/>
            </w:tcBorders>
            <w:shd w:val="clear" w:color="auto" w:fill="auto"/>
            <w:noWrap/>
            <w:hideMark/>
          </w:tcPr>
          <w:p w14:paraId="708B4705" w14:textId="77777777" w:rsidR="00081394" w:rsidRPr="00D04E2E" w:rsidRDefault="00081394" w:rsidP="00081394">
            <w:pPr>
              <w:jc w:val="center"/>
              <w:rPr>
                <w:sz w:val="20"/>
                <w:szCs w:val="20"/>
              </w:rPr>
            </w:pPr>
            <w:r w:rsidRPr="00D04E2E">
              <w:rPr>
                <w:sz w:val="20"/>
                <w:szCs w:val="20"/>
              </w:rPr>
              <w:t>0,5314</w:t>
            </w:r>
          </w:p>
        </w:tc>
        <w:tc>
          <w:tcPr>
            <w:tcW w:w="1656" w:type="dxa"/>
            <w:tcBorders>
              <w:top w:val="nil"/>
              <w:left w:val="nil"/>
              <w:bottom w:val="single" w:sz="4" w:space="0" w:color="auto"/>
              <w:right w:val="single" w:sz="4" w:space="0" w:color="auto"/>
            </w:tcBorders>
            <w:shd w:val="clear" w:color="auto" w:fill="auto"/>
            <w:hideMark/>
          </w:tcPr>
          <w:p w14:paraId="2A306D2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ED7241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E905A6D" w14:textId="77777777" w:rsidR="00081394" w:rsidRPr="00D04E2E" w:rsidRDefault="00081394" w:rsidP="00081394">
            <w:pPr>
              <w:spacing w:after="260"/>
              <w:jc w:val="center"/>
              <w:rPr>
                <w:sz w:val="20"/>
                <w:szCs w:val="20"/>
              </w:rPr>
            </w:pPr>
            <w:r w:rsidRPr="00D04E2E">
              <w:rPr>
                <w:sz w:val="20"/>
                <w:szCs w:val="20"/>
              </w:rPr>
              <w:t>35:26:0000000:702-35/264/2023-2</w:t>
            </w:r>
          </w:p>
        </w:tc>
        <w:tc>
          <w:tcPr>
            <w:tcW w:w="1842" w:type="dxa"/>
            <w:tcBorders>
              <w:top w:val="nil"/>
              <w:left w:val="nil"/>
              <w:bottom w:val="single" w:sz="4" w:space="0" w:color="auto"/>
              <w:right w:val="single" w:sz="4" w:space="0" w:color="auto"/>
            </w:tcBorders>
            <w:shd w:val="clear" w:color="auto" w:fill="auto"/>
            <w:hideMark/>
          </w:tcPr>
          <w:p w14:paraId="42E9D9CB" w14:textId="77777777" w:rsidR="00081394" w:rsidRPr="00D04E2E" w:rsidRDefault="00081394" w:rsidP="00081394">
            <w:pPr>
              <w:jc w:val="center"/>
              <w:rPr>
                <w:sz w:val="20"/>
                <w:szCs w:val="20"/>
              </w:rPr>
            </w:pPr>
            <w:r w:rsidRPr="00D04E2E">
              <w:rPr>
                <w:sz w:val="20"/>
                <w:szCs w:val="20"/>
              </w:rPr>
              <w:t>19-238 ОП МР 656</w:t>
            </w:r>
          </w:p>
        </w:tc>
      </w:tr>
      <w:tr w:rsidR="00081394" w:rsidRPr="00D04E2E" w14:paraId="504DE4B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680CF6" w14:textId="00A5AC97" w:rsidR="00081394" w:rsidRPr="00D04E2E" w:rsidRDefault="00081394" w:rsidP="00D825BB">
            <w:pPr>
              <w:jc w:val="center"/>
              <w:rPr>
                <w:sz w:val="20"/>
                <w:szCs w:val="20"/>
              </w:rPr>
            </w:pPr>
            <w:r w:rsidRPr="00D04E2E">
              <w:rPr>
                <w:sz w:val="20"/>
                <w:szCs w:val="20"/>
              </w:rPr>
              <w:t>6</w:t>
            </w:r>
            <w:r w:rsidR="00D825BB">
              <w:rPr>
                <w:sz w:val="20"/>
                <w:szCs w:val="20"/>
              </w:rPr>
              <w:t>60</w:t>
            </w:r>
          </w:p>
        </w:tc>
        <w:tc>
          <w:tcPr>
            <w:tcW w:w="2565" w:type="dxa"/>
            <w:tcBorders>
              <w:top w:val="nil"/>
              <w:left w:val="nil"/>
              <w:bottom w:val="single" w:sz="4" w:space="0" w:color="auto"/>
              <w:right w:val="single" w:sz="4" w:space="0" w:color="auto"/>
            </w:tcBorders>
            <w:shd w:val="clear" w:color="auto" w:fill="auto"/>
            <w:hideMark/>
          </w:tcPr>
          <w:p w14:paraId="1BC62E1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Лещевка</w:t>
            </w:r>
          </w:p>
        </w:tc>
        <w:tc>
          <w:tcPr>
            <w:tcW w:w="941" w:type="dxa"/>
            <w:tcBorders>
              <w:top w:val="nil"/>
              <w:left w:val="nil"/>
              <w:bottom w:val="single" w:sz="4" w:space="0" w:color="auto"/>
              <w:right w:val="single" w:sz="4" w:space="0" w:color="auto"/>
            </w:tcBorders>
            <w:shd w:val="clear" w:color="auto" w:fill="auto"/>
            <w:hideMark/>
          </w:tcPr>
          <w:p w14:paraId="1CE39BA6"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2D700FA" w14:textId="77777777" w:rsidR="00081394" w:rsidRPr="00D04E2E" w:rsidRDefault="00081394" w:rsidP="00081394">
            <w:pPr>
              <w:jc w:val="center"/>
              <w:rPr>
                <w:sz w:val="20"/>
                <w:szCs w:val="20"/>
              </w:rPr>
            </w:pPr>
            <w:r w:rsidRPr="00D04E2E">
              <w:rPr>
                <w:sz w:val="20"/>
                <w:szCs w:val="20"/>
              </w:rPr>
              <w:t>0,646</w:t>
            </w:r>
          </w:p>
        </w:tc>
        <w:tc>
          <w:tcPr>
            <w:tcW w:w="931" w:type="dxa"/>
            <w:tcBorders>
              <w:top w:val="nil"/>
              <w:left w:val="nil"/>
              <w:bottom w:val="single" w:sz="4" w:space="0" w:color="auto"/>
              <w:right w:val="single" w:sz="4" w:space="0" w:color="auto"/>
            </w:tcBorders>
            <w:shd w:val="clear" w:color="auto" w:fill="auto"/>
            <w:hideMark/>
          </w:tcPr>
          <w:p w14:paraId="6D4D503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4A0AF5D8" w14:textId="77777777" w:rsidR="00081394" w:rsidRPr="00D04E2E" w:rsidRDefault="00081394" w:rsidP="00081394">
            <w:pPr>
              <w:jc w:val="center"/>
              <w:rPr>
                <w:sz w:val="20"/>
                <w:szCs w:val="20"/>
              </w:rPr>
            </w:pPr>
            <w:r w:rsidRPr="00D04E2E">
              <w:rPr>
                <w:sz w:val="20"/>
                <w:szCs w:val="20"/>
              </w:rPr>
              <w:t>0,234</w:t>
            </w:r>
          </w:p>
        </w:tc>
        <w:tc>
          <w:tcPr>
            <w:tcW w:w="1321" w:type="dxa"/>
            <w:tcBorders>
              <w:top w:val="nil"/>
              <w:left w:val="nil"/>
              <w:bottom w:val="single" w:sz="4" w:space="0" w:color="auto"/>
              <w:right w:val="single" w:sz="4" w:space="0" w:color="auto"/>
            </w:tcBorders>
            <w:shd w:val="clear" w:color="auto" w:fill="auto"/>
            <w:noWrap/>
            <w:hideMark/>
          </w:tcPr>
          <w:p w14:paraId="21862B39" w14:textId="77777777" w:rsidR="00081394" w:rsidRPr="00D04E2E" w:rsidRDefault="00081394" w:rsidP="00081394">
            <w:pPr>
              <w:jc w:val="center"/>
              <w:rPr>
                <w:sz w:val="20"/>
                <w:szCs w:val="20"/>
              </w:rPr>
            </w:pPr>
            <w:r w:rsidRPr="00D04E2E">
              <w:rPr>
                <w:sz w:val="20"/>
                <w:szCs w:val="20"/>
              </w:rPr>
              <w:t>0,880</w:t>
            </w:r>
          </w:p>
        </w:tc>
        <w:tc>
          <w:tcPr>
            <w:tcW w:w="1656" w:type="dxa"/>
            <w:tcBorders>
              <w:top w:val="nil"/>
              <w:left w:val="nil"/>
              <w:bottom w:val="single" w:sz="4" w:space="0" w:color="auto"/>
              <w:right w:val="single" w:sz="4" w:space="0" w:color="auto"/>
            </w:tcBorders>
            <w:shd w:val="clear" w:color="auto" w:fill="auto"/>
            <w:hideMark/>
          </w:tcPr>
          <w:p w14:paraId="3334F5A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1C21B7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EA42C05" w14:textId="77777777" w:rsidR="00081394" w:rsidRPr="00D04E2E" w:rsidRDefault="00081394" w:rsidP="00081394">
            <w:pPr>
              <w:spacing w:after="260"/>
              <w:jc w:val="center"/>
              <w:rPr>
                <w:sz w:val="20"/>
                <w:szCs w:val="20"/>
              </w:rPr>
            </w:pPr>
            <w:r w:rsidRPr="00D04E2E">
              <w:rPr>
                <w:sz w:val="20"/>
                <w:szCs w:val="20"/>
              </w:rPr>
              <w:t>35:26:0000000:704-35/264/2023-2</w:t>
            </w:r>
          </w:p>
        </w:tc>
        <w:tc>
          <w:tcPr>
            <w:tcW w:w="1842" w:type="dxa"/>
            <w:tcBorders>
              <w:top w:val="nil"/>
              <w:left w:val="nil"/>
              <w:bottom w:val="single" w:sz="4" w:space="0" w:color="auto"/>
              <w:right w:val="single" w:sz="4" w:space="0" w:color="auto"/>
            </w:tcBorders>
            <w:shd w:val="clear" w:color="auto" w:fill="auto"/>
            <w:hideMark/>
          </w:tcPr>
          <w:p w14:paraId="5B39B7D2" w14:textId="77777777" w:rsidR="00081394" w:rsidRPr="00D04E2E" w:rsidRDefault="00081394" w:rsidP="00081394">
            <w:pPr>
              <w:jc w:val="center"/>
              <w:rPr>
                <w:sz w:val="20"/>
                <w:szCs w:val="20"/>
              </w:rPr>
            </w:pPr>
            <w:r w:rsidRPr="00D04E2E">
              <w:rPr>
                <w:sz w:val="20"/>
                <w:szCs w:val="20"/>
              </w:rPr>
              <w:t>19-238 ОП МР 657</w:t>
            </w:r>
          </w:p>
        </w:tc>
      </w:tr>
      <w:tr w:rsidR="00081394" w:rsidRPr="00D04E2E" w14:paraId="1C2803C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4CB3EC" w14:textId="5119A8A7" w:rsidR="00081394" w:rsidRPr="00D04E2E" w:rsidRDefault="00081394" w:rsidP="00D825BB">
            <w:pPr>
              <w:jc w:val="center"/>
              <w:rPr>
                <w:sz w:val="20"/>
                <w:szCs w:val="20"/>
              </w:rPr>
            </w:pPr>
            <w:r w:rsidRPr="00D04E2E">
              <w:rPr>
                <w:sz w:val="20"/>
                <w:szCs w:val="20"/>
              </w:rPr>
              <w:t>6</w:t>
            </w:r>
            <w:r w:rsidR="00D825BB">
              <w:rPr>
                <w:sz w:val="20"/>
                <w:szCs w:val="20"/>
              </w:rPr>
              <w:t>61</w:t>
            </w:r>
          </w:p>
        </w:tc>
        <w:tc>
          <w:tcPr>
            <w:tcW w:w="2565" w:type="dxa"/>
            <w:tcBorders>
              <w:top w:val="nil"/>
              <w:left w:val="nil"/>
              <w:bottom w:val="single" w:sz="4" w:space="0" w:color="auto"/>
              <w:right w:val="single" w:sz="4" w:space="0" w:color="auto"/>
            </w:tcBorders>
            <w:shd w:val="clear" w:color="auto" w:fill="auto"/>
            <w:hideMark/>
          </w:tcPr>
          <w:p w14:paraId="349F44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Литейная</w:t>
            </w:r>
          </w:p>
        </w:tc>
        <w:tc>
          <w:tcPr>
            <w:tcW w:w="941" w:type="dxa"/>
            <w:tcBorders>
              <w:top w:val="nil"/>
              <w:left w:val="nil"/>
              <w:bottom w:val="single" w:sz="4" w:space="0" w:color="auto"/>
              <w:right w:val="single" w:sz="4" w:space="0" w:color="auto"/>
            </w:tcBorders>
            <w:shd w:val="clear" w:color="auto" w:fill="auto"/>
            <w:hideMark/>
          </w:tcPr>
          <w:p w14:paraId="5D0DB51D" w14:textId="77777777" w:rsidR="00081394" w:rsidRPr="00D04E2E" w:rsidRDefault="00081394" w:rsidP="00081394">
            <w:pPr>
              <w:jc w:val="center"/>
              <w:rPr>
                <w:sz w:val="20"/>
                <w:szCs w:val="20"/>
              </w:rPr>
            </w:pPr>
            <w:r w:rsidRPr="00D04E2E">
              <w:rPr>
                <w:sz w:val="20"/>
                <w:szCs w:val="20"/>
              </w:rPr>
              <w:t>0,713</w:t>
            </w:r>
          </w:p>
        </w:tc>
        <w:tc>
          <w:tcPr>
            <w:tcW w:w="1143" w:type="dxa"/>
            <w:tcBorders>
              <w:top w:val="nil"/>
              <w:left w:val="nil"/>
              <w:bottom w:val="single" w:sz="4" w:space="0" w:color="auto"/>
              <w:right w:val="single" w:sz="4" w:space="0" w:color="auto"/>
            </w:tcBorders>
            <w:shd w:val="clear" w:color="auto" w:fill="auto"/>
            <w:hideMark/>
          </w:tcPr>
          <w:p w14:paraId="71EA0ED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B496C16"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AC45133" w14:textId="77777777" w:rsidR="00081394" w:rsidRPr="00D04E2E" w:rsidRDefault="00081394" w:rsidP="00081394">
            <w:pPr>
              <w:jc w:val="center"/>
              <w:rPr>
                <w:sz w:val="20"/>
                <w:szCs w:val="20"/>
              </w:rPr>
            </w:pPr>
            <w:r w:rsidRPr="00D04E2E">
              <w:rPr>
                <w:sz w:val="20"/>
                <w:szCs w:val="20"/>
              </w:rPr>
              <w:t>0,551</w:t>
            </w:r>
          </w:p>
        </w:tc>
        <w:tc>
          <w:tcPr>
            <w:tcW w:w="1321" w:type="dxa"/>
            <w:tcBorders>
              <w:top w:val="nil"/>
              <w:left w:val="nil"/>
              <w:bottom w:val="single" w:sz="4" w:space="0" w:color="auto"/>
              <w:right w:val="single" w:sz="4" w:space="0" w:color="auto"/>
            </w:tcBorders>
            <w:shd w:val="clear" w:color="auto" w:fill="auto"/>
            <w:noWrap/>
            <w:hideMark/>
          </w:tcPr>
          <w:p w14:paraId="286BD6C3" w14:textId="77777777" w:rsidR="00081394" w:rsidRPr="00D04E2E" w:rsidRDefault="00081394" w:rsidP="00081394">
            <w:pPr>
              <w:jc w:val="center"/>
              <w:rPr>
                <w:sz w:val="20"/>
                <w:szCs w:val="20"/>
              </w:rPr>
            </w:pPr>
            <w:r w:rsidRPr="00D04E2E">
              <w:rPr>
                <w:sz w:val="20"/>
                <w:szCs w:val="20"/>
              </w:rPr>
              <w:t>1,264</w:t>
            </w:r>
          </w:p>
        </w:tc>
        <w:tc>
          <w:tcPr>
            <w:tcW w:w="1656" w:type="dxa"/>
            <w:tcBorders>
              <w:top w:val="nil"/>
              <w:left w:val="nil"/>
              <w:bottom w:val="single" w:sz="4" w:space="0" w:color="auto"/>
              <w:right w:val="single" w:sz="4" w:space="0" w:color="auto"/>
            </w:tcBorders>
            <w:shd w:val="clear" w:color="auto" w:fill="auto"/>
            <w:hideMark/>
          </w:tcPr>
          <w:p w14:paraId="4C1ACA6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AD2FFB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BAA1CAD" w14:textId="77777777" w:rsidR="00081394" w:rsidRPr="00D04E2E" w:rsidRDefault="00081394" w:rsidP="00081394">
            <w:pPr>
              <w:jc w:val="center"/>
              <w:rPr>
                <w:sz w:val="20"/>
                <w:szCs w:val="20"/>
              </w:rPr>
            </w:pPr>
            <w:r w:rsidRPr="00D04E2E">
              <w:rPr>
                <w:sz w:val="20"/>
                <w:szCs w:val="20"/>
              </w:rPr>
              <w:t>35:26:0000000:705-35/079/2023-2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581AEDF7" w14:textId="77777777" w:rsidR="00081394" w:rsidRPr="00D04E2E" w:rsidRDefault="00081394" w:rsidP="00081394">
            <w:pPr>
              <w:jc w:val="center"/>
              <w:rPr>
                <w:sz w:val="20"/>
                <w:szCs w:val="20"/>
              </w:rPr>
            </w:pPr>
            <w:r w:rsidRPr="00D04E2E">
              <w:rPr>
                <w:sz w:val="20"/>
                <w:szCs w:val="20"/>
              </w:rPr>
              <w:t>19-238 ОП МР 658</w:t>
            </w:r>
          </w:p>
        </w:tc>
      </w:tr>
      <w:tr w:rsidR="00081394" w:rsidRPr="00D04E2E" w14:paraId="1FB0D0B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624F9F3" w14:textId="62865439" w:rsidR="00081394" w:rsidRPr="00D04E2E" w:rsidRDefault="00081394" w:rsidP="00D825BB">
            <w:pPr>
              <w:jc w:val="center"/>
              <w:rPr>
                <w:sz w:val="20"/>
                <w:szCs w:val="20"/>
              </w:rPr>
            </w:pPr>
            <w:r w:rsidRPr="00D04E2E">
              <w:rPr>
                <w:sz w:val="20"/>
                <w:szCs w:val="20"/>
              </w:rPr>
              <w:t>6</w:t>
            </w:r>
            <w:r w:rsidR="00D825BB">
              <w:rPr>
                <w:sz w:val="20"/>
                <w:szCs w:val="20"/>
              </w:rPr>
              <w:t>62</w:t>
            </w:r>
          </w:p>
        </w:tc>
        <w:tc>
          <w:tcPr>
            <w:tcW w:w="2565" w:type="dxa"/>
            <w:tcBorders>
              <w:top w:val="nil"/>
              <w:left w:val="nil"/>
              <w:bottom w:val="single" w:sz="4" w:space="0" w:color="auto"/>
              <w:right w:val="single" w:sz="4" w:space="0" w:color="auto"/>
            </w:tcBorders>
            <w:shd w:val="clear" w:color="auto" w:fill="auto"/>
            <w:hideMark/>
          </w:tcPr>
          <w:p w14:paraId="1395BC4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Ломоносова</w:t>
            </w:r>
          </w:p>
        </w:tc>
        <w:tc>
          <w:tcPr>
            <w:tcW w:w="941" w:type="dxa"/>
            <w:tcBorders>
              <w:top w:val="nil"/>
              <w:left w:val="nil"/>
              <w:bottom w:val="single" w:sz="4" w:space="0" w:color="auto"/>
              <w:right w:val="single" w:sz="4" w:space="0" w:color="auto"/>
            </w:tcBorders>
            <w:shd w:val="clear" w:color="auto" w:fill="auto"/>
            <w:hideMark/>
          </w:tcPr>
          <w:p w14:paraId="7264402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AFD6AD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6F871C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431B78E" w14:textId="77777777" w:rsidR="00081394" w:rsidRPr="00D04E2E" w:rsidRDefault="00081394" w:rsidP="00081394">
            <w:pPr>
              <w:jc w:val="center"/>
              <w:rPr>
                <w:sz w:val="20"/>
                <w:szCs w:val="20"/>
              </w:rPr>
            </w:pPr>
            <w:r w:rsidRPr="00D04E2E">
              <w:rPr>
                <w:sz w:val="20"/>
                <w:szCs w:val="20"/>
              </w:rPr>
              <w:t>0,793</w:t>
            </w:r>
          </w:p>
        </w:tc>
        <w:tc>
          <w:tcPr>
            <w:tcW w:w="1321" w:type="dxa"/>
            <w:tcBorders>
              <w:top w:val="nil"/>
              <w:left w:val="nil"/>
              <w:bottom w:val="single" w:sz="4" w:space="0" w:color="auto"/>
              <w:right w:val="single" w:sz="4" w:space="0" w:color="auto"/>
            </w:tcBorders>
            <w:shd w:val="clear" w:color="auto" w:fill="auto"/>
            <w:noWrap/>
            <w:hideMark/>
          </w:tcPr>
          <w:p w14:paraId="325BC1BE" w14:textId="77777777" w:rsidR="00081394" w:rsidRPr="00D04E2E" w:rsidRDefault="00081394" w:rsidP="00081394">
            <w:pPr>
              <w:jc w:val="center"/>
              <w:rPr>
                <w:sz w:val="20"/>
                <w:szCs w:val="20"/>
              </w:rPr>
            </w:pPr>
            <w:r w:rsidRPr="00D04E2E">
              <w:rPr>
                <w:sz w:val="20"/>
                <w:szCs w:val="20"/>
              </w:rPr>
              <w:t>0,793</w:t>
            </w:r>
          </w:p>
        </w:tc>
        <w:tc>
          <w:tcPr>
            <w:tcW w:w="1656" w:type="dxa"/>
            <w:tcBorders>
              <w:top w:val="nil"/>
              <w:left w:val="nil"/>
              <w:bottom w:val="single" w:sz="4" w:space="0" w:color="auto"/>
              <w:right w:val="single" w:sz="4" w:space="0" w:color="auto"/>
            </w:tcBorders>
            <w:shd w:val="clear" w:color="auto" w:fill="auto"/>
            <w:hideMark/>
          </w:tcPr>
          <w:p w14:paraId="052452F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D8EB4E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6BDE099" w14:textId="77777777" w:rsidR="00081394" w:rsidRPr="00D04E2E" w:rsidRDefault="00081394" w:rsidP="00081394">
            <w:pPr>
              <w:spacing w:after="260"/>
              <w:jc w:val="center"/>
              <w:rPr>
                <w:sz w:val="20"/>
                <w:szCs w:val="20"/>
              </w:rPr>
            </w:pPr>
            <w:r w:rsidRPr="00D04E2E">
              <w:rPr>
                <w:sz w:val="20"/>
                <w:szCs w:val="20"/>
              </w:rPr>
              <w:t>35:26:0203009:957-35/079/2023-2</w:t>
            </w:r>
          </w:p>
        </w:tc>
        <w:tc>
          <w:tcPr>
            <w:tcW w:w="1842" w:type="dxa"/>
            <w:tcBorders>
              <w:top w:val="nil"/>
              <w:left w:val="nil"/>
              <w:bottom w:val="single" w:sz="4" w:space="0" w:color="auto"/>
              <w:right w:val="single" w:sz="4" w:space="0" w:color="auto"/>
            </w:tcBorders>
            <w:shd w:val="clear" w:color="auto" w:fill="auto"/>
            <w:hideMark/>
          </w:tcPr>
          <w:p w14:paraId="7D5E24A5" w14:textId="77777777" w:rsidR="00081394" w:rsidRPr="00D04E2E" w:rsidRDefault="00081394" w:rsidP="00081394">
            <w:pPr>
              <w:jc w:val="center"/>
              <w:rPr>
                <w:sz w:val="20"/>
                <w:szCs w:val="20"/>
              </w:rPr>
            </w:pPr>
            <w:r w:rsidRPr="00D04E2E">
              <w:rPr>
                <w:sz w:val="20"/>
                <w:szCs w:val="20"/>
              </w:rPr>
              <w:t>19-238 ОП МР 659</w:t>
            </w:r>
          </w:p>
        </w:tc>
      </w:tr>
      <w:tr w:rsidR="00081394" w:rsidRPr="00D04E2E" w14:paraId="281AB29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D42EECA" w14:textId="4912FB49" w:rsidR="00081394" w:rsidRPr="00D04E2E" w:rsidRDefault="00081394" w:rsidP="00D825BB">
            <w:pPr>
              <w:jc w:val="center"/>
              <w:rPr>
                <w:sz w:val="20"/>
                <w:szCs w:val="20"/>
              </w:rPr>
            </w:pPr>
            <w:r w:rsidRPr="00D04E2E">
              <w:rPr>
                <w:sz w:val="20"/>
                <w:szCs w:val="20"/>
              </w:rPr>
              <w:t>66</w:t>
            </w:r>
            <w:r w:rsidR="00D825BB">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6BCFA91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Луговая</w:t>
            </w:r>
          </w:p>
        </w:tc>
        <w:tc>
          <w:tcPr>
            <w:tcW w:w="941" w:type="dxa"/>
            <w:tcBorders>
              <w:top w:val="nil"/>
              <w:left w:val="nil"/>
              <w:bottom w:val="single" w:sz="4" w:space="0" w:color="auto"/>
              <w:right w:val="single" w:sz="4" w:space="0" w:color="auto"/>
            </w:tcBorders>
            <w:shd w:val="clear" w:color="auto" w:fill="auto"/>
            <w:noWrap/>
            <w:hideMark/>
          </w:tcPr>
          <w:p w14:paraId="18963B1C" w14:textId="77777777" w:rsidR="00081394" w:rsidRPr="00D04E2E" w:rsidRDefault="00081394" w:rsidP="00081394">
            <w:pPr>
              <w:jc w:val="center"/>
              <w:rPr>
                <w:sz w:val="20"/>
                <w:szCs w:val="20"/>
              </w:rPr>
            </w:pPr>
            <w:r w:rsidRPr="00D04E2E">
              <w:rPr>
                <w:sz w:val="20"/>
                <w:szCs w:val="20"/>
              </w:rPr>
              <w:t>0,233</w:t>
            </w:r>
          </w:p>
        </w:tc>
        <w:tc>
          <w:tcPr>
            <w:tcW w:w="1143" w:type="dxa"/>
            <w:tcBorders>
              <w:top w:val="nil"/>
              <w:left w:val="nil"/>
              <w:bottom w:val="single" w:sz="4" w:space="0" w:color="auto"/>
              <w:right w:val="single" w:sz="4" w:space="0" w:color="auto"/>
            </w:tcBorders>
            <w:shd w:val="clear" w:color="auto" w:fill="auto"/>
            <w:hideMark/>
          </w:tcPr>
          <w:p w14:paraId="566668B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CC935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03C6BE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904892E" w14:textId="77777777" w:rsidR="00081394" w:rsidRPr="00D04E2E" w:rsidRDefault="00081394" w:rsidP="00081394">
            <w:pPr>
              <w:jc w:val="center"/>
              <w:rPr>
                <w:sz w:val="20"/>
                <w:szCs w:val="20"/>
              </w:rPr>
            </w:pPr>
            <w:r w:rsidRPr="00D04E2E">
              <w:rPr>
                <w:sz w:val="20"/>
                <w:szCs w:val="20"/>
              </w:rPr>
              <w:t>0,233</w:t>
            </w:r>
          </w:p>
        </w:tc>
        <w:tc>
          <w:tcPr>
            <w:tcW w:w="1656" w:type="dxa"/>
            <w:tcBorders>
              <w:top w:val="nil"/>
              <w:left w:val="nil"/>
              <w:bottom w:val="single" w:sz="4" w:space="0" w:color="auto"/>
              <w:right w:val="single" w:sz="4" w:space="0" w:color="auto"/>
            </w:tcBorders>
            <w:shd w:val="clear" w:color="auto" w:fill="auto"/>
            <w:hideMark/>
          </w:tcPr>
          <w:p w14:paraId="3E0FAB1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A2445A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C9235B8" w14:textId="77777777" w:rsidR="00081394" w:rsidRPr="00D04E2E" w:rsidRDefault="00081394" w:rsidP="00081394">
            <w:pPr>
              <w:spacing w:after="260"/>
              <w:jc w:val="center"/>
              <w:rPr>
                <w:sz w:val="20"/>
                <w:szCs w:val="20"/>
              </w:rPr>
            </w:pPr>
            <w:r w:rsidRPr="00D04E2E">
              <w:rPr>
                <w:sz w:val="20"/>
                <w:szCs w:val="20"/>
              </w:rPr>
              <w:t>35:26:0000000:706-35/079/2023-2</w:t>
            </w:r>
          </w:p>
        </w:tc>
        <w:tc>
          <w:tcPr>
            <w:tcW w:w="1842" w:type="dxa"/>
            <w:tcBorders>
              <w:top w:val="nil"/>
              <w:left w:val="nil"/>
              <w:bottom w:val="single" w:sz="4" w:space="0" w:color="auto"/>
              <w:right w:val="single" w:sz="4" w:space="0" w:color="auto"/>
            </w:tcBorders>
            <w:shd w:val="clear" w:color="auto" w:fill="auto"/>
            <w:hideMark/>
          </w:tcPr>
          <w:p w14:paraId="7023CA74" w14:textId="77777777" w:rsidR="00081394" w:rsidRPr="00D04E2E" w:rsidRDefault="00081394" w:rsidP="00081394">
            <w:pPr>
              <w:jc w:val="center"/>
              <w:rPr>
                <w:sz w:val="20"/>
                <w:szCs w:val="20"/>
              </w:rPr>
            </w:pPr>
            <w:r w:rsidRPr="00D04E2E">
              <w:rPr>
                <w:sz w:val="20"/>
                <w:szCs w:val="20"/>
              </w:rPr>
              <w:t>19-238 ОП МР 660</w:t>
            </w:r>
          </w:p>
        </w:tc>
      </w:tr>
      <w:tr w:rsidR="00081394" w:rsidRPr="00D04E2E" w14:paraId="7455A9D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41F471" w14:textId="3A3FFA50" w:rsidR="00081394" w:rsidRPr="00D04E2E" w:rsidRDefault="00081394" w:rsidP="00D825BB">
            <w:pPr>
              <w:jc w:val="center"/>
              <w:rPr>
                <w:sz w:val="20"/>
                <w:szCs w:val="20"/>
              </w:rPr>
            </w:pPr>
            <w:r w:rsidRPr="00D04E2E">
              <w:rPr>
                <w:sz w:val="20"/>
                <w:szCs w:val="20"/>
              </w:rPr>
              <w:t>66</w:t>
            </w:r>
            <w:r w:rsidR="00D825BB">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44B659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Луковецкая</w:t>
            </w:r>
          </w:p>
        </w:tc>
        <w:tc>
          <w:tcPr>
            <w:tcW w:w="941" w:type="dxa"/>
            <w:tcBorders>
              <w:top w:val="nil"/>
              <w:left w:val="nil"/>
              <w:bottom w:val="single" w:sz="4" w:space="0" w:color="auto"/>
              <w:right w:val="single" w:sz="4" w:space="0" w:color="auto"/>
            </w:tcBorders>
            <w:shd w:val="clear" w:color="auto" w:fill="auto"/>
            <w:noWrap/>
            <w:hideMark/>
          </w:tcPr>
          <w:p w14:paraId="4B86650B" w14:textId="77777777" w:rsidR="00081394" w:rsidRPr="00D04E2E" w:rsidRDefault="00081394" w:rsidP="00081394">
            <w:pPr>
              <w:jc w:val="center"/>
              <w:rPr>
                <w:sz w:val="20"/>
                <w:szCs w:val="20"/>
              </w:rPr>
            </w:pPr>
            <w:r w:rsidRPr="00D04E2E">
              <w:rPr>
                <w:sz w:val="20"/>
                <w:szCs w:val="20"/>
              </w:rPr>
              <w:t>1,160</w:t>
            </w:r>
          </w:p>
        </w:tc>
        <w:tc>
          <w:tcPr>
            <w:tcW w:w="1143" w:type="dxa"/>
            <w:tcBorders>
              <w:top w:val="nil"/>
              <w:left w:val="nil"/>
              <w:bottom w:val="single" w:sz="4" w:space="0" w:color="auto"/>
              <w:right w:val="single" w:sz="4" w:space="0" w:color="auto"/>
            </w:tcBorders>
            <w:shd w:val="clear" w:color="auto" w:fill="auto"/>
            <w:hideMark/>
          </w:tcPr>
          <w:p w14:paraId="7DDF407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8BA186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6465620"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362BA1B" w14:textId="77777777" w:rsidR="00081394" w:rsidRPr="00D04E2E" w:rsidRDefault="00081394" w:rsidP="00081394">
            <w:pPr>
              <w:jc w:val="center"/>
              <w:rPr>
                <w:sz w:val="20"/>
                <w:szCs w:val="20"/>
              </w:rPr>
            </w:pPr>
            <w:r w:rsidRPr="00D04E2E">
              <w:rPr>
                <w:sz w:val="20"/>
                <w:szCs w:val="20"/>
              </w:rPr>
              <w:t>1,160</w:t>
            </w:r>
          </w:p>
        </w:tc>
        <w:tc>
          <w:tcPr>
            <w:tcW w:w="1656" w:type="dxa"/>
            <w:tcBorders>
              <w:top w:val="nil"/>
              <w:left w:val="nil"/>
              <w:bottom w:val="single" w:sz="4" w:space="0" w:color="auto"/>
              <w:right w:val="single" w:sz="4" w:space="0" w:color="auto"/>
            </w:tcBorders>
            <w:shd w:val="clear" w:color="auto" w:fill="auto"/>
            <w:hideMark/>
          </w:tcPr>
          <w:p w14:paraId="1D8A654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15CACA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B58B4FF" w14:textId="77777777" w:rsidR="00081394" w:rsidRPr="00D04E2E" w:rsidRDefault="00081394" w:rsidP="00081394">
            <w:pPr>
              <w:spacing w:after="260"/>
              <w:jc w:val="center"/>
              <w:rPr>
                <w:sz w:val="20"/>
                <w:szCs w:val="20"/>
              </w:rPr>
            </w:pPr>
            <w:r w:rsidRPr="00D04E2E">
              <w:rPr>
                <w:sz w:val="20"/>
                <w:szCs w:val="20"/>
              </w:rPr>
              <w:t>35:26:0000000:833-35/264/2023-2</w:t>
            </w:r>
          </w:p>
        </w:tc>
        <w:tc>
          <w:tcPr>
            <w:tcW w:w="1842" w:type="dxa"/>
            <w:tcBorders>
              <w:top w:val="nil"/>
              <w:left w:val="nil"/>
              <w:bottom w:val="single" w:sz="4" w:space="0" w:color="auto"/>
              <w:right w:val="single" w:sz="4" w:space="0" w:color="auto"/>
            </w:tcBorders>
            <w:shd w:val="clear" w:color="auto" w:fill="auto"/>
            <w:hideMark/>
          </w:tcPr>
          <w:p w14:paraId="5524802A" w14:textId="77777777" w:rsidR="00081394" w:rsidRPr="00D04E2E" w:rsidRDefault="00081394" w:rsidP="00081394">
            <w:pPr>
              <w:jc w:val="center"/>
              <w:rPr>
                <w:sz w:val="20"/>
                <w:szCs w:val="20"/>
              </w:rPr>
            </w:pPr>
            <w:r w:rsidRPr="00D04E2E">
              <w:rPr>
                <w:sz w:val="20"/>
                <w:szCs w:val="20"/>
              </w:rPr>
              <w:t>19-238 ОП МР 661</w:t>
            </w:r>
          </w:p>
        </w:tc>
      </w:tr>
      <w:tr w:rsidR="00081394" w:rsidRPr="00D04E2E" w14:paraId="6DC13FF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60999C" w14:textId="3FFCED85" w:rsidR="00081394" w:rsidRPr="00D04E2E" w:rsidRDefault="00081394" w:rsidP="00D825BB">
            <w:pPr>
              <w:jc w:val="center"/>
              <w:rPr>
                <w:sz w:val="20"/>
                <w:szCs w:val="20"/>
              </w:rPr>
            </w:pPr>
            <w:r w:rsidRPr="00D04E2E">
              <w:rPr>
                <w:sz w:val="20"/>
                <w:szCs w:val="20"/>
              </w:rPr>
              <w:t>66</w:t>
            </w:r>
            <w:r w:rsidR="00D825BB">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35F1B1B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Магистральная</w:t>
            </w:r>
          </w:p>
        </w:tc>
        <w:tc>
          <w:tcPr>
            <w:tcW w:w="941" w:type="dxa"/>
            <w:tcBorders>
              <w:top w:val="nil"/>
              <w:left w:val="nil"/>
              <w:bottom w:val="single" w:sz="4" w:space="0" w:color="auto"/>
              <w:right w:val="single" w:sz="4" w:space="0" w:color="auto"/>
            </w:tcBorders>
            <w:shd w:val="clear" w:color="auto" w:fill="auto"/>
            <w:hideMark/>
          </w:tcPr>
          <w:p w14:paraId="143A99B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728913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A58F07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10D98CA" w14:textId="77777777" w:rsidR="00081394" w:rsidRPr="00D04E2E" w:rsidRDefault="00081394" w:rsidP="00081394">
            <w:pPr>
              <w:jc w:val="center"/>
              <w:rPr>
                <w:sz w:val="20"/>
                <w:szCs w:val="20"/>
              </w:rPr>
            </w:pPr>
            <w:r w:rsidRPr="00D04E2E">
              <w:rPr>
                <w:sz w:val="20"/>
                <w:szCs w:val="20"/>
              </w:rPr>
              <w:t>0,663</w:t>
            </w:r>
          </w:p>
        </w:tc>
        <w:tc>
          <w:tcPr>
            <w:tcW w:w="1321" w:type="dxa"/>
            <w:tcBorders>
              <w:top w:val="nil"/>
              <w:left w:val="nil"/>
              <w:bottom w:val="single" w:sz="4" w:space="0" w:color="auto"/>
              <w:right w:val="single" w:sz="4" w:space="0" w:color="auto"/>
            </w:tcBorders>
            <w:shd w:val="clear" w:color="auto" w:fill="auto"/>
            <w:noWrap/>
            <w:hideMark/>
          </w:tcPr>
          <w:p w14:paraId="21AB4085" w14:textId="77777777" w:rsidR="00081394" w:rsidRPr="00D04E2E" w:rsidRDefault="00081394" w:rsidP="00081394">
            <w:pPr>
              <w:jc w:val="center"/>
              <w:rPr>
                <w:sz w:val="20"/>
                <w:szCs w:val="20"/>
              </w:rPr>
            </w:pPr>
            <w:r w:rsidRPr="00D04E2E">
              <w:rPr>
                <w:sz w:val="20"/>
                <w:szCs w:val="20"/>
              </w:rPr>
              <w:t>0,663</w:t>
            </w:r>
          </w:p>
        </w:tc>
        <w:tc>
          <w:tcPr>
            <w:tcW w:w="1656" w:type="dxa"/>
            <w:tcBorders>
              <w:top w:val="nil"/>
              <w:left w:val="nil"/>
              <w:bottom w:val="single" w:sz="4" w:space="0" w:color="auto"/>
              <w:right w:val="single" w:sz="4" w:space="0" w:color="auto"/>
            </w:tcBorders>
            <w:shd w:val="clear" w:color="auto" w:fill="auto"/>
            <w:hideMark/>
          </w:tcPr>
          <w:p w14:paraId="41D6FE9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FF0C8C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3528A47" w14:textId="77777777" w:rsidR="00081394" w:rsidRPr="00D04E2E" w:rsidRDefault="00081394" w:rsidP="00081394">
            <w:pPr>
              <w:spacing w:after="260"/>
              <w:jc w:val="center"/>
              <w:rPr>
                <w:sz w:val="20"/>
                <w:szCs w:val="20"/>
              </w:rPr>
            </w:pPr>
            <w:r w:rsidRPr="00D04E2E">
              <w:rPr>
                <w:sz w:val="20"/>
                <w:szCs w:val="20"/>
              </w:rPr>
              <w:t>35:26:0000000:834-35/264/2023-2</w:t>
            </w:r>
          </w:p>
        </w:tc>
        <w:tc>
          <w:tcPr>
            <w:tcW w:w="1842" w:type="dxa"/>
            <w:tcBorders>
              <w:top w:val="nil"/>
              <w:left w:val="nil"/>
              <w:bottom w:val="single" w:sz="4" w:space="0" w:color="auto"/>
              <w:right w:val="single" w:sz="4" w:space="0" w:color="auto"/>
            </w:tcBorders>
            <w:shd w:val="clear" w:color="auto" w:fill="auto"/>
            <w:hideMark/>
          </w:tcPr>
          <w:p w14:paraId="108F8A81" w14:textId="77777777" w:rsidR="00081394" w:rsidRPr="00D04E2E" w:rsidRDefault="00081394" w:rsidP="00081394">
            <w:pPr>
              <w:jc w:val="center"/>
              <w:rPr>
                <w:sz w:val="20"/>
                <w:szCs w:val="20"/>
              </w:rPr>
            </w:pPr>
            <w:r w:rsidRPr="00D04E2E">
              <w:rPr>
                <w:sz w:val="20"/>
                <w:szCs w:val="20"/>
              </w:rPr>
              <w:t>19-238 ОП МР 662</w:t>
            </w:r>
          </w:p>
        </w:tc>
      </w:tr>
      <w:tr w:rsidR="00081394" w:rsidRPr="00D04E2E" w14:paraId="7035829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9C0EEE8" w14:textId="1C9CEE59" w:rsidR="00081394" w:rsidRPr="00D04E2E" w:rsidRDefault="00081394" w:rsidP="00D825BB">
            <w:pPr>
              <w:jc w:val="center"/>
              <w:rPr>
                <w:sz w:val="20"/>
                <w:szCs w:val="20"/>
              </w:rPr>
            </w:pPr>
            <w:r w:rsidRPr="00D04E2E">
              <w:rPr>
                <w:sz w:val="20"/>
                <w:szCs w:val="20"/>
              </w:rPr>
              <w:t>66</w:t>
            </w:r>
            <w:r w:rsidR="00D825BB">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699A090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Майская</w:t>
            </w:r>
          </w:p>
        </w:tc>
        <w:tc>
          <w:tcPr>
            <w:tcW w:w="941" w:type="dxa"/>
            <w:tcBorders>
              <w:top w:val="nil"/>
              <w:left w:val="nil"/>
              <w:bottom w:val="nil"/>
              <w:right w:val="nil"/>
            </w:tcBorders>
            <w:shd w:val="clear" w:color="auto" w:fill="auto"/>
            <w:noWrap/>
            <w:hideMark/>
          </w:tcPr>
          <w:p w14:paraId="55594E13" w14:textId="77777777" w:rsidR="00081394" w:rsidRPr="00D04E2E" w:rsidRDefault="00081394" w:rsidP="00081394">
            <w:pPr>
              <w:rPr>
                <w:sz w:val="20"/>
                <w:szCs w:val="20"/>
              </w:rPr>
            </w:pPr>
          </w:p>
        </w:tc>
        <w:tc>
          <w:tcPr>
            <w:tcW w:w="1143" w:type="dxa"/>
            <w:tcBorders>
              <w:top w:val="nil"/>
              <w:left w:val="single" w:sz="4" w:space="0" w:color="auto"/>
              <w:bottom w:val="single" w:sz="4" w:space="0" w:color="auto"/>
              <w:right w:val="single" w:sz="4" w:space="0" w:color="auto"/>
            </w:tcBorders>
            <w:shd w:val="clear" w:color="auto" w:fill="auto"/>
            <w:hideMark/>
          </w:tcPr>
          <w:p w14:paraId="5E150465" w14:textId="77777777" w:rsidR="00081394" w:rsidRPr="00D04E2E" w:rsidRDefault="00081394" w:rsidP="00081394">
            <w:pPr>
              <w:jc w:val="center"/>
              <w:rPr>
                <w:sz w:val="20"/>
                <w:szCs w:val="20"/>
              </w:rPr>
            </w:pPr>
            <w:r w:rsidRPr="00D04E2E">
              <w:rPr>
                <w:sz w:val="20"/>
                <w:szCs w:val="20"/>
              </w:rPr>
              <w:t>0,624</w:t>
            </w:r>
          </w:p>
        </w:tc>
        <w:tc>
          <w:tcPr>
            <w:tcW w:w="931" w:type="dxa"/>
            <w:tcBorders>
              <w:top w:val="nil"/>
              <w:left w:val="nil"/>
              <w:bottom w:val="single" w:sz="4" w:space="0" w:color="auto"/>
              <w:right w:val="single" w:sz="4" w:space="0" w:color="auto"/>
            </w:tcBorders>
            <w:shd w:val="clear" w:color="auto" w:fill="auto"/>
            <w:hideMark/>
          </w:tcPr>
          <w:p w14:paraId="67567A32"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B9AB264" w14:textId="77777777" w:rsidR="00081394" w:rsidRPr="00D04E2E" w:rsidRDefault="00081394" w:rsidP="00081394">
            <w:pPr>
              <w:jc w:val="center"/>
              <w:rPr>
                <w:sz w:val="20"/>
                <w:szCs w:val="20"/>
              </w:rPr>
            </w:pPr>
            <w:r w:rsidRPr="00D04E2E">
              <w:rPr>
                <w:sz w:val="20"/>
                <w:szCs w:val="20"/>
              </w:rPr>
              <w:t>0,709</w:t>
            </w:r>
          </w:p>
        </w:tc>
        <w:tc>
          <w:tcPr>
            <w:tcW w:w="1321" w:type="dxa"/>
            <w:tcBorders>
              <w:top w:val="nil"/>
              <w:left w:val="nil"/>
              <w:bottom w:val="single" w:sz="4" w:space="0" w:color="auto"/>
              <w:right w:val="single" w:sz="4" w:space="0" w:color="auto"/>
            </w:tcBorders>
            <w:shd w:val="clear" w:color="auto" w:fill="auto"/>
            <w:noWrap/>
            <w:hideMark/>
          </w:tcPr>
          <w:p w14:paraId="78BAAB8C" w14:textId="77777777" w:rsidR="00081394" w:rsidRPr="00D04E2E" w:rsidRDefault="00081394" w:rsidP="00081394">
            <w:pPr>
              <w:jc w:val="center"/>
              <w:rPr>
                <w:sz w:val="20"/>
                <w:szCs w:val="20"/>
              </w:rPr>
            </w:pPr>
            <w:r w:rsidRPr="00D04E2E">
              <w:rPr>
                <w:sz w:val="20"/>
                <w:szCs w:val="20"/>
              </w:rPr>
              <w:t>1,333</w:t>
            </w:r>
          </w:p>
        </w:tc>
        <w:tc>
          <w:tcPr>
            <w:tcW w:w="1656" w:type="dxa"/>
            <w:tcBorders>
              <w:top w:val="nil"/>
              <w:left w:val="nil"/>
              <w:bottom w:val="single" w:sz="4" w:space="0" w:color="auto"/>
              <w:right w:val="single" w:sz="4" w:space="0" w:color="auto"/>
            </w:tcBorders>
            <w:shd w:val="clear" w:color="auto" w:fill="auto"/>
            <w:hideMark/>
          </w:tcPr>
          <w:p w14:paraId="2C541891" w14:textId="77777777" w:rsidR="00081394" w:rsidRPr="00D04E2E" w:rsidRDefault="00081394" w:rsidP="00081394">
            <w:pPr>
              <w:jc w:val="center"/>
              <w:rPr>
                <w:sz w:val="20"/>
                <w:szCs w:val="20"/>
              </w:rPr>
            </w:pPr>
            <w:r w:rsidRPr="00D04E2E">
              <w:rPr>
                <w:sz w:val="20"/>
                <w:szCs w:val="20"/>
              </w:rPr>
              <w:t>7998,00</w:t>
            </w:r>
          </w:p>
        </w:tc>
        <w:tc>
          <w:tcPr>
            <w:tcW w:w="1386" w:type="dxa"/>
            <w:tcBorders>
              <w:top w:val="nil"/>
              <w:left w:val="single" w:sz="4" w:space="0" w:color="auto"/>
              <w:bottom w:val="single" w:sz="4" w:space="0" w:color="auto"/>
              <w:right w:val="single" w:sz="4" w:space="0" w:color="auto"/>
            </w:tcBorders>
            <w:shd w:val="clear" w:color="auto" w:fill="auto"/>
            <w:hideMark/>
          </w:tcPr>
          <w:p w14:paraId="313F2C2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F8D6D7E" w14:textId="77777777" w:rsidR="00081394" w:rsidRPr="00D04E2E" w:rsidRDefault="00081394" w:rsidP="00081394">
            <w:pPr>
              <w:spacing w:after="260"/>
              <w:jc w:val="center"/>
              <w:rPr>
                <w:sz w:val="20"/>
                <w:szCs w:val="20"/>
              </w:rPr>
            </w:pPr>
            <w:r w:rsidRPr="00D04E2E">
              <w:rPr>
                <w:sz w:val="20"/>
                <w:szCs w:val="20"/>
              </w:rPr>
              <w:t>35:26:0000000:707-35/079/2023-2</w:t>
            </w:r>
          </w:p>
        </w:tc>
        <w:tc>
          <w:tcPr>
            <w:tcW w:w="1842" w:type="dxa"/>
            <w:tcBorders>
              <w:top w:val="nil"/>
              <w:left w:val="nil"/>
              <w:bottom w:val="single" w:sz="4" w:space="0" w:color="auto"/>
              <w:right w:val="single" w:sz="4" w:space="0" w:color="auto"/>
            </w:tcBorders>
            <w:shd w:val="clear" w:color="auto" w:fill="auto"/>
            <w:hideMark/>
          </w:tcPr>
          <w:p w14:paraId="4FAE63BF" w14:textId="77777777" w:rsidR="00081394" w:rsidRPr="00D04E2E" w:rsidRDefault="00081394" w:rsidP="00081394">
            <w:pPr>
              <w:jc w:val="center"/>
              <w:rPr>
                <w:sz w:val="20"/>
                <w:szCs w:val="20"/>
              </w:rPr>
            </w:pPr>
            <w:r w:rsidRPr="00D04E2E">
              <w:rPr>
                <w:sz w:val="20"/>
                <w:szCs w:val="20"/>
              </w:rPr>
              <w:t>19-238 ОП МР 663</w:t>
            </w:r>
          </w:p>
        </w:tc>
      </w:tr>
      <w:tr w:rsidR="00081394" w:rsidRPr="00D04E2E" w14:paraId="1AB81E2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FDF730F" w14:textId="021C5009" w:rsidR="00081394" w:rsidRPr="00D04E2E" w:rsidRDefault="00081394" w:rsidP="00D825BB">
            <w:pPr>
              <w:jc w:val="center"/>
              <w:rPr>
                <w:sz w:val="20"/>
                <w:szCs w:val="20"/>
              </w:rPr>
            </w:pPr>
            <w:r w:rsidRPr="00D04E2E">
              <w:rPr>
                <w:sz w:val="20"/>
                <w:szCs w:val="20"/>
              </w:rPr>
              <w:t>66</w:t>
            </w:r>
            <w:r w:rsidR="00D825BB">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A4DD3B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Малая Архангельская</w:t>
            </w:r>
          </w:p>
        </w:tc>
        <w:tc>
          <w:tcPr>
            <w:tcW w:w="941" w:type="dxa"/>
            <w:tcBorders>
              <w:top w:val="single" w:sz="4" w:space="0" w:color="auto"/>
              <w:left w:val="nil"/>
              <w:bottom w:val="single" w:sz="4" w:space="0" w:color="auto"/>
              <w:right w:val="single" w:sz="4" w:space="0" w:color="auto"/>
            </w:tcBorders>
            <w:shd w:val="clear" w:color="auto" w:fill="auto"/>
            <w:hideMark/>
          </w:tcPr>
          <w:p w14:paraId="26BF5E49"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690CB5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D5CAF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3D8DB1E" w14:textId="77777777" w:rsidR="00081394" w:rsidRPr="00D04E2E" w:rsidRDefault="00081394" w:rsidP="00081394">
            <w:pPr>
              <w:jc w:val="center"/>
              <w:rPr>
                <w:sz w:val="20"/>
                <w:szCs w:val="20"/>
              </w:rPr>
            </w:pPr>
            <w:r w:rsidRPr="00D04E2E">
              <w:rPr>
                <w:sz w:val="20"/>
                <w:szCs w:val="20"/>
              </w:rPr>
              <w:t>0,200</w:t>
            </w:r>
          </w:p>
        </w:tc>
        <w:tc>
          <w:tcPr>
            <w:tcW w:w="1321" w:type="dxa"/>
            <w:tcBorders>
              <w:top w:val="nil"/>
              <w:left w:val="nil"/>
              <w:bottom w:val="single" w:sz="4" w:space="0" w:color="auto"/>
              <w:right w:val="single" w:sz="4" w:space="0" w:color="auto"/>
            </w:tcBorders>
            <w:shd w:val="clear" w:color="auto" w:fill="auto"/>
            <w:noWrap/>
            <w:hideMark/>
          </w:tcPr>
          <w:p w14:paraId="115B093C" w14:textId="77777777" w:rsidR="00081394" w:rsidRPr="00D04E2E" w:rsidRDefault="00081394" w:rsidP="00081394">
            <w:pPr>
              <w:jc w:val="center"/>
              <w:rPr>
                <w:sz w:val="20"/>
                <w:szCs w:val="20"/>
              </w:rPr>
            </w:pPr>
            <w:r w:rsidRPr="00D04E2E">
              <w:rPr>
                <w:sz w:val="20"/>
                <w:szCs w:val="20"/>
              </w:rPr>
              <w:t>0,200</w:t>
            </w:r>
          </w:p>
        </w:tc>
        <w:tc>
          <w:tcPr>
            <w:tcW w:w="1656" w:type="dxa"/>
            <w:tcBorders>
              <w:top w:val="nil"/>
              <w:left w:val="nil"/>
              <w:bottom w:val="single" w:sz="4" w:space="0" w:color="auto"/>
              <w:right w:val="single" w:sz="4" w:space="0" w:color="auto"/>
            </w:tcBorders>
            <w:shd w:val="clear" w:color="auto" w:fill="auto"/>
            <w:hideMark/>
          </w:tcPr>
          <w:p w14:paraId="6C7DF58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740EE6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10674ED" w14:textId="77777777" w:rsidR="00081394" w:rsidRPr="00D04E2E" w:rsidRDefault="00081394" w:rsidP="00081394">
            <w:pPr>
              <w:spacing w:after="260"/>
              <w:jc w:val="center"/>
              <w:rPr>
                <w:sz w:val="20"/>
                <w:szCs w:val="20"/>
              </w:rPr>
            </w:pPr>
            <w:r w:rsidRPr="00D04E2E">
              <w:rPr>
                <w:sz w:val="20"/>
                <w:szCs w:val="20"/>
              </w:rPr>
              <w:t>35:26:0000000:835-35/079/2023-2</w:t>
            </w:r>
          </w:p>
        </w:tc>
        <w:tc>
          <w:tcPr>
            <w:tcW w:w="1842" w:type="dxa"/>
            <w:tcBorders>
              <w:top w:val="nil"/>
              <w:left w:val="nil"/>
              <w:bottom w:val="single" w:sz="4" w:space="0" w:color="auto"/>
              <w:right w:val="single" w:sz="4" w:space="0" w:color="auto"/>
            </w:tcBorders>
            <w:shd w:val="clear" w:color="auto" w:fill="auto"/>
            <w:hideMark/>
          </w:tcPr>
          <w:p w14:paraId="7FC098F0" w14:textId="77777777" w:rsidR="00081394" w:rsidRPr="00D04E2E" w:rsidRDefault="00081394" w:rsidP="00081394">
            <w:pPr>
              <w:jc w:val="center"/>
              <w:rPr>
                <w:sz w:val="20"/>
                <w:szCs w:val="20"/>
              </w:rPr>
            </w:pPr>
            <w:r w:rsidRPr="00D04E2E">
              <w:rPr>
                <w:sz w:val="20"/>
                <w:szCs w:val="20"/>
              </w:rPr>
              <w:t>19-238 ОП МР 664</w:t>
            </w:r>
          </w:p>
        </w:tc>
      </w:tr>
      <w:tr w:rsidR="00081394" w:rsidRPr="00D04E2E" w14:paraId="1616E3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69BED2" w14:textId="2940184A" w:rsidR="00081394" w:rsidRPr="00D04E2E" w:rsidRDefault="00081394" w:rsidP="00D825BB">
            <w:pPr>
              <w:jc w:val="center"/>
              <w:rPr>
                <w:sz w:val="20"/>
                <w:szCs w:val="20"/>
              </w:rPr>
            </w:pPr>
            <w:r w:rsidRPr="00D04E2E">
              <w:rPr>
                <w:sz w:val="20"/>
                <w:szCs w:val="20"/>
              </w:rPr>
              <w:t>66</w:t>
            </w:r>
            <w:r w:rsidR="00D825BB">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07CA536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Мамонова</w:t>
            </w:r>
          </w:p>
        </w:tc>
        <w:tc>
          <w:tcPr>
            <w:tcW w:w="941" w:type="dxa"/>
            <w:tcBorders>
              <w:top w:val="nil"/>
              <w:left w:val="nil"/>
              <w:bottom w:val="single" w:sz="4" w:space="0" w:color="auto"/>
              <w:right w:val="single" w:sz="4" w:space="0" w:color="auto"/>
            </w:tcBorders>
            <w:shd w:val="clear" w:color="auto" w:fill="auto"/>
            <w:hideMark/>
          </w:tcPr>
          <w:p w14:paraId="77EEA3CE" w14:textId="77777777" w:rsidR="00081394" w:rsidRPr="00D04E2E" w:rsidRDefault="00081394" w:rsidP="00081394">
            <w:pPr>
              <w:jc w:val="center"/>
              <w:rPr>
                <w:sz w:val="20"/>
                <w:szCs w:val="20"/>
              </w:rPr>
            </w:pPr>
            <w:r w:rsidRPr="00D04E2E">
              <w:rPr>
                <w:sz w:val="20"/>
                <w:szCs w:val="20"/>
              </w:rPr>
              <w:t>0,400</w:t>
            </w:r>
          </w:p>
        </w:tc>
        <w:tc>
          <w:tcPr>
            <w:tcW w:w="1143" w:type="dxa"/>
            <w:tcBorders>
              <w:top w:val="nil"/>
              <w:left w:val="nil"/>
              <w:bottom w:val="single" w:sz="4" w:space="0" w:color="auto"/>
              <w:right w:val="single" w:sz="4" w:space="0" w:color="auto"/>
            </w:tcBorders>
            <w:shd w:val="clear" w:color="auto" w:fill="auto"/>
            <w:hideMark/>
          </w:tcPr>
          <w:p w14:paraId="190F0CA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165FF9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10C482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F382461"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27D889F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9316B6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7F2EBE5" w14:textId="77777777" w:rsidR="00081394" w:rsidRPr="00D04E2E" w:rsidRDefault="00081394" w:rsidP="00081394">
            <w:pPr>
              <w:spacing w:after="260"/>
              <w:jc w:val="center"/>
              <w:rPr>
                <w:sz w:val="20"/>
                <w:szCs w:val="20"/>
              </w:rPr>
            </w:pPr>
            <w:r w:rsidRPr="00D04E2E">
              <w:rPr>
                <w:sz w:val="20"/>
                <w:szCs w:val="20"/>
              </w:rPr>
              <w:t>35:26:0000000:837-35/079/2023-2</w:t>
            </w:r>
          </w:p>
        </w:tc>
        <w:tc>
          <w:tcPr>
            <w:tcW w:w="1842" w:type="dxa"/>
            <w:tcBorders>
              <w:top w:val="nil"/>
              <w:left w:val="nil"/>
              <w:bottom w:val="single" w:sz="4" w:space="0" w:color="auto"/>
              <w:right w:val="single" w:sz="4" w:space="0" w:color="auto"/>
            </w:tcBorders>
            <w:shd w:val="clear" w:color="auto" w:fill="auto"/>
            <w:hideMark/>
          </w:tcPr>
          <w:p w14:paraId="7D508BFA" w14:textId="77777777" w:rsidR="00081394" w:rsidRPr="00D04E2E" w:rsidRDefault="00081394" w:rsidP="00081394">
            <w:pPr>
              <w:jc w:val="center"/>
              <w:rPr>
                <w:sz w:val="20"/>
                <w:szCs w:val="20"/>
              </w:rPr>
            </w:pPr>
            <w:r w:rsidRPr="00D04E2E">
              <w:rPr>
                <w:sz w:val="20"/>
                <w:szCs w:val="20"/>
              </w:rPr>
              <w:t>19-238 ОП МР 665</w:t>
            </w:r>
          </w:p>
        </w:tc>
      </w:tr>
      <w:tr w:rsidR="00081394" w:rsidRPr="00D04E2E" w14:paraId="1DEC373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7179651" w14:textId="2E747CD6" w:rsidR="00081394" w:rsidRPr="00D04E2E" w:rsidRDefault="00081394" w:rsidP="00D825BB">
            <w:pPr>
              <w:jc w:val="center"/>
              <w:rPr>
                <w:sz w:val="20"/>
                <w:szCs w:val="20"/>
              </w:rPr>
            </w:pPr>
            <w:r w:rsidRPr="00D04E2E">
              <w:rPr>
                <w:sz w:val="20"/>
                <w:szCs w:val="20"/>
              </w:rPr>
              <w:t>66</w:t>
            </w:r>
            <w:r w:rsidR="00D825BB">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2EEE5308"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Матросова</w:t>
            </w:r>
          </w:p>
        </w:tc>
        <w:tc>
          <w:tcPr>
            <w:tcW w:w="941" w:type="dxa"/>
            <w:tcBorders>
              <w:top w:val="nil"/>
              <w:left w:val="nil"/>
              <w:bottom w:val="single" w:sz="4" w:space="0" w:color="auto"/>
              <w:right w:val="single" w:sz="4" w:space="0" w:color="auto"/>
            </w:tcBorders>
            <w:shd w:val="clear" w:color="auto" w:fill="auto"/>
            <w:hideMark/>
          </w:tcPr>
          <w:p w14:paraId="07F416D4"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3A1C69F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F1A870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7BB8810" w14:textId="77777777" w:rsidR="00081394" w:rsidRPr="00D04E2E" w:rsidRDefault="00081394" w:rsidP="00081394">
            <w:pPr>
              <w:jc w:val="center"/>
              <w:rPr>
                <w:sz w:val="20"/>
                <w:szCs w:val="20"/>
              </w:rPr>
            </w:pPr>
            <w:r w:rsidRPr="00D04E2E">
              <w:rPr>
                <w:sz w:val="20"/>
                <w:szCs w:val="20"/>
              </w:rPr>
              <w:t>0,532</w:t>
            </w:r>
          </w:p>
        </w:tc>
        <w:tc>
          <w:tcPr>
            <w:tcW w:w="1321" w:type="dxa"/>
            <w:tcBorders>
              <w:top w:val="nil"/>
              <w:left w:val="nil"/>
              <w:bottom w:val="single" w:sz="4" w:space="0" w:color="auto"/>
              <w:right w:val="single" w:sz="4" w:space="0" w:color="auto"/>
            </w:tcBorders>
            <w:shd w:val="clear" w:color="auto" w:fill="auto"/>
            <w:noWrap/>
            <w:hideMark/>
          </w:tcPr>
          <w:p w14:paraId="205FAA5A" w14:textId="77777777" w:rsidR="00081394" w:rsidRPr="00D04E2E" w:rsidRDefault="00081394" w:rsidP="00081394">
            <w:pPr>
              <w:jc w:val="center"/>
              <w:rPr>
                <w:sz w:val="20"/>
                <w:szCs w:val="20"/>
              </w:rPr>
            </w:pPr>
            <w:r w:rsidRPr="00D04E2E">
              <w:rPr>
                <w:sz w:val="20"/>
                <w:szCs w:val="20"/>
              </w:rPr>
              <w:t>0,532</w:t>
            </w:r>
          </w:p>
        </w:tc>
        <w:tc>
          <w:tcPr>
            <w:tcW w:w="1656" w:type="dxa"/>
            <w:tcBorders>
              <w:top w:val="nil"/>
              <w:left w:val="nil"/>
              <w:bottom w:val="single" w:sz="4" w:space="0" w:color="auto"/>
              <w:right w:val="single" w:sz="4" w:space="0" w:color="auto"/>
            </w:tcBorders>
            <w:shd w:val="clear" w:color="auto" w:fill="auto"/>
            <w:hideMark/>
          </w:tcPr>
          <w:p w14:paraId="1116FEB0" w14:textId="77777777" w:rsidR="00081394" w:rsidRPr="00D04E2E" w:rsidRDefault="00081394" w:rsidP="00081394">
            <w:pPr>
              <w:jc w:val="center"/>
              <w:rPr>
                <w:sz w:val="20"/>
                <w:szCs w:val="20"/>
              </w:rPr>
            </w:pPr>
            <w:r w:rsidRPr="00D04E2E">
              <w:rPr>
                <w:sz w:val="20"/>
                <w:szCs w:val="20"/>
              </w:rPr>
              <w:t>2660,00</w:t>
            </w:r>
          </w:p>
        </w:tc>
        <w:tc>
          <w:tcPr>
            <w:tcW w:w="1386" w:type="dxa"/>
            <w:tcBorders>
              <w:top w:val="nil"/>
              <w:left w:val="single" w:sz="4" w:space="0" w:color="auto"/>
              <w:bottom w:val="single" w:sz="4" w:space="0" w:color="auto"/>
              <w:right w:val="single" w:sz="4" w:space="0" w:color="auto"/>
            </w:tcBorders>
            <w:shd w:val="clear" w:color="auto" w:fill="auto"/>
            <w:hideMark/>
          </w:tcPr>
          <w:p w14:paraId="3A355E0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C66412A" w14:textId="77777777" w:rsidR="00081394" w:rsidRPr="00D04E2E" w:rsidRDefault="00081394" w:rsidP="00081394">
            <w:pPr>
              <w:jc w:val="center"/>
              <w:rPr>
                <w:sz w:val="20"/>
                <w:szCs w:val="20"/>
              </w:rPr>
            </w:pPr>
            <w:r w:rsidRPr="00D04E2E">
              <w:rPr>
                <w:sz w:val="20"/>
                <w:szCs w:val="20"/>
              </w:rPr>
              <w:t>35:26:0203009:958-35/070/2023-2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9DEA852" w14:textId="77777777" w:rsidR="00081394" w:rsidRPr="00D04E2E" w:rsidRDefault="00081394" w:rsidP="00081394">
            <w:pPr>
              <w:jc w:val="center"/>
              <w:rPr>
                <w:sz w:val="20"/>
                <w:szCs w:val="20"/>
              </w:rPr>
            </w:pPr>
            <w:r w:rsidRPr="00D04E2E">
              <w:rPr>
                <w:sz w:val="20"/>
                <w:szCs w:val="20"/>
              </w:rPr>
              <w:t>19-238 ОП МР 666</w:t>
            </w:r>
          </w:p>
        </w:tc>
      </w:tr>
      <w:tr w:rsidR="00081394" w:rsidRPr="00D04E2E" w14:paraId="3D56340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101D1E" w14:textId="6F8D7161" w:rsidR="00081394" w:rsidRPr="00D04E2E" w:rsidRDefault="00081394" w:rsidP="00D825BB">
            <w:pPr>
              <w:jc w:val="center"/>
              <w:rPr>
                <w:sz w:val="20"/>
                <w:szCs w:val="20"/>
              </w:rPr>
            </w:pPr>
            <w:r w:rsidRPr="00D04E2E">
              <w:rPr>
                <w:sz w:val="20"/>
                <w:szCs w:val="20"/>
              </w:rPr>
              <w:lastRenderedPageBreak/>
              <w:t>6</w:t>
            </w:r>
            <w:r w:rsidR="00D825BB">
              <w:rPr>
                <w:sz w:val="20"/>
                <w:szCs w:val="20"/>
              </w:rPr>
              <w:t>70</w:t>
            </w:r>
          </w:p>
        </w:tc>
        <w:tc>
          <w:tcPr>
            <w:tcW w:w="2565" w:type="dxa"/>
            <w:tcBorders>
              <w:top w:val="nil"/>
              <w:left w:val="nil"/>
              <w:bottom w:val="single" w:sz="4" w:space="0" w:color="auto"/>
              <w:right w:val="single" w:sz="4" w:space="0" w:color="auto"/>
            </w:tcBorders>
            <w:shd w:val="clear" w:color="auto" w:fill="auto"/>
            <w:hideMark/>
          </w:tcPr>
          <w:p w14:paraId="2739C85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Махреньга</w:t>
            </w:r>
          </w:p>
        </w:tc>
        <w:tc>
          <w:tcPr>
            <w:tcW w:w="941" w:type="dxa"/>
            <w:tcBorders>
              <w:top w:val="nil"/>
              <w:left w:val="nil"/>
              <w:bottom w:val="single" w:sz="4" w:space="0" w:color="auto"/>
              <w:right w:val="single" w:sz="4" w:space="0" w:color="auto"/>
            </w:tcBorders>
            <w:shd w:val="clear" w:color="auto" w:fill="auto"/>
            <w:noWrap/>
            <w:hideMark/>
          </w:tcPr>
          <w:p w14:paraId="6EC76D2C" w14:textId="77777777" w:rsidR="00081394" w:rsidRPr="00D04E2E" w:rsidRDefault="00081394" w:rsidP="00081394">
            <w:pPr>
              <w:jc w:val="center"/>
              <w:rPr>
                <w:sz w:val="20"/>
                <w:szCs w:val="20"/>
              </w:rPr>
            </w:pPr>
            <w:r w:rsidRPr="00D04E2E">
              <w:rPr>
                <w:sz w:val="20"/>
                <w:szCs w:val="20"/>
              </w:rPr>
              <w:t>1,004</w:t>
            </w:r>
          </w:p>
        </w:tc>
        <w:tc>
          <w:tcPr>
            <w:tcW w:w="1143" w:type="dxa"/>
            <w:tcBorders>
              <w:top w:val="nil"/>
              <w:left w:val="nil"/>
              <w:bottom w:val="single" w:sz="4" w:space="0" w:color="auto"/>
              <w:right w:val="single" w:sz="4" w:space="0" w:color="auto"/>
            </w:tcBorders>
            <w:shd w:val="clear" w:color="auto" w:fill="auto"/>
            <w:hideMark/>
          </w:tcPr>
          <w:p w14:paraId="73B41A5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F6317B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79132B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853D759" w14:textId="77777777" w:rsidR="00081394" w:rsidRPr="00D04E2E" w:rsidRDefault="00081394" w:rsidP="00081394">
            <w:pPr>
              <w:jc w:val="center"/>
              <w:rPr>
                <w:sz w:val="20"/>
                <w:szCs w:val="20"/>
              </w:rPr>
            </w:pPr>
            <w:r w:rsidRPr="00D04E2E">
              <w:rPr>
                <w:sz w:val="20"/>
                <w:szCs w:val="20"/>
              </w:rPr>
              <w:t>1,004</w:t>
            </w:r>
          </w:p>
        </w:tc>
        <w:tc>
          <w:tcPr>
            <w:tcW w:w="1656" w:type="dxa"/>
            <w:tcBorders>
              <w:top w:val="nil"/>
              <w:left w:val="nil"/>
              <w:bottom w:val="single" w:sz="4" w:space="0" w:color="auto"/>
              <w:right w:val="single" w:sz="4" w:space="0" w:color="auto"/>
            </w:tcBorders>
            <w:shd w:val="clear" w:color="auto" w:fill="auto"/>
            <w:hideMark/>
          </w:tcPr>
          <w:p w14:paraId="637939C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CAAC6A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E9417C9" w14:textId="77777777" w:rsidR="00081394" w:rsidRPr="00D04E2E" w:rsidRDefault="00081394" w:rsidP="00081394">
            <w:pPr>
              <w:spacing w:after="260"/>
              <w:jc w:val="center"/>
              <w:rPr>
                <w:sz w:val="20"/>
                <w:szCs w:val="20"/>
              </w:rPr>
            </w:pPr>
            <w:r w:rsidRPr="00D04E2E">
              <w:rPr>
                <w:sz w:val="20"/>
                <w:szCs w:val="20"/>
              </w:rPr>
              <w:t>35:26:0000000:708-35/070/2023-2</w:t>
            </w:r>
          </w:p>
        </w:tc>
        <w:tc>
          <w:tcPr>
            <w:tcW w:w="1842" w:type="dxa"/>
            <w:tcBorders>
              <w:top w:val="nil"/>
              <w:left w:val="nil"/>
              <w:bottom w:val="single" w:sz="4" w:space="0" w:color="auto"/>
              <w:right w:val="single" w:sz="4" w:space="0" w:color="auto"/>
            </w:tcBorders>
            <w:shd w:val="clear" w:color="auto" w:fill="auto"/>
            <w:hideMark/>
          </w:tcPr>
          <w:p w14:paraId="1261646C" w14:textId="77777777" w:rsidR="00081394" w:rsidRPr="00D04E2E" w:rsidRDefault="00081394" w:rsidP="00081394">
            <w:pPr>
              <w:jc w:val="center"/>
              <w:rPr>
                <w:sz w:val="20"/>
                <w:szCs w:val="20"/>
              </w:rPr>
            </w:pPr>
            <w:r w:rsidRPr="00D04E2E">
              <w:rPr>
                <w:sz w:val="20"/>
                <w:szCs w:val="20"/>
              </w:rPr>
              <w:t>19-238 ОП МР 667</w:t>
            </w:r>
          </w:p>
        </w:tc>
      </w:tr>
      <w:tr w:rsidR="00081394" w:rsidRPr="00D04E2E" w14:paraId="17EC68D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163A72" w14:textId="57C47AEC" w:rsidR="00081394" w:rsidRPr="00D04E2E" w:rsidRDefault="00081394" w:rsidP="00D825BB">
            <w:pPr>
              <w:jc w:val="center"/>
              <w:rPr>
                <w:sz w:val="20"/>
                <w:szCs w:val="20"/>
              </w:rPr>
            </w:pPr>
            <w:r w:rsidRPr="00D04E2E">
              <w:rPr>
                <w:sz w:val="20"/>
                <w:szCs w:val="20"/>
              </w:rPr>
              <w:t>6</w:t>
            </w:r>
            <w:r w:rsidR="00D825BB">
              <w:rPr>
                <w:sz w:val="20"/>
                <w:szCs w:val="20"/>
              </w:rPr>
              <w:t>71</w:t>
            </w:r>
          </w:p>
        </w:tc>
        <w:tc>
          <w:tcPr>
            <w:tcW w:w="2565" w:type="dxa"/>
            <w:tcBorders>
              <w:top w:val="nil"/>
              <w:left w:val="nil"/>
              <w:bottom w:val="single" w:sz="4" w:space="0" w:color="auto"/>
              <w:right w:val="single" w:sz="4" w:space="0" w:color="auto"/>
            </w:tcBorders>
            <w:shd w:val="clear" w:color="auto" w:fill="auto"/>
            <w:hideMark/>
          </w:tcPr>
          <w:p w14:paraId="02CCFBB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Маяковского</w:t>
            </w:r>
          </w:p>
        </w:tc>
        <w:tc>
          <w:tcPr>
            <w:tcW w:w="941" w:type="dxa"/>
            <w:tcBorders>
              <w:top w:val="nil"/>
              <w:left w:val="nil"/>
              <w:bottom w:val="single" w:sz="4" w:space="0" w:color="auto"/>
              <w:right w:val="single" w:sz="4" w:space="0" w:color="auto"/>
            </w:tcBorders>
            <w:shd w:val="clear" w:color="auto" w:fill="auto"/>
            <w:hideMark/>
          </w:tcPr>
          <w:p w14:paraId="0CE135D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6DBEA0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ACF1D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EC756BE" w14:textId="77777777" w:rsidR="00081394" w:rsidRPr="00D04E2E" w:rsidRDefault="00081394" w:rsidP="00081394">
            <w:pPr>
              <w:jc w:val="center"/>
              <w:rPr>
                <w:sz w:val="20"/>
                <w:szCs w:val="20"/>
              </w:rPr>
            </w:pPr>
            <w:r w:rsidRPr="00D04E2E">
              <w:rPr>
                <w:sz w:val="20"/>
                <w:szCs w:val="20"/>
              </w:rPr>
              <w:t>0,8576</w:t>
            </w:r>
          </w:p>
        </w:tc>
        <w:tc>
          <w:tcPr>
            <w:tcW w:w="1321" w:type="dxa"/>
            <w:tcBorders>
              <w:top w:val="nil"/>
              <w:left w:val="nil"/>
              <w:bottom w:val="single" w:sz="4" w:space="0" w:color="auto"/>
              <w:right w:val="single" w:sz="4" w:space="0" w:color="auto"/>
            </w:tcBorders>
            <w:shd w:val="clear" w:color="auto" w:fill="auto"/>
            <w:noWrap/>
            <w:hideMark/>
          </w:tcPr>
          <w:p w14:paraId="20579E5A" w14:textId="77777777" w:rsidR="00081394" w:rsidRPr="00D04E2E" w:rsidRDefault="00081394" w:rsidP="00081394">
            <w:pPr>
              <w:jc w:val="center"/>
              <w:rPr>
                <w:sz w:val="20"/>
                <w:szCs w:val="20"/>
              </w:rPr>
            </w:pPr>
            <w:r w:rsidRPr="00D04E2E">
              <w:rPr>
                <w:sz w:val="20"/>
                <w:szCs w:val="20"/>
              </w:rPr>
              <w:t>0,8576</w:t>
            </w:r>
          </w:p>
        </w:tc>
        <w:tc>
          <w:tcPr>
            <w:tcW w:w="1656" w:type="dxa"/>
            <w:tcBorders>
              <w:top w:val="nil"/>
              <w:left w:val="nil"/>
              <w:bottom w:val="single" w:sz="4" w:space="0" w:color="auto"/>
              <w:right w:val="single" w:sz="4" w:space="0" w:color="auto"/>
            </w:tcBorders>
            <w:shd w:val="clear" w:color="auto" w:fill="auto"/>
            <w:hideMark/>
          </w:tcPr>
          <w:p w14:paraId="5C62A8A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FEDE7B6" w14:textId="77777777" w:rsidR="00081394" w:rsidRPr="00D04E2E" w:rsidRDefault="00081394" w:rsidP="00081394">
            <w:pPr>
              <w:jc w:val="center"/>
              <w:rPr>
                <w:sz w:val="20"/>
                <w:szCs w:val="20"/>
              </w:rPr>
            </w:pPr>
            <w:r w:rsidRPr="00D04E2E">
              <w:rPr>
                <w:sz w:val="20"/>
                <w:szCs w:val="20"/>
              </w:rPr>
              <w:t>03.10.2014</w:t>
            </w:r>
          </w:p>
        </w:tc>
        <w:tc>
          <w:tcPr>
            <w:tcW w:w="2300" w:type="dxa"/>
            <w:tcBorders>
              <w:top w:val="nil"/>
              <w:left w:val="nil"/>
              <w:bottom w:val="single" w:sz="4" w:space="0" w:color="auto"/>
              <w:right w:val="single" w:sz="4" w:space="0" w:color="auto"/>
            </w:tcBorders>
            <w:shd w:val="clear" w:color="auto" w:fill="auto"/>
            <w:hideMark/>
          </w:tcPr>
          <w:p w14:paraId="74DF1C69" w14:textId="77777777" w:rsidR="00081394" w:rsidRPr="00D04E2E" w:rsidRDefault="00081394" w:rsidP="00081394">
            <w:pPr>
              <w:spacing w:after="260"/>
              <w:jc w:val="center"/>
              <w:rPr>
                <w:sz w:val="20"/>
                <w:szCs w:val="20"/>
              </w:rPr>
            </w:pPr>
            <w:r w:rsidRPr="00D04E2E">
              <w:rPr>
                <w:sz w:val="20"/>
                <w:szCs w:val="20"/>
              </w:rPr>
              <w:t xml:space="preserve">35-35-26/018/2014-012 </w:t>
            </w:r>
          </w:p>
        </w:tc>
        <w:tc>
          <w:tcPr>
            <w:tcW w:w="1842" w:type="dxa"/>
            <w:tcBorders>
              <w:top w:val="nil"/>
              <w:left w:val="nil"/>
              <w:bottom w:val="single" w:sz="4" w:space="0" w:color="auto"/>
              <w:right w:val="single" w:sz="4" w:space="0" w:color="auto"/>
            </w:tcBorders>
            <w:shd w:val="clear" w:color="auto" w:fill="auto"/>
            <w:hideMark/>
          </w:tcPr>
          <w:p w14:paraId="2E51EC8B" w14:textId="77777777" w:rsidR="00081394" w:rsidRPr="00D04E2E" w:rsidRDefault="00081394" w:rsidP="00081394">
            <w:pPr>
              <w:jc w:val="center"/>
              <w:rPr>
                <w:sz w:val="20"/>
                <w:szCs w:val="20"/>
              </w:rPr>
            </w:pPr>
            <w:r w:rsidRPr="00D04E2E">
              <w:rPr>
                <w:sz w:val="20"/>
                <w:szCs w:val="20"/>
              </w:rPr>
              <w:t>19-238 ОП МР 668</w:t>
            </w:r>
          </w:p>
        </w:tc>
      </w:tr>
      <w:tr w:rsidR="00081394" w:rsidRPr="00D04E2E" w14:paraId="7A3855B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37EB980" w14:textId="1D4B616D" w:rsidR="00081394" w:rsidRPr="00D04E2E" w:rsidRDefault="00081394" w:rsidP="00D825BB">
            <w:pPr>
              <w:jc w:val="center"/>
              <w:rPr>
                <w:sz w:val="20"/>
                <w:szCs w:val="20"/>
              </w:rPr>
            </w:pPr>
            <w:r w:rsidRPr="00D04E2E">
              <w:rPr>
                <w:sz w:val="20"/>
                <w:szCs w:val="20"/>
              </w:rPr>
              <w:t>6</w:t>
            </w:r>
            <w:r w:rsidR="00D825BB">
              <w:rPr>
                <w:sz w:val="20"/>
                <w:szCs w:val="20"/>
              </w:rPr>
              <w:t>72</w:t>
            </w:r>
          </w:p>
        </w:tc>
        <w:tc>
          <w:tcPr>
            <w:tcW w:w="2565" w:type="dxa"/>
            <w:tcBorders>
              <w:top w:val="nil"/>
              <w:left w:val="nil"/>
              <w:bottom w:val="single" w:sz="4" w:space="0" w:color="auto"/>
              <w:right w:val="single" w:sz="4" w:space="0" w:color="auto"/>
            </w:tcBorders>
            <w:shd w:val="clear" w:color="auto" w:fill="auto"/>
            <w:hideMark/>
          </w:tcPr>
          <w:p w14:paraId="0F9F429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Медведевская</w:t>
            </w:r>
          </w:p>
        </w:tc>
        <w:tc>
          <w:tcPr>
            <w:tcW w:w="941" w:type="dxa"/>
            <w:tcBorders>
              <w:top w:val="nil"/>
              <w:left w:val="nil"/>
              <w:bottom w:val="single" w:sz="4" w:space="0" w:color="auto"/>
              <w:right w:val="single" w:sz="4" w:space="0" w:color="auto"/>
            </w:tcBorders>
            <w:shd w:val="clear" w:color="auto" w:fill="auto"/>
            <w:noWrap/>
            <w:hideMark/>
          </w:tcPr>
          <w:p w14:paraId="6BCA3B39" w14:textId="77777777" w:rsidR="00081394" w:rsidRPr="00D04E2E" w:rsidRDefault="00081394" w:rsidP="00081394">
            <w:pPr>
              <w:jc w:val="center"/>
              <w:rPr>
                <w:sz w:val="20"/>
                <w:szCs w:val="20"/>
              </w:rPr>
            </w:pPr>
            <w:r w:rsidRPr="00D04E2E">
              <w:rPr>
                <w:sz w:val="20"/>
                <w:szCs w:val="20"/>
              </w:rPr>
              <w:t>0,150</w:t>
            </w:r>
          </w:p>
        </w:tc>
        <w:tc>
          <w:tcPr>
            <w:tcW w:w="1143" w:type="dxa"/>
            <w:tcBorders>
              <w:top w:val="nil"/>
              <w:left w:val="nil"/>
              <w:bottom w:val="single" w:sz="4" w:space="0" w:color="auto"/>
              <w:right w:val="single" w:sz="4" w:space="0" w:color="auto"/>
            </w:tcBorders>
            <w:shd w:val="clear" w:color="auto" w:fill="auto"/>
            <w:hideMark/>
          </w:tcPr>
          <w:p w14:paraId="484EE58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5C8549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161276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73257E4" w14:textId="77777777" w:rsidR="00081394" w:rsidRPr="00D04E2E" w:rsidRDefault="00081394" w:rsidP="00081394">
            <w:pPr>
              <w:jc w:val="center"/>
              <w:rPr>
                <w:sz w:val="20"/>
                <w:szCs w:val="20"/>
              </w:rPr>
            </w:pPr>
            <w:r w:rsidRPr="00D04E2E">
              <w:rPr>
                <w:sz w:val="20"/>
                <w:szCs w:val="20"/>
              </w:rPr>
              <w:t>0,150</w:t>
            </w:r>
          </w:p>
        </w:tc>
        <w:tc>
          <w:tcPr>
            <w:tcW w:w="1656" w:type="dxa"/>
            <w:tcBorders>
              <w:top w:val="nil"/>
              <w:left w:val="nil"/>
              <w:bottom w:val="single" w:sz="4" w:space="0" w:color="auto"/>
              <w:right w:val="single" w:sz="4" w:space="0" w:color="auto"/>
            </w:tcBorders>
            <w:shd w:val="clear" w:color="auto" w:fill="auto"/>
            <w:hideMark/>
          </w:tcPr>
          <w:p w14:paraId="716290C1" w14:textId="77777777" w:rsidR="00081394" w:rsidRPr="00D04E2E" w:rsidRDefault="00081394" w:rsidP="00081394">
            <w:pPr>
              <w:jc w:val="center"/>
              <w:rPr>
                <w:sz w:val="20"/>
                <w:szCs w:val="20"/>
              </w:rPr>
            </w:pPr>
            <w:r w:rsidRPr="00D04E2E">
              <w:rPr>
                <w:sz w:val="20"/>
                <w:szCs w:val="20"/>
              </w:rPr>
              <w:t>900,00</w:t>
            </w:r>
          </w:p>
        </w:tc>
        <w:tc>
          <w:tcPr>
            <w:tcW w:w="1386" w:type="dxa"/>
            <w:tcBorders>
              <w:top w:val="nil"/>
              <w:left w:val="single" w:sz="4" w:space="0" w:color="auto"/>
              <w:bottom w:val="single" w:sz="4" w:space="0" w:color="auto"/>
              <w:right w:val="single" w:sz="4" w:space="0" w:color="auto"/>
            </w:tcBorders>
            <w:shd w:val="clear" w:color="auto" w:fill="auto"/>
            <w:hideMark/>
          </w:tcPr>
          <w:p w14:paraId="6D582E8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AFDD8F7" w14:textId="77777777" w:rsidR="00081394" w:rsidRPr="00D04E2E" w:rsidRDefault="00081394" w:rsidP="00081394">
            <w:pPr>
              <w:spacing w:after="260"/>
              <w:jc w:val="center"/>
              <w:rPr>
                <w:sz w:val="20"/>
                <w:szCs w:val="20"/>
              </w:rPr>
            </w:pPr>
            <w:r w:rsidRPr="00D04E2E">
              <w:rPr>
                <w:sz w:val="20"/>
                <w:szCs w:val="20"/>
              </w:rPr>
              <w:t>35:26:0000000:1003-35/070/2023-2</w:t>
            </w:r>
          </w:p>
        </w:tc>
        <w:tc>
          <w:tcPr>
            <w:tcW w:w="1842" w:type="dxa"/>
            <w:tcBorders>
              <w:top w:val="nil"/>
              <w:left w:val="nil"/>
              <w:bottom w:val="single" w:sz="4" w:space="0" w:color="auto"/>
              <w:right w:val="single" w:sz="4" w:space="0" w:color="auto"/>
            </w:tcBorders>
            <w:shd w:val="clear" w:color="auto" w:fill="auto"/>
            <w:hideMark/>
          </w:tcPr>
          <w:p w14:paraId="27797989" w14:textId="77777777" w:rsidR="00081394" w:rsidRPr="00D04E2E" w:rsidRDefault="00081394" w:rsidP="00081394">
            <w:pPr>
              <w:jc w:val="center"/>
              <w:rPr>
                <w:sz w:val="20"/>
                <w:szCs w:val="20"/>
              </w:rPr>
            </w:pPr>
            <w:r w:rsidRPr="00D04E2E">
              <w:rPr>
                <w:sz w:val="20"/>
                <w:szCs w:val="20"/>
              </w:rPr>
              <w:t>19-238 ОП МР 669</w:t>
            </w:r>
          </w:p>
        </w:tc>
      </w:tr>
      <w:tr w:rsidR="00081394" w:rsidRPr="00D04E2E" w14:paraId="511F894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3CF1E5" w14:textId="4DE79C93" w:rsidR="00081394" w:rsidRPr="00D04E2E" w:rsidRDefault="00081394" w:rsidP="00D825BB">
            <w:pPr>
              <w:jc w:val="center"/>
              <w:rPr>
                <w:sz w:val="20"/>
                <w:szCs w:val="20"/>
              </w:rPr>
            </w:pPr>
            <w:r w:rsidRPr="00D04E2E">
              <w:rPr>
                <w:sz w:val="20"/>
                <w:szCs w:val="20"/>
              </w:rPr>
              <w:t>67</w:t>
            </w:r>
            <w:r w:rsidR="00D825BB">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6318C2D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Медведевская</w:t>
            </w:r>
          </w:p>
        </w:tc>
        <w:tc>
          <w:tcPr>
            <w:tcW w:w="941" w:type="dxa"/>
            <w:tcBorders>
              <w:top w:val="nil"/>
              <w:left w:val="nil"/>
              <w:bottom w:val="single" w:sz="4" w:space="0" w:color="auto"/>
              <w:right w:val="single" w:sz="4" w:space="0" w:color="auto"/>
            </w:tcBorders>
            <w:shd w:val="clear" w:color="auto" w:fill="auto"/>
            <w:hideMark/>
          </w:tcPr>
          <w:p w14:paraId="47F6C9F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1AE836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EF430F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906EA5C" w14:textId="77777777" w:rsidR="00081394" w:rsidRPr="00D04E2E" w:rsidRDefault="00081394" w:rsidP="00081394">
            <w:pPr>
              <w:jc w:val="center"/>
              <w:rPr>
                <w:sz w:val="20"/>
                <w:szCs w:val="20"/>
              </w:rPr>
            </w:pPr>
            <w:r w:rsidRPr="00D04E2E">
              <w:rPr>
                <w:sz w:val="20"/>
                <w:szCs w:val="20"/>
              </w:rPr>
              <w:t>0,110</w:t>
            </w:r>
          </w:p>
        </w:tc>
        <w:tc>
          <w:tcPr>
            <w:tcW w:w="1321" w:type="dxa"/>
            <w:tcBorders>
              <w:top w:val="nil"/>
              <w:left w:val="nil"/>
              <w:bottom w:val="single" w:sz="4" w:space="0" w:color="auto"/>
              <w:right w:val="single" w:sz="4" w:space="0" w:color="auto"/>
            </w:tcBorders>
            <w:shd w:val="clear" w:color="auto" w:fill="auto"/>
            <w:noWrap/>
            <w:hideMark/>
          </w:tcPr>
          <w:p w14:paraId="1959D704" w14:textId="77777777" w:rsidR="00081394" w:rsidRPr="00D04E2E" w:rsidRDefault="00081394" w:rsidP="00081394">
            <w:pPr>
              <w:jc w:val="center"/>
              <w:rPr>
                <w:sz w:val="20"/>
                <w:szCs w:val="20"/>
              </w:rPr>
            </w:pPr>
            <w:r w:rsidRPr="00D04E2E">
              <w:rPr>
                <w:sz w:val="20"/>
                <w:szCs w:val="20"/>
              </w:rPr>
              <w:t>0,110</w:t>
            </w:r>
          </w:p>
        </w:tc>
        <w:tc>
          <w:tcPr>
            <w:tcW w:w="1656" w:type="dxa"/>
            <w:tcBorders>
              <w:top w:val="nil"/>
              <w:left w:val="nil"/>
              <w:bottom w:val="single" w:sz="4" w:space="0" w:color="auto"/>
              <w:right w:val="single" w:sz="4" w:space="0" w:color="auto"/>
            </w:tcBorders>
            <w:shd w:val="clear" w:color="auto" w:fill="auto"/>
            <w:hideMark/>
          </w:tcPr>
          <w:p w14:paraId="269A773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0EDC4CC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4793E70" w14:textId="77777777" w:rsidR="00081394" w:rsidRPr="00D04E2E" w:rsidRDefault="00081394" w:rsidP="00081394">
            <w:pPr>
              <w:spacing w:after="260"/>
              <w:jc w:val="center"/>
              <w:rPr>
                <w:sz w:val="20"/>
                <w:szCs w:val="20"/>
              </w:rPr>
            </w:pPr>
            <w:r w:rsidRPr="00D04E2E">
              <w:rPr>
                <w:sz w:val="20"/>
                <w:szCs w:val="20"/>
              </w:rPr>
              <w:t>35:26:0000000:709-35/070/2023-2</w:t>
            </w:r>
          </w:p>
        </w:tc>
        <w:tc>
          <w:tcPr>
            <w:tcW w:w="1842" w:type="dxa"/>
            <w:tcBorders>
              <w:top w:val="nil"/>
              <w:left w:val="nil"/>
              <w:bottom w:val="single" w:sz="4" w:space="0" w:color="auto"/>
              <w:right w:val="single" w:sz="4" w:space="0" w:color="auto"/>
            </w:tcBorders>
            <w:shd w:val="clear" w:color="auto" w:fill="auto"/>
            <w:hideMark/>
          </w:tcPr>
          <w:p w14:paraId="2A5D1C9D" w14:textId="77777777" w:rsidR="00081394" w:rsidRPr="00D04E2E" w:rsidRDefault="00081394" w:rsidP="00081394">
            <w:pPr>
              <w:jc w:val="center"/>
              <w:rPr>
                <w:sz w:val="20"/>
                <w:szCs w:val="20"/>
              </w:rPr>
            </w:pPr>
            <w:r w:rsidRPr="00D04E2E">
              <w:rPr>
                <w:sz w:val="20"/>
                <w:szCs w:val="20"/>
              </w:rPr>
              <w:t>19-238 ОП МР 670</w:t>
            </w:r>
          </w:p>
        </w:tc>
      </w:tr>
      <w:tr w:rsidR="00081394" w:rsidRPr="00D04E2E" w14:paraId="4231891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1E24541" w14:textId="069C4726" w:rsidR="00081394" w:rsidRPr="00D04E2E" w:rsidRDefault="00081394" w:rsidP="00D825BB">
            <w:pPr>
              <w:jc w:val="center"/>
              <w:rPr>
                <w:sz w:val="20"/>
                <w:szCs w:val="20"/>
              </w:rPr>
            </w:pPr>
            <w:r w:rsidRPr="00D04E2E">
              <w:rPr>
                <w:sz w:val="20"/>
                <w:szCs w:val="20"/>
              </w:rPr>
              <w:t>67</w:t>
            </w:r>
            <w:r w:rsidR="00D825BB">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087AE0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Менделеева</w:t>
            </w:r>
          </w:p>
        </w:tc>
        <w:tc>
          <w:tcPr>
            <w:tcW w:w="941" w:type="dxa"/>
            <w:tcBorders>
              <w:top w:val="nil"/>
              <w:left w:val="nil"/>
              <w:bottom w:val="single" w:sz="4" w:space="0" w:color="auto"/>
              <w:right w:val="single" w:sz="4" w:space="0" w:color="auto"/>
            </w:tcBorders>
            <w:shd w:val="clear" w:color="auto" w:fill="auto"/>
            <w:hideMark/>
          </w:tcPr>
          <w:p w14:paraId="102AF23F" w14:textId="77777777" w:rsidR="00081394" w:rsidRPr="00D04E2E" w:rsidRDefault="00081394" w:rsidP="00081394">
            <w:pPr>
              <w:jc w:val="center"/>
              <w:rPr>
                <w:sz w:val="20"/>
                <w:szCs w:val="20"/>
              </w:rPr>
            </w:pPr>
            <w:r w:rsidRPr="00D04E2E">
              <w:rPr>
                <w:sz w:val="20"/>
                <w:szCs w:val="20"/>
              </w:rPr>
              <w:t>1,400</w:t>
            </w:r>
          </w:p>
        </w:tc>
        <w:tc>
          <w:tcPr>
            <w:tcW w:w="1143" w:type="dxa"/>
            <w:tcBorders>
              <w:top w:val="nil"/>
              <w:left w:val="nil"/>
              <w:bottom w:val="single" w:sz="4" w:space="0" w:color="auto"/>
              <w:right w:val="single" w:sz="4" w:space="0" w:color="auto"/>
            </w:tcBorders>
            <w:shd w:val="clear" w:color="auto" w:fill="auto"/>
            <w:hideMark/>
          </w:tcPr>
          <w:p w14:paraId="5A9C0FDC" w14:textId="77777777" w:rsidR="00081394" w:rsidRPr="00D04E2E" w:rsidRDefault="00081394" w:rsidP="00081394">
            <w:pPr>
              <w:jc w:val="center"/>
              <w:rPr>
                <w:sz w:val="20"/>
                <w:szCs w:val="20"/>
              </w:rPr>
            </w:pPr>
            <w:r w:rsidRPr="00D04E2E">
              <w:rPr>
                <w:sz w:val="20"/>
                <w:szCs w:val="20"/>
              </w:rPr>
              <w:t>0,579</w:t>
            </w:r>
          </w:p>
        </w:tc>
        <w:tc>
          <w:tcPr>
            <w:tcW w:w="931" w:type="dxa"/>
            <w:tcBorders>
              <w:top w:val="nil"/>
              <w:left w:val="nil"/>
              <w:bottom w:val="single" w:sz="4" w:space="0" w:color="auto"/>
              <w:right w:val="single" w:sz="4" w:space="0" w:color="auto"/>
            </w:tcBorders>
            <w:shd w:val="clear" w:color="auto" w:fill="auto"/>
            <w:hideMark/>
          </w:tcPr>
          <w:p w14:paraId="301954D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56D9C2B5" w14:textId="77777777" w:rsidR="00081394" w:rsidRPr="00D04E2E" w:rsidRDefault="00081394" w:rsidP="00081394">
            <w:pPr>
              <w:jc w:val="center"/>
              <w:rPr>
                <w:sz w:val="20"/>
                <w:szCs w:val="20"/>
              </w:rPr>
            </w:pPr>
            <w:r w:rsidRPr="00D04E2E">
              <w:rPr>
                <w:sz w:val="20"/>
                <w:szCs w:val="20"/>
              </w:rPr>
              <w:t>0,745</w:t>
            </w:r>
          </w:p>
        </w:tc>
        <w:tc>
          <w:tcPr>
            <w:tcW w:w="1321" w:type="dxa"/>
            <w:tcBorders>
              <w:top w:val="nil"/>
              <w:left w:val="nil"/>
              <w:bottom w:val="single" w:sz="4" w:space="0" w:color="auto"/>
              <w:right w:val="single" w:sz="4" w:space="0" w:color="auto"/>
            </w:tcBorders>
            <w:shd w:val="clear" w:color="auto" w:fill="auto"/>
            <w:noWrap/>
            <w:hideMark/>
          </w:tcPr>
          <w:p w14:paraId="7B0F6F78" w14:textId="77777777" w:rsidR="00081394" w:rsidRPr="00D04E2E" w:rsidRDefault="00081394" w:rsidP="00081394">
            <w:pPr>
              <w:jc w:val="center"/>
              <w:rPr>
                <w:sz w:val="20"/>
                <w:szCs w:val="20"/>
              </w:rPr>
            </w:pPr>
            <w:r w:rsidRPr="00D04E2E">
              <w:rPr>
                <w:sz w:val="20"/>
                <w:szCs w:val="20"/>
              </w:rPr>
              <w:t>2,724</w:t>
            </w:r>
          </w:p>
        </w:tc>
        <w:tc>
          <w:tcPr>
            <w:tcW w:w="1656" w:type="dxa"/>
            <w:tcBorders>
              <w:top w:val="nil"/>
              <w:left w:val="nil"/>
              <w:bottom w:val="single" w:sz="4" w:space="0" w:color="auto"/>
              <w:right w:val="single" w:sz="4" w:space="0" w:color="auto"/>
            </w:tcBorders>
            <w:shd w:val="clear" w:color="auto" w:fill="auto"/>
            <w:hideMark/>
          </w:tcPr>
          <w:p w14:paraId="1A34470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294C74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0AEE24B" w14:textId="77777777" w:rsidR="00081394" w:rsidRPr="00D04E2E" w:rsidRDefault="00081394" w:rsidP="00081394">
            <w:pPr>
              <w:spacing w:after="260"/>
              <w:jc w:val="center"/>
              <w:rPr>
                <w:sz w:val="20"/>
                <w:szCs w:val="20"/>
              </w:rPr>
            </w:pPr>
            <w:r w:rsidRPr="00D04E2E">
              <w:rPr>
                <w:sz w:val="20"/>
                <w:szCs w:val="20"/>
              </w:rPr>
              <w:t>35:26:0000000:839-35/070/2023-2</w:t>
            </w:r>
          </w:p>
        </w:tc>
        <w:tc>
          <w:tcPr>
            <w:tcW w:w="1842" w:type="dxa"/>
            <w:tcBorders>
              <w:top w:val="nil"/>
              <w:left w:val="nil"/>
              <w:bottom w:val="single" w:sz="4" w:space="0" w:color="auto"/>
              <w:right w:val="single" w:sz="4" w:space="0" w:color="auto"/>
            </w:tcBorders>
            <w:shd w:val="clear" w:color="auto" w:fill="auto"/>
            <w:hideMark/>
          </w:tcPr>
          <w:p w14:paraId="502BFA63" w14:textId="77777777" w:rsidR="00081394" w:rsidRPr="00D04E2E" w:rsidRDefault="00081394" w:rsidP="00081394">
            <w:pPr>
              <w:jc w:val="center"/>
              <w:rPr>
                <w:sz w:val="20"/>
                <w:szCs w:val="20"/>
              </w:rPr>
            </w:pPr>
            <w:r w:rsidRPr="00D04E2E">
              <w:rPr>
                <w:sz w:val="20"/>
                <w:szCs w:val="20"/>
              </w:rPr>
              <w:t>19-238 ОП МР 671</w:t>
            </w:r>
          </w:p>
        </w:tc>
      </w:tr>
      <w:tr w:rsidR="00081394" w:rsidRPr="00D04E2E" w14:paraId="2163E53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1646C6E" w14:textId="5C63F1D7" w:rsidR="00081394" w:rsidRPr="00D04E2E" w:rsidRDefault="00081394" w:rsidP="00D825BB">
            <w:pPr>
              <w:jc w:val="center"/>
              <w:rPr>
                <w:sz w:val="20"/>
                <w:szCs w:val="20"/>
              </w:rPr>
            </w:pPr>
            <w:r w:rsidRPr="00D04E2E">
              <w:rPr>
                <w:sz w:val="20"/>
                <w:szCs w:val="20"/>
              </w:rPr>
              <w:t>67</w:t>
            </w:r>
            <w:r w:rsidR="00D825BB">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04A0793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Менжинского</w:t>
            </w:r>
          </w:p>
        </w:tc>
        <w:tc>
          <w:tcPr>
            <w:tcW w:w="941" w:type="dxa"/>
            <w:tcBorders>
              <w:top w:val="nil"/>
              <w:left w:val="nil"/>
              <w:bottom w:val="single" w:sz="4" w:space="0" w:color="auto"/>
              <w:right w:val="single" w:sz="4" w:space="0" w:color="auto"/>
            </w:tcBorders>
            <w:shd w:val="clear" w:color="auto" w:fill="auto"/>
            <w:hideMark/>
          </w:tcPr>
          <w:p w14:paraId="1B57619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246BF3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F21883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4746EA7" w14:textId="77777777" w:rsidR="00081394" w:rsidRPr="00D04E2E" w:rsidRDefault="00081394" w:rsidP="00081394">
            <w:pPr>
              <w:jc w:val="center"/>
              <w:rPr>
                <w:sz w:val="20"/>
                <w:szCs w:val="20"/>
              </w:rPr>
            </w:pPr>
            <w:r w:rsidRPr="00D04E2E">
              <w:rPr>
                <w:sz w:val="20"/>
                <w:szCs w:val="20"/>
              </w:rPr>
              <w:t>0,7165</w:t>
            </w:r>
          </w:p>
        </w:tc>
        <w:tc>
          <w:tcPr>
            <w:tcW w:w="1321" w:type="dxa"/>
            <w:tcBorders>
              <w:top w:val="nil"/>
              <w:left w:val="nil"/>
              <w:bottom w:val="single" w:sz="4" w:space="0" w:color="auto"/>
              <w:right w:val="single" w:sz="4" w:space="0" w:color="auto"/>
            </w:tcBorders>
            <w:shd w:val="clear" w:color="auto" w:fill="auto"/>
            <w:noWrap/>
            <w:hideMark/>
          </w:tcPr>
          <w:p w14:paraId="31C5F7C7" w14:textId="77777777" w:rsidR="00081394" w:rsidRPr="00D04E2E" w:rsidRDefault="00081394" w:rsidP="00081394">
            <w:pPr>
              <w:jc w:val="center"/>
              <w:rPr>
                <w:sz w:val="20"/>
                <w:szCs w:val="20"/>
              </w:rPr>
            </w:pPr>
            <w:r w:rsidRPr="00D04E2E">
              <w:rPr>
                <w:sz w:val="20"/>
                <w:szCs w:val="20"/>
              </w:rPr>
              <w:t>0,7165</w:t>
            </w:r>
          </w:p>
        </w:tc>
        <w:tc>
          <w:tcPr>
            <w:tcW w:w="1656" w:type="dxa"/>
            <w:tcBorders>
              <w:top w:val="nil"/>
              <w:left w:val="nil"/>
              <w:bottom w:val="single" w:sz="4" w:space="0" w:color="auto"/>
              <w:right w:val="single" w:sz="4" w:space="0" w:color="auto"/>
            </w:tcBorders>
            <w:shd w:val="clear" w:color="auto" w:fill="auto"/>
            <w:hideMark/>
          </w:tcPr>
          <w:p w14:paraId="12BF518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50A87A4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A67800E" w14:textId="77777777" w:rsidR="00081394" w:rsidRPr="00D04E2E" w:rsidRDefault="00081394" w:rsidP="00081394">
            <w:pPr>
              <w:spacing w:after="260"/>
              <w:jc w:val="center"/>
              <w:rPr>
                <w:sz w:val="20"/>
                <w:szCs w:val="20"/>
              </w:rPr>
            </w:pPr>
            <w:r w:rsidRPr="00D04E2E">
              <w:rPr>
                <w:sz w:val="20"/>
                <w:szCs w:val="20"/>
              </w:rPr>
              <w:t>35:26:0000000:710-35/070/2023-2</w:t>
            </w:r>
          </w:p>
        </w:tc>
        <w:tc>
          <w:tcPr>
            <w:tcW w:w="1842" w:type="dxa"/>
            <w:tcBorders>
              <w:top w:val="nil"/>
              <w:left w:val="nil"/>
              <w:bottom w:val="single" w:sz="4" w:space="0" w:color="auto"/>
              <w:right w:val="single" w:sz="4" w:space="0" w:color="auto"/>
            </w:tcBorders>
            <w:shd w:val="clear" w:color="auto" w:fill="auto"/>
            <w:hideMark/>
          </w:tcPr>
          <w:p w14:paraId="1FA894DF" w14:textId="77777777" w:rsidR="00081394" w:rsidRPr="00D04E2E" w:rsidRDefault="00081394" w:rsidP="00081394">
            <w:pPr>
              <w:jc w:val="center"/>
              <w:rPr>
                <w:sz w:val="20"/>
                <w:szCs w:val="20"/>
              </w:rPr>
            </w:pPr>
            <w:r w:rsidRPr="00D04E2E">
              <w:rPr>
                <w:sz w:val="20"/>
                <w:szCs w:val="20"/>
              </w:rPr>
              <w:t>19-238 ОП МР 672</w:t>
            </w:r>
          </w:p>
        </w:tc>
      </w:tr>
      <w:tr w:rsidR="00081394" w:rsidRPr="00D04E2E" w14:paraId="4A22435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5C226E" w14:textId="4C387551" w:rsidR="00081394" w:rsidRPr="00D04E2E" w:rsidRDefault="00081394" w:rsidP="00D825BB">
            <w:pPr>
              <w:jc w:val="center"/>
              <w:rPr>
                <w:sz w:val="20"/>
                <w:szCs w:val="20"/>
              </w:rPr>
            </w:pPr>
            <w:r w:rsidRPr="00D04E2E">
              <w:rPr>
                <w:sz w:val="20"/>
                <w:szCs w:val="20"/>
              </w:rPr>
              <w:t>67</w:t>
            </w:r>
            <w:r w:rsidR="00D825BB">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39A18E1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Мичурина</w:t>
            </w:r>
          </w:p>
        </w:tc>
        <w:tc>
          <w:tcPr>
            <w:tcW w:w="941" w:type="dxa"/>
            <w:tcBorders>
              <w:top w:val="nil"/>
              <w:left w:val="nil"/>
              <w:bottom w:val="single" w:sz="4" w:space="0" w:color="auto"/>
              <w:right w:val="single" w:sz="4" w:space="0" w:color="auto"/>
            </w:tcBorders>
            <w:shd w:val="clear" w:color="auto" w:fill="auto"/>
            <w:hideMark/>
          </w:tcPr>
          <w:p w14:paraId="05D4975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7BECB0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D7FD75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C75BC04" w14:textId="77777777" w:rsidR="00081394" w:rsidRPr="00D04E2E" w:rsidRDefault="00081394" w:rsidP="00081394">
            <w:pPr>
              <w:jc w:val="center"/>
              <w:rPr>
                <w:sz w:val="20"/>
                <w:szCs w:val="20"/>
              </w:rPr>
            </w:pPr>
            <w:r w:rsidRPr="00D04E2E">
              <w:rPr>
                <w:sz w:val="20"/>
                <w:szCs w:val="20"/>
              </w:rPr>
              <w:t>0,6565</w:t>
            </w:r>
          </w:p>
        </w:tc>
        <w:tc>
          <w:tcPr>
            <w:tcW w:w="1321" w:type="dxa"/>
            <w:tcBorders>
              <w:top w:val="nil"/>
              <w:left w:val="nil"/>
              <w:bottom w:val="single" w:sz="4" w:space="0" w:color="auto"/>
              <w:right w:val="single" w:sz="4" w:space="0" w:color="auto"/>
            </w:tcBorders>
            <w:shd w:val="clear" w:color="auto" w:fill="auto"/>
            <w:noWrap/>
            <w:hideMark/>
          </w:tcPr>
          <w:p w14:paraId="3BBAA5F8" w14:textId="77777777" w:rsidR="00081394" w:rsidRPr="00D04E2E" w:rsidRDefault="00081394" w:rsidP="00081394">
            <w:pPr>
              <w:jc w:val="center"/>
              <w:rPr>
                <w:sz w:val="20"/>
                <w:szCs w:val="20"/>
              </w:rPr>
            </w:pPr>
            <w:r w:rsidRPr="00D04E2E">
              <w:rPr>
                <w:sz w:val="20"/>
                <w:szCs w:val="20"/>
              </w:rPr>
              <w:t>0,6565</w:t>
            </w:r>
          </w:p>
        </w:tc>
        <w:tc>
          <w:tcPr>
            <w:tcW w:w="1656" w:type="dxa"/>
            <w:tcBorders>
              <w:top w:val="nil"/>
              <w:left w:val="nil"/>
              <w:bottom w:val="single" w:sz="4" w:space="0" w:color="auto"/>
              <w:right w:val="single" w:sz="4" w:space="0" w:color="auto"/>
            </w:tcBorders>
            <w:shd w:val="clear" w:color="auto" w:fill="auto"/>
            <w:hideMark/>
          </w:tcPr>
          <w:p w14:paraId="027DDDA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1AC4EB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A54AB88" w14:textId="77777777" w:rsidR="00081394" w:rsidRPr="00D04E2E" w:rsidRDefault="00081394" w:rsidP="00081394">
            <w:pPr>
              <w:spacing w:after="260"/>
              <w:jc w:val="center"/>
              <w:rPr>
                <w:sz w:val="20"/>
                <w:szCs w:val="20"/>
              </w:rPr>
            </w:pPr>
            <w:r w:rsidRPr="00D04E2E">
              <w:rPr>
                <w:sz w:val="20"/>
                <w:szCs w:val="20"/>
              </w:rPr>
              <w:t>35:26:0000000:840-35/073/2023-2</w:t>
            </w:r>
          </w:p>
        </w:tc>
        <w:tc>
          <w:tcPr>
            <w:tcW w:w="1842" w:type="dxa"/>
            <w:tcBorders>
              <w:top w:val="nil"/>
              <w:left w:val="nil"/>
              <w:bottom w:val="single" w:sz="4" w:space="0" w:color="auto"/>
              <w:right w:val="single" w:sz="4" w:space="0" w:color="auto"/>
            </w:tcBorders>
            <w:shd w:val="clear" w:color="auto" w:fill="auto"/>
            <w:hideMark/>
          </w:tcPr>
          <w:p w14:paraId="5D456436" w14:textId="77777777" w:rsidR="00081394" w:rsidRPr="00D04E2E" w:rsidRDefault="00081394" w:rsidP="00081394">
            <w:pPr>
              <w:jc w:val="center"/>
              <w:rPr>
                <w:sz w:val="20"/>
                <w:szCs w:val="20"/>
              </w:rPr>
            </w:pPr>
            <w:r w:rsidRPr="00D04E2E">
              <w:rPr>
                <w:sz w:val="20"/>
                <w:szCs w:val="20"/>
              </w:rPr>
              <w:t>19-238 ОП МР 673</w:t>
            </w:r>
          </w:p>
        </w:tc>
      </w:tr>
      <w:tr w:rsidR="00081394" w:rsidRPr="00D04E2E" w14:paraId="09035B2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7EEECD" w14:textId="1D354147" w:rsidR="00081394" w:rsidRPr="00D04E2E" w:rsidRDefault="00081394" w:rsidP="00D825BB">
            <w:pPr>
              <w:jc w:val="center"/>
              <w:rPr>
                <w:sz w:val="20"/>
                <w:szCs w:val="20"/>
              </w:rPr>
            </w:pPr>
            <w:r w:rsidRPr="00D04E2E">
              <w:rPr>
                <w:sz w:val="20"/>
                <w:szCs w:val="20"/>
              </w:rPr>
              <w:t>67</w:t>
            </w:r>
            <w:r w:rsidR="00D825BB">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39BE1C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Молодежная</w:t>
            </w:r>
          </w:p>
        </w:tc>
        <w:tc>
          <w:tcPr>
            <w:tcW w:w="941" w:type="dxa"/>
            <w:tcBorders>
              <w:top w:val="nil"/>
              <w:left w:val="nil"/>
              <w:bottom w:val="single" w:sz="4" w:space="0" w:color="auto"/>
              <w:right w:val="single" w:sz="4" w:space="0" w:color="auto"/>
            </w:tcBorders>
            <w:shd w:val="clear" w:color="auto" w:fill="auto"/>
            <w:hideMark/>
          </w:tcPr>
          <w:p w14:paraId="6E32393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7C987E3" w14:textId="77777777" w:rsidR="00081394" w:rsidRPr="00D04E2E" w:rsidRDefault="00081394" w:rsidP="00081394">
            <w:pPr>
              <w:jc w:val="center"/>
              <w:rPr>
                <w:sz w:val="20"/>
                <w:szCs w:val="20"/>
              </w:rPr>
            </w:pPr>
            <w:r w:rsidRPr="00D04E2E">
              <w:rPr>
                <w:sz w:val="20"/>
                <w:szCs w:val="20"/>
              </w:rPr>
              <w:t>0,270</w:t>
            </w:r>
          </w:p>
        </w:tc>
        <w:tc>
          <w:tcPr>
            <w:tcW w:w="931" w:type="dxa"/>
            <w:tcBorders>
              <w:top w:val="nil"/>
              <w:left w:val="nil"/>
              <w:bottom w:val="single" w:sz="4" w:space="0" w:color="auto"/>
              <w:right w:val="single" w:sz="4" w:space="0" w:color="auto"/>
            </w:tcBorders>
            <w:shd w:val="clear" w:color="auto" w:fill="auto"/>
            <w:hideMark/>
          </w:tcPr>
          <w:p w14:paraId="296EDD0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D21BC38" w14:textId="77777777" w:rsidR="00081394" w:rsidRPr="00D04E2E" w:rsidRDefault="00081394" w:rsidP="00081394">
            <w:pPr>
              <w:jc w:val="center"/>
              <w:rPr>
                <w:sz w:val="20"/>
                <w:szCs w:val="20"/>
              </w:rPr>
            </w:pPr>
            <w:r w:rsidRPr="00D04E2E">
              <w:rPr>
                <w:sz w:val="20"/>
                <w:szCs w:val="20"/>
              </w:rPr>
              <w:t>0,1746</w:t>
            </w:r>
          </w:p>
        </w:tc>
        <w:tc>
          <w:tcPr>
            <w:tcW w:w="1321" w:type="dxa"/>
            <w:tcBorders>
              <w:top w:val="nil"/>
              <w:left w:val="nil"/>
              <w:bottom w:val="single" w:sz="4" w:space="0" w:color="auto"/>
              <w:right w:val="single" w:sz="4" w:space="0" w:color="auto"/>
            </w:tcBorders>
            <w:shd w:val="clear" w:color="auto" w:fill="auto"/>
            <w:noWrap/>
            <w:hideMark/>
          </w:tcPr>
          <w:p w14:paraId="323E7B0C" w14:textId="77777777" w:rsidR="00081394" w:rsidRPr="00D04E2E" w:rsidRDefault="00081394" w:rsidP="00081394">
            <w:pPr>
              <w:jc w:val="center"/>
              <w:rPr>
                <w:sz w:val="20"/>
                <w:szCs w:val="20"/>
              </w:rPr>
            </w:pPr>
            <w:r w:rsidRPr="00D04E2E">
              <w:rPr>
                <w:sz w:val="20"/>
                <w:szCs w:val="20"/>
              </w:rPr>
              <w:t>0,4446</w:t>
            </w:r>
          </w:p>
        </w:tc>
        <w:tc>
          <w:tcPr>
            <w:tcW w:w="1656" w:type="dxa"/>
            <w:tcBorders>
              <w:top w:val="nil"/>
              <w:left w:val="nil"/>
              <w:bottom w:val="single" w:sz="4" w:space="0" w:color="auto"/>
              <w:right w:val="single" w:sz="4" w:space="0" w:color="auto"/>
            </w:tcBorders>
            <w:shd w:val="clear" w:color="auto" w:fill="auto"/>
            <w:hideMark/>
          </w:tcPr>
          <w:p w14:paraId="220358D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757530D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BE05D90" w14:textId="77777777" w:rsidR="00081394" w:rsidRPr="00D04E2E" w:rsidRDefault="00081394" w:rsidP="00081394">
            <w:pPr>
              <w:jc w:val="center"/>
              <w:rPr>
                <w:sz w:val="20"/>
                <w:szCs w:val="20"/>
              </w:rPr>
            </w:pPr>
            <w:r w:rsidRPr="00D04E2E">
              <w:rPr>
                <w:sz w:val="20"/>
                <w:szCs w:val="20"/>
              </w:rPr>
              <w:t>35:26:0000000:980-35/079/2023-2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597217AE" w14:textId="77777777" w:rsidR="00081394" w:rsidRPr="00D04E2E" w:rsidRDefault="00081394" w:rsidP="00081394">
            <w:pPr>
              <w:jc w:val="center"/>
              <w:rPr>
                <w:sz w:val="20"/>
                <w:szCs w:val="20"/>
              </w:rPr>
            </w:pPr>
            <w:r w:rsidRPr="00D04E2E">
              <w:rPr>
                <w:sz w:val="20"/>
                <w:szCs w:val="20"/>
              </w:rPr>
              <w:t>19-238 ОП МР 674</w:t>
            </w:r>
          </w:p>
        </w:tc>
      </w:tr>
      <w:tr w:rsidR="00081394" w:rsidRPr="00D04E2E" w14:paraId="2AC79EB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CCEB6A" w14:textId="53BEB5F1" w:rsidR="00081394" w:rsidRPr="00D04E2E" w:rsidRDefault="00081394" w:rsidP="00D825BB">
            <w:pPr>
              <w:jc w:val="center"/>
              <w:rPr>
                <w:sz w:val="20"/>
                <w:szCs w:val="20"/>
              </w:rPr>
            </w:pPr>
            <w:r w:rsidRPr="00D04E2E">
              <w:rPr>
                <w:sz w:val="20"/>
                <w:szCs w:val="20"/>
              </w:rPr>
              <w:t>67</w:t>
            </w:r>
            <w:r w:rsidR="00D825BB">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3070323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Молокозавод</w:t>
            </w:r>
          </w:p>
        </w:tc>
        <w:tc>
          <w:tcPr>
            <w:tcW w:w="941" w:type="dxa"/>
            <w:tcBorders>
              <w:top w:val="nil"/>
              <w:left w:val="nil"/>
              <w:bottom w:val="single" w:sz="4" w:space="0" w:color="auto"/>
              <w:right w:val="single" w:sz="4" w:space="0" w:color="auto"/>
            </w:tcBorders>
            <w:shd w:val="clear" w:color="auto" w:fill="auto"/>
            <w:hideMark/>
          </w:tcPr>
          <w:p w14:paraId="5B42AF8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855E36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201DA3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C1C08E7" w14:textId="77777777" w:rsidR="00081394" w:rsidRPr="00D04E2E" w:rsidRDefault="00081394" w:rsidP="00081394">
            <w:pPr>
              <w:jc w:val="center"/>
              <w:rPr>
                <w:sz w:val="20"/>
                <w:szCs w:val="20"/>
              </w:rPr>
            </w:pPr>
            <w:r w:rsidRPr="00D04E2E">
              <w:rPr>
                <w:sz w:val="20"/>
                <w:szCs w:val="20"/>
              </w:rPr>
              <w:t>0,2906</w:t>
            </w:r>
          </w:p>
        </w:tc>
        <w:tc>
          <w:tcPr>
            <w:tcW w:w="1321" w:type="dxa"/>
            <w:tcBorders>
              <w:top w:val="nil"/>
              <w:left w:val="nil"/>
              <w:bottom w:val="single" w:sz="4" w:space="0" w:color="auto"/>
              <w:right w:val="single" w:sz="4" w:space="0" w:color="auto"/>
            </w:tcBorders>
            <w:shd w:val="clear" w:color="auto" w:fill="auto"/>
            <w:noWrap/>
            <w:hideMark/>
          </w:tcPr>
          <w:p w14:paraId="7A8E58DD" w14:textId="77777777" w:rsidR="00081394" w:rsidRPr="00D04E2E" w:rsidRDefault="00081394" w:rsidP="00081394">
            <w:pPr>
              <w:jc w:val="center"/>
              <w:rPr>
                <w:sz w:val="20"/>
                <w:szCs w:val="20"/>
              </w:rPr>
            </w:pPr>
            <w:r w:rsidRPr="00D04E2E">
              <w:rPr>
                <w:sz w:val="20"/>
                <w:szCs w:val="20"/>
              </w:rPr>
              <w:t>0,2906</w:t>
            </w:r>
          </w:p>
        </w:tc>
        <w:tc>
          <w:tcPr>
            <w:tcW w:w="1656" w:type="dxa"/>
            <w:tcBorders>
              <w:top w:val="nil"/>
              <w:left w:val="nil"/>
              <w:bottom w:val="single" w:sz="4" w:space="0" w:color="auto"/>
              <w:right w:val="single" w:sz="4" w:space="0" w:color="auto"/>
            </w:tcBorders>
            <w:shd w:val="clear" w:color="auto" w:fill="auto"/>
            <w:hideMark/>
          </w:tcPr>
          <w:p w14:paraId="41F40A0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A3260A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9B1B40B" w14:textId="77777777" w:rsidR="00081394" w:rsidRPr="00D04E2E" w:rsidRDefault="00081394" w:rsidP="00081394">
            <w:pPr>
              <w:spacing w:after="260"/>
              <w:jc w:val="center"/>
              <w:rPr>
                <w:sz w:val="20"/>
                <w:szCs w:val="20"/>
              </w:rPr>
            </w:pPr>
            <w:r w:rsidRPr="00D04E2E">
              <w:rPr>
                <w:sz w:val="20"/>
                <w:szCs w:val="20"/>
              </w:rPr>
              <w:t>35:26:0000000:842-35/070/2023-2</w:t>
            </w:r>
          </w:p>
        </w:tc>
        <w:tc>
          <w:tcPr>
            <w:tcW w:w="1842" w:type="dxa"/>
            <w:tcBorders>
              <w:top w:val="nil"/>
              <w:left w:val="nil"/>
              <w:bottom w:val="single" w:sz="4" w:space="0" w:color="auto"/>
              <w:right w:val="single" w:sz="4" w:space="0" w:color="auto"/>
            </w:tcBorders>
            <w:shd w:val="clear" w:color="auto" w:fill="auto"/>
            <w:hideMark/>
          </w:tcPr>
          <w:p w14:paraId="0154BC47" w14:textId="77777777" w:rsidR="00081394" w:rsidRPr="00D04E2E" w:rsidRDefault="00081394" w:rsidP="00081394">
            <w:pPr>
              <w:jc w:val="center"/>
              <w:rPr>
                <w:sz w:val="20"/>
                <w:szCs w:val="20"/>
              </w:rPr>
            </w:pPr>
            <w:r w:rsidRPr="00D04E2E">
              <w:rPr>
                <w:sz w:val="20"/>
                <w:szCs w:val="20"/>
              </w:rPr>
              <w:t>19-238 ОП МР 675</w:t>
            </w:r>
          </w:p>
        </w:tc>
      </w:tr>
      <w:tr w:rsidR="00081394" w:rsidRPr="00D04E2E" w14:paraId="7F3AFA0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72007A1" w14:textId="77828116" w:rsidR="00081394" w:rsidRPr="00D04E2E" w:rsidRDefault="00081394" w:rsidP="00D825BB">
            <w:pPr>
              <w:jc w:val="center"/>
              <w:rPr>
                <w:sz w:val="20"/>
                <w:szCs w:val="20"/>
              </w:rPr>
            </w:pPr>
            <w:r w:rsidRPr="00D04E2E">
              <w:rPr>
                <w:sz w:val="20"/>
                <w:szCs w:val="20"/>
              </w:rPr>
              <w:t>67</w:t>
            </w:r>
            <w:r w:rsidR="00D825BB">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32D17F3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Мусинского</w:t>
            </w:r>
          </w:p>
        </w:tc>
        <w:tc>
          <w:tcPr>
            <w:tcW w:w="941" w:type="dxa"/>
            <w:tcBorders>
              <w:top w:val="nil"/>
              <w:left w:val="nil"/>
              <w:bottom w:val="single" w:sz="4" w:space="0" w:color="auto"/>
              <w:right w:val="single" w:sz="4" w:space="0" w:color="auto"/>
            </w:tcBorders>
            <w:shd w:val="clear" w:color="auto" w:fill="auto"/>
            <w:hideMark/>
          </w:tcPr>
          <w:p w14:paraId="2A0A73B1" w14:textId="77777777" w:rsidR="00081394" w:rsidRPr="00D04E2E" w:rsidRDefault="00081394" w:rsidP="00081394">
            <w:pPr>
              <w:jc w:val="center"/>
              <w:rPr>
                <w:sz w:val="20"/>
                <w:szCs w:val="20"/>
              </w:rPr>
            </w:pPr>
            <w:r w:rsidRPr="00D04E2E">
              <w:rPr>
                <w:sz w:val="20"/>
                <w:szCs w:val="20"/>
              </w:rPr>
              <w:t>1,156</w:t>
            </w:r>
          </w:p>
        </w:tc>
        <w:tc>
          <w:tcPr>
            <w:tcW w:w="1143" w:type="dxa"/>
            <w:tcBorders>
              <w:top w:val="nil"/>
              <w:left w:val="nil"/>
              <w:bottom w:val="single" w:sz="4" w:space="0" w:color="auto"/>
              <w:right w:val="single" w:sz="4" w:space="0" w:color="auto"/>
            </w:tcBorders>
            <w:shd w:val="clear" w:color="auto" w:fill="auto"/>
            <w:hideMark/>
          </w:tcPr>
          <w:p w14:paraId="6E0519C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4BBB8C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0AC3B9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A775B36" w14:textId="77777777" w:rsidR="00081394" w:rsidRPr="00D04E2E" w:rsidRDefault="00081394" w:rsidP="00081394">
            <w:pPr>
              <w:jc w:val="center"/>
              <w:rPr>
                <w:sz w:val="20"/>
                <w:szCs w:val="20"/>
              </w:rPr>
            </w:pPr>
            <w:r w:rsidRPr="00D04E2E">
              <w:rPr>
                <w:sz w:val="20"/>
                <w:szCs w:val="20"/>
              </w:rPr>
              <w:t>1,156</w:t>
            </w:r>
          </w:p>
        </w:tc>
        <w:tc>
          <w:tcPr>
            <w:tcW w:w="1656" w:type="dxa"/>
            <w:tcBorders>
              <w:top w:val="nil"/>
              <w:left w:val="nil"/>
              <w:bottom w:val="single" w:sz="4" w:space="0" w:color="auto"/>
              <w:right w:val="single" w:sz="4" w:space="0" w:color="auto"/>
            </w:tcBorders>
            <w:shd w:val="clear" w:color="auto" w:fill="auto"/>
            <w:hideMark/>
          </w:tcPr>
          <w:p w14:paraId="3FF2FF6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83D1BF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B677F45" w14:textId="77777777" w:rsidR="00081394" w:rsidRPr="00D04E2E" w:rsidRDefault="00081394" w:rsidP="00081394">
            <w:pPr>
              <w:spacing w:after="260"/>
              <w:jc w:val="center"/>
              <w:rPr>
                <w:sz w:val="20"/>
                <w:szCs w:val="20"/>
              </w:rPr>
            </w:pPr>
            <w:r w:rsidRPr="00D04E2E">
              <w:rPr>
                <w:sz w:val="20"/>
                <w:szCs w:val="20"/>
              </w:rPr>
              <w:t>35:26:0000000:711-35/073/2023-2</w:t>
            </w:r>
          </w:p>
        </w:tc>
        <w:tc>
          <w:tcPr>
            <w:tcW w:w="1842" w:type="dxa"/>
            <w:tcBorders>
              <w:top w:val="nil"/>
              <w:left w:val="nil"/>
              <w:bottom w:val="single" w:sz="4" w:space="0" w:color="auto"/>
              <w:right w:val="single" w:sz="4" w:space="0" w:color="auto"/>
            </w:tcBorders>
            <w:shd w:val="clear" w:color="auto" w:fill="auto"/>
            <w:hideMark/>
          </w:tcPr>
          <w:p w14:paraId="1C8A430D" w14:textId="77777777" w:rsidR="00081394" w:rsidRPr="00D04E2E" w:rsidRDefault="00081394" w:rsidP="00081394">
            <w:pPr>
              <w:jc w:val="center"/>
              <w:rPr>
                <w:sz w:val="20"/>
                <w:szCs w:val="20"/>
              </w:rPr>
            </w:pPr>
            <w:r w:rsidRPr="00D04E2E">
              <w:rPr>
                <w:sz w:val="20"/>
                <w:szCs w:val="20"/>
              </w:rPr>
              <w:t>19-238 ОП МР 676</w:t>
            </w:r>
          </w:p>
        </w:tc>
      </w:tr>
      <w:tr w:rsidR="00081394" w:rsidRPr="00D04E2E" w14:paraId="7BD17FA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497A4A2" w14:textId="303C6F05" w:rsidR="00081394" w:rsidRPr="00D04E2E" w:rsidRDefault="00081394" w:rsidP="00D825BB">
            <w:pPr>
              <w:jc w:val="center"/>
              <w:rPr>
                <w:sz w:val="20"/>
                <w:szCs w:val="20"/>
              </w:rPr>
            </w:pPr>
            <w:r w:rsidRPr="00D04E2E">
              <w:rPr>
                <w:sz w:val="20"/>
                <w:szCs w:val="20"/>
              </w:rPr>
              <w:t>6</w:t>
            </w:r>
            <w:r w:rsidR="00D825BB">
              <w:rPr>
                <w:sz w:val="20"/>
                <w:szCs w:val="20"/>
              </w:rPr>
              <w:t>80</w:t>
            </w:r>
          </w:p>
        </w:tc>
        <w:tc>
          <w:tcPr>
            <w:tcW w:w="2565" w:type="dxa"/>
            <w:tcBorders>
              <w:top w:val="nil"/>
              <w:left w:val="nil"/>
              <w:bottom w:val="single" w:sz="4" w:space="0" w:color="auto"/>
              <w:right w:val="single" w:sz="4" w:space="0" w:color="auto"/>
            </w:tcBorders>
            <w:shd w:val="clear" w:color="auto" w:fill="auto"/>
            <w:hideMark/>
          </w:tcPr>
          <w:p w14:paraId="1893A183"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Набережная Свободы</w:t>
            </w:r>
          </w:p>
        </w:tc>
        <w:tc>
          <w:tcPr>
            <w:tcW w:w="941" w:type="dxa"/>
            <w:tcBorders>
              <w:top w:val="nil"/>
              <w:left w:val="nil"/>
              <w:bottom w:val="single" w:sz="4" w:space="0" w:color="auto"/>
              <w:right w:val="single" w:sz="4" w:space="0" w:color="auto"/>
            </w:tcBorders>
            <w:shd w:val="clear" w:color="auto" w:fill="auto"/>
            <w:noWrap/>
            <w:hideMark/>
          </w:tcPr>
          <w:p w14:paraId="72A7DD14" w14:textId="77777777" w:rsidR="00081394" w:rsidRPr="00D04E2E" w:rsidRDefault="00081394" w:rsidP="00081394">
            <w:pPr>
              <w:jc w:val="center"/>
              <w:rPr>
                <w:sz w:val="20"/>
                <w:szCs w:val="20"/>
              </w:rPr>
            </w:pPr>
            <w:r w:rsidRPr="00D04E2E">
              <w:rPr>
                <w:sz w:val="20"/>
                <w:szCs w:val="20"/>
              </w:rPr>
              <w:lastRenderedPageBreak/>
              <w:t>1,123</w:t>
            </w:r>
          </w:p>
        </w:tc>
        <w:tc>
          <w:tcPr>
            <w:tcW w:w="1143" w:type="dxa"/>
            <w:tcBorders>
              <w:top w:val="nil"/>
              <w:left w:val="nil"/>
              <w:bottom w:val="single" w:sz="4" w:space="0" w:color="auto"/>
              <w:right w:val="single" w:sz="4" w:space="0" w:color="auto"/>
            </w:tcBorders>
            <w:shd w:val="clear" w:color="auto" w:fill="auto"/>
            <w:hideMark/>
          </w:tcPr>
          <w:p w14:paraId="2CD934D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3CCD73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4698B9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01DBAB5" w14:textId="77777777" w:rsidR="00081394" w:rsidRPr="00D04E2E" w:rsidRDefault="00081394" w:rsidP="00081394">
            <w:pPr>
              <w:jc w:val="center"/>
              <w:rPr>
                <w:sz w:val="20"/>
                <w:szCs w:val="20"/>
              </w:rPr>
            </w:pPr>
            <w:r w:rsidRPr="00D04E2E">
              <w:rPr>
                <w:sz w:val="20"/>
                <w:szCs w:val="20"/>
              </w:rPr>
              <w:t>1,123</w:t>
            </w:r>
          </w:p>
        </w:tc>
        <w:tc>
          <w:tcPr>
            <w:tcW w:w="1656" w:type="dxa"/>
            <w:tcBorders>
              <w:top w:val="nil"/>
              <w:left w:val="nil"/>
              <w:bottom w:val="nil"/>
              <w:right w:val="nil"/>
            </w:tcBorders>
            <w:shd w:val="clear" w:color="auto" w:fill="auto"/>
            <w:noWrap/>
            <w:hideMark/>
          </w:tcPr>
          <w:p w14:paraId="6F90A631" w14:textId="77777777" w:rsidR="00081394" w:rsidRPr="00D04E2E" w:rsidRDefault="00081394" w:rsidP="00081394">
            <w:pPr>
              <w:jc w:val="center"/>
              <w:rPr>
                <w:color w:val="292C2F"/>
                <w:sz w:val="20"/>
                <w:szCs w:val="20"/>
              </w:rPr>
            </w:pPr>
            <w:r w:rsidRPr="00D04E2E">
              <w:rPr>
                <w:color w:val="292C2F"/>
                <w:sz w:val="20"/>
                <w:szCs w:val="20"/>
              </w:rPr>
              <w:t>6738,00</w:t>
            </w:r>
          </w:p>
        </w:tc>
        <w:tc>
          <w:tcPr>
            <w:tcW w:w="1386" w:type="dxa"/>
            <w:tcBorders>
              <w:top w:val="nil"/>
              <w:left w:val="single" w:sz="4" w:space="0" w:color="auto"/>
              <w:bottom w:val="single" w:sz="4" w:space="0" w:color="auto"/>
              <w:right w:val="single" w:sz="4" w:space="0" w:color="auto"/>
            </w:tcBorders>
            <w:shd w:val="clear" w:color="auto" w:fill="auto"/>
            <w:hideMark/>
          </w:tcPr>
          <w:p w14:paraId="1B4489FC"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F6E367B" w14:textId="77777777" w:rsidR="00081394" w:rsidRPr="00D04E2E" w:rsidRDefault="00081394" w:rsidP="00081394">
            <w:pPr>
              <w:spacing w:after="260"/>
              <w:jc w:val="center"/>
              <w:rPr>
                <w:sz w:val="20"/>
                <w:szCs w:val="20"/>
              </w:rPr>
            </w:pPr>
            <w:r w:rsidRPr="00D04E2E">
              <w:rPr>
                <w:sz w:val="20"/>
                <w:szCs w:val="20"/>
              </w:rPr>
              <w:t>35:26:0000000:712-</w:t>
            </w:r>
            <w:r w:rsidRPr="00D04E2E">
              <w:rPr>
                <w:sz w:val="20"/>
                <w:szCs w:val="20"/>
              </w:rPr>
              <w:lastRenderedPageBreak/>
              <w:t>35/073/2023-2</w:t>
            </w:r>
          </w:p>
        </w:tc>
        <w:tc>
          <w:tcPr>
            <w:tcW w:w="1842" w:type="dxa"/>
            <w:tcBorders>
              <w:top w:val="nil"/>
              <w:left w:val="nil"/>
              <w:bottom w:val="single" w:sz="4" w:space="0" w:color="auto"/>
              <w:right w:val="single" w:sz="4" w:space="0" w:color="auto"/>
            </w:tcBorders>
            <w:shd w:val="clear" w:color="auto" w:fill="auto"/>
            <w:hideMark/>
          </w:tcPr>
          <w:p w14:paraId="322CCD6C" w14:textId="77777777" w:rsidR="00081394" w:rsidRPr="00D04E2E" w:rsidRDefault="00081394" w:rsidP="00081394">
            <w:pPr>
              <w:jc w:val="center"/>
              <w:rPr>
                <w:sz w:val="20"/>
                <w:szCs w:val="20"/>
              </w:rPr>
            </w:pPr>
            <w:r w:rsidRPr="00D04E2E">
              <w:rPr>
                <w:sz w:val="20"/>
                <w:szCs w:val="20"/>
              </w:rPr>
              <w:lastRenderedPageBreak/>
              <w:t>19-238 ОП МР 677</w:t>
            </w:r>
          </w:p>
        </w:tc>
      </w:tr>
      <w:tr w:rsidR="00081394" w:rsidRPr="00D04E2E" w14:paraId="5C85673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1BE8B7" w14:textId="57BD43A2" w:rsidR="00081394" w:rsidRPr="00D04E2E" w:rsidRDefault="00081394" w:rsidP="00D825BB">
            <w:pPr>
              <w:jc w:val="center"/>
              <w:rPr>
                <w:sz w:val="20"/>
                <w:szCs w:val="20"/>
              </w:rPr>
            </w:pPr>
            <w:r w:rsidRPr="00D04E2E">
              <w:rPr>
                <w:sz w:val="20"/>
                <w:szCs w:val="20"/>
              </w:rPr>
              <w:lastRenderedPageBreak/>
              <w:t>6</w:t>
            </w:r>
            <w:r w:rsidR="00D825BB">
              <w:rPr>
                <w:sz w:val="20"/>
                <w:szCs w:val="20"/>
              </w:rPr>
              <w:t>81</w:t>
            </w:r>
          </w:p>
        </w:tc>
        <w:tc>
          <w:tcPr>
            <w:tcW w:w="2565" w:type="dxa"/>
            <w:tcBorders>
              <w:top w:val="nil"/>
              <w:left w:val="nil"/>
              <w:bottom w:val="single" w:sz="4" w:space="0" w:color="auto"/>
              <w:right w:val="single" w:sz="4" w:space="0" w:color="auto"/>
            </w:tcBorders>
            <w:shd w:val="clear" w:color="auto" w:fill="auto"/>
            <w:hideMark/>
          </w:tcPr>
          <w:p w14:paraId="5CBB787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Набережная Сухоны</w:t>
            </w:r>
          </w:p>
        </w:tc>
        <w:tc>
          <w:tcPr>
            <w:tcW w:w="941" w:type="dxa"/>
            <w:tcBorders>
              <w:top w:val="nil"/>
              <w:left w:val="nil"/>
              <w:bottom w:val="single" w:sz="4" w:space="0" w:color="auto"/>
              <w:right w:val="single" w:sz="4" w:space="0" w:color="auto"/>
            </w:tcBorders>
            <w:shd w:val="clear" w:color="auto" w:fill="auto"/>
            <w:hideMark/>
          </w:tcPr>
          <w:p w14:paraId="1F08573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E070D2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F9197F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80D5E5"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noWrap/>
            <w:hideMark/>
          </w:tcPr>
          <w:p w14:paraId="6C9A9E3C" w14:textId="77777777" w:rsidR="00081394" w:rsidRPr="00D04E2E" w:rsidRDefault="00081394" w:rsidP="00081394">
            <w:pPr>
              <w:jc w:val="center"/>
              <w:rPr>
                <w:sz w:val="20"/>
                <w:szCs w:val="20"/>
              </w:rPr>
            </w:pPr>
            <w:r w:rsidRPr="00D04E2E">
              <w:rPr>
                <w:sz w:val="20"/>
                <w:szCs w:val="20"/>
              </w:rPr>
              <w:t>1,000</w:t>
            </w:r>
          </w:p>
        </w:tc>
        <w:tc>
          <w:tcPr>
            <w:tcW w:w="1656" w:type="dxa"/>
            <w:tcBorders>
              <w:top w:val="single" w:sz="4" w:space="0" w:color="auto"/>
              <w:left w:val="nil"/>
              <w:bottom w:val="single" w:sz="4" w:space="0" w:color="auto"/>
              <w:right w:val="single" w:sz="4" w:space="0" w:color="auto"/>
            </w:tcBorders>
            <w:shd w:val="clear" w:color="auto" w:fill="auto"/>
            <w:noWrap/>
            <w:hideMark/>
          </w:tcPr>
          <w:p w14:paraId="02B56128" w14:textId="77777777" w:rsidR="00081394" w:rsidRPr="00D04E2E" w:rsidRDefault="00081394" w:rsidP="00081394">
            <w:pPr>
              <w:jc w:val="center"/>
              <w:rPr>
                <w:color w:val="292C2F"/>
                <w:sz w:val="20"/>
                <w:szCs w:val="20"/>
              </w:rPr>
            </w:pPr>
            <w:r w:rsidRPr="00D04E2E">
              <w:rPr>
                <w:color w:val="292C2F"/>
                <w:sz w:val="20"/>
                <w:szCs w:val="20"/>
              </w:rPr>
              <w:t>3200,00</w:t>
            </w:r>
          </w:p>
        </w:tc>
        <w:tc>
          <w:tcPr>
            <w:tcW w:w="1386" w:type="dxa"/>
            <w:tcBorders>
              <w:top w:val="nil"/>
              <w:left w:val="single" w:sz="4" w:space="0" w:color="auto"/>
              <w:bottom w:val="single" w:sz="4" w:space="0" w:color="auto"/>
              <w:right w:val="single" w:sz="4" w:space="0" w:color="auto"/>
            </w:tcBorders>
            <w:shd w:val="clear" w:color="auto" w:fill="auto"/>
            <w:hideMark/>
          </w:tcPr>
          <w:p w14:paraId="035CEAA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EA338E7" w14:textId="77777777" w:rsidR="00081394" w:rsidRPr="00D04E2E" w:rsidRDefault="00081394" w:rsidP="00081394">
            <w:pPr>
              <w:spacing w:after="260"/>
              <w:jc w:val="center"/>
              <w:rPr>
                <w:sz w:val="20"/>
                <w:szCs w:val="20"/>
              </w:rPr>
            </w:pPr>
            <w:r w:rsidRPr="00D04E2E">
              <w:rPr>
                <w:sz w:val="20"/>
                <w:szCs w:val="20"/>
              </w:rPr>
              <w:t>35:26:0000000:844-35/070/2023-2</w:t>
            </w:r>
          </w:p>
        </w:tc>
        <w:tc>
          <w:tcPr>
            <w:tcW w:w="1842" w:type="dxa"/>
            <w:tcBorders>
              <w:top w:val="nil"/>
              <w:left w:val="nil"/>
              <w:bottom w:val="single" w:sz="4" w:space="0" w:color="auto"/>
              <w:right w:val="single" w:sz="4" w:space="0" w:color="auto"/>
            </w:tcBorders>
            <w:shd w:val="clear" w:color="auto" w:fill="auto"/>
            <w:hideMark/>
          </w:tcPr>
          <w:p w14:paraId="76CAC8C7" w14:textId="77777777" w:rsidR="00081394" w:rsidRPr="00D04E2E" w:rsidRDefault="00081394" w:rsidP="00081394">
            <w:pPr>
              <w:jc w:val="center"/>
              <w:rPr>
                <w:sz w:val="20"/>
                <w:szCs w:val="20"/>
              </w:rPr>
            </w:pPr>
            <w:r w:rsidRPr="00D04E2E">
              <w:rPr>
                <w:sz w:val="20"/>
                <w:szCs w:val="20"/>
              </w:rPr>
              <w:t>19-238 ОП МР 678</w:t>
            </w:r>
          </w:p>
        </w:tc>
      </w:tr>
      <w:tr w:rsidR="00081394" w:rsidRPr="00D04E2E" w14:paraId="0B57D69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4D4FD27" w14:textId="5215C1FB" w:rsidR="00081394" w:rsidRPr="00D04E2E" w:rsidRDefault="00081394" w:rsidP="00D825BB">
            <w:pPr>
              <w:jc w:val="center"/>
              <w:rPr>
                <w:sz w:val="20"/>
                <w:szCs w:val="20"/>
              </w:rPr>
            </w:pPr>
            <w:r w:rsidRPr="00D04E2E">
              <w:rPr>
                <w:sz w:val="20"/>
                <w:szCs w:val="20"/>
              </w:rPr>
              <w:t>6</w:t>
            </w:r>
            <w:r w:rsidR="00D825BB">
              <w:rPr>
                <w:sz w:val="20"/>
                <w:szCs w:val="20"/>
              </w:rPr>
              <w:t>82</w:t>
            </w:r>
          </w:p>
        </w:tc>
        <w:tc>
          <w:tcPr>
            <w:tcW w:w="2565" w:type="dxa"/>
            <w:tcBorders>
              <w:top w:val="nil"/>
              <w:left w:val="nil"/>
              <w:bottom w:val="single" w:sz="4" w:space="0" w:color="auto"/>
              <w:right w:val="single" w:sz="4" w:space="0" w:color="auto"/>
            </w:tcBorders>
            <w:shd w:val="clear" w:color="auto" w:fill="auto"/>
            <w:hideMark/>
          </w:tcPr>
          <w:p w14:paraId="7A006AA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Некрасова</w:t>
            </w:r>
          </w:p>
        </w:tc>
        <w:tc>
          <w:tcPr>
            <w:tcW w:w="941" w:type="dxa"/>
            <w:tcBorders>
              <w:top w:val="nil"/>
              <w:left w:val="nil"/>
              <w:bottom w:val="single" w:sz="4" w:space="0" w:color="auto"/>
              <w:right w:val="single" w:sz="4" w:space="0" w:color="auto"/>
            </w:tcBorders>
            <w:shd w:val="clear" w:color="auto" w:fill="auto"/>
            <w:noWrap/>
            <w:hideMark/>
          </w:tcPr>
          <w:p w14:paraId="7D0960CF" w14:textId="77777777" w:rsidR="00081394" w:rsidRPr="00D04E2E" w:rsidRDefault="00081394" w:rsidP="00081394">
            <w:pPr>
              <w:jc w:val="center"/>
              <w:rPr>
                <w:sz w:val="20"/>
                <w:szCs w:val="20"/>
              </w:rPr>
            </w:pPr>
            <w:r w:rsidRPr="00D04E2E">
              <w:rPr>
                <w:sz w:val="20"/>
                <w:szCs w:val="20"/>
              </w:rPr>
              <w:t>1,200</w:t>
            </w:r>
          </w:p>
        </w:tc>
        <w:tc>
          <w:tcPr>
            <w:tcW w:w="1143" w:type="dxa"/>
            <w:tcBorders>
              <w:top w:val="nil"/>
              <w:left w:val="nil"/>
              <w:bottom w:val="single" w:sz="4" w:space="0" w:color="auto"/>
              <w:right w:val="single" w:sz="4" w:space="0" w:color="auto"/>
            </w:tcBorders>
            <w:shd w:val="clear" w:color="auto" w:fill="auto"/>
            <w:hideMark/>
          </w:tcPr>
          <w:p w14:paraId="6BD3F00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CAC9FC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57B522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70BF52B" w14:textId="77777777" w:rsidR="00081394" w:rsidRPr="00D04E2E" w:rsidRDefault="00081394" w:rsidP="00081394">
            <w:pPr>
              <w:jc w:val="center"/>
              <w:rPr>
                <w:sz w:val="20"/>
                <w:szCs w:val="20"/>
              </w:rPr>
            </w:pPr>
            <w:r w:rsidRPr="00D04E2E">
              <w:rPr>
                <w:sz w:val="20"/>
                <w:szCs w:val="20"/>
              </w:rPr>
              <w:t>1,200</w:t>
            </w:r>
          </w:p>
        </w:tc>
        <w:tc>
          <w:tcPr>
            <w:tcW w:w="1656" w:type="dxa"/>
            <w:tcBorders>
              <w:top w:val="nil"/>
              <w:left w:val="nil"/>
              <w:bottom w:val="single" w:sz="4" w:space="0" w:color="auto"/>
              <w:right w:val="single" w:sz="4" w:space="0" w:color="auto"/>
            </w:tcBorders>
            <w:shd w:val="clear" w:color="auto" w:fill="auto"/>
            <w:hideMark/>
          </w:tcPr>
          <w:p w14:paraId="10C93948" w14:textId="77777777" w:rsidR="00081394" w:rsidRPr="00D04E2E" w:rsidRDefault="00081394" w:rsidP="00081394">
            <w:pPr>
              <w:jc w:val="center"/>
              <w:rPr>
                <w:sz w:val="20"/>
                <w:szCs w:val="20"/>
              </w:rPr>
            </w:pPr>
            <w:r w:rsidRPr="00D04E2E">
              <w:rPr>
                <w:sz w:val="20"/>
                <w:szCs w:val="20"/>
              </w:rPr>
              <w:t>6600,00</w:t>
            </w:r>
          </w:p>
        </w:tc>
        <w:tc>
          <w:tcPr>
            <w:tcW w:w="1386" w:type="dxa"/>
            <w:tcBorders>
              <w:top w:val="nil"/>
              <w:left w:val="single" w:sz="4" w:space="0" w:color="auto"/>
              <w:bottom w:val="single" w:sz="4" w:space="0" w:color="auto"/>
              <w:right w:val="single" w:sz="4" w:space="0" w:color="auto"/>
            </w:tcBorders>
            <w:shd w:val="clear" w:color="auto" w:fill="auto"/>
            <w:hideMark/>
          </w:tcPr>
          <w:p w14:paraId="12A73DA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4F4CF83" w14:textId="77777777" w:rsidR="00081394" w:rsidRPr="00D04E2E" w:rsidRDefault="00081394" w:rsidP="00081394">
            <w:pPr>
              <w:spacing w:after="260"/>
              <w:jc w:val="center"/>
              <w:rPr>
                <w:sz w:val="20"/>
                <w:szCs w:val="20"/>
              </w:rPr>
            </w:pPr>
            <w:r w:rsidRPr="00D04E2E">
              <w:rPr>
                <w:sz w:val="20"/>
                <w:szCs w:val="20"/>
              </w:rPr>
              <w:t>35:26:0000000:845-35/079/2023-2</w:t>
            </w:r>
          </w:p>
        </w:tc>
        <w:tc>
          <w:tcPr>
            <w:tcW w:w="1842" w:type="dxa"/>
            <w:tcBorders>
              <w:top w:val="nil"/>
              <w:left w:val="nil"/>
              <w:bottom w:val="single" w:sz="4" w:space="0" w:color="auto"/>
              <w:right w:val="single" w:sz="4" w:space="0" w:color="auto"/>
            </w:tcBorders>
            <w:shd w:val="clear" w:color="auto" w:fill="auto"/>
            <w:hideMark/>
          </w:tcPr>
          <w:p w14:paraId="2EC9B5FF" w14:textId="77777777" w:rsidR="00081394" w:rsidRPr="00D04E2E" w:rsidRDefault="00081394" w:rsidP="00081394">
            <w:pPr>
              <w:jc w:val="center"/>
              <w:rPr>
                <w:sz w:val="20"/>
                <w:szCs w:val="20"/>
              </w:rPr>
            </w:pPr>
            <w:r w:rsidRPr="00D04E2E">
              <w:rPr>
                <w:sz w:val="20"/>
                <w:szCs w:val="20"/>
              </w:rPr>
              <w:t>19-238 ОП МР 679</w:t>
            </w:r>
          </w:p>
        </w:tc>
      </w:tr>
      <w:tr w:rsidR="00081394" w:rsidRPr="00D04E2E" w14:paraId="772D7F4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3CF7E33" w14:textId="0AD775DE" w:rsidR="00081394" w:rsidRPr="00D04E2E" w:rsidRDefault="00081394" w:rsidP="00D825BB">
            <w:pPr>
              <w:jc w:val="center"/>
              <w:rPr>
                <w:sz w:val="20"/>
                <w:szCs w:val="20"/>
              </w:rPr>
            </w:pPr>
            <w:r w:rsidRPr="00D04E2E">
              <w:rPr>
                <w:sz w:val="20"/>
                <w:szCs w:val="20"/>
              </w:rPr>
              <w:t>68</w:t>
            </w:r>
            <w:r w:rsidR="00D825BB">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0A29383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1-я Нечаевская</w:t>
            </w:r>
          </w:p>
        </w:tc>
        <w:tc>
          <w:tcPr>
            <w:tcW w:w="941" w:type="dxa"/>
            <w:tcBorders>
              <w:top w:val="nil"/>
              <w:left w:val="nil"/>
              <w:bottom w:val="single" w:sz="4" w:space="0" w:color="auto"/>
              <w:right w:val="single" w:sz="4" w:space="0" w:color="auto"/>
            </w:tcBorders>
            <w:shd w:val="clear" w:color="auto" w:fill="auto"/>
            <w:hideMark/>
          </w:tcPr>
          <w:p w14:paraId="6A5EF0C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7479E6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194409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7EA7A9" w14:textId="77777777" w:rsidR="00081394" w:rsidRPr="00D04E2E" w:rsidRDefault="00081394" w:rsidP="00081394">
            <w:pPr>
              <w:jc w:val="center"/>
              <w:rPr>
                <w:sz w:val="20"/>
                <w:szCs w:val="20"/>
              </w:rPr>
            </w:pPr>
            <w:r w:rsidRPr="00D04E2E">
              <w:rPr>
                <w:sz w:val="20"/>
                <w:szCs w:val="20"/>
              </w:rPr>
              <w:t>0,4385</w:t>
            </w:r>
          </w:p>
        </w:tc>
        <w:tc>
          <w:tcPr>
            <w:tcW w:w="1321" w:type="dxa"/>
            <w:tcBorders>
              <w:top w:val="nil"/>
              <w:left w:val="nil"/>
              <w:bottom w:val="single" w:sz="4" w:space="0" w:color="auto"/>
              <w:right w:val="single" w:sz="4" w:space="0" w:color="auto"/>
            </w:tcBorders>
            <w:shd w:val="clear" w:color="auto" w:fill="auto"/>
            <w:noWrap/>
            <w:hideMark/>
          </w:tcPr>
          <w:p w14:paraId="18F2F143" w14:textId="77777777" w:rsidR="00081394" w:rsidRPr="00D04E2E" w:rsidRDefault="00081394" w:rsidP="00081394">
            <w:pPr>
              <w:jc w:val="center"/>
              <w:rPr>
                <w:sz w:val="20"/>
                <w:szCs w:val="20"/>
              </w:rPr>
            </w:pPr>
            <w:r w:rsidRPr="00D04E2E">
              <w:rPr>
                <w:sz w:val="20"/>
                <w:szCs w:val="20"/>
              </w:rPr>
              <w:t>0,4385</w:t>
            </w:r>
          </w:p>
        </w:tc>
        <w:tc>
          <w:tcPr>
            <w:tcW w:w="1656" w:type="dxa"/>
            <w:tcBorders>
              <w:top w:val="nil"/>
              <w:left w:val="nil"/>
              <w:bottom w:val="single" w:sz="4" w:space="0" w:color="auto"/>
              <w:right w:val="single" w:sz="4" w:space="0" w:color="auto"/>
            </w:tcBorders>
            <w:shd w:val="clear" w:color="auto" w:fill="auto"/>
            <w:hideMark/>
          </w:tcPr>
          <w:p w14:paraId="3B1E5C4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6C6C77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2DEF87F" w14:textId="77777777" w:rsidR="00081394" w:rsidRPr="00D04E2E" w:rsidRDefault="00081394" w:rsidP="00081394">
            <w:pPr>
              <w:spacing w:after="260"/>
              <w:jc w:val="center"/>
              <w:rPr>
                <w:sz w:val="20"/>
                <w:szCs w:val="20"/>
              </w:rPr>
            </w:pPr>
            <w:r w:rsidRPr="00D04E2E">
              <w:rPr>
                <w:sz w:val="20"/>
                <w:szCs w:val="20"/>
              </w:rPr>
              <w:t>35:26:0205015:225-35/070/2023-2</w:t>
            </w:r>
          </w:p>
        </w:tc>
        <w:tc>
          <w:tcPr>
            <w:tcW w:w="1842" w:type="dxa"/>
            <w:tcBorders>
              <w:top w:val="nil"/>
              <w:left w:val="nil"/>
              <w:bottom w:val="single" w:sz="4" w:space="0" w:color="auto"/>
              <w:right w:val="single" w:sz="4" w:space="0" w:color="auto"/>
            </w:tcBorders>
            <w:shd w:val="clear" w:color="auto" w:fill="auto"/>
            <w:hideMark/>
          </w:tcPr>
          <w:p w14:paraId="1EEFF8EE" w14:textId="77777777" w:rsidR="00081394" w:rsidRPr="00D04E2E" w:rsidRDefault="00081394" w:rsidP="00081394">
            <w:pPr>
              <w:jc w:val="center"/>
              <w:rPr>
                <w:sz w:val="20"/>
                <w:szCs w:val="20"/>
              </w:rPr>
            </w:pPr>
            <w:r w:rsidRPr="00D04E2E">
              <w:rPr>
                <w:sz w:val="20"/>
                <w:szCs w:val="20"/>
              </w:rPr>
              <w:t>19-238 ОП МР 680</w:t>
            </w:r>
          </w:p>
        </w:tc>
      </w:tr>
      <w:tr w:rsidR="00081394" w:rsidRPr="00D04E2E" w14:paraId="7F47EFF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77999B2" w14:textId="293118C2" w:rsidR="00081394" w:rsidRPr="00D04E2E" w:rsidRDefault="00081394" w:rsidP="00D825BB">
            <w:pPr>
              <w:jc w:val="center"/>
              <w:rPr>
                <w:sz w:val="20"/>
                <w:szCs w:val="20"/>
              </w:rPr>
            </w:pPr>
            <w:r w:rsidRPr="00D04E2E">
              <w:rPr>
                <w:sz w:val="20"/>
                <w:szCs w:val="20"/>
              </w:rPr>
              <w:t>68</w:t>
            </w:r>
            <w:r w:rsidR="00D825BB">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7F0A0AB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Нечаевская</w:t>
            </w:r>
          </w:p>
        </w:tc>
        <w:tc>
          <w:tcPr>
            <w:tcW w:w="941" w:type="dxa"/>
            <w:tcBorders>
              <w:top w:val="nil"/>
              <w:left w:val="nil"/>
              <w:bottom w:val="single" w:sz="4" w:space="0" w:color="auto"/>
              <w:right w:val="single" w:sz="4" w:space="0" w:color="auto"/>
            </w:tcBorders>
            <w:shd w:val="clear" w:color="auto" w:fill="auto"/>
            <w:hideMark/>
          </w:tcPr>
          <w:p w14:paraId="3F4A128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7B4BAC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B6F1F7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1160B24" w14:textId="77777777" w:rsidR="00081394" w:rsidRPr="00D04E2E" w:rsidRDefault="00081394" w:rsidP="00081394">
            <w:pPr>
              <w:jc w:val="center"/>
              <w:rPr>
                <w:sz w:val="20"/>
                <w:szCs w:val="20"/>
              </w:rPr>
            </w:pPr>
            <w:r w:rsidRPr="00D04E2E">
              <w:rPr>
                <w:sz w:val="20"/>
                <w:szCs w:val="20"/>
              </w:rPr>
              <w:t>0,5145</w:t>
            </w:r>
          </w:p>
        </w:tc>
        <w:tc>
          <w:tcPr>
            <w:tcW w:w="1321" w:type="dxa"/>
            <w:tcBorders>
              <w:top w:val="nil"/>
              <w:left w:val="nil"/>
              <w:bottom w:val="single" w:sz="4" w:space="0" w:color="auto"/>
              <w:right w:val="single" w:sz="4" w:space="0" w:color="auto"/>
            </w:tcBorders>
            <w:shd w:val="clear" w:color="auto" w:fill="auto"/>
            <w:noWrap/>
            <w:hideMark/>
          </w:tcPr>
          <w:p w14:paraId="05B63CCC" w14:textId="77777777" w:rsidR="00081394" w:rsidRPr="00D04E2E" w:rsidRDefault="00081394" w:rsidP="00081394">
            <w:pPr>
              <w:jc w:val="center"/>
              <w:rPr>
                <w:sz w:val="20"/>
                <w:szCs w:val="20"/>
              </w:rPr>
            </w:pPr>
            <w:r w:rsidRPr="00D04E2E">
              <w:rPr>
                <w:sz w:val="20"/>
                <w:szCs w:val="20"/>
              </w:rPr>
              <w:t>0,5145</w:t>
            </w:r>
          </w:p>
        </w:tc>
        <w:tc>
          <w:tcPr>
            <w:tcW w:w="1656" w:type="dxa"/>
            <w:tcBorders>
              <w:top w:val="nil"/>
              <w:left w:val="nil"/>
              <w:bottom w:val="nil"/>
              <w:right w:val="nil"/>
            </w:tcBorders>
            <w:shd w:val="clear" w:color="auto" w:fill="auto"/>
            <w:noWrap/>
            <w:hideMark/>
          </w:tcPr>
          <w:p w14:paraId="3B4713FC" w14:textId="77777777" w:rsidR="00081394" w:rsidRPr="00D04E2E" w:rsidRDefault="00081394" w:rsidP="00081394">
            <w:pPr>
              <w:jc w:val="center"/>
              <w:rPr>
                <w:color w:val="292C2F"/>
                <w:sz w:val="20"/>
                <w:szCs w:val="20"/>
              </w:rPr>
            </w:pPr>
            <w:r w:rsidRPr="00D04E2E">
              <w:rPr>
                <w:color w:val="292C2F"/>
                <w:sz w:val="20"/>
                <w:szCs w:val="20"/>
              </w:rPr>
              <w:t>2058,00</w:t>
            </w:r>
          </w:p>
        </w:tc>
        <w:tc>
          <w:tcPr>
            <w:tcW w:w="1386" w:type="dxa"/>
            <w:tcBorders>
              <w:top w:val="nil"/>
              <w:left w:val="single" w:sz="4" w:space="0" w:color="auto"/>
              <w:bottom w:val="single" w:sz="4" w:space="0" w:color="auto"/>
              <w:right w:val="single" w:sz="4" w:space="0" w:color="auto"/>
            </w:tcBorders>
            <w:shd w:val="clear" w:color="auto" w:fill="auto"/>
            <w:hideMark/>
          </w:tcPr>
          <w:p w14:paraId="30D6750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E545626" w14:textId="77777777" w:rsidR="00081394" w:rsidRPr="00D04E2E" w:rsidRDefault="00081394" w:rsidP="00081394">
            <w:pPr>
              <w:spacing w:after="260"/>
              <w:jc w:val="center"/>
              <w:rPr>
                <w:sz w:val="20"/>
                <w:szCs w:val="20"/>
              </w:rPr>
            </w:pPr>
            <w:r w:rsidRPr="00D04E2E">
              <w:rPr>
                <w:sz w:val="20"/>
                <w:szCs w:val="20"/>
              </w:rPr>
              <w:t>35:26:0205015:226-35/070/2023-2</w:t>
            </w:r>
          </w:p>
        </w:tc>
        <w:tc>
          <w:tcPr>
            <w:tcW w:w="1842" w:type="dxa"/>
            <w:tcBorders>
              <w:top w:val="nil"/>
              <w:left w:val="nil"/>
              <w:bottom w:val="single" w:sz="4" w:space="0" w:color="auto"/>
              <w:right w:val="single" w:sz="4" w:space="0" w:color="auto"/>
            </w:tcBorders>
            <w:shd w:val="clear" w:color="auto" w:fill="auto"/>
            <w:hideMark/>
          </w:tcPr>
          <w:p w14:paraId="7479CA04" w14:textId="77777777" w:rsidR="00081394" w:rsidRPr="00D04E2E" w:rsidRDefault="00081394" w:rsidP="00081394">
            <w:pPr>
              <w:jc w:val="center"/>
              <w:rPr>
                <w:sz w:val="20"/>
                <w:szCs w:val="20"/>
              </w:rPr>
            </w:pPr>
            <w:r w:rsidRPr="00D04E2E">
              <w:rPr>
                <w:sz w:val="20"/>
                <w:szCs w:val="20"/>
              </w:rPr>
              <w:t>19-238 ОП МР 681</w:t>
            </w:r>
          </w:p>
        </w:tc>
      </w:tr>
      <w:tr w:rsidR="00081394" w:rsidRPr="00D04E2E" w14:paraId="6394B13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CDC1F5" w14:textId="3104B939" w:rsidR="00081394" w:rsidRPr="00D04E2E" w:rsidRDefault="00081394" w:rsidP="00D825BB">
            <w:pPr>
              <w:jc w:val="center"/>
              <w:rPr>
                <w:sz w:val="20"/>
                <w:szCs w:val="20"/>
              </w:rPr>
            </w:pPr>
            <w:r w:rsidRPr="00D04E2E">
              <w:rPr>
                <w:sz w:val="20"/>
                <w:szCs w:val="20"/>
              </w:rPr>
              <w:t>68</w:t>
            </w:r>
            <w:r w:rsidR="00D825BB">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419684C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Новая</w:t>
            </w:r>
          </w:p>
        </w:tc>
        <w:tc>
          <w:tcPr>
            <w:tcW w:w="941" w:type="dxa"/>
            <w:tcBorders>
              <w:top w:val="nil"/>
              <w:left w:val="nil"/>
              <w:bottom w:val="single" w:sz="4" w:space="0" w:color="auto"/>
              <w:right w:val="single" w:sz="4" w:space="0" w:color="auto"/>
            </w:tcBorders>
            <w:shd w:val="clear" w:color="auto" w:fill="auto"/>
            <w:hideMark/>
          </w:tcPr>
          <w:p w14:paraId="4670D003" w14:textId="77777777" w:rsidR="00081394" w:rsidRPr="00D04E2E" w:rsidRDefault="00081394" w:rsidP="00081394">
            <w:pPr>
              <w:jc w:val="center"/>
              <w:rPr>
                <w:sz w:val="20"/>
                <w:szCs w:val="20"/>
              </w:rPr>
            </w:pPr>
            <w:r w:rsidRPr="00D04E2E">
              <w:rPr>
                <w:sz w:val="20"/>
                <w:szCs w:val="20"/>
              </w:rPr>
              <w:t>0,490</w:t>
            </w:r>
          </w:p>
        </w:tc>
        <w:tc>
          <w:tcPr>
            <w:tcW w:w="1143" w:type="dxa"/>
            <w:tcBorders>
              <w:top w:val="nil"/>
              <w:left w:val="nil"/>
              <w:bottom w:val="single" w:sz="4" w:space="0" w:color="auto"/>
              <w:right w:val="single" w:sz="4" w:space="0" w:color="auto"/>
            </w:tcBorders>
            <w:shd w:val="clear" w:color="auto" w:fill="auto"/>
            <w:hideMark/>
          </w:tcPr>
          <w:p w14:paraId="70E8D762"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F9BB1B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2FD1DD6" w14:textId="77777777" w:rsidR="00081394" w:rsidRPr="00D04E2E" w:rsidRDefault="00081394" w:rsidP="00081394">
            <w:pPr>
              <w:jc w:val="center"/>
              <w:rPr>
                <w:sz w:val="20"/>
                <w:szCs w:val="20"/>
              </w:rPr>
            </w:pPr>
            <w:r w:rsidRPr="00D04E2E">
              <w:rPr>
                <w:sz w:val="20"/>
                <w:szCs w:val="20"/>
              </w:rPr>
              <w:t>1,5457</w:t>
            </w:r>
          </w:p>
        </w:tc>
        <w:tc>
          <w:tcPr>
            <w:tcW w:w="1321" w:type="dxa"/>
            <w:tcBorders>
              <w:top w:val="nil"/>
              <w:left w:val="nil"/>
              <w:bottom w:val="single" w:sz="4" w:space="0" w:color="auto"/>
              <w:right w:val="single" w:sz="4" w:space="0" w:color="auto"/>
            </w:tcBorders>
            <w:shd w:val="clear" w:color="auto" w:fill="auto"/>
            <w:noWrap/>
            <w:hideMark/>
          </w:tcPr>
          <w:p w14:paraId="436E4D3E" w14:textId="77777777" w:rsidR="00081394" w:rsidRPr="00D04E2E" w:rsidRDefault="00081394" w:rsidP="00081394">
            <w:pPr>
              <w:jc w:val="center"/>
              <w:rPr>
                <w:sz w:val="20"/>
                <w:szCs w:val="20"/>
              </w:rPr>
            </w:pPr>
            <w:r w:rsidRPr="00D04E2E">
              <w:rPr>
                <w:sz w:val="20"/>
                <w:szCs w:val="20"/>
              </w:rPr>
              <w:t>2,0357</w:t>
            </w:r>
          </w:p>
        </w:tc>
        <w:tc>
          <w:tcPr>
            <w:tcW w:w="1656" w:type="dxa"/>
            <w:tcBorders>
              <w:top w:val="single" w:sz="4" w:space="0" w:color="auto"/>
              <w:left w:val="nil"/>
              <w:bottom w:val="single" w:sz="4" w:space="0" w:color="auto"/>
              <w:right w:val="single" w:sz="4" w:space="0" w:color="auto"/>
            </w:tcBorders>
            <w:shd w:val="clear" w:color="auto" w:fill="auto"/>
            <w:hideMark/>
          </w:tcPr>
          <w:p w14:paraId="79962DB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164054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52AE86E" w14:textId="77777777" w:rsidR="00081394" w:rsidRPr="00D04E2E" w:rsidRDefault="00081394" w:rsidP="00081394">
            <w:pPr>
              <w:jc w:val="center"/>
              <w:rPr>
                <w:sz w:val="20"/>
                <w:szCs w:val="20"/>
              </w:rPr>
            </w:pPr>
            <w:r w:rsidRPr="00D04E2E">
              <w:rPr>
                <w:sz w:val="20"/>
                <w:szCs w:val="20"/>
              </w:rPr>
              <w:t>35:26:0000000:714-35/070/2023-2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1A239EED" w14:textId="77777777" w:rsidR="00081394" w:rsidRPr="00D04E2E" w:rsidRDefault="00081394" w:rsidP="00081394">
            <w:pPr>
              <w:jc w:val="center"/>
              <w:rPr>
                <w:sz w:val="20"/>
                <w:szCs w:val="20"/>
              </w:rPr>
            </w:pPr>
            <w:r w:rsidRPr="00D04E2E">
              <w:rPr>
                <w:sz w:val="20"/>
                <w:szCs w:val="20"/>
              </w:rPr>
              <w:t>19-238 ОП МР 682</w:t>
            </w:r>
          </w:p>
        </w:tc>
      </w:tr>
      <w:tr w:rsidR="00081394" w:rsidRPr="00D04E2E" w14:paraId="451C627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5F0031" w14:textId="19705903" w:rsidR="00081394" w:rsidRPr="00D04E2E" w:rsidRDefault="00D825BB" w:rsidP="00081394">
            <w:pPr>
              <w:jc w:val="center"/>
              <w:rPr>
                <w:sz w:val="20"/>
                <w:szCs w:val="20"/>
              </w:rPr>
            </w:pPr>
            <w:r>
              <w:rPr>
                <w:sz w:val="20"/>
                <w:szCs w:val="20"/>
              </w:rPr>
              <w:t>686</w:t>
            </w:r>
          </w:p>
        </w:tc>
        <w:tc>
          <w:tcPr>
            <w:tcW w:w="2565" w:type="dxa"/>
            <w:tcBorders>
              <w:top w:val="nil"/>
              <w:left w:val="nil"/>
              <w:bottom w:val="single" w:sz="4" w:space="0" w:color="auto"/>
              <w:right w:val="single" w:sz="4" w:space="0" w:color="auto"/>
            </w:tcBorders>
            <w:shd w:val="clear" w:color="auto" w:fill="auto"/>
            <w:hideMark/>
          </w:tcPr>
          <w:p w14:paraId="09972BA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Новокуземкинская</w:t>
            </w:r>
          </w:p>
        </w:tc>
        <w:tc>
          <w:tcPr>
            <w:tcW w:w="941" w:type="dxa"/>
            <w:tcBorders>
              <w:top w:val="nil"/>
              <w:left w:val="nil"/>
              <w:bottom w:val="single" w:sz="4" w:space="0" w:color="auto"/>
              <w:right w:val="single" w:sz="4" w:space="0" w:color="auto"/>
            </w:tcBorders>
            <w:shd w:val="clear" w:color="auto" w:fill="auto"/>
            <w:hideMark/>
          </w:tcPr>
          <w:p w14:paraId="07723C9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48B836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73C439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DF98412" w14:textId="77777777" w:rsidR="00081394" w:rsidRPr="00D04E2E" w:rsidRDefault="00081394" w:rsidP="00081394">
            <w:pPr>
              <w:jc w:val="center"/>
              <w:rPr>
                <w:sz w:val="20"/>
                <w:szCs w:val="20"/>
              </w:rPr>
            </w:pPr>
            <w:r w:rsidRPr="00D04E2E">
              <w:rPr>
                <w:sz w:val="20"/>
                <w:szCs w:val="20"/>
              </w:rPr>
              <w:t>1,380</w:t>
            </w:r>
          </w:p>
        </w:tc>
        <w:tc>
          <w:tcPr>
            <w:tcW w:w="1321" w:type="dxa"/>
            <w:tcBorders>
              <w:top w:val="nil"/>
              <w:left w:val="nil"/>
              <w:bottom w:val="single" w:sz="4" w:space="0" w:color="auto"/>
              <w:right w:val="single" w:sz="4" w:space="0" w:color="auto"/>
            </w:tcBorders>
            <w:shd w:val="clear" w:color="auto" w:fill="auto"/>
            <w:noWrap/>
            <w:hideMark/>
          </w:tcPr>
          <w:p w14:paraId="084C7152" w14:textId="77777777" w:rsidR="00081394" w:rsidRPr="00D04E2E" w:rsidRDefault="00081394" w:rsidP="00081394">
            <w:pPr>
              <w:jc w:val="center"/>
              <w:rPr>
                <w:sz w:val="20"/>
                <w:szCs w:val="20"/>
              </w:rPr>
            </w:pPr>
            <w:r w:rsidRPr="00D04E2E">
              <w:rPr>
                <w:sz w:val="20"/>
                <w:szCs w:val="20"/>
              </w:rPr>
              <w:t>1,380</w:t>
            </w:r>
          </w:p>
        </w:tc>
        <w:tc>
          <w:tcPr>
            <w:tcW w:w="1656" w:type="dxa"/>
            <w:tcBorders>
              <w:top w:val="nil"/>
              <w:left w:val="nil"/>
              <w:bottom w:val="single" w:sz="4" w:space="0" w:color="auto"/>
              <w:right w:val="single" w:sz="4" w:space="0" w:color="auto"/>
            </w:tcBorders>
            <w:shd w:val="clear" w:color="auto" w:fill="auto"/>
            <w:hideMark/>
          </w:tcPr>
          <w:p w14:paraId="77A414E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6CC2D20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8FF8CBE" w14:textId="77777777" w:rsidR="00081394" w:rsidRPr="00D04E2E" w:rsidRDefault="00081394" w:rsidP="00081394">
            <w:pPr>
              <w:spacing w:after="260"/>
              <w:jc w:val="center"/>
              <w:rPr>
                <w:sz w:val="20"/>
                <w:szCs w:val="20"/>
              </w:rPr>
            </w:pPr>
            <w:r w:rsidRPr="00D04E2E">
              <w:rPr>
                <w:sz w:val="20"/>
                <w:szCs w:val="20"/>
              </w:rPr>
              <w:t>35:26:0000000:846-35/070/2023-2</w:t>
            </w:r>
          </w:p>
        </w:tc>
        <w:tc>
          <w:tcPr>
            <w:tcW w:w="1842" w:type="dxa"/>
            <w:tcBorders>
              <w:top w:val="nil"/>
              <w:left w:val="nil"/>
              <w:bottom w:val="single" w:sz="4" w:space="0" w:color="auto"/>
              <w:right w:val="single" w:sz="4" w:space="0" w:color="auto"/>
            </w:tcBorders>
            <w:shd w:val="clear" w:color="auto" w:fill="auto"/>
            <w:hideMark/>
          </w:tcPr>
          <w:p w14:paraId="4EC70BCC" w14:textId="77777777" w:rsidR="00081394" w:rsidRPr="00D04E2E" w:rsidRDefault="00081394" w:rsidP="00081394">
            <w:pPr>
              <w:jc w:val="center"/>
              <w:rPr>
                <w:sz w:val="20"/>
                <w:szCs w:val="20"/>
              </w:rPr>
            </w:pPr>
            <w:r w:rsidRPr="00D04E2E">
              <w:rPr>
                <w:sz w:val="20"/>
                <w:szCs w:val="20"/>
              </w:rPr>
              <w:t>19-238 ОП МР 683</w:t>
            </w:r>
          </w:p>
        </w:tc>
      </w:tr>
      <w:tr w:rsidR="00081394" w:rsidRPr="00D04E2E" w14:paraId="14F7C5F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FAEC90" w14:textId="433503CB" w:rsidR="00081394" w:rsidRPr="00D04E2E" w:rsidRDefault="00081394" w:rsidP="00304846">
            <w:pPr>
              <w:jc w:val="center"/>
              <w:rPr>
                <w:sz w:val="20"/>
                <w:szCs w:val="20"/>
              </w:rPr>
            </w:pPr>
            <w:r w:rsidRPr="00D04E2E">
              <w:rPr>
                <w:sz w:val="20"/>
                <w:szCs w:val="20"/>
              </w:rPr>
              <w:t>68</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71522F0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Овражная</w:t>
            </w:r>
          </w:p>
        </w:tc>
        <w:tc>
          <w:tcPr>
            <w:tcW w:w="941" w:type="dxa"/>
            <w:tcBorders>
              <w:top w:val="nil"/>
              <w:left w:val="nil"/>
              <w:bottom w:val="single" w:sz="4" w:space="0" w:color="auto"/>
              <w:right w:val="single" w:sz="4" w:space="0" w:color="auto"/>
            </w:tcBorders>
            <w:shd w:val="clear" w:color="auto" w:fill="auto"/>
            <w:noWrap/>
            <w:hideMark/>
          </w:tcPr>
          <w:p w14:paraId="78E2C36E" w14:textId="77777777" w:rsidR="00081394" w:rsidRPr="00D04E2E" w:rsidRDefault="00081394" w:rsidP="00081394">
            <w:pPr>
              <w:jc w:val="center"/>
              <w:rPr>
                <w:sz w:val="20"/>
                <w:szCs w:val="20"/>
              </w:rPr>
            </w:pPr>
            <w:r w:rsidRPr="00D04E2E">
              <w:rPr>
                <w:sz w:val="20"/>
                <w:szCs w:val="20"/>
              </w:rPr>
              <w:t>2,182</w:t>
            </w:r>
          </w:p>
        </w:tc>
        <w:tc>
          <w:tcPr>
            <w:tcW w:w="1143" w:type="dxa"/>
            <w:tcBorders>
              <w:top w:val="nil"/>
              <w:left w:val="nil"/>
              <w:bottom w:val="single" w:sz="4" w:space="0" w:color="auto"/>
              <w:right w:val="single" w:sz="4" w:space="0" w:color="auto"/>
            </w:tcBorders>
            <w:shd w:val="clear" w:color="auto" w:fill="auto"/>
            <w:hideMark/>
          </w:tcPr>
          <w:p w14:paraId="2E70537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63EC37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0DE6248"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E6D561E" w14:textId="77777777" w:rsidR="00081394" w:rsidRPr="00D04E2E" w:rsidRDefault="00081394" w:rsidP="00081394">
            <w:pPr>
              <w:jc w:val="center"/>
              <w:rPr>
                <w:sz w:val="20"/>
                <w:szCs w:val="20"/>
              </w:rPr>
            </w:pPr>
            <w:r w:rsidRPr="00D04E2E">
              <w:rPr>
                <w:sz w:val="20"/>
                <w:szCs w:val="20"/>
              </w:rPr>
              <w:t>2,182</w:t>
            </w:r>
          </w:p>
        </w:tc>
        <w:tc>
          <w:tcPr>
            <w:tcW w:w="1656" w:type="dxa"/>
            <w:tcBorders>
              <w:top w:val="nil"/>
              <w:left w:val="nil"/>
              <w:bottom w:val="single" w:sz="4" w:space="0" w:color="auto"/>
              <w:right w:val="single" w:sz="4" w:space="0" w:color="auto"/>
            </w:tcBorders>
            <w:shd w:val="clear" w:color="auto" w:fill="auto"/>
            <w:hideMark/>
          </w:tcPr>
          <w:p w14:paraId="438DC7A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131ADE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9E88ADF" w14:textId="77777777" w:rsidR="00081394" w:rsidRPr="00D04E2E" w:rsidRDefault="00081394" w:rsidP="00081394">
            <w:pPr>
              <w:spacing w:after="260"/>
              <w:jc w:val="center"/>
              <w:rPr>
                <w:sz w:val="20"/>
                <w:szCs w:val="20"/>
              </w:rPr>
            </w:pPr>
            <w:r w:rsidRPr="00D04E2E">
              <w:rPr>
                <w:sz w:val="20"/>
                <w:szCs w:val="20"/>
              </w:rPr>
              <w:t>35:26:0000000:715-35/070/2023-2</w:t>
            </w:r>
          </w:p>
        </w:tc>
        <w:tc>
          <w:tcPr>
            <w:tcW w:w="1842" w:type="dxa"/>
            <w:tcBorders>
              <w:top w:val="nil"/>
              <w:left w:val="nil"/>
              <w:bottom w:val="single" w:sz="4" w:space="0" w:color="auto"/>
              <w:right w:val="single" w:sz="4" w:space="0" w:color="auto"/>
            </w:tcBorders>
            <w:shd w:val="clear" w:color="auto" w:fill="auto"/>
            <w:hideMark/>
          </w:tcPr>
          <w:p w14:paraId="492469B3" w14:textId="77777777" w:rsidR="00081394" w:rsidRPr="00D04E2E" w:rsidRDefault="00081394" w:rsidP="00081394">
            <w:pPr>
              <w:jc w:val="center"/>
              <w:rPr>
                <w:sz w:val="20"/>
                <w:szCs w:val="20"/>
              </w:rPr>
            </w:pPr>
            <w:r w:rsidRPr="00D04E2E">
              <w:rPr>
                <w:sz w:val="20"/>
                <w:szCs w:val="20"/>
              </w:rPr>
              <w:t>19-238 ОП МР 684</w:t>
            </w:r>
          </w:p>
        </w:tc>
      </w:tr>
      <w:tr w:rsidR="00081394" w:rsidRPr="00D04E2E" w14:paraId="331F880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071F7E3" w14:textId="7CC12180" w:rsidR="00081394" w:rsidRPr="00D04E2E" w:rsidRDefault="00081394" w:rsidP="00304846">
            <w:pPr>
              <w:jc w:val="center"/>
              <w:rPr>
                <w:sz w:val="20"/>
                <w:szCs w:val="20"/>
              </w:rPr>
            </w:pPr>
            <w:r w:rsidRPr="00D04E2E">
              <w:rPr>
                <w:sz w:val="20"/>
                <w:szCs w:val="20"/>
              </w:rPr>
              <w:t>68</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2F3F759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Огородников</w:t>
            </w:r>
          </w:p>
        </w:tc>
        <w:tc>
          <w:tcPr>
            <w:tcW w:w="941" w:type="dxa"/>
            <w:tcBorders>
              <w:top w:val="nil"/>
              <w:left w:val="nil"/>
              <w:bottom w:val="single" w:sz="4" w:space="0" w:color="auto"/>
              <w:right w:val="single" w:sz="4" w:space="0" w:color="auto"/>
            </w:tcBorders>
            <w:shd w:val="clear" w:color="auto" w:fill="auto"/>
            <w:hideMark/>
          </w:tcPr>
          <w:p w14:paraId="308DF4B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F13EC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201F58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0360C9F" w14:textId="77777777" w:rsidR="00081394" w:rsidRPr="00D04E2E" w:rsidRDefault="00081394" w:rsidP="00081394">
            <w:pPr>
              <w:jc w:val="center"/>
              <w:rPr>
                <w:sz w:val="20"/>
                <w:szCs w:val="20"/>
              </w:rPr>
            </w:pPr>
            <w:r w:rsidRPr="00D04E2E">
              <w:rPr>
                <w:sz w:val="20"/>
                <w:szCs w:val="20"/>
              </w:rPr>
              <w:t>0,5927</w:t>
            </w:r>
          </w:p>
        </w:tc>
        <w:tc>
          <w:tcPr>
            <w:tcW w:w="1321" w:type="dxa"/>
            <w:tcBorders>
              <w:top w:val="nil"/>
              <w:left w:val="nil"/>
              <w:bottom w:val="single" w:sz="4" w:space="0" w:color="auto"/>
              <w:right w:val="single" w:sz="4" w:space="0" w:color="auto"/>
            </w:tcBorders>
            <w:shd w:val="clear" w:color="auto" w:fill="auto"/>
            <w:noWrap/>
            <w:hideMark/>
          </w:tcPr>
          <w:p w14:paraId="248F06E8" w14:textId="77777777" w:rsidR="00081394" w:rsidRPr="00D04E2E" w:rsidRDefault="00081394" w:rsidP="00081394">
            <w:pPr>
              <w:jc w:val="center"/>
              <w:rPr>
                <w:sz w:val="20"/>
                <w:szCs w:val="20"/>
              </w:rPr>
            </w:pPr>
            <w:r w:rsidRPr="00D04E2E">
              <w:rPr>
                <w:sz w:val="20"/>
                <w:szCs w:val="20"/>
              </w:rPr>
              <w:t>0,5927</w:t>
            </w:r>
          </w:p>
        </w:tc>
        <w:tc>
          <w:tcPr>
            <w:tcW w:w="1656" w:type="dxa"/>
            <w:tcBorders>
              <w:top w:val="nil"/>
              <w:left w:val="nil"/>
              <w:bottom w:val="single" w:sz="4" w:space="0" w:color="auto"/>
              <w:right w:val="single" w:sz="4" w:space="0" w:color="auto"/>
            </w:tcBorders>
            <w:shd w:val="clear" w:color="auto" w:fill="auto"/>
            <w:hideMark/>
          </w:tcPr>
          <w:p w14:paraId="1E08AF4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4E38E4B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7AB744E" w14:textId="77777777" w:rsidR="00081394" w:rsidRPr="00D04E2E" w:rsidRDefault="00081394" w:rsidP="00081394">
            <w:pPr>
              <w:spacing w:after="260"/>
              <w:jc w:val="center"/>
              <w:rPr>
                <w:sz w:val="20"/>
                <w:szCs w:val="20"/>
              </w:rPr>
            </w:pPr>
            <w:r w:rsidRPr="00D04E2E">
              <w:rPr>
                <w:sz w:val="20"/>
                <w:szCs w:val="20"/>
              </w:rPr>
              <w:t>35:26:0000000:716-35/070/2023-2</w:t>
            </w:r>
          </w:p>
        </w:tc>
        <w:tc>
          <w:tcPr>
            <w:tcW w:w="1842" w:type="dxa"/>
            <w:tcBorders>
              <w:top w:val="nil"/>
              <w:left w:val="nil"/>
              <w:bottom w:val="single" w:sz="4" w:space="0" w:color="auto"/>
              <w:right w:val="single" w:sz="4" w:space="0" w:color="auto"/>
            </w:tcBorders>
            <w:shd w:val="clear" w:color="auto" w:fill="auto"/>
            <w:hideMark/>
          </w:tcPr>
          <w:p w14:paraId="0799D225" w14:textId="77777777" w:rsidR="00081394" w:rsidRPr="00D04E2E" w:rsidRDefault="00081394" w:rsidP="00081394">
            <w:pPr>
              <w:jc w:val="center"/>
              <w:rPr>
                <w:sz w:val="20"/>
                <w:szCs w:val="20"/>
              </w:rPr>
            </w:pPr>
            <w:r w:rsidRPr="00D04E2E">
              <w:rPr>
                <w:sz w:val="20"/>
                <w:szCs w:val="20"/>
              </w:rPr>
              <w:t>19-238 ОП МР 685</w:t>
            </w:r>
          </w:p>
        </w:tc>
      </w:tr>
      <w:tr w:rsidR="00081394" w:rsidRPr="00D04E2E" w14:paraId="0312EFD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B1F298" w14:textId="0718DFFE" w:rsidR="00081394" w:rsidRPr="00D04E2E" w:rsidRDefault="00081394" w:rsidP="00304846">
            <w:pPr>
              <w:jc w:val="center"/>
              <w:rPr>
                <w:sz w:val="20"/>
                <w:szCs w:val="20"/>
              </w:rPr>
            </w:pPr>
            <w:r w:rsidRPr="00D04E2E">
              <w:rPr>
                <w:sz w:val="20"/>
                <w:szCs w:val="20"/>
              </w:rPr>
              <w:t>68</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54B495B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40-летия Октября</w:t>
            </w:r>
          </w:p>
        </w:tc>
        <w:tc>
          <w:tcPr>
            <w:tcW w:w="941" w:type="dxa"/>
            <w:tcBorders>
              <w:top w:val="nil"/>
              <w:left w:val="nil"/>
              <w:bottom w:val="single" w:sz="4" w:space="0" w:color="auto"/>
              <w:right w:val="single" w:sz="4" w:space="0" w:color="auto"/>
            </w:tcBorders>
            <w:shd w:val="clear" w:color="auto" w:fill="auto"/>
            <w:noWrap/>
            <w:hideMark/>
          </w:tcPr>
          <w:p w14:paraId="2EDFBDC2" w14:textId="77777777" w:rsidR="00081394" w:rsidRPr="00D04E2E" w:rsidRDefault="00081394" w:rsidP="00081394">
            <w:pPr>
              <w:jc w:val="center"/>
              <w:rPr>
                <w:sz w:val="20"/>
                <w:szCs w:val="20"/>
              </w:rPr>
            </w:pPr>
            <w:r w:rsidRPr="00D04E2E">
              <w:rPr>
                <w:sz w:val="20"/>
                <w:szCs w:val="20"/>
              </w:rPr>
              <w:t>0,720</w:t>
            </w:r>
          </w:p>
        </w:tc>
        <w:tc>
          <w:tcPr>
            <w:tcW w:w="1143" w:type="dxa"/>
            <w:tcBorders>
              <w:top w:val="nil"/>
              <w:left w:val="nil"/>
              <w:bottom w:val="single" w:sz="4" w:space="0" w:color="auto"/>
              <w:right w:val="single" w:sz="4" w:space="0" w:color="auto"/>
            </w:tcBorders>
            <w:shd w:val="clear" w:color="auto" w:fill="auto"/>
            <w:hideMark/>
          </w:tcPr>
          <w:p w14:paraId="587F8B2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00927B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A44555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A8AD29B" w14:textId="77777777" w:rsidR="00081394" w:rsidRPr="00D04E2E" w:rsidRDefault="00081394" w:rsidP="00081394">
            <w:pPr>
              <w:jc w:val="center"/>
              <w:rPr>
                <w:sz w:val="20"/>
                <w:szCs w:val="20"/>
              </w:rPr>
            </w:pPr>
            <w:r w:rsidRPr="00D04E2E">
              <w:rPr>
                <w:sz w:val="20"/>
                <w:szCs w:val="20"/>
              </w:rPr>
              <w:t>0,720</w:t>
            </w:r>
          </w:p>
        </w:tc>
        <w:tc>
          <w:tcPr>
            <w:tcW w:w="1656" w:type="dxa"/>
            <w:tcBorders>
              <w:top w:val="nil"/>
              <w:left w:val="nil"/>
              <w:bottom w:val="single" w:sz="4" w:space="0" w:color="auto"/>
              <w:right w:val="single" w:sz="4" w:space="0" w:color="auto"/>
            </w:tcBorders>
            <w:shd w:val="clear" w:color="auto" w:fill="auto"/>
            <w:hideMark/>
          </w:tcPr>
          <w:p w14:paraId="1ABE62A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4DB21B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5A95827" w14:textId="77777777" w:rsidR="00081394" w:rsidRPr="00D04E2E" w:rsidRDefault="00081394" w:rsidP="00081394">
            <w:pPr>
              <w:spacing w:after="260"/>
              <w:jc w:val="center"/>
              <w:rPr>
                <w:sz w:val="20"/>
                <w:szCs w:val="20"/>
              </w:rPr>
            </w:pPr>
            <w:r w:rsidRPr="00D04E2E">
              <w:rPr>
                <w:sz w:val="20"/>
                <w:szCs w:val="20"/>
              </w:rPr>
              <w:t>35:26:0000000:937-35/070/2023-2</w:t>
            </w:r>
          </w:p>
        </w:tc>
        <w:tc>
          <w:tcPr>
            <w:tcW w:w="1842" w:type="dxa"/>
            <w:tcBorders>
              <w:top w:val="nil"/>
              <w:left w:val="nil"/>
              <w:bottom w:val="single" w:sz="4" w:space="0" w:color="auto"/>
              <w:right w:val="single" w:sz="4" w:space="0" w:color="auto"/>
            </w:tcBorders>
            <w:shd w:val="clear" w:color="auto" w:fill="auto"/>
            <w:hideMark/>
          </w:tcPr>
          <w:p w14:paraId="3CA78E82" w14:textId="77777777" w:rsidR="00081394" w:rsidRPr="00D04E2E" w:rsidRDefault="00081394" w:rsidP="00081394">
            <w:pPr>
              <w:jc w:val="center"/>
              <w:rPr>
                <w:sz w:val="20"/>
                <w:szCs w:val="20"/>
              </w:rPr>
            </w:pPr>
            <w:r w:rsidRPr="00D04E2E">
              <w:rPr>
                <w:sz w:val="20"/>
                <w:szCs w:val="20"/>
              </w:rPr>
              <w:t>19-238 ОП МР 686</w:t>
            </w:r>
          </w:p>
        </w:tc>
      </w:tr>
      <w:tr w:rsidR="00081394" w:rsidRPr="00D04E2E" w14:paraId="1B4241B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88B493" w14:textId="77B997AB" w:rsidR="00081394" w:rsidRPr="00D04E2E" w:rsidRDefault="00081394" w:rsidP="00304846">
            <w:pPr>
              <w:jc w:val="center"/>
              <w:rPr>
                <w:sz w:val="20"/>
                <w:szCs w:val="20"/>
              </w:rPr>
            </w:pPr>
            <w:r w:rsidRPr="00D04E2E">
              <w:rPr>
                <w:sz w:val="20"/>
                <w:szCs w:val="20"/>
              </w:rPr>
              <w:t>6</w:t>
            </w:r>
            <w:r w:rsidR="00304846">
              <w:rPr>
                <w:sz w:val="20"/>
                <w:szCs w:val="20"/>
              </w:rPr>
              <w:t>90</w:t>
            </w:r>
          </w:p>
        </w:tc>
        <w:tc>
          <w:tcPr>
            <w:tcW w:w="2565" w:type="dxa"/>
            <w:tcBorders>
              <w:top w:val="nil"/>
              <w:left w:val="nil"/>
              <w:bottom w:val="single" w:sz="4" w:space="0" w:color="auto"/>
              <w:right w:val="single" w:sz="4" w:space="0" w:color="auto"/>
            </w:tcBorders>
            <w:shd w:val="clear" w:color="auto" w:fill="auto"/>
            <w:hideMark/>
          </w:tcPr>
          <w:p w14:paraId="7F842339"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Орджоникидзе</w:t>
            </w:r>
          </w:p>
        </w:tc>
        <w:tc>
          <w:tcPr>
            <w:tcW w:w="941" w:type="dxa"/>
            <w:tcBorders>
              <w:top w:val="nil"/>
              <w:left w:val="nil"/>
              <w:bottom w:val="single" w:sz="4" w:space="0" w:color="auto"/>
              <w:right w:val="single" w:sz="4" w:space="0" w:color="auto"/>
            </w:tcBorders>
            <w:shd w:val="clear" w:color="auto" w:fill="auto"/>
            <w:hideMark/>
          </w:tcPr>
          <w:p w14:paraId="0B483EE8"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6DA2028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B48C4D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1B57D59" w14:textId="77777777" w:rsidR="00081394" w:rsidRPr="00D04E2E" w:rsidRDefault="00081394" w:rsidP="00081394">
            <w:pPr>
              <w:jc w:val="center"/>
              <w:rPr>
                <w:sz w:val="20"/>
                <w:szCs w:val="20"/>
              </w:rPr>
            </w:pPr>
            <w:r w:rsidRPr="00D04E2E">
              <w:rPr>
                <w:sz w:val="20"/>
                <w:szCs w:val="20"/>
              </w:rPr>
              <w:t>0,566</w:t>
            </w:r>
          </w:p>
        </w:tc>
        <w:tc>
          <w:tcPr>
            <w:tcW w:w="1321" w:type="dxa"/>
            <w:tcBorders>
              <w:top w:val="nil"/>
              <w:left w:val="nil"/>
              <w:bottom w:val="single" w:sz="4" w:space="0" w:color="auto"/>
              <w:right w:val="single" w:sz="4" w:space="0" w:color="auto"/>
            </w:tcBorders>
            <w:shd w:val="clear" w:color="auto" w:fill="auto"/>
            <w:noWrap/>
            <w:hideMark/>
          </w:tcPr>
          <w:p w14:paraId="1A968D2F" w14:textId="77777777" w:rsidR="00081394" w:rsidRPr="00D04E2E" w:rsidRDefault="00081394" w:rsidP="00081394">
            <w:pPr>
              <w:jc w:val="center"/>
              <w:rPr>
                <w:sz w:val="20"/>
                <w:szCs w:val="20"/>
              </w:rPr>
            </w:pPr>
            <w:r w:rsidRPr="00D04E2E">
              <w:rPr>
                <w:sz w:val="20"/>
                <w:szCs w:val="20"/>
              </w:rPr>
              <w:t>0,566</w:t>
            </w:r>
          </w:p>
        </w:tc>
        <w:tc>
          <w:tcPr>
            <w:tcW w:w="1656" w:type="dxa"/>
            <w:tcBorders>
              <w:top w:val="nil"/>
              <w:left w:val="nil"/>
              <w:bottom w:val="single" w:sz="4" w:space="0" w:color="auto"/>
              <w:right w:val="single" w:sz="4" w:space="0" w:color="auto"/>
            </w:tcBorders>
            <w:shd w:val="clear" w:color="auto" w:fill="auto"/>
            <w:hideMark/>
          </w:tcPr>
          <w:p w14:paraId="1CB3135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1CFA1DEB"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25A7904" w14:textId="77777777" w:rsidR="00081394" w:rsidRPr="00D04E2E" w:rsidRDefault="00081394" w:rsidP="00081394">
            <w:pPr>
              <w:spacing w:after="260"/>
              <w:jc w:val="center"/>
              <w:rPr>
                <w:sz w:val="20"/>
                <w:szCs w:val="20"/>
              </w:rPr>
            </w:pPr>
            <w:r w:rsidRPr="00D04E2E">
              <w:rPr>
                <w:sz w:val="20"/>
                <w:szCs w:val="20"/>
              </w:rPr>
              <w:t>35:26:0000000:847-</w:t>
            </w:r>
            <w:r w:rsidRPr="00D04E2E">
              <w:rPr>
                <w:sz w:val="20"/>
                <w:szCs w:val="20"/>
              </w:rPr>
              <w:lastRenderedPageBreak/>
              <w:t>35/079/2023-2</w:t>
            </w:r>
          </w:p>
        </w:tc>
        <w:tc>
          <w:tcPr>
            <w:tcW w:w="1842" w:type="dxa"/>
            <w:tcBorders>
              <w:top w:val="nil"/>
              <w:left w:val="nil"/>
              <w:bottom w:val="single" w:sz="4" w:space="0" w:color="auto"/>
              <w:right w:val="single" w:sz="4" w:space="0" w:color="auto"/>
            </w:tcBorders>
            <w:shd w:val="clear" w:color="auto" w:fill="auto"/>
            <w:hideMark/>
          </w:tcPr>
          <w:p w14:paraId="23E17495" w14:textId="77777777" w:rsidR="00081394" w:rsidRPr="00D04E2E" w:rsidRDefault="00081394" w:rsidP="00081394">
            <w:pPr>
              <w:jc w:val="center"/>
              <w:rPr>
                <w:sz w:val="20"/>
                <w:szCs w:val="20"/>
              </w:rPr>
            </w:pPr>
            <w:r w:rsidRPr="00D04E2E">
              <w:rPr>
                <w:sz w:val="20"/>
                <w:szCs w:val="20"/>
              </w:rPr>
              <w:lastRenderedPageBreak/>
              <w:t>19-238 ОП МР 687</w:t>
            </w:r>
          </w:p>
        </w:tc>
      </w:tr>
      <w:tr w:rsidR="00081394" w:rsidRPr="00D04E2E" w14:paraId="7EC5F9C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7DFA4D4" w14:textId="6C889FF9" w:rsidR="00081394" w:rsidRPr="00D04E2E" w:rsidRDefault="00081394" w:rsidP="00304846">
            <w:pPr>
              <w:jc w:val="center"/>
              <w:rPr>
                <w:sz w:val="20"/>
                <w:szCs w:val="20"/>
              </w:rPr>
            </w:pPr>
            <w:r w:rsidRPr="00D04E2E">
              <w:rPr>
                <w:sz w:val="20"/>
                <w:szCs w:val="20"/>
              </w:rPr>
              <w:lastRenderedPageBreak/>
              <w:t>6</w:t>
            </w:r>
            <w:r w:rsidR="00304846">
              <w:rPr>
                <w:sz w:val="20"/>
                <w:szCs w:val="20"/>
              </w:rPr>
              <w:t>91</w:t>
            </w:r>
          </w:p>
        </w:tc>
        <w:tc>
          <w:tcPr>
            <w:tcW w:w="2565" w:type="dxa"/>
            <w:tcBorders>
              <w:top w:val="nil"/>
              <w:left w:val="nil"/>
              <w:bottom w:val="single" w:sz="4" w:space="0" w:color="auto"/>
              <w:right w:val="single" w:sz="4" w:space="0" w:color="auto"/>
            </w:tcBorders>
            <w:shd w:val="clear" w:color="auto" w:fill="auto"/>
            <w:hideMark/>
          </w:tcPr>
          <w:p w14:paraId="39C33E5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Первомайская</w:t>
            </w:r>
          </w:p>
        </w:tc>
        <w:tc>
          <w:tcPr>
            <w:tcW w:w="941" w:type="dxa"/>
            <w:tcBorders>
              <w:top w:val="nil"/>
              <w:left w:val="nil"/>
              <w:bottom w:val="single" w:sz="4" w:space="0" w:color="auto"/>
              <w:right w:val="single" w:sz="4" w:space="0" w:color="auto"/>
            </w:tcBorders>
            <w:shd w:val="clear" w:color="auto" w:fill="auto"/>
            <w:hideMark/>
          </w:tcPr>
          <w:p w14:paraId="123A9972" w14:textId="77777777" w:rsidR="00081394" w:rsidRPr="00D04E2E" w:rsidRDefault="00081394" w:rsidP="00081394">
            <w:pPr>
              <w:jc w:val="center"/>
              <w:rPr>
                <w:sz w:val="20"/>
                <w:szCs w:val="20"/>
              </w:rPr>
            </w:pPr>
            <w:r w:rsidRPr="00D04E2E">
              <w:rPr>
                <w:sz w:val="20"/>
                <w:szCs w:val="20"/>
              </w:rPr>
              <w:t>0,584</w:t>
            </w:r>
          </w:p>
        </w:tc>
        <w:tc>
          <w:tcPr>
            <w:tcW w:w="1143" w:type="dxa"/>
            <w:tcBorders>
              <w:top w:val="nil"/>
              <w:left w:val="nil"/>
              <w:bottom w:val="single" w:sz="4" w:space="0" w:color="auto"/>
              <w:right w:val="single" w:sz="4" w:space="0" w:color="auto"/>
            </w:tcBorders>
            <w:shd w:val="clear" w:color="auto" w:fill="auto"/>
            <w:hideMark/>
          </w:tcPr>
          <w:p w14:paraId="6D1D731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DD540E7"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927A806" w14:textId="77777777" w:rsidR="00081394" w:rsidRPr="00D04E2E" w:rsidRDefault="00081394" w:rsidP="00081394">
            <w:pPr>
              <w:jc w:val="center"/>
              <w:rPr>
                <w:sz w:val="20"/>
                <w:szCs w:val="20"/>
              </w:rPr>
            </w:pPr>
            <w:r w:rsidRPr="00D04E2E">
              <w:rPr>
                <w:sz w:val="20"/>
                <w:szCs w:val="20"/>
              </w:rPr>
              <w:t>0,170</w:t>
            </w:r>
          </w:p>
        </w:tc>
        <w:tc>
          <w:tcPr>
            <w:tcW w:w="1321" w:type="dxa"/>
            <w:tcBorders>
              <w:top w:val="nil"/>
              <w:left w:val="nil"/>
              <w:bottom w:val="single" w:sz="4" w:space="0" w:color="auto"/>
              <w:right w:val="single" w:sz="4" w:space="0" w:color="auto"/>
            </w:tcBorders>
            <w:shd w:val="clear" w:color="auto" w:fill="auto"/>
            <w:noWrap/>
            <w:hideMark/>
          </w:tcPr>
          <w:p w14:paraId="2165BA4F" w14:textId="77777777" w:rsidR="00081394" w:rsidRPr="00D04E2E" w:rsidRDefault="00081394" w:rsidP="00081394">
            <w:pPr>
              <w:jc w:val="center"/>
              <w:rPr>
                <w:sz w:val="20"/>
                <w:szCs w:val="20"/>
              </w:rPr>
            </w:pPr>
            <w:r w:rsidRPr="00D04E2E">
              <w:rPr>
                <w:sz w:val="20"/>
                <w:szCs w:val="20"/>
              </w:rPr>
              <w:t>0,754</w:t>
            </w:r>
          </w:p>
        </w:tc>
        <w:tc>
          <w:tcPr>
            <w:tcW w:w="1656" w:type="dxa"/>
            <w:tcBorders>
              <w:top w:val="nil"/>
              <w:left w:val="nil"/>
              <w:bottom w:val="single" w:sz="4" w:space="0" w:color="auto"/>
              <w:right w:val="single" w:sz="4" w:space="0" w:color="auto"/>
            </w:tcBorders>
            <w:shd w:val="clear" w:color="auto" w:fill="auto"/>
            <w:hideMark/>
          </w:tcPr>
          <w:p w14:paraId="56A9312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3CF97C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DFFB698" w14:textId="77777777" w:rsidR="00081394" w:rsidRPr="00D04E2E" w:rsidRDefault="00081394" w:rsidP="00081394">
            <w:pPr>
              <w:spacing w:after="260"/>
              <w:jc w:val="center"/>
              <w:rPr>
                <w:sz w:val="20"/>
                <w:szCs w:val="20"/>
              </w:rPr>
            </w:pPr>
            <w:r w:rsidRPr="00D04E2E">
              <w:rPr>
                <w:sz w:val="20"/>
                <w:szCs w:val="20"/>
              </w:rPr>
              <w:t>35:26:0000000:851-35/079/2023-2</w:t>
            </w:r>
          </w:p>
        </w:tc>
        <w:tc>
          <w:tcPr>
            <w:tcW w:w="1842" w:type="dxa"/>
            <w:tcBorders>
              <w:top w:val="nil"/>
              <w:left w:val="nil"/>
              <w:bottom w:val="single" w:sz="4" w:space="0" w:color="auto"/>
              <w:right w:val="single" w:sz="4" w:space="0" w:color="auto"/>
            </w:tcBorders>
            <w:shd w:val="clear" w:color="auto" w:fill="auto"/>
            <w:hideMark/>
          </w:tcPr>
          <w:p w14:paraId="160CA942" w14:textId="77777777" w:rsidR="00081394" w:rsidRPr="00D04E2E" w:rsidRDefault="00081394" w:rsidP="00081394">
            <w:pPr>
              <w:jc w:val="center"/>
              <w:rPr>
                <w:sz w:val="20"/>
                <w:szCs w:val="20"/>
              </w:rPr>
            </w:pPr>
            <w:r w:rsidRPr="00D04E2E">
              <w:rPr>
                <w:sz w:val="20"/>
                <w:szCs w:val="20"/>
              </w:rPr>
              <w:t>19-238 ОП МР 688</w:t>
            </w:r>
          </w:p>
        </w:tc>
      </w:tr>
      <w:tr w:rsidR="00081394" w:rsidRPr="00D04E2E" w14:paraId="67A7443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C0B4479" w14:textId="5DA0283F" w:rsidR="00081394" w:rsidRPr="00D04E2E" w:rsidRDefault="00081394" w:rsidP="00304846">
            <w:pPr>
              <w:jc w:val="center"/>
              <w:rPr>
                <w:sz w:val="20"/>
                <w:szCs w:val="20"/>
              </w:rPr>
            </w:pPr>
            <w:r w:rsidRPr="00D04E2E">
              <w:rPr>
                <w:sz w:val="20"/>
                <w:szCs w:val="20"/>
              </w:rPr>
              <w:t>6</w:t>
            </w:r>
            <w:r w:rsidR="00304846">
              <w:rPr>
                <w:sz w:val="20"/>
                <w:szCs w:val="20"/>
              </w:rPr>
              <w:t>92</w:t>
            </w:r>
          </w:p>
        </w:tc>
        <w:tc>
          <w:tcPr>
            <w:tcW w:w="2565" w:type="dxa"/>
            <w:tcBorders>
              <w:top w:val="nil"/>
              <w:left w:val="nil"/>
              <w:bottom w:val="single" w:sz="4" w:space="0" w:color="auto"/>
              <w:right w:val="single" w:sz="4" w:space="0" w:color="auto"/>
            </w:tcBorders>
            <w:shd w:val="clear" w:color="auto" w:fill="auto"/>
            <w:hideMark/>
          </w:tcPr>
          <w:p w14:paraId="274E840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Песчаная</w:t>
            </w:r>
          </w:p>
        </w:tc>
        <w:tc>
          <w:tcPr>
            <w:tcW w:w="941" w:type="dxa"/>
            <w:tcBorders>
              <w:top w:val="nil"/>
              <w:left w:val="nil"/>
              <w:bottom w:val="single" w:sz="4" w:space="0" w:color="auto"/>
              <w:right w:val="single" w:sz="4" w:space="0" w:color="auto"/>
            </w:tcBorders>
            <w:shd w:val="clear" w:color="auto" w:fill="auto"/>
            <w:hideMark/>
          </w:tcPr>
          <w:p w14:paraId="0A2C425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EF89FE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31B142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0E198C0" w14:textId="77777777" w:rsidR="00081394" w:rsidRPr="00D04E2E" w:rsidRDefault="00081394" w:rsidP="00081394">
            <w:pPr>
              <w:jc w:val="center"/>
              <w:rPr>
                <w:sz w:val="20"/>
                <w:szCs w:val="20"/>
              </w:rPr>
            </w:pPr>
            <w:r w:rsidRPr="00D04E2E">
              <w:rPr>
                <w:sz w:val="20"/>
                <w:szCs w:val="20"/>
              </w:rPr>
              <w:t>0,2344</w:t>
            </w:r>
          </w:p>
        </w:tc>
        <w:tc>
          <w:tcPr>
            <w:tcW w:w="1321" w:type="dxa"/>
            <w:tcBorders>
              <w:top w:val="nil"/>
              <w:left w:val="nil"/>
              <w:bottom w:val="single" w:sz="4" w:space="0" w:color="auto"/>
              <w:right w:val="single" w:sz="4" w:space="0" w:color="auto"/>
            </w:tcBorders>
            <w:shd w:val="clear" w:color="auto" w:fill="auto"/>
            <w:noWrap/>
            <w:hideMark/>
          </w:tcPr>
          <w:p w14:paraId="29ADE382" w14:textId="77777777" w:rsidR="00081394" w:rsidRPr="00D04E2E" w:rsidRDefault="00081394" w:rsidP="00081394">
            <w:pPr>
              <w:jc w:val="center"/>
              <w:rPr>
                <w:sz w:val="20"/>
                <w:szCs w:val="20"/>
              </w:rPr>
            </w:pPr>
            <w:r w:rsidRPr="00D04E2E">
              <w:rPr>
                <w:sz w:val="20"/>
                <w:szCs w:val="20"/>
              </w:rPr>
              <w:t>0,2344</w:t>
            </w:r>
          </w:p>
        </w:tc>
        <w:tc>
          <w:tcPr>
            <w:tcW w:w="1656" w:type="dxa"/>
            <w:tcBorders>
              <w:top w:val="nil"/>
              <w:left w:val="nil"/>
              <w:bottom w:val="single" w:sz="4" w:space="0" w:color="auto"/>
              <w:right w:val="single" w:sz="4" w:space="0" w:color="auto"/>
            </w:tcBorders>
            <w:shd w:val="clear" w:color="auto" w:fill="auto"/>
            <w:hideMark/>
          </w:tcPr>
          <w:p w14:paraId="0EFDAF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single" w:sz="4" w:space="0" w:color="auto"/>
              <w:bottom w:val="single" w:sz="4" w:space="0" w:color="auto"/>
              <w:right w:val="single" w:sz="4" w:space="0" w:color="auto"/>
            </w:tcBorders>
            <w:shd w:val="clear" w:color="auto" w:fill="auto"/>
            <w:hideMark/>
          </w:tcPr>
          <w:p w14:paraId="35548A5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74C363A" w14:textId="77777777" w:rsidR="00081394" w:rsidRPr="00D04E2E" w:rsidRDefault="00081394" w:rsidP="00081394">
            <w:pPr>
              <w:spacing w:after="260"/>
              <w:jc w:val="center"/>
              <w:rPr>
                <w:sz w:val="20"/>
                <w:szCs w:val="20"/>
              </w:rPr>
            </w:pPr>
            <w:r w:rsidRPr="00D04E2E">
              <w:rPr>
                <w:sz w:val="20"/>
                <w:szCs w:val="20"/>
              </w:rPr>
              <w:t>35:26:0000000:852-35/079/2023-2</w:t>
            </w:r>
          </w:p>
        </w:tc>
        <w:tc>
          <w:tcPr>
            <w:tcW w:w="1842" w:type="dxa"/>
            <w:tcBorders>
              <w:top w:val="nil"/>
              <w:left w:val="nil"/>
              <w:bottom w:val="single" w:sz="4" w:space="0" w:color="auto"/>
              <w:right w:val="single" w:sz="4" w:space="0" w:color="auto"/>
            </w:tcBorders>
            <w:shd w:val="clear" w:color="auto" w:fill="auto"/>
            <w:hideMark/>
          </w:tcPr>
          <w:p w14:paraId="11C903E6" w14:textId="77777777" w:rsidR="00081394" w:rsidRPr="00D04E2E" w:rsidRDefault="00081394" w:rsidP="00081394">
            <w:pPr>
              <w:jc w:val="center"/>
              <w:rPr>
                <w:sz w:val="20"/>
                <w:szCs w:val="20"/>
              </w:rPr>
            </w:pPr>
            <w:r w:rsidRPr="00D04E2E">
              <w:rPr>
                <w:sz w:val="20"/>
                <w:szCs w:val="20"/>
              </w:rPr>
              <w:t>19-238 ОП МР 689</w:t>
            </w:r>
          </w:p>
        </w:tc>
      </w:tr>
      <w:tr w:rsidR="00081394" w:rsidRPr="00D04E2E" w14:paraId="6BCA262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6F05AD5" w14:textId="45120F42" w:rsidR="00081394" w:rsidRPr="00D04E2E" w:rsidRDefault="00081394" w:rsidP="00304846">
            <w:pPr>
              <w:jc w:val="center"/>
              <w:rPr>
                <w:sz w:val="20"/>
                <w:szCs w:val="20"/>
              </w:rPr>
            </w:pPr>
            <w:r w:rsidRPr="00D04E2E">
              <w:rPr>
                <w:sz w:val="20"/>
                <w:szCs w:val="20"/>
              </w:rPr>
              <w:t>69</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DD94BF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Пирогово</w:t>
            </w:r>
          </w:p>
        </w:tc>
        <w:tc>
          <w:tcPr>
            <w:tcW w:w="941" w:type="dxa"/>
            <w:tcBorders>
              <w:top w:val="nil"/>
              <w:left w:val="nil"/>
              <w:bottom w:val="single" w:sz="4" w:space="0" w:color="auto"/>
              <w:right w:val="single" w:sz="4" w:space="0" w:color="auto"/>
            </w:tcBorders>
            <w:shd w:val="clear" w:color="auto" w:fill="auto"/>
            <w:hideMark/>
          </w:tcPr>
          <w:p w14:paraId="3444DBA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0AAD4E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4B78AB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050BF81" w14:textId="77777777" w:rsidR="00081394" w:rsidRPr="00D04E2E" w:rsidRDefault="00081394" w:rsidP="00081394">
            <w:pPr>
              <w:jc w:val="center"/>
              <w:rPr>
                <w:sz w:val="20"/>
                <w:szCs w:val="20"/>
              </w:rPr>
            </w:pPr>
            <w:r w:rsidRPr="00D04E2E">
              <w:rPr>
                <w:sz w:val="20"/>
                <w:szCs w:val="20"/>
              </w:rPr>
              <w:t>0,4375</w:t>
            </w:r>
          </w:p>
        </w:tc>
        <w:tc>
          <w:tcPr>
            <w:tcW w:w="1321" w:type="dxa"/>
            <w:tcBorders>
              <w:top w:val="nil"/>
              <w:left w:val="nil"/>
              <w:bottom w:val="single" w:sz="4" w:space="0" w:color="auto"/>
              <w:right w:val="single" w:sz="4" w:space="0" w:color="auto"/>
            </w:tcBorders>
            <w:shd w:val="clear" w:color="auto" w:fill="auto"/>
            <w:noWrap/>
            <w:hideMark/>
          </w:tcPr>
          <w:p w14:paraId="44CFA6D5" w14:textId="77777777" w:rsidR="00081394" w:rsidRPr="00D04E2E" w:rsidRDefault="00081394" w:rsidP="00081394">
            <w:pPr>
              <w:jc w:val="center"/>
              <w:rPr>
                <w:sz w:val="20"/>
                <w:szCs w:val="20"/>
              </w:rPr>
            </w:pPr>
            <w:r w:rsidRPr="00D04E2E">
              <w:rPr>
                <w:sz w:val="20"/>
                <w:szCs w:val="20"/>
              </w:rPr>
              <w:t>0,4375</w:t>
            </w:r>
          </w:p>
        </w:tc>
        <w:tc>
          <w:tcPr>
            <w:tcW w:w="1656" w:type="dxa"/>
            <w:tcBorders>
              <w:top w:val="nil"/>
              <w:left w:val="nil"/>
              <w:bottom w:val="single" w:sz="4" w:space="0" w:color="auto"/>
              <w:right w:val="single" w:sz="4" w:space="0" w:color="auto"/>
            </w:tcBorders>
            <w:shd w:val="clear" w:color="auto" w:fill="auto"/>
            <w:hideMark/>
          </w:tcPr>
          <w:p w14:paraId="6D40139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E3C7C5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17C0D60" w14:textId="77777777" w:rsidR="00081394" w:rsidRPr="00D04E2E" w:rsidRDefault="00081394" w:rsidP="00081394">
            <w:pPr>
              <w:jc w:val="center"/>
              <w:rPr>
                <w:sz w:val="20"/>
                <w:szCs w:val="20"/>
              </w:rPr>
            </w:pPr>
            <w:r w:rsidRPr="00D04E2E">
              <w:rPr>
                <w:sz w:val="20"/>
                <w:szCs w:val="20"/>
              </w:rPr>
              <w:t>35:26:0000000:853-35/079/2023-2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0F19CC95" w14:textId="77777777" w:rsidR="00081394" w:rsidRPr="00D04E2E" w:rsidRDefault="00081394" w:rsidP="00081394">
            <w:pPr>
              <w:jc w:val="center"/>
              <w:rPr>
                <w:sz w:val="20"/>
                <w:szCs w:val="20"/>
              </w:rPr>
            </w:pPr>
            <w:r w:rsidRPr="00D04E2E">
              <w:rPr>
                <w:sz w:val="20"/>
                <w:szCs w:val="20"/>
              </w:rPr>
              <w:t>19-238 ОП МР 690</w:t>
            </w:r>
          </w:p>
        </w:tc>
      </w:tr>
      <w:tr w:rsidR="00081394" w:rsidRPr="00D04E2E" w14:paraId="07211DF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5268A16" w14:textId="406FE5C2" w:rsidR="00081394" w:rsidRPr="00D04E2E" w:rsidRDefault="00081394" w:rsidP="00304846">
            <w:pPr>
              <w:jc w:val="center"/>
              <w:rPr>
                <w:sz w:val="20"/>
                <w:szCs w:val="20"/>
              </w:rPr>
            </w:pPr>
            <w:r w:rsidRPr="00D04E2E">
              <w:rPr>
                <w:sz w:val="20"/>
                <w:szCs w:val="20"/>
              </w:rPr>
              <w:t>69</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728C3D0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Подгорная</w:t>
            </w:r>
          </w:p>
        </w:tc>
        <w:tc>
          <w:tcPr>
            <w:tcW w:w="941" w:type="dxa"/>
            <w:tcBorders>
              <w:top w:val="nil"/>
              <w:left w:val="nil"/>
              <w:bottom w:val="single" w:sz="4" w:space="0" w:color="auto"/>
              <w:right w:val="single" w:sz="4" w:space="0" w:color="auto"/>
            </w:tcBorders>
            <w:shd w:val="clear" w:color="auto" w:fill="auto"/>
            <w:noWrap/>
            <w:hideMark/>
          </w:tcPr>
          <w:p w14:paraId="090E9AAD" w14:textId="77777777" w:rsidR="00081394" w:rsidRPr="00D04E2E" w:rsidRDefault="00081394" w:rsidP="00081394">
            <w:pPr>
              <w:jc w:val="center"/>
              <w:rPr>
                <w:sz w:val="20"/>
                <w:szCs w:val="20"/>
              </w:rPr>
            </w:pPr>
            <w:r w:rsidRPr="00D04E2E">
              <w:rPr>
                <w:sz w:val="20"/>
                <w:szCs w:val="20"/>
              </w:rPr>
              <w:t>0,300</w:t>
            </w:r>
          </w:p>
        </w:tc>
        <w:tc>
          <w:tcPr>
            <w:tcW w:w="1143" w:type="dxa"/>
            <w:tcBorders>
              <w:top w:val="nil"/>
              <w:left w:val="nil"/>
              <w:bottom w:val="single" w:sz="4" w:space="0" w:color="auto"/>
              <w:right w:val="single" w:sz="4" w:space="0" w:color="auto"/>
            </w:tcBorders>
            <w:shd w:val="clear" w:color="auto" w:fill="auto"/>
            <w:hideMark/>
          </w:tcPr>
          <w:p w14:paraId="1050A40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0B0AD4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4F5553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2D3DF14"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3521C00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AD149E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A0D6504" w14:textId="77777777" w:rsidR="00081394" w:rsidRPr="00D04E2E" w:rsidRDefault="00081394" w:rsidP="00081394">
            <w:pPr>
              <w:spacing w:after="260"/>
              <w:jc w:val="center"/>
              <w:rPr>
                <w:sz w:val="20"/>
                <w:szCs w:val="20"/>
              </w:rPr>
            </w:pPr>
            <w:r w:rsidRPr="00D04E2E">
              <w:rPr>
                <w:sz w:val="20"/>
                <w:szCs w:val="20"/>
              </w:rPr>
              <w:t>35:26:0000000:718-35/073/2023-2</w:t>
            </w:r>
          </w:p>
        </w:tc>
        <w:tc>
          <w:tcPr>
            <w:tcW w:w="1842" w:type="dxa"/>
            <w:tcBorders>
              <w:top w:val="nil"/>
              <w:left w:val="nil"/>
              <w:bottom w:val="single" w:sz="4" w:space="0" w:color="auto"/>
              <w:right w:val="single" w:sz="4" w:space="0" w:color="auto"/>
            </w:tcBorders>
            <w:shd w:val="clear" w:color="auto" w:fill="auto"/>
            <w:hideMark/>
          </w:tcPr>
          <w:p w14:paraId="6EE94C4D" w14:textId="77777777" w:rsidR="00081394" w:rsidRPr="00D04E2E" w:rsidRDefault="00081394" w:rsidP="00081394">
            <w:pPr>
              <w:jc w:val="center"/>
              <w:rPr>
                <w:sz w:val="20"/>
                <w:szCs w:val="20"/>
              </w:rPr>
            </w:pPr>
            <w:r w:rsidRPr="00D04E2E">
              <w:rPr>
                <w:sz w:val="20"/>
                <w:szCs w:val="20"/>
              </w:rPr>
              <w:t>19-238 ОП МР 691</w:t>
            </w:r>
          </w:p>
        </w:tc>
      </w:tr>
      <w:tr w:rsidR="00081394" w:rsidRPr="00D04E2E" w14:paraId="51436B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862C53" w14:textId="638340FD" w:rsidR="00081394" w:rsidRPr="00D04E2E" w:rsidRDefault="00081394" w:rsidP="00304846">
            <w:pPr>
              <w:jc w:val="center"/>
              <w:rPr>
                <w:sz w:val="20"/>
                <w:szCs w:val="20"/>
              </w:rPr>
            </w:pPr>
            <w:r w:rsidRPr="00D04E2E">
              <w:rPr>
                <w:sz w:val="20"/>
                <w:szCs w:val="20"/>
              </w:rPr>
              <w:t>69</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25F1F1A"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Полевая</w:t>
            </w:r>
          </w:p>
        </w:tc>
        <w:tc>
          <w:tcPr>
            <w:tcW w:w="941" w:type="dxa"/>
            <w:tcBorders>
              <w:top w:val="nil"/>
              <w:left w:val="nil"/>
              <w:bottom w:val="single" w:sz="4" w:space="0" w:color="auto"/>
              <w:right w:val="single" w:sz="4" w:space="0" w:color="auto"/>
            </w:tcBorders>
            <w:shd w:val="clear" w:color="auto" w:fill="auto"/>
            <w:hideMark/>
          </w:tcPr>
          <w:p w14:paraId="7639161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7105A0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95B707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3F6C44C" w14:textId="77777777" w:rsidR="00081394" w:rsidRPr="00D04E2E" w:rsidRDefault="00081394" w:rsidP="00081394">
            <w:pPr>
              <w:jc w:val="center"/>
              <w:rPr>
                <w:sz w:val="20"/>
                <w:szCs w:val="20"/>
              </w:rPr>
            </w:pPr>
            <w:r w:rsidRPr="00D04E2E">
              <w:rPr>
                <w:sz w:val="20"/>
                <w:szCs w:val="20"/>
              </w:rPr>
              <w:t>0,8855</w:t>
            </w:r>
          </w:p>
        </w:tc>
        <w:tc>
          <w:tcPr>
            <w:tcW w:w="1321" w:type="dxa"/>
            <w:tcBorders>
              <w:top w:val="nil"/>
              <w:left w:val="nil"/>
              <w:bottom w:val="single" w:sz="4" w:space="0" w:color="auto"/>
              <w:right w:val="single" w:sz="4" w:space="0" w:color="auto"/>
            </w:tcBorders>
            <w:shd w:val="clear" w:color="auto" w:fill="auto"/>
            <w:noWrap/>
            <w:hideMark/>
          </w:tcPr>
          <w:p w14:paraId="0CD5787F" w14:textId="77777777" w:rsidR="00081394" w:rsidRPr="00D04E2E" w:rsidRDefault="00081394" w:rsidP="00081394">
            <w:pPr>
              <w:jc w:val="center"/>
              <w:rPr>
                <w:sz w:val="20"/>
                <w:szCs w:val="20"/>
              </w:rPr>
            </w:pPr>
            <w:r w:rsidRPr="00D04E2E">
              <w:rPr>
                <w:sz w:val="20"/>
                <w:szCs w:val="20"/>
              </w:rPr>
              <w:t>0,8855</w:t>
            </w:r>
          </w:p>
        </w:tc>
        <w:tc>
          <w:tcPr>
            <w:tcW w:w="1656" w:type="dxa"/>
            <w:tcBorders>
              <w:top w:val="nil"/>
              <w:left w:val="nil"/>
              <w:bottom w:val="single" w:sz="4" w:space="0" w:color="auto"/>
              <w:right w:val="single" w:sz="4" w:space="0" w:color="auto"/>
            </w:tcBorders>
            <w:shd w:val="clear" w:color="auto" w:fill="auto"/>
            <w:hideMark/>
          </w:tcPr>
          <w:p w14:paraId="747C4E4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FD468E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2C8BDFA" w14:textId="77777777" w:rsidR="00081394" w:rsidRPr="00D04E2E" w:rsidRDefault="00081394" w:rsidP="00081394">
            <w:pPr>
              <w:spacing w:after="260"/>
              <w:jc w:val="center"/>
              <w:rPr>
                <w:sz w:val="20"/>
                <w:szCs w:val="20"/>
              </w:rPr>
            </w:pPr>
            <w:r w:rsidRPr="00D04E2E">
              <w:rPr>
                <w:sz w:val="20"/>
                <w:szCs w:val="20"/>
              </w:rPr>
              <w:t>35:26:0000000:855-35/265/2023-2</w:t>
            </w:r>
          </w:p>
        </w:tc>
        <w:tc>
          <w:tcPr>
            <w:tcW w:w="1842" w:type="dxa"/>
            <w:tcBorders>
              <w:top w:val="nil"/>
              <w:left w:val="nil"/>
              <w:bottom w:val="single" w:sz="4" w:space="0" w:color="auto"/>
              <w:right w:val="single" w:sz="4" w:space="0" w:color="auto"/>
            </w:tcBorders>
            <w:shd w:val="clear" w:color="auto" w:fill="auto"/>
            <w:hideMark/>
          </w:tcPr>
          <w:p w14:paraId="1A2D2725" w14:textId="77777777" w:rsidR="00081394" w:rsidRPr="00D04E2E" w:rsidRDefault="00081394" w:rsidP="00081394">
            <w:pPr>
              <w:jc w:val="center"/>
              <w:rPr>
                <w:sz w:val="20"/>
                <w:szCs w:val="20"/>
              </w:rPr>
            </w:pPr>
            <w:r w:rsidRPr="00D04E2E">
              <w:rPr>
                <w:sz w:val="20"/>
                <w:szCs w:val="20"/>
              </w:rPr>
              <w:t>19-238 ОП МР 692</w:t>
            </w:r>
          </w:p>
        </w:tc>
      </w:tr>
      <w:tr w:rsidR="00081394" w:rsidRPr="00D04E2E" w14:paraId="62FB918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882AF1" w14:textId="087592A1" w:rsidR="00081394" w:rsidRPr="00D04E2E" w:rsidRDefault="00081394" w:rsidP="00304846">
            <w:pPr>
              <w:jc w:val="center"/>
              <w:rPr>
                <w:sz w:val="20"/>
                <w:szCs w:val="20"/>
              </w:rPr>
            </w:pPr>
            <w:r w:rsidRPr="00D04E2E">
              <w:rPr>
                <w:sz w:val="20"/>
                <w:szCs w:val="20"/>
              </w:rPr>
              <w:t>69</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5CE422C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Площадь Свободы</w:t>
            </w:r>
          </w:p>
        </w:tc>
        <w:tc>
          <w:tcPr>
            <w:tcW w:w="941" w:type="dxa"/>
            <w:tcBorders>
              <w:top w:val="nil"/>
              <w:left w:val="nil"/>
              <w:bottom w:val="single" w:sz="4" w:space="0" w:color="auto"/>
              <w:right w:val="single" w:sz="4" w:space="0" w:color="auto"/>
            </w:tcBorders>
            <w:shd w:val="clear" w:color="auto" w:fill="auto"/>
            <w:hideMark/>
          </w:tcPr>
          <w:p w14:paraId="37166A0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1EF856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CDDDD5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680540D" w14:textId="77777777" w:rsidR="00081394" w:rsidRPr="00D04E2E" w:rsidRDefault="00081394" w:rsidP="00081394">
            <w:pPr>
              <w:jc w:val="center"/>
              <w:rPr>
                <w:sz w:val="20"/>
                <w:szCs w:val="20"/>
              </w:rPr>
            </w:pPr>
            <w:r w:rsidRPr="00D04E2E">
              <w:rPr>
                <w:sz w:val="20"/>
                <w:szCs w:val="20"/>
              </w:rPr>
              <w:t>0,150</w:t>
            </w:r>
          </w:p>
        </w:tc>
        <w:tc>
          <w:tcPr>
            <w:tcW w:w="1321" w:type="dxa"/>
            <w:tcBorders>
              <w:top w:val="nil"/>
              <w:left w:val="nil"/>
              <w:bottom w:val="single" w:sz="4" w:space="0" w:color="auto"/>
              <w:right w:val="single" w:sz="4" w:space="0" w:color="auto"/>
            </w:tcBorders>
            <w:shd w:val="clear" w:color="auto" w:fill="auto"/>
            <w:noWrap/>
            <w:hideMark/>
          </w:tcPr>
          <w:p w14:paraId="74255893" w14:textId="77777777" w:rsidR="00081394" w:rsidRPr="00D04E2E" w:rsidRDefault="00081394" w:rsidP="00081394">
            <w:pPr>
              <w:jc w:val="center"/>
              <w:rPr>
                <w:sz w:val="20"/>
                <w:szCs w:val="20"/>
              </w:rPr>
            </w:pPr>
            <w:r w:rsidRPr="00D04E2E">
              <w:rPr>
                <w:sz w:val="20"/>
                <w:szCs w:val="20"/>
              </w:rPr>
              <w:t>0,150</w:t>
            </w:r>
          </w:p>
        </w:tc>
        <w:tc>
          <w:tcPr>
            <w:tcW w:w="1656" w:type="dxa"/>
            <w:tcBorders>
              <w:top w:val="nil"/>
              <w:left w:val="nil"/>
              <w:bottom w:val="single" w:sz="4" w:space="0" w:color="auto"/>
              <w:right w:val="single" w:sz="4" w:space="0" w:color="auto"/>
            </w:tcBorders>
            <w:shd w:val="clear" w:color="auto" w:fill="auto"/>
            <w:hideMark/>
          </w:tcPr>
          <w:p w14:paraId="57C4082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679605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970B3FB" w14:textId="77777777" w:rsidR="00081394" w:rsidRPr="00D04E2E" w:rsidRDefault="00081394" w:rsidP="00081394">
            <w:pPr>
              <w:spacing w:after="260"/>
              <w:jc w:val="center"/>
              <w:rPr>
                <w:sz w:val="20"/>
                <w:szCs w:val="20"/>
              </w:rPr>
            </w:pPr>
            <w:r w:rsidRPr="00D04E2E">
              <w:rPr>
                <w:sz w:val="20"/>
                <w:szCs w:val="20"/>
              </w:rPr>
              <w:t>35:26:0000000:854-35/070/2023-2</w:t>
            </w:r>
          </w:p>
        </w:tc>
        <w:tc>
          <w:tcPr>
            <w:tcW w:w="1842" w:type="dxa"/>
            <w:tcBorders>
              <w:top w:val="nil"/>
              <w:left w:val="nil"/>
              <w:bottom w:val="single" w:sz="4" w:space="0" w:color="auto"/>
              <w:right w:val="single" w:sz="4" w:space="0" w:color="auto"/>
            </w:tcBorders>
            <w:shd w:val="clear" w:color="auto" w:fill="auto"/>
            <w:hideMark/>
          </w:tcPr>
          <w:p w14:paraId="03B572A3" w14:textId="77777777" w:rsidR="00081394" w:rsidRPr="00D04E2E" w:rsidRDefault="00081394" w:rsidP="00081394">
            <w:pPr>
              <w:jc w:val="center"/>
              <w:rPr>
                <w:sz w:val="20"/>
                <w:szCs w:val="20"/>
              </w:rPr>
            </w:pPr>
            <w:r w:rsidRPr="00D04E2E">
              <w:rPr>
                <w:sz w:val="20"/>
                <w:szCs w:val="20"/>
              </w:rPr>
              <w:t>19-238 ОП МР 693</w:t>
            </w:r>
          </w:p>
        </w:tc>
      </w:tr>
      <w:tr w:rsidR="00081394" w:rsidRPr="00D04E2E" w14:paraId="2799A85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0A0E34" w14:textId="2BB68B3D" w:rsidR="00081394" w:rsidRPr="00D04E2E" w:rsidRDefault="00081394" w:rsidP="00304846">
            <w:pPr>
              <w:jc w:val="center"/>
              <w:rPr>
                <w:sz w:val="20"/>
                <w:szCs w:val="20"/>
              </w:rPr>
            </w:pPr>
            <w:r w:rsidRPr="00D04E2E">
              <w:rPr>
                <w:sz w:val="20"/>
                <w:szCs w:val="20"/>
              </w:rPr>
              <w:t>69</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4CFC2E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Пригородная</w:t>
            </w:r>
          </w:p>
        </w:tc>
        <w:tc>
          <w:tcPr>
            <w:tcW w:w="941" w:type="dxa"/>
            <w:tcBorders>
              <w:top w:val="nil"/>
              <w:left w:val="nil"/>
              <w:bottom w:val="single" w:sz="4" w:space="0" w:color="auto"/>
              <w:right w:val="single" w:sz="4" w:space="0" w:color="auto"/>
            </w:tcBorders>
            <w:shd w:val="clear" w:color="auto" w:fill="auto"/>
            <w:hideMark/>
          </w:tcPr>
          <w:p w14:paraId="1174BB83" w14:textId="77777777" w:rsidR="00081394" w:rsidRPr="00D04E2E" w:rsidRDefault="00081394" w:rsidP="00081394">
            <w:pPr>
              <w:jc w:val="center"/>
              <w:rPr>
                <w:sz w:val="20"/>
                <w:szCs w:val="20"/>
              </w:rPr>
            </w:pPr>
            <w:r w:rsidRPr="00D04E2E">
              <w:rPr>
                <w:sz w:val="20"/>
                <w:szCs w:val="20"/>
              </w:rPr>
              <w:t>0,718</w:t>
            </w:r>
          </w:p>
        </w:tc>
        <w:tc>
          <w:tcPr>
            <w:tcW w:w="1143" w:type="dxa"/>
            <w:tcBorders>
              <w:top w:val="nil"/>
              <w:left w:val="nil"/>
              <w:bottom w:val="single" w:sz="4" w:space="0" w:color="auto"/>
              <w:right w:val="single" w:sz="4" w:space="0" w:color="auto"/>
            </w:tcBorders>
            <w:shd w:val="clear" w:color="auto" w:fill="auto"/>
            <w:hideMark/>
          </w:tcPr>
          <w:p w14:paraId="464A4EC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2BBD1F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168B197" w14:textId="77777777" w:rsidR="00081394" w:rsidRPr="00D04E2E" w:rsidRDefault="00081394" w:rsidP="00081394">
            <w:pPr>
              <w:jc w:val="center"/>
              <w:rPr>
                <w:sz w:val="20"/>
                <w:szCs w:val="20"/>
              </w:rPr>
            </w:pPr>
            <w:r w:rsidRPr="00D04E2E">
              <w:rPr>
                <w:sz w:val="20"/>
                <w:szCs w:val="20"/>
              </w:rPr>
              <w:t>0,645</w:t>
            </w:r>
          </w:p>
        </w:tc>
        <w:tc>
          <w:tcPr>
            <w:tcW w:w="1321" w:type="dxa"/>
            <w:tcBorders>
              <w:top w:val="nil"/>
              <w:left w:val="nil"/>
              <w:bottom w:val="single" w:sz="4" w:space="0" w:color="auto"/>
              <w:right w:val="single" w:sz="4" w:space="0" w:color="auto"/>
            </w:tcBorders>
            <w:shd w:val="clear" w:color="auto" w:fill="auto"/>
            <w:noWrap/>
            <w:hideMark/>
          </w:tcPr>
          <w:p w14:paraId="7871A4ED" w14:textId="77777777" w:rsidR="00081394" w:rsidRPr="00D04E2E" w:rsidRDefault="00081394" w:rsidP="00081394">
            <w:pPr>
              <w:jc w:val="center"/>
              <w:rPr>
                <w:sz w:val="20"/>
                <w:szCs w:val="20"/>
              </w:rPr>
            </w:pPr>
            <w:r w:rsidRPr="00D04E2E">
              <w:rPr>
                <w:sz w:val="20"/>
                <w:szCs w:val="20"/>
              </w:rPr>
              <w:t>1,363</w:t>
            </w:r>
          </w:p>
        </w:tc>
        <w:tc>
          <w:tcPr>
            <w:tcW w:w="1656" w:type="dxa"/>
            <w:tcBorders>
              <w:top w:val="nil"/>
              <w:left w:val="nil"/>
              <w:bottom w:val="single" w:sz="4" w:space="0" w:color="auto"/>
              <w:right w:val="single" w:sz="4" w:space="0" w:color="auto"/>
            </w:tcBorders>
            <w:shd w:val="clear" w:color="auto" w:fill="auto"/>
            <w:hideMark/>
          </w:tcPr>
          <w:p w14:paraId="3AD1055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FC6D48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9D393BD" w14:textId="77777777" w:rsidR="00081394" w:rsidRPr="00D04E2E" w:rsidRDefault="00081394" w:rsidP="00081394">
            <w:pPr>
              <w:spacing w:after="260"/>
              <w:jc w:val="center"/>
              <w:rPr>
                <w:sz w:val="20"/>
                <w:szCs w:val="20"/>
              </w:rPr>
            </w:pPr>
            <w:r w:rsidRPr="00D04E2E">
              <w:rPr>
                <w:sz w:val="20"/>
                <w:szCs w:val="20"/>
              </w:rPr>
              <w:t>35:26:0000000:719-35/070/2023-2</w:t>
            </w:r>
          </w:p>
        </w:tc>
        <w:tc>
          <w:tcPr>
            <w:tcW w:w="1842" w:type="dxa"/>
            <w:tcBorders>
              <w:top w:val="nil"/>
              <w:left w:val="nil"/>
              <w:bottom w:val="single" w:sz="4" w:space="0" w:color="auto"/>
              <w:right w:val="single" w:sz="4" w:space="0" w:color="auto"/>
            </w:tcBorders>
            <w:shd w:val="clear" w:color="auto" w:fill="auto"/>
            <w:hideMark/>
          </w:tcPr>
          <w:p w14:paraId="14D76DBD" w14:textId="77777777" w:rsidR="00081394" w:rsidRPr="00D04E2E" w:rsidRDefault="00081394" w:rsidP="00081394">
            <w:pPr>
              <w:jc w:val="center"/>
              <w:rPr>
                <w:sz w:val="20"/>
                <w:szCs w:val="20"/>
              </w:rPr>
            </w:pPr>
            <w:r w:rsidRPr="00D04E2E">
              <w:rPr>
                <w:sz w:val="20"/>
                <w:szCs w:val="20"/>
              </w:rPr>
              <w:t>19-238 ОП МР 694</w:t>
            </w:r>
          </w:p>
        </w:tc>
      </w:tr>
      <w:tr w:rsidR="00081394" w:rsidRPr="00D04E2E" w14:paraId="72D18F1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DC637B" w14:textId="2CFCC660" w:rsidR="00081394" w:rsidRPr="00D04E2E" w:rsidRDefault="00081394" w:rsidP="00304846">
            <w:pPr>
              <w:jc w:val="center"/>
              <w:rPr>
                <w:sz w:val="20"/>
                <w:szCs w:val="20"/>
              </w:rPr>
            </w:pPr>
            <w:r w:rsidRPr="00D04E2E">
              <w:rPr>
                <w:sz w:val="20"/>
                <w:szCs w:val="20"/>
              </w:rPr>
              <w:t>69</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3DE136E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Пригородная</w:t>
            </w:r>
          </w:p>
        </w:tc>
        <w:tc>
          <w:tcPr>
            <w:tcW w:w="941" w:type="dxa"/>
            <w:tcBorders>
              <w:top w:val="nil"/>
              <w:left w:val="nil"/>
              <w:bottom w:val="single" w:sz="4" w:space="0" w:color="auto"/>
              <w:right w:val="single" w:sz="4" w:space="0" w:color="auto"/>
            </w:tcBorders>
            <w:shd w:val="clear" w:color="auto" w:fill="auto"/>
            <w:hideMark/>
          </w:tcPr>
          <w:p w14:paraId="0404383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0EDC9A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5E21E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F4755AA" w14:textId="77777777" w:rsidR="00081394" w:rsidRPr="00D04E2E" w:rsidRDefault="00081394" w:rsidP="00081394">
            <w:pPr>
              <w:jc w:val="center"/>
              <w:rPr>
                <w:sz w:val="20"/>
                <w:szCs w:val="20"/>
              </w:rPr>
            </w:pPr>
            <w:r w:rsidRPr="00D04E2E">
              <w:rPr>
                <w:sz w:val="20"/>
                <w:szCs w:val="20"/>
              </w:rPr>
              <w:t>0,213</w:t>
            </w:r>
          </w:p>
        </w:tc>
        <w:tc>
          <w:tcPr>
            <w:tcW w:w="1321" w:type="dxa"/>
            <w:tcBorders>
              <w:top w:val="nil"/>
              <w:left w:val="nil"/>
              <w:bottom w:val="single" w:sz="4" w:space="0" w:color="auto"/>
              <w:right w:val="single" w:sz="4" w:space="0" w:color="auto"/>
            </w:tcBorders>
            <w:shd w:val="clear" w:color="auto" w:fill="auto"/>
            <w:noWrap/>
            <w:hideMark/>
          </w:tcPr>
          <w:p w14:paraId="3EAE1DD2" w14:textId="77777777" w:rsidR="00081394" w:rsidRPr="00D04E2E" w:rsidRDefault="00081394" w:rsidP="00081394">
            <w:pPr>
              <w:jc w:val="center"/>
              <w:rPr>
                <w:sz w:val="20"/>
                <w:szCs w:val="20"/>
              </w:rPr>
            </w:pPr>
            <w:r w:rsidRPr="00D04E2E">
              <w:rPr>
                <w:sz w:val="20"/>
                <w:szCs w:val="20"/>
              </w:rPr>
              <w:t>0,213</w:t>
            </w:r>
          </w:p>
        </w:tc>
        <w:tc>
          <w:tcPr>
            <w:tcW w:w="1656" w:type="dxa"/>
            <w:tcBorders>
              <w:top w:val="nil"/>
              <w:left w:val="nil"/>
              <w:bottom w:val="nil"/>
              <w:right w:val="nil"/>
            </w:tcBorders>
            <w:shd w:val="clear" w:color="auto" w:fill="auto"/>
            <w:noWrap/>
            <w:hideMark/>
          </w:tcPr>
          <w:p w14:paraId="38BACA92" w14:textId="77777777" w:rsidR="00081394" w:rsidRPr="00D04E2E" w:rsidRDefault="00081394" w:rsidP="00081394">
            <w:pPr>
              <w:jc w:val="center"/>
              <w:rPr>
                <w:color w:val="292C2F"/>
                <w:sz w:val="20"/>
                <w:szCs w:val="20"/>
              </w:rPr>
            </w:pPr>
            <w:r w:rsidRPr="00D04E2E">
              <w:rPr>
                <w:color w:val="292C2F"/>
                <w:sz w:val="20"/>
                <w:szCs w:val="20"/>
              </w:rPr>
              <w:t>852,00</w:t>
            </w:r>
          </w:p>
        </w:tc>
        <w:tc>
          <w:tcPr>
            <w:tcW w:w="1386" w:type="dxa"/>
            <w:tcBorders>
              <w:top w:val="nil"/>
              <w:left w:val="nil"/>
              <w:bottom w:val="single" w:sz="4" w:space="0" w:color="auto"/>
              <w:right w:val="single" w:sz="4" w:space="0" w:color="auto"/>
            </w:tcBorders>
            <w:shd w:val="clear" w:color="auto" w:fill="auto"/>
            <w:hideMark/>
          </w:tcPr>
          <w:p w14:paraId="70FA0F3D"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4278CF3" w14:textId="77777777" w:rsidR="00081394" w:rsidRPr="00D04E2E" w:rsidRDefault="00081394" w:rsidP="00081394">
            <w:pPr>
              <w:spacing w:after="260"/>
              <w:jc w:val="center"/>
              <w:rPr>
                <w:sz w:val="20"/>
                <w:szCs w:val="20"/>
              </w:rPr>
            </w:pPr>
            <w:r w:rsidRPr="00D04E2E">
              <w:rPr>
                <w:sz w:val="20"/>
                <w:szCs w:val="20"/>
              </w:rPr>
              <w:t>35:26:0201023:213-35/265/2023-2</w:t>
            </w:r>
          </w:p>
        </w:tc>
        <w:tc>
          <w:tcPr>
            <w:tcW w:w="1842" w:type="dxa"/>
            <w:tcBorders>
              <w:top w:val="nil"/>
              <w:left w:val="nil"/>
              <w:bottom w:val="single" w:sz="4" w:space="0" w:color="auto"/>
              <w:right w:val="single" w:sz="4" w:space="0" w:color="auto"/>
            </w:tcBorders>
            <w:shd w:val="clear" w:color="auto" w:fill="auto"/>
            <w:hideMark/>
          </w:tcPr>
          <w:p w14:paraId="3C570E6F" w14:textId="77777777" w:rsidR="00081394" w:rsidRPr="00D04E2E" w:rsidRDefault="00081394" w:rsidP="00081394">
            <w:pPr>
              <w:jc w:val="center"/>
              <w:rPr>
                <w:sz w:val="20"/>
                <w:szCs w:val="20"/>
              </w:rPr>
            </w:pPr>
            <w:r w:rsidRPr="00D04E2E">
              <w:rPr>
                <w:sz w:val="20"/>
                <w:szCs w:val="20"/>
              </w:rPr>
              <w:t>19-238 ОП МР 695</w:t>
            </w:r>
          </w:p>
        </w:tc>
      </w:tr>
      <w:tr w:rsidR="00081394" w:rsidRPr="00D04E2E" w14:paraId="13E79EF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C6B4C3B" w14:textId="30B022B1" w:rsidR="00081394" w:rsidRPr="00D04E2E" w:rsidRDefault="00081394" w:rsidP="00304846">
            <w:pPr>
              <w:jc w:val="center"/>
              <w:rPr>
                <w:sz w:val="20"/>
                <w:szCs w:val="20"/>
              </w:rPr>
            </w:pPr>
            <w:r w:rsidRPr="00D04E2E">
              <w:rPr>
                <w:sz w:val="20"/>
                <w:szCs w:val="20"/>
              </w:rPr>
              <w:t>69</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B585C6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Продольная</w:t>
            </w:r>
          </w:p>
        </w:tc>
        <w:tc>
          <w:tcPr>
            <w:tcW w:w="941" w:type="dxa"/>
            <w:tcBorders>
              <w:top w:val="nil"/>
              <w:left w:val="nil"/>
              <w:bottom w:val="single" w:sz="4" w:space="0" w:color="auto"/>
              <w:right w:val="single" w:sz="4" w:space="0" w:color="auto"/>
            </w:tcBorders>
            <w:shd w:val="clear" w:color="auto" w:fill="auto"/>
            <w:noWrap/>
            <w:hideMark/>
          </w:tcPr>
          <w:p w14:paraId="37DDEE0E" w14:textId="77777777" w:rsidR="00081394" w:rsidRPr="00D04E2E" w:rsidRDefault="00081394" w:rsidP="00081394">
            <w:pPr>
              <w:jc w:val="center"/>
              <w:rPr>
                <w:sz w:val="20"/>
                <w:szCs w:val="20"/>
              </w:rPr>
            </w:pPr>
            <w:r w:rsidRPr="00D04E2E">
              <w:rPr>
                <w:sz w:val="20"/>
                <w:szCs w:val="20"/>
              </w:rPr>
              <w:t>0,2317</w:t>
            </w:r>
          </w:p>
        </w:tc>
        <w:tc>
          <w:tcPr>
            <w:tcW w:w="1143" w:type="dxa"/>
            <w:tcBorders>
              <w:top w:val="nil"/>
              <w:left w:val="nil"/>
              <w:bottom w:val="single" w:sz="4" w:space="0" w:color="auto"/>
              <w:right w:val="single" w:sz="4" w:space="0" w:color="auto"/>
            </w:tcBorders>
            <w:shd w:val="clear" w:color="auto" w:fill="auto"/>
            <w:hideMark/>
          </w:tcPr>
          <w:p w14:paraId="580254B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C7800A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2BF397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D0CD98F" w14:textId="77777777" w:rsidR="00081394" w:rsidRPr="00D04E2E" w:rsidRDefault="00081394" w:rsidP="00081394">
            <w:pPr>
              <w:jc w:val="center"/>
              <w:rPr>
                <w:sz w:val="20"/>
                <w:szCs w:val="20"/>
              </w:rPr>
            </w:pPr>
            <w:r w:rsidRPr="00D04E2E">
              <w:rPr>
                <w:sz w:val="20"/>
                <w:szCs w:val="20"/>
              </w:rPr>
              <w:t>0,2317</w:t>
            </w:r>
          </w:p>
        </w:tc>
        <w:tc>
          <w:tcPr>
            <w:tcW w:w="1656" w:type="dxa"/>
            <w:tcBorders>
              <w:top w:val="single" w:sz="4" w:space="0" w:color="auto"/>
              <w:left w:val="nil"/>
              <w:bottom w:val="single" w:sz="4" w:space="0" w:color="auto"/>
              <w:right w:val="single" w:sz="4" w:space="0" w:color="auto"/>
            </w:tcBorders>
            <w:shd w:val="clear" w:color="auto" w:fill="auto"/>
            <w:hideMark/>
          </w:tcPr>
          <w:p w14:paraId="41030D6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D26FD9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BDA7DE4" w14:textId="77777777" w:rsidR="00081394" w:rsidRPr="00D04E2E" w:rsidRDefault="00081394" w:rsidP="00081394">
            <w:pPr>
              <w:spacing w:after="260"/>
              <w:jc w:val="center"/>
              <w:rPr>
                <w:sz w:val="20"/>
                <w:szCs w:val="20"/>
              </w:rPr>
            </w:pPr>
            <w:r w:rsidRPr="00D04E2E">
              <w:rPr>
                <w:sz w:val="20"/>
                <w:szCs w:val="20"/>
              </w:rPr>
              <w:t>35:26:0000000:866-35/070/2023-4</w:t>
            </w:r>
          </w:p>
        </w:tc>
        <w:tc>
          <w:tcPr>
            <w:tcW w:w="1842" w:type="dxa"/>
            <w:tcBorders>
              <w:top w:val="nil"/>
              <w:left w:val="nil"/>
              <w:bottom w:val="single" w:sz="4" w:space="0" w:color="auto"/>
              <w:right w:val="single" w:sz="4" w:space="0" w:color="auto"/>
            </w:tcBorders>
            <w:shd w:val="clear" w:color="auto" w:fill="auto"/>
            <w:hideMark/>
          </w:tcPr>
          <w:p w14:paraId="181C61FB" w14:textId="77777777" w:rsidR="00081394" w:rsidRPr="00D04E2E" w:rsidRDefault="00081394" w:rsidP="00081394">
            <w:pPr>
              <w:jc w:val="center"/>
              <w:rPr>
                <w:sz w:val="20"/>
                <w:szCs w:val="20"/>
              </w:rPr>
            </w:pPr>
            <w:r w:rsidRPr="00D04E2E">
              <w:rPr>
                <w:sz w:val="20"/>
                <w:szCs w:val="20"/>
              </w:rPr>
              <w:t>19-238 ОП МР 696</w:t>
            </w:r>
          </w:p>
        </w:tc>
      </w:tr>
      <w:tr w:rsidR="00081394" w:rsidRPr="00D04E2E" w14:paraId="28A424A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7CA6031" w14:textId="0A78AB16" w:rsidR="00081394" w:rsidRPr="00D04E2E" w:rsidRDefault="00304846" w:rsidP="00081394">
            <w:pPr>
              <w:jc w:val="center"/>
              <w:rPr>
                <w:sz w:val="20"/>
                <w:szCs w:val="20"/>
              </w:rPr>
            </w:pPr>
            <w:r>
              <w:rPr>
                <w:sz w:val="20"/>
                <w:szCs w:val="20"/>
              </w:rPr>
              <w:t>700</w:t>
            </w:r>
          </w:p>
        </w:tc>
        <w:tc>
          <w:tcPr>
            <w:tcW w:w="2565" w:type="dxa"/>
            <w:tcBorders>
              <w:top w:val="nil"/>
              <w:left w:val="nil"/>
              <w:bottom w:val="single" w:sz="4" w:space="0" w:color="auto"/>
              <w:right w:val="single" w:sz="4" w:space="0" w:color="auto"/>
            </w:tcBorders>
            <w:shd w:val="clear" w:color="auto" w:fill="auto"/>
            <w:hideMark/>
          </w:tcPr>
          <w:p w14:paraId="69D9184E"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Сокол, ул. </w:t>
            </w:r>
            <w:r w:rsidRPr="00D04E2E">
              <w:rPr>
                <w:sz w:val="20"/>
                <w:szCs w:val="20"/>
              </w:rPr>
              <w:lastRenderedPageBreak/>
              <w:t>Производственная</w:t>
            </w:r>
          </w:p>
        </w:tc>
        <w:tc>
          <w:tcPr>
            <w:tcW w:w="941" w:type="dxa"/>
            <w:tcBorders>
              <w:top w:val="nil"/>
              <w:left w:val="nil"/>
              <w:bottom w:val="single" w:sz="4" w:space="0" w:color="auto"/>
              <w:right w:val="single" w:sz="4" w:space="0" w:color="auto"/>
            </w:tcBorders>
            <w:shd w:val="clear" w:color="auto" w:fill="auto"/>
            <w:hideMark/>
          </w:tcPr>
          <w:p w14:paraId="488666BD" w14:textId="77777777" w:rsidR="00081394" w:rsidRPr="00D04E2E" w:rsidRDefault="00081394" w:rsidP="00081394">
            <w:pPr>
              <w:jc w:val="center"/>
              <w:rPr>
                <w:sz w:val="20"/>
                <w:szCs w:val="20"/>
              </w:rPr>
            </w:pPr>
            <w:r w:rsidRPr="00D04E2E">
              <w:rPr>
                <w:sz w:val="20"/>
                <w:szCs w:val="20"/>
              </w:rPr>
              <w:lastRenderedPageBreak/>
              <w:t>0,281</w:t>
            </w:r>
          </w:p>
        </w:tc>
        <w:tc>
          <w:tcPr>
            <w:tcW w:w="1143" w:type="dxa"/>
            <w:tcBorders>
              <w:top w:val="nil"/>
              <w:left w:val="nil"/>
              <w:bottom w:val="single" w:sz="4" w:space="0" w:color="auto"/>
              <w:right w:val="single" w:sz="4" w:space="0" w:color="auto"/>
            </w:tcBorders>
            <w:shd w:val="clear" w:color="auto" w:fill="auto"/>
            <w:hideMark/>
          </w:tcPr>
          <w:p w14:paraId="67204AE8"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5CE695D9"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50F916F" w14:textId="77777777" w:rsidR="00081394" w:rsidRPr="00D04E2E" w:rsidRDefault="00081394" w:rsidP="00081394">
            <w:pPr>
              <w:jc w:val="center"/>
              <w:rPr>
                <w:sz w:val="20"/>
                <w:szCs w:val="20"/>
              </w:rPr>
            </w:pPr>
            <w:r w:rsidRPr="00D04E2E">
              <w:rPr>
                <w:sz w:val="20"/>
                <w:szCs w:val="20"/>
              </w:rPr>
              <w:t>0,274</w:t>
            </w:r>
          </w:p>
        </w:tc>
        <w:tc>
          <w:tcPr>
            <w:tcW w:w="1321" w:type="dxa"/>
            <w:tcBorders>
              <w:top w:val="nil"/>
              <w:left w:val="nil"/>
              <w:bottom w:val="single" w:sz="4" w:space="0" w:color="auto"/>
              <w:right w:val="single" w:sz="4" w:space="0" w:color="auto"/>
            </w:tcBorders>
            <w:shd w:val="clear" w:color="auto" w:fill="auto"/>
            <w:noWrap/>
            <w:hideMark/>
          </w:tcPr>
          <w:p w14:paraId="114AFC82" w14:textId="77777777" w:rsidR="00081394" w:rsidRPr="00D04E2E" w:rsidRDefault="00081394" w:rsidP="00081394">
            <w:pPr>
              <w:jc w:val="center"/>
              <w:rPr>
                <w:sz w:val="20"/>
                <w:szCs w:val="20"/>
              </w:rPr>
            </w:pPr>
            <w:r w:rsidRPr="00D04E2E">
              <w:rPr>
                <w:sz w:val="20"/>
                <w:szCs w:val="20"/>
              </w:rPr>
              <w:t>0,555</w:t>
            </w:r>
          </w:p>
        </w:tc>
        <w:tc>
          <w:tcPr>
            <w:tcW w:w="1656" w:type="dxa"/>
            <w:tcBorders>
              <w:top w:val="nil"/>
              <w:left w:val="nil"/>
              <w:bottom w:val="single" w:sz="4" w:space="0" w:color="auto"/>
              <w:right w:val="single" w:sz="4" w:space="0" w:color="auto"/>
            </w:tcBorders>
            <w:shd w:val="clear" w:color="auto" w:fill="auto"/>
            <w:hideMark/>
          </w:tcPr>
          <w:p w14:paraId="04C5CF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3A35A0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CC12093" w14:textId="77777777" w:rsidR="00081394" w:rsidRPr="00D04E2E" w:rsidRDefault="00081394" w:rsidP="00081394">
            <w:pPr>
              <w:spacing w:after="260"/>
              <w:jc w:val="center"/>
              <w:rPr>
                <w:sz w:val="20"/>
                <w:szCs w:val="20"/>
              </w:rPr>
            </w:pPr>
            <w:r w:rsidRPr="00D04E2E">
              <w:rPr>
                <w:sz w:val="20"/>
                <w:szCs w:val="20"/>
              </w:rPr>
              <w:t>35:26:0000000:720-35/073/2023-2</w:t>
            </w:r>
          </w:p>
        </w:tc>
        <w:tc>
          <w:tcPr>
            <w:tcW w:w="1842" w:type="dxa"/>
            <w:tcBorders>
              <w:top w:val="nil"/>
              <w:left w:val="nil"/>
              <w:bottom w:val="single" w:sz="4" w:space="0" w:color="auto"/>
              <w:right w:val="single" w:sz="4" w:space="0" w:color="auto"/>
            </w:tcBorders>
            <w:shd w:val="clear" w:color="auto" w:fill="auto"/>
            <w:hideMark/>
          </w:tcPr>
          <w:p w14:paraId="380B6811" w14:textId="77777777" w:rsidR="00081394" w:rsidRPr="00D04E2E" w:rsidRDefault="00081394" w:rsidP="00081394">
            <w:pPr>
              <w:jc w:val="center"/>
              <w:rPr>
                <w:sz w:val="20"/>
                <w:szCs w:val="20"/>
              </w:rPr>
            </w:pPr>
            <w:r w:rsidRPr="00D04E2E">
              <w:rPr>
                <w:sz w:val="20"/>
                <w:szCs w:val="20"/>
              </w:rPr>
              <w:t>19-238 ОП МР 697</w:t>
            </w:r>
          </w:p>
        </w:tc>
      </w:tr>
      <w:tr w:rsidR="00081394" w:rsidRPr="00D04E2E" w14:paraId="5C6CE5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C1ED14B" w14:textId="43F76F15" w:rsidR="00081394" w:rsidRPr="00D04E2E" w:rsidRDefault="00304846" w:rsidP="00081394">
            <w:pPr>
              <w:jc w:val="center"/>
              <w:rPr>
                <w:sz w:val="20"/>
                <w:szCs w:val="20"/>
              </w:rPr>
            </w:pPr>
            <w:r>
              <w:rPr>
                <w:sz w:val="20"/>
                <w:szCs w:val="20"/>
              </w:rPr>
              <w:lastRenderedPageBreak/>
              <w:t>701</w:t>
            </w:r>
          </w:p>
        </w:tc>
        <w:tc>
          <w:tcPr>
            <w:tcW w:w="2565" w:type="dxa"/>
            <w:tcBorders>
              <w:top w:val="nil"/>
              <w:left w:val="nil"/>
              <w:bottom w:val="single" w:sz="4" w:space="0" w:color="auto"/>
              <w:right w:val="single" w:sz="4" w:space="0" w:color="auto"/>
            </w:tcBorders>
            <w:shd w:val="clear" w:color="auto" w:fill="auto"/>
            <w:hideMark/>
          </w:tcPr>
          <w:p w14:paraId="054FEDA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Пролетарская</w:t>
            </w:r>
          </w:p>
        </w:tc>
        <w:tc>
          <w:tcPr>
            <w:tcW w:w="941" w:type="dxa"/>
            <w:tcBorders>
              <w:top w:val="nil"/>
              <w:left w:val="nil"/>
              <w:bottom w:val="single" w:sz="4" w:space="0" w:color="auto"/>
              <w:right w:val="single" w:sz="4" w:space="0" w:color="auto"/>
            </w:tcBorders>
            <w:shd w:val="clear" w:color="auto" w:fill="auto"/>
            <w:hideMark/>
          </w:tcPr>
          <w:p w14:paraId="665E185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2D852D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FEED36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830F355" w14:textId="77777777" w:rsidR="00081394" w:rsidRPr="00D04E2E" w:rsidRDefault="00081394" w:rsidP="00081394">
            <w:pPr>
              <w:jc w:val="center"/>
              <w:rPr>
                <w:sz w:val="20"/>
                <w:szCs w:val="20"/>
              </w:rPr>
            </w:pPr>
            <w:r w:rsidRPr="00D04E2E">
              <w:rPr>
                <w:sz w:val="20"/>
                <w:szCs w:val="20"/>
              </w:rPr>
              <w:t>0,1943</w:t>
            </w:r>
          </w:p>
        </w:tc>
        <w:tc>
          <w:tcPr>
            <w:tcW w:w="1321" w:type="dxa"/>
            <w:tcBorders>
              <w:top w:val="nil"/>
              <w:left w:val="nil"/>
              <w:bottom w:val="single" w:sz="4" w:space="0" w:color="auto"/>
              <w:right w:val="single" w:sz="4" w:space="0" w:color="auto"/>
            </w:tcBorders>
            <w:shd w:val="clear" w:color="auto" w:fill="auto"/>
            <w:noWrap/>
            <w:hideMark/>
          </w:tcPr>
          <w:p w14:paraId="58F3C058" w14:textId="77777777" w:rsidR="00081394" w:rsidRPr="00D04E2E" w:rsidRDefault="00081394" w:rsidP="00081394">
            <w:pPr>
              <w:jc w:val="center"/>
              <w:rPr>
                <w:sz w:val="20"/>
                <w:szCs w:val="20"/>
              </w:rPr>
            </w:pPr>
            <w:r w:rsidRPr="00D04E2E">
              <w:rPr>
                <w:sz w:val="20"/>
                <w:szCs w:val="20"/>
              </w:rPr>
              <w:t>0,1943</w:t>
            </w:r>
          </w:p>
        </w:tc>
        <w:tc>
          <w:tcPr>
            <w:tcW w:w="1656" w:type="dxa"/>
            <w:tcBorders>
              <w:top w:val="nil"/>
              <w:left w:val="nil"/>
              <w:bottom w:val="single" w:sz="4" w:space="0" w:color="auto"/>
              <w:right w:val="single" w:sz="4" w:space="0" w:color="auto"/>
            </w:tcBorders>
            <w:shd w:val="clear" w:color="auto" w:fill="auto"/>
            <w:hideMark/>
          </w:tcPr>
          <w:p w14:paraId="1A26E03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074553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9F580B5" w14:textId="77777777" w:rsidR="00081394" w:rsidRPr="00D04E2E" w:rsidRDefault="00081394" w:rsidP="00081394">
            <w:pPr>
              <w:jc w:val="center"/>
              <w:rPr>
                <w:sz w:val="20"/>
                <w:szCs w:val="20"/>
              </w:rPr>
            </w:pPr>
            <w:r w:rsidRPr="00D04E2E">
              <w:rPr>
                <w:sz w:val="20"/>
                <w:szCs w:val="20"/>
              </w:rPr>
              <w:t>35:26:0000000:721-35/073/2023-2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0A579146" w14:textId="77777777" w:rsidR="00081394" w:rsidRPr="00D04E2E" w:rsidRDefault="00081394" w:rsidP="00081394">
            <w:pPr>
              <w:jc w:val="center"/>
              <w:rPr>
                <w:sz w:val="20"/>
                <w:szCs w:val="20"/>
              </w:rPr>
            </w:pPr>
            <w:r w:rsidRPr="00D04E2E">
              <w:rPr>
                <w:sz w:val="20"/>
                <w:szCs w:val="20"/>
              </w:rPr>
              <w:t>19-238 ОП МР 698</w:t>
            </w:r>
          </w:p>
        </w:tc>
      </w:tr>
      <w:tr w:rsidR="00081394" w:rsidRPr="00D04E2E" w14:paraId="37245CA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89AF2AA" w14:textId="34E5101B" w:rsidR="00081394" w:rsidRPr="00D04E2E" w:rsidRDefault="00304846" w:rsidP="00304846">
            <w:pPr>
              <w:jc w:val="center"/>
              <w:rPr>
                <w:sz w:val="20"/>
                <w:szCs w:val="20"/>
              </w:rPr>
            </w:pPr>
            <w:r>
              <w:rPr>
                <w:sz w:val="20"/>
                <w:szCs w:val="20"/>
              </w:rPr>
              <w:t>702</w:t>
            </w:r>
          </w:p>
        </w:tc>
        <w:tc>
          <w:tcPr>
            <w:tcW w:w="2565" w:type="dxa"/>
            <w:tcBorders>
              <w:top w:val="nil"/>
              <w:left w:val="nil"/>
              <w:bottom w:val="single" w:sz="4" w:space="0" w:color="auto"/>
              <w:right w:val="single" w:sz="4" w:space="0" w:color="auto"/>
            </w:tcBorders>
            <w:shd w:val="clear" w:color="auto" w:fill="auto"/>
            <w:hideMark/>
          </w:tcPr>
          <w:p w14:paraId="4B5C5BA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Проходная</w:t>
            </w:r>
          </w:p>
        </w:tc>
        <w:tc>
          <w:tcPr>
            <w:tcW w:w="941" w:type="dxa"/>
            <w:tcBorders>
              <w:top w:val="nil"/>
              <w:left w:val="nil"/>
              <w:bottom w:val="single" w:sz="4" w:space="0" w:color="auto"/>
              <w:right w:val="single" w:sz="4" w:space="0" w:color="auto"/>
            </w:tcBorders>
            <w:shd w:val="clear" w:color="auto" w:fill="auto"/>
            <w:hideMark/>
          </w:tcPr>
          <w:p w14:paraId="3134946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92DBD29" w14:textId="77777777" w:rsidR="00081394" w:rsidRPr="00D04E2E" w:rsidRDefault="00081394" w:rsidP="00081394">
            <w:pPr>
              <w:jc w:val="center"/>
              <w:rPr>
                <w:sz w:val="20"/>
                <w:szCs w:val="20"/>
              </w:rPr>
            </w:pPr>
            <w:r w:rsidRPr="00D04E2E">
              <w:rPr>
                <w:sz w:val="20"/>
                <w:szCs w:val="20"/>
              </w:rPr>
              <w:t>0,3083</w:t>
            </w:r>
          </w:p>
        </w:tc>
        <w:tc>
          <w:tcPr>
            <w:tcW w:w="931" w:type="dxa"/>
            <w:tcBorders>
              <w:top w:val="nil"/>
              <w:left w:val="nil"/>
              <w:bottom w:val="single" w:sz="4" w:space="0" w:color="auto"/>
              <w:right w:val="single" w:sz="4" w:space="0" w:color="auto"/>
            </w:tcBorders>
            <w:shd w:val="clear" w:color="auto" w:fill="auto"/>
            <w:hideMark/>
          </w:tcPr>
          <w:p w14:paraId="7ABE98E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7CFC8292" w14:textId="77777777" w:rsidR="00081394" w:rsidRPr="00D04E2E" w:rsidRDefault="00081394" w:rsidP="00081394">
            <w:pPr>
              <w:jc w:val="center"/>
              <w:rPr>
                <w:sz w:val="20"/>
                <w:szCs w:val="20"/>
              </w:rPr>
            </w:pPr>
            <w:r w:rsidRPr="00D04E2E">
              <w:rPr>
                <w:sz w:val="20"/>
                <w:szCs w:val="20"/>
              </w:rPr>
              <w:t>0,069</w:t>
            </w:r>
          </w:p>
        </w:tc>
        <w:tc>
          <w:tcPr>
            <w:tcW w:w="1321" w:type="dxa"/>
            <w:tcBorders>
              <w:top w:val="nil"/>
              <w:left w:val="nil"/>
              <w:bottom w:val="single" w:sz="4" w:space="0" w:color="auto"/>
              <w:right w:val="single" w:sz="4" w:space="0" w:color="auto"/>
            </w:tcBorders>
            <w:shd w:val="clear" w:color="auto" w:fill="auto"/>
            <w:noWrap/>
            <w:hideMark/>
          </w:tcPr>
          <w:p w14:paraId="7E2A2521" w14:textId="77777777" w:rsidR="00081394" w:rsidRPr="00D04E2E" w:rsidRDefault="00081394" w:rsidP="00081394">
            <w:pPr>
              <w:jc w:val="center"/>
              <w:rPr>
                <w:sz w:val="20"/>
                <w:szCs w:val="20"/>
              </w:rPr>
            </w:pPr>
            <w:r w:rsidRPr="00D04E2E">
              <w:rPr>
                <w:sz w:val="20"/>
                <w:szCs w:val="20"/>
              </w:rPr>
              <w:t>0,3773</w:t>
            </w:r>
          </w:p>
        </w:tc>
        <w:tc>
          <w:tcPr>
            <w:tcW w:w="1656" w:type="dxa"/>
            <w:tcBorders>
              <w:top w:val="nil"/>
              <w:left w:val="nil"/>
              <w:bottom w:val="single" w:sz="4" w:space="0" w:color="auto"/>
              <w:right w:val="single" w:sz="4" w:space="0" w:color="auto"/>
            </w:tcBorders>
            <w:shd w:val="clear" w:color="auto" w:fill="auto"/>
            <w:hideMark/>
          </w:tcPr>
          <w:p w14:paraId="31DF5A3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094301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004D857" w14:textId="77777777" w:rsidR="00081394" w:rsidRPr="00D04E2E" w:rsidRDefault="00081394" w:rsidP="00081394">
            <w:pPr>
              <w:spacing w:after="260"/>
              <w:jc w:val="center"/>
              <w:rPr>
                <w:sz w:val="20"/>
                <w:szCs w:val="20"/>
              </w:rPr>
            </w:pPr>
            <w:r w:rsidRPr="00D04E2E">
              <w:rPr>
                <w:sz w:val="20"/>
                <w:szCs w:val="20"/>
              </w:rPr>
              <w:t>35:26:0000000:867-35/073/2023-2</w:t>
            </w:r>
          </w:p>
        </w:tc>
        <w:tc>
          <w:tcPr>
            <w:tcW w:w="1842" w:type="dxa"/>
            <w:tcBorders>
              <w:top w:val="nil"/>
              <w:left w:val="nil"/>
              <w:bottom w:val="single" w:sz="4" w:space="0" w:color="auto"/>
              <w:right w:val="single" w:sz="4" w:space="0" w:color="auto"/>
            </w:tcBorders>
            <w:shd w:val="clear" w:color="auto" w:fill="auto"/>
            <w:hideMark/>
          </w:tcPr>
          <w:p w14:paraId="44EC451E" w14:textId="77777777" w:rsidR="00081394" w:rsidRPr="00D04E2E" w:rsidRDefault="00081394" w:rsidP="00081394">
            <w:pPr>
              <w:jc w:val="center"/>
              <w:rPr>
                <w:sz w:val="20"/>
                <w:szCs w:val="20"/>
              </w:rPr>
            </w:pPr>
            <w:r w:rsidRPr="00D04E2E">
              <w:rPr>
                <w:sz w:val="20"/>
                <w:szCs w:val="20"/>
              </w:rPr>
              <w:t>19-238 ОП МР 699</w:t>
            </w:r>
          </w:p>
        </w:tc>
      </w:tr>
      <w:tr w:rsidR="00081394" w:rsidRPr="00D04E2E" w14:paraId="374BF70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9023FF8" w14:textId="02B251C6" w:rsidR="00081394" w:rsidRPr="00D04E2E" w:rsidRDefault="00081394" w:rsidP="00304846">
            <w:pPr>
              <w:jc w:val="center"/>
              <w:rPr>
                <w:sz w:val="20"/>
                <w:szCs w:val="20"/>
              </w:rPr>
            </w:pPr>
            <w:r w:rsidRPr="00D04E2E">
              <w:rPr>
                <w:sz w:val="20"/>
                <w:szCs w:val="20"/>
              </w:rPr>
              <w:t>70</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365CB86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Путейская</w:t>
            </w:r>
          </w:p>
        </w:tc>
        <w:tc>
          <w:tcPr>
            <w:tcW w:w="941" w:type="dxa"/>
            <w:tcBorders>
              <w:top w:val="nil"/>
              <w:left w:val="nil"/>
              <w:bottom w:val="single" w:sz="4" w:space="0" w:color="auto"/>
              <w:right w:val="single" w:sz="4" w:space="0" w:color="auto"/>
            </w:tcBorders>
            <w:shd w:val="clear" w:color="auto" w:fill="auto"/>
            <w:hideMark/>
          </w:tcPr>
          <w:p w14:paraId="1E1B20CF" w14:textId="77777777" w:rsidR="00081394" w:rsidRPr="00D04E2E" w:rsidRDefault="00081394" w:rsidP="00081394">
            <w:pPr>
              <w:jc w:val="center"/>
              <w:rPr>
                <w:sz w:val="20"/>
                <w:szCs w:val="20"/>
              </w:rPr>
            </w:pPr>
            <w:r w:rsidRPr="00D04E2E">
              <w:rPr>
                <w:sz w:val="20"/>
                <w:szCs w:val="20"/>
              </w:rPr>
              <w:t>0,185</w:t>
            </w:r>
          </w:p>
        </w:tc>
        <w:tc>
          <w:tcPr>
            <w:tcW w:w="1143" w:type="dxa"/>
            <w:tcBorders>
              <w:top w:val="nil"/>
              <w:left w:val="nil"/>
              <w:bottom w:val="single" w:sz="4" w:space="0" w:color="auto"/>
              <w:right w:val="single" w:sz="4" w:space="0" w:color="auto"/>
            </w:tcBorders>
            <w:shd w:val="clear" w:color="auto" w:fill="auto"/>
            <w:hideMark/>
          </w:tcPr>
          <w:p w14:paraId="11C6736D"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546E85B"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C4C90AD" w14:textId="77777777" w:rsidR="00081394" w:rsidRPr="00D04E2E" w:rsidRDefault="00081394" w:rsidP="00081394">
            <w:pPr>
              <w:jc w:val="center"/>
              <w:rPr>
                <w:sz w:val="20"/>
                <w:szCs w:val="20"/>
              </w:rPr>
            </w:pPr>
            <w:r w:rsidRPr="00D04E2E">
              <w:rPr>
                <w:sz w:val="20"/>
                <w:szCs w:val="20"/>
              </w:rPr>
              <w:t>0,316</w:t>
            </w:r>
          </w:p>
        </w:tc>
        <w:tc>
          <w:tcPr>
            <w:tcW w:w="1321" w:type="dxa"/>
            <w:tcBorders>
              <w:top w:val="nil"/>
              <w:left w:val="nil"/>
              <w:bottom w:val="single" w:sz="4" w:space="0" w:color="auto"/>
              <w:right w:val="single" w:sz="4" w:space="0" w:color="auto"/>
            </w:tcBorders>
            <w:shd w:val="clear" w:color="auto" w:fill="auto"/>
            <w:noWrap/>
            <w:hideMark/>
          </w:tcPr>
          <w:p w14:paraId="7056F75D" w14:textId="77777777" w:rsidR="00081394" w:rsidRPr="00D04E2E" w:rsidRDefault="00081394" w:rsidP="00081394">
            <w:pPr>
              <w:jc w:val="center"/>
              <w:rPr>
                <w:sz w:val="20"/>
                <w:szCs w:val="20"/>
              </w:rPr>
            </w:pPr>
            <w:r w:rsidRPr="00D04E2E">
              <w:rPr>
                <w:sz w:val="20"/>
                <w:szCs w:val="20"/>
              </w:rPr>
              <w:t>0,501</w:t>
            </w:r>
          </w:p>
        </w:tc>
        <w:tc>
          <w:tcPr>
            <w:tcW w:w="1656" w:type="dxa"/>
            <w:tcBorders>
              <w:top w:val="nil"/>
              <w:left w:val="nil"/>
              <w:bottom w:val="single" w:sz="4" w:space="0" w:color="auto"/>
              <w:right w:val="single" w:sz="4" w:space="0" w:color="auto"/>
            </w:tcBorders>
            <w:shd w:val="clear" w:color="auto" w:fill="auto"/>
            <w:hideMark/>
          </w:tcPr>
          <w:p w14:paraId="535CA5A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44C66C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20F3849" w14:textId="77777777" w:rsidR="00081394" w:rsidRPr="00D04E2E" w:rsidRDefault="00081394" w:rsidP="00081394">
            <w:pPr>
              <w:spacing w:after="260"/>
              <w:jc w:val="center"/>
              <w:rPr>
                <w:sz w:val="20"/>
                <w:szCs w:val="20"/>
              </w:rPr>
            </w:pPr>
            <w:r w:rsidRPr="00D04E2E">
              <w:rPr>
                <w:sz w:val="20"/>
                <w:szCs w:val="20"/>
              </w:rPr>
              <w:t>35:26:0202003:1546-35/079/2023-2</w:t>
            </w:r>
          </w:p>
        </w:tc>
        <w:tc>
          <w:tcPr>
            <w:tcW w:w="1842" w:type="dxa"/>
            <w:tcBorders>
              <w:top w:val="nil"/>
              <w:left w:val="nil"/>
              <w:bottom w:val="single" w:sz="4" w:space="0" w:color="auto"/>
              <w:right w:val="single" w:sz="4" w:space="0" w:color="auto"/>
            </w:tcBorders>
            <w:shd w:val="clear" w:color="auto" w:fill="auto"/>
            <w:hideMark/>
          </w:tcPr>
          <w:p w14:paraId="3CEEFC25" w14:textId="77777777" w:rsidR="00081394" w:rsidRPr="00D04E2E" w:rsidRDefault="00081394" w:rsidP="00081394">
            <w:pPr>
              <w:jc w:val="center"/>
              <w:rPr>
                <w:sz w:val="20"/>
                <w:szCs w:val="20"/>
              </w:rPr>
            </w:pPr>
            <w:r w:rsidRPr="00D04E2E">
              <w:rPr>
                <w:sz w:val="20"/>
                <w:szCs w:val="20"/>
              </w:rPr>
              <w:t>19-238 ОП МР 700</w:t>
            </w:r>
          </w:p>
        </w:tc>
      </w:tr>
      <w:tr w:rsidR="00081394" w:rsidRPr="00D04E2E" w14:paraId="4370F4E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8517EDE" w14:textId="6150F505" w:rsidR="00081394" w:rsidRPr="00D04E2E" w:rsidRDefault="00081394" w:rsidP="00304846">
            <w:pPr>
              <w:jc w:val="center"/>
              <w:rPr>
                <w:sz w:val="20"/>
                <w:szCs w:val="20"/>
              </w:rPr>
            </w:pPr>
            <w:r w:rsidRPr="00D04E2E">
              <w:rPr>
                <w:sz w:val="20"/>
                <w:szCs w:val="20"/>
              </w:rPr>
              <w:t>70</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697CFFF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Пушкинская</w:t>
            </w:r>
          </w:p>
        </w:tc>
        <w:tc>
          <w:tcPr>
            <w:tcW w:w="941" w:type="dxa"/>
            <w:tcBorders>
              <w:top w:val="nil"/>
              <w:left w:val="nil"/>
              <w:bottom w:val="single" w:sz="4" w:space="0" w:color="auto"/>
              <w:right w:val="single" w:sz="4" w:space="0" w:color="auto"/>
            </w:tcBorders>
            <w:shd w:val="clear" w:color="auto" w:fill="auto"/>
            <w:hideMark/>
          </w:tcPr>
          <w:p w14:paraId="7B7551C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ECEC9A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1A286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C8C4452" w14:textId="77777777" w:rsidR="00081394" w:rsidRPr="00D04E2E" w:rsidRDefault="00081394" w:rsidP="00081394">
            <w:pPr>
              <w:jc w:val="center"/>
              <w:rPr>
                <w:sz w:val="20"/>
                <w:szCs w:val="20"/>
              </w:rPr>
            </w:pPr>
            <w:r w:rsidRPr="00D04E2E">
              <w:rPr>
                <w:sz w:val="20"/>
                <w:szCs w:val="20"/>
              </w:rPr>
              <w:t>0,793</w:t>
            </w:r>
          </w:p>
        </w:tc>
        <w:tc>
          <w:tcPr>
            <w:tcW w:w="1321" w:type="dxa"/>
            <w:tcBorders>
              <w:top w:val="nil"/>
              <w:left w:val="nil"/>
              <w:bottom w:val="single" w:sz="4" w:space="0" w:color="auto"/>
              <w:right w:val="single" w:sz="4" w:space="0" w:color="auto"/>
            </w:tcBorders>
            <w:shd w:val="clear" w:color="auto" w:fill="auto"/>
            <w:noWrap/>
            <w:hideMark/>
          </w:tcPr>
          <w:p w14:paraId="7C25B5E8" w14:textId="77777777" w:rsidR="00081394" w:rsidRPr="00D04E2E" w:rsidRDefault="00081394" w:rsidP="00081394">
            <w:pPr>
              <w:jc w:val="center"/>
              <w:rPr>
                <w:sz w:val="20"/>
                <w:szCs w:val="20"/>
              </w:rPr>
            </w:pPr>
            <w:r w:rsidRPr="00D04E2E">
              <w:rPr>
                <w:sz w:val="20"/>
                <w:szCs w:val="20"/>
              </w:rPr>
              <w:t>0,793</w:t>
            </w:r>
          </w:p>
        </w:tc>
        <w:tc>
          <w:tcPr>
            <w:tcW w:w="1656" w:type="dxa"/>
            <w:tcBorders>
              <w:top w:val="nil"/>
              <w:left w:val="nil"/>
              <w:bottom w:val="single" w:sz="4" w:space="0" w:color="auto"/>
              <w:right w:val="single" w:sz="4" w:space="0" w:color="auto"/>
            </w:tcBorders>
            <w:shd w:val="clear" w:color="auto" w:fill="auto"/>
            <w:hideMark/>
          </w:tcPr>
          <w:p w14:paraId="4DC0875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E15947C"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4CEE3E80" w14:textId="77777777" w:rsidR="00081394" w:rsidRPr="00D04E2E" w:rsidRDefault="00081394" w:rsidP="00081394">
            <w:pPr>
              <w:spacing w:after="260"/>
              <w:jc w:val="center"/>
              <w:rPr>
                <w:sz w:val="20"/>
                <w:szCs w:val="20"/>
              </w:rPr>
            </w:pPr>
            <w:r w:rsidRPr="00D04E2E">
              <w:rPr>
                <w:sz w:val="20"/>
                <w:szCs w:val="20"/>
              </w:rPr>
              <w:t>35:26:0000000:868-35/265/2023-2</w:t>
            </w:r>
          </w:p>
        </w:tc>
        <w:tc>
          <w:tcPr>
            <w:tcW w:w="1842" w:type="dxa"/>
            <w:tcBorders>
              <w:top w:val="nil"/>
              <w:left w:val="nil"/>
              <w:bottom w:val="single" w:sz="4" w:space="0" w:color="auto"/>
              <w:right w:val="single" w:sz="4" w:space="0" w:color="auto"/>
            </w:tcBorders>
            <w:shd w:val="clear" w:color="auto" w:fill="auto"/>
            <w:hideMark/>
          </w:tcPr>
          <w:p w14:paraId="6AE08C3D" w14:textId="77777777" w:rsidR="00081394" w:rsidRPr="00D04E2E" w:rsidRDefault="00081394" w:rsidP="00081394">
            <w:pPr>
              <w:jc w:val="center"/>
              <w:rPr>
                <w:sz w:val="20"/>
                <w:szCs w:val="20"/>
              </w:rPr>
            </w:pPr>
            <w:r w:rsidRPr="00D04E2E">
              <w:rPr>
                <w:sz w:val="20"/>
                <w:szCs w:val="20"/>
              </w:rPr>
              <w:t>19-238 ОП МР 701</w:t>
            </w:r>
          </w:p>
        </w:tc>
      </w:tr>
      <w:tr w:rsidR="00081394" w:rsidRPr="00D04E2E" w14:paraId="1028A02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F6FF564" w14:textId="647F20C2" w:rsidR="00081394" w:rsidRPr="00D04E2E" w:rsidRDefault="00081394" w:rsidP="00304846">
            <w:pPr>
              <w:jc w:val="center"/>
              <w:rPr>
                <w:sz w:val="20"/>
                <w:szCs w:val="20"/>
              </w:rPr>
            </w:pPr>
            <w:r w:rsidRPr="00D04E2E">
              <w:rPr>
                <w:sz w:val="20"/>
                <w:szCs w:val="20"/>
              </w:rPr>
              <w:t>70</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525F55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2-я Пятилетка</w:t>
            </w:r>
          </w:p>
        </w:tc>
        <w:tc>
          <w:tcPr>
            <w:tcW w:w="941" w:type="dxa"/>
            <w:tcBorders>
              <w:top w:val="nil"/>
              <w:left w:val="nil"/>
              <w:bottom w:val="single" w:sz="4" w:space="0" w:color="auto"/>
              <w:right w:val="single" w:sz="4" w:space="0" w:color="auto"/>
            </w:tcBorders>
            <w:shd w:val="clear" w:color="auto" w:fill="auto"/>
            <w:hideMark/>
          </w:tcPr>
          <w:p w14:paraId="7C42CA2C"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952EE9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D97492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FDE4F82" w14:textId="77777777" w:rsidR="00081394" w:rsidRPr="00D04E2E" w:rsidRDefault="00081394" w:rsidP="00081394">
            <w:pPr>
              <w:jc w:val="center"/>
              <w:rPr>
                <w:sz w:val="20"/>
                <w:szCs w:val="20"/>
              </w:rPr>
            </w:pPr>
            <w:r w:rsidRPr="00D04E2E">
              <w:rPr>
                <w:sz w:val="20"/>
                <w:szCs w:val="20"/>
              </w:rPr>
              <w:t>0,084</w:t>
            </w:r>
          </w:p>
        </w:tc>
        <w:tc>
          <w:tcPr>
            <w:tcW w:w="1321" w:type="dxa"/>
            <w:tcBorders>
              <w:top w:val="nil"/>
              <w:left w:val="nil"/>
              <w:bottom w:val="single" w:sz="4" w:space="0" w:color="auto"/>
              <w:right w:val="single" w:sz="4" w:space="0" w:color="auto"/>
            </w:tcBorders>
            <w:shd w:val="clear" w:color="auto" w:fill="auto"/>
            <w:noWrap/>
            <w:hideMark/>
          </w:tcPr>
          <w:p w14:paraId="6E9D0F42" w14:textId="77777777" w:rsidR="00081394" w:rsidRPr="00D04E2E" w:rsidRDefault="00081394" w:rsidP="00081394">
            <w:pPr>
              <w:jc w:val="center"/>
              <w:rPr>
                <w:sz w:val="20"/>
                <w:szCs w:val="20"/>
              </w:rPr>
            </w:pPr>
            <w:r w:rsidRPr="00D04E2E">
              <w:rPr>
                <w:sz w:val="20"/>
                <w:szCs w:val="20"/>
              </w:rPr>
              <w:t>0,084</w:t>
            </w:r>
          </w:p>
        </w:tc>
        <w:tc>
          <w:tcPr>
            <w:tcW w:w="1656" w:type="dxa"/>
            <w:tcBorders>
              <w:top w:val="nil"/>
              <w:left w:val="nil"/>
              <w:bottom w:val="single" w:sz="4" w:space="0" w:color="auto"/>
              <w:right w:val="single" w:sz="4" w:space="0" w:color="auto"/>
            </w:tcBorders>
            <w:shd w:val="clear" w:color="auto" w:fill="auto"/>
            <w:hideMark/>
          </w:tcPr>
          <w:p w14:paraId="1A5F396F" w14:textId="77777777" w:rsidR="00081394" w:rsidRPr="00D04E2E" w:rsidRDefault="00081394" w:rsidP="00081394">
            <w:pPr>
              <w:jc w:val="center"/>
              <w:rPr>
                <w:sz w:val="20"/>
                <w:szCs w:val="20"/>
              </w:rPr>
            </w:pPr>
            <w:r w:rsidRPr="00D04E2E">
              <w:rPr>
                <w:sz w:val="20"/>
                <w:szCs w:val="20"/>
              </w:rPr>
              <w:t>294,00</w:t>
            </w:r>
          </w:p>
        </w:tc>
        <w:tc>
          <w:tcPr>
            <w:tcW w:w="1386" w:type="dxa"/>
            <w:tcBorders>
              <w:top w:val="nil"/>
              <w:left w:val="nil"/>
              <w:bottom w:val="single" w:sz="4" w:space="0" w:color="auto"/>
              <w:right w:val="single" w:sz="4" w:space="0" w:color="auto"/>
            </w:tcBorders>
            <w:shd w:val="clear" w:color="auto" w:fill="auto"/>
            <w:hideMark/>
          </w:tcPr>
          <w:p w14:paraId="522B24E0"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C327F23" w14:textId="77777777" w:rsidR="00081394" w:rsidRPr="00D04E2E" w:rsidRDefault="00081394" w:rsidP="00081394">
            <w:pPr>
              <w:spacing w:after="260"/>
              <w:jc w:val="center"/>
              <w:rPr>
                <w:sz w:val="20"/>
                <w:szCs w:val="20"/>
              </w:rPr>
            </w:pPr>
            <w:r w:rsidRPr="00D04E2E">
              <w:rPr>
                <w:sz w:val="20"/>
                <w:szCs w:val="20"/>
              </w:rPr>
              <w:t>35:26:0000000:1005-35/079/2023-2</w:t>
            </w:r>
          </w:p>
        </w:tc>
        <w:tc>
          <w:tcPr>
            <w:tcW w:w="1842" w:type="dxa"/>
            <w:tcBorders>
              <w:top w:val="nil"/>
              <w:left w:val="nil"/>
              <w:bottom w:val="single" w:sz="4" w:space="0" w:color="auto"/>
              <w:right w:val="single" w:sz="4" w:space="0" w:color="auto"/>
            </w:tcBorders>
            <w:shd w:val="clear" w:color="auto" w:fill="auto"/>
            <w:hideMark/>
          </w:tcPr>
          <w:p w14:paraId="184452C9" w14:textId="77777777" w:rsidR="00081394" w:rsidRPr="00D04E2E" w:rsidRDefault="00081394" w:rsidP="00081394">
            <w:pPr>
              <w:jc w:val="center"/>
              <w:rPr>
                <w:sz w:val="20"/>
                <w:szCs w:val="20"/>
              </w:rPr>
            </w:pPr>
            <w:r w:rsidRPr="00D04E2E">
              <w:rPr>
                <w:sz w:val="20"/>
                <w:szCs w:val="20"/>
              </w:rPr>
              <w:t>19-238 ОП МР 702</w:t>
            </w:r>
          </w:p>
        </w:tc>
      </w:tr>
      <w:tr w:rsidR="00081394" w:rsidRPr="00D04E2E" w14:paraId="067BEEA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1955F7A" w14:textId="2D45092C" w:rsidR="00081394" w:rsidRPr="00D04E2E" w:rsidRDefault="00081394" w:rsidP="00304846">
            <w:pPr>
              <w:jc w:val="center"/>
              <w:rPr>
                <w:sz w:val="20"/>
                <w:szCs w:val="20"/>
              </w:rPr>
            </w:pPr>
            <w:r w:rsidRPr="00D04E2E">
              <w:rPr>
                <w:sz w:val="20"/>
                <w:szCs w:val="20"/>
              </w:rPr>
              <w:t>70</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5A7C743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Рабочая</w:t>
            </w:r>
          </w:p>
        </w:tc>
        <w:tc>
          <w:tcPr>
            <w:tcW w:w="941" w:type="dxa"/>
            <w:tcBorders>
              <w:top w:val="nil"/>
              <w:left w:val="nil"/>
              <w:bottom w:val="single" w:sz="4" w:space="0" w:color="auto"/>
              <w:right w:val="single" w:sz="4" w:space="0" w:color="auto"/>
            </w:tcBorders>
            <w:shd w:val="clear" w:color="auto" w:fill="auto"/>
            <w:hideMark/>
          </w:tcPr>
          <w:p w14:paraId="7383DC0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49C6FE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07EB54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FD715C" w14:textId="77777777" w:rsidR="00081394" w:rsidRPr="00D04E2E" w:rsidRDefault="00081394" w:rsidP="00081394">
            <w:pPr>
              <w:jc w:val="center"/>
              <w:rPr>
                <w:sz w:val="20"/>
                <w:szCs w:val="20"/>
              </w:rPr>
            </w:pPr>
            <w:r w:rsidRPr="00D04E2E">
              <w:rPr>
                <w:sz w:val="20"/>
                <w:szCs w:val="20"/>
              </w:rPr>
              <w:t>0,9949</w:t>
            </w:r>
          </w:p>
        </w:tc>
        <w:tc>
          <w:tcPr>
            <w:tcW w:w="1321" w:type="dxa"/>
            <w:tcBorders>
              <w:top w:val="nil"/>
              <w:left w:val="nil"/>
              <w:bottom w:val="single" w:sz="4" w:space="0" w:color="auto"/>
              <w:right w:val="single" w:sz="4" w:space="0" w:color="auto"/>
            </w:tcBorders>
            <w:shd w:val="clear" w:color="auto" w:fill="auto"/>
            <w:noWrap/>
            <w:hideMark/>
          </w:tcPr>
          <w:p w14:paraId="10F2A6F9" w14:textId="77777777" w:rsidR="00081394" w:rsidRPr="00D04E2E" w:rsidRDefault="00081394" w:rsidP="00081394">
            <w:pPr>
              <w:jc w:val="center"/>
              <w:rPr>
                <w:sz w:val="20"/>
                <w:szCs w:val="20"/>
              </w:rPr>
            </w:pPr>
            <w:r w:rsidRPr="00D04E2E">
              <w:rPr>
                <w:sz w:val="20"/>
                <w:szCs w:val="20"/>
              </w:rPr>
              <w:t>0,9949</w:t>
            </w:r>
          </w:p>
        </w:tc>
        <w:tc>
          <w:tcPr>
            <w:tcW w:w="1656" w:type="dxa"/>
            <w:tcBorders>
              <w:top w:val="nil"/>
              <w:left w:val="nil"/>
              <w:bottom w:val="single" w:sz="4" w:space="0" w:color="auto"/>
              <w:right w:val="single" w:sz="4" w:space="0" w:color="auto"/>
            </w:tcBorders>
            <w:shd w:val="clear" w:color="auto" w:fill="auto"/>
            <w:hideMark/>
          </w:tcPr>
          <w:p w14:paraId="47FC5C0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641E0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6E12BC5" w14:textId="77777777" w:rsidR="00081394" w:rsidRPr="00D04E2E" w:rsidRDefault="00081394" w:rsidP="00081394">
            <w:pPr>
              <w:spacing w:after="260"/>
              <w:jc w:val="center"/>
              <w:rPr>
                <w:sz w:val="20"/>
                <w:szCs w:val="20"/>
              </w:rPr>
            </w:pPr>
            <w:r w:rsidRPr="00D04E2E">
              <w:rPr>
                <w:sz w:val="20"/>
                <w:szCs w:val="20"/>
              </w:rPr>
              <w:t>35:26:0000000:869-35/071/2023-2</w:t>
            </w:r>
          </w:p>
        </w:tc>
        <w:tc>
          <w:tcPr>
            <w:tcW w:w="1842" w:type="dxa"/>
            <w:tcBorders>
              <w:top w:val="nil"/>
              <w:left w:val="nil"/>
              <w:bottom w:val="single" w:sz="4" w:space="0" w:color="auto"/>
              <w:right w:val="single" w:sz="4" w:space="0" w:color="auto"/>
            </w:tcBorders>
            <w:shd w:val="clear" w:color="auto" w:fill="auto"/>
            <w:hideMark/>
          </w:tcPr>
          <w:p w14:paraId="5758D8A4" w14:textId="77777777" w:rsidR="00081394" w:rsidRPr="00D04E2E" w:rsidRDefault="00081394" w:rsidP="00081394">
            <w:pPr>
              <w:jc w:val="center"/>
              <w:rPr>
                <w:sz w:val="20"/>
                <w:szCs w:val="20"/>
              </w:rPr>
            </w:pPr>
            <w:r w:rsidRPr="00D04E2E">
              <w:rPr>
                <w:sz w:val="20"/>
                <w:szCs w:val="20"/>
              </w:rPr>
              <w:t>19-238 ОП МР 703</w:t>
            </w:r>
          </w:p>
        </w:tc>
      </w:tr>
      <w:tr w:rsidR="00081394" w:rsidRPr="00D04E2E" w14:paraId="7724C87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B7E9BA2" w14:textId="5BB4DE22" w:rsidR="00081394" w:rsidRPr="00D04E2E" w:rsidRDefault="00081394" w:rsidP="00304846">
            <w:pPr>
              <w:jc w:val="center"/>
              <w:rPr>
                <w:sz w:val="20"/>
                <w:szCs w:val="20"/>
              </w:rPr>
            </w:pPr>
            <w:r w:rsidRPr="00D04E2E">
              <w:rPr>
                <w:sz w:val="20"/>
                <w:szCs w:val="20"/>
              </w:rPr>
              <w:t>70</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23258D70"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Речная</w:t>
            </w:r>
          </w:p>
        </w:tc>
        <w:tc>
          <w:tcPr>
            <w:tcW w:w="941" w:type="dxa"/>
            <w:tcBorders>
              <w:top w:val="nil"/>
              <w:left w:val="nil"/>
              <w:bottom w:val="single" w:sz="4" w:space="0" w:color="auto"/>
              <w:right w:val="single" w:sz="4" w:space="0" w:color="auto"/>
            </w:tcBorders>
            <w:shd w:val="clear" w:color="auto" w:fill="auto"/>
            <w:hideMark/>
          </w:tcPr>
          <w:p w14:paraId="72AFD7A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EF0227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D6612B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FE87270" w14:textId="77777777" w:rsidR="00081394" w:rsidRPr="00D04E2E" w:rsidRDefault="00081394" w:rsidP="00081394">
            <w:pPr>
              <w:jc w:val="center"/>
              <w:rPr>
                <w:sz w:val="20"/>
                <w:szCs w:val="20"/>
              </w:rPr>
            </w:pPr>
            <w:r w:rsidRPr="00D04E2E">
              <w:rPr>
                <w:sz w:val="20"/>
                <w:szCs w:val="20"/>
              </w:rPr>
              <w:t>0,530</w:t>
            </w:r>
          </w:p>
        </w:tc>
        <w:tc>
          <w:tcPr>
            <w:tcW w:w="1321" w:type="dxa"/>
            <w:tcBorders>
              <w:top w:val="nil"/>
              <w:left w:val="nil"/>
              <w:bottom w:val="single" w:sz="4" w:space="0" w:color="auto"/>
              <w:right w:val="single" w:sz="4" w:space="0" w:color="auto"/>
            </w:tcBorders>
            <w:shd w:val="clear" w:color="auto" w:fill="auto"/>
            <w:noWrap/>
            <w:hideMark/>
          </w:tcPr>
          <w:p w14:paraId="637AED81" w14:textId="77777777" w:rsidR="00081394" w:rsidRPr="00D04E2E" w:rsidRDefault="00081394" w:rsidP="00081394">
            <w:pPr>
              <w:jc w:val="center"/>
              <w:rPr>
                <w:sz w:val="20"/>
                <w:szCs w:val="20"/>
              </w:rPr>
            </w:pPr>
            <w:r w:rsidRPr="00D04E2E">
              <w:rPr>
                <w:sz w:val="20"/>
                <w:szCs w:val="20"/>
              </w:rPr>
              <w:t>0,530</w:t>
            </w:r>
          </w:p>
        </w:tc>
        <w:tc>
          <w:tcPr>
            <w:tcW w:w="1656" w:type="dxa"/>
            <w:tcBorders>
              <w:top w:val="nil"/>
              <w:left w:val="nil"/>
              <w:bottom w:val="single" w:sz="4" w:space="0" w:color="auto"/>
              <w:right w:val="single" w:sz="4" w:space="0" w:color="auto"/>
            </w:tcBorders>
            <w:shd w:val="clear" w:color="auto" w:fill="auto"/>
            <w:hideMark/>
          </w:tcPr>
          <w:p w14:paraId="7DF65E4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F8ACF2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B393E5E" w14:textId="77777777" w:rsidR="00081394" w:rsidRPr="00D04E2E" w:rsidRDefault="00081394" w:rsidP="00081394">
            <w:pPr>
              <w:spacing w:after="260"/>
              <w:jc w:val="center"/>
              <w:rPr>
                <w:sz w:val="20"/>
                <w:szCs w:val="20"/>
              </w:rPr>
            </w:pPr>
            <w:r w:rsidRPr="00D04E2E">
              <w:rPr>
                <w:sz w:val="20"/>
                <w:szCs w:val="20"/>
              </w:rPr>
              <w:t>35:26:0000000:870-35/071/2023-2</w:t>
            </w:r>
          </w:p>
        </w:tc>
        <w:tc>
          <w:tcPr>
            <w:tcW w:w="1842" w:type="dxa"/>
            <w:tcBorders>
              <w:top w:val="nil"/>
              <w:left w:val="nil"/>
              <w:bottom w:val="single" w:sz="4" w:space="0" w:color="auto"/>
              <w:right w:val="single" w:sz="4" w:space="0" w:color="auto"/>
            </w:tcBorders>
            <w:shd w:val="clear" w:color="auto" w:fill="auto"/>
            <w:hideMark/>
          </w:tcPr>
          <w:p w14:paraId="1E1A6F19" w14:textId="77777777" w:rsidR="00081394" w:rsidRPr="00D04E2E" w:rsidRDefault="00081394" w:rsidP="00081394">
            <w:pPr>
              <w:jc w:val="center"/>
              <w:rPr>
                <w:sz w:val="20"/>
                <w:szCs w:val="20"/>
              </w:rPr>
            </w:pPr>
            <w:r w:rsidRPr="00D04E2E">
              <w:rPr>
                <w:sz w:val="20"/>
                <w:szCs w:val="20"/>
              </w:rPr>
              <w:t>19-238 ОП МР 704</w:t>
            </w:r>
          </w:p>
        </w:tc>
      </w:tr>
      <w:tr w:rsidR="00081394" w:rsidRPr="00D04E2E" w14:paraId="5B97F3F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92BEB93" w14:textId="28CA95D0" w:rsidR="00081394" w:rsidRPr="00D04E2E" w:rsidRDefault="00081394" w:rsidP="00304846">
            <w:pPr>
              <w:jc w:val="center"/>
              <w:rPr>
                <w:sz w:val="20"/>
                <w:szCs w:val="20"/>
              </w:rPr>
            </w:pPr>
            <w:r w:rsidRPr="00D04E2E">
              <w:rPr>
                <w:sz w:val="20"/>
                <w:szCs w:val="20"/>
              </w:rPr>
              <w:t>70</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04F95EF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Свердловская</w:t>
            </w:r>
          </w:p>
        </w:tc>
        <w:tc>
          <w:tcPr>
            <w:tcW w:w="941" w:type="dxa"/>
            <w:tcBorders>
              <w:top w:val="nil"/>
              <w:left w:val="nil"/>
              <w:bottom w:val="single" w:sz="4" w:space="0" w:color="auto"/>
              <w:right w:val="single" w:sz="4" w:space="0" w:color="auto"/>
            </w:tcBorders>
            <w:shd w:val="clear" w:color="auto" w:fill="auto"/>
            <w:hideMark/>
          </w:tcPr>
          <w:p w14:paraId="6DBCE72B" w14:textId="77777777" w:rsidR="00081394" w:rsidRPr="00D04E2E" w:rsidRDefault="00081394" w:rsidP="00081394">
            <w:pPr>
              <w:jc w:val="center"/>
              <w:rPr>
                <w:sz w:val="20"/>
                <w:szCs w:val="20"/>
              </w:rPr>
            </w:pPr>
            <w:r w:rsidRPr="00D04E2E">
              <w:rPr>
                <w:sz w:val="20"/>
                <w:szCs w:val="20"/>
              </w:rPr>
              <w:t>0,194</w:t>
            </w:r>
          </w:p>
        </w:tc>
        <w:tc>
          <w:tcPr>
            <w:tcW w:w="1143" w:type="dxa"/>
            <w:tcBorders>
              <w:top w:val="nil"/>
              <w:left w:val="nil"/>
              <w:bottom w:val="single" w:sz="4" w:space="0" w:color="auto"/>
              <w:right w:val="single" w:sz="4" w:space="0" w:color="auto"/>
            </w:tcBorders>
            <w:shd w:val="clear" w:color="auto" w:fill="auto"/>
            <w:hideMark/>
          </w:tcPr>
          <w:p w14:paraId="02FD5ABB"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4C8E600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D06807B" w14:textId="77777777" w:rsidR="00081394" w:rsidRPr="00D04E2E" w:rsidRDefault="00081394" w:rsidP="00081394">
            <w:pPr>
              <w:jc w:val="center"/>
              <w:rPr>
                <w:sz w:val="20"/>
                <w:szCs w:val="20"/>
              </w:rPr>
            </w:pPr>
            <w:r w:rsidRPr="00D04E2E">
              <w:rPr>
                <w:sz w:val="20"/>
                <w:szCs w:val="20"/>
              </w:rPr>
              <w:t>0,4669</w:t>
            </w:r>
          </w:p>
        </w:tc>
        <w:tc>
          <w:tcPr>
            <w:tcW w:w="1321" w:type="dxa"/>
            <w:tcBorders>
              <w:top w:val="nil"/>
              <w:left w:val="nil"/>
              <w:bottom w:val="single" w:sz="4" w:space="0" w:color="auto"/>
              <w:right w:val="single" w:sz="4" w:space="0" w:color="auto"/>
            </w:tcBorders>
            <w:shd w:val="clear" w:color="auto" w:fill="auto"/>
            <w:noWrap/>
            <w:hideMark/>
          </w:tcPr>
          <w:p w14:paraId="4D7B9EF0" w14:textId="77777777" w:rsidR="00081394" w:rsidRPr="00D04E2E" w:rsidRDefault="00081394" w:rsidP="00081394">
            <w:pPr>
              <w:jc w:val="center"/>
              <w:rPr>
                <w:sz w:val="20"/>
                <w:szCs w:val="20"/>
              </w:rPr>
            </w:pPr>
            <w:r w:rsidRPr="00D04E2E">
              <w:rPr>
                <w:sz w:val="20"/>
                <w:szCs w:val="20"/>
              </w:rPr>
              <w:t>0,6609</w:t>
            </w:r>
          </w:p>
        </w:tc>
        <w:tc>
          <w:tcPr>
            <w:tcW w:w="1656" w:type="dxa"/>
            <w:tcBorders>
              <w:top w:val="nil"/>
              <w:left w:val="nil"/>
              <w:bottom w:val="single" w:sz="4" w:space="0" w:color="auto"/>
              <w:right w:val="single" w:sz="4" w:space="0" w:color="auto"/>
            </w:tcBorders>
            <w:shd w:val="clear" w:color="auto" w:fill="auto"/>
            <w:hideMark/>
          </w:tcPr>
          <w:p w14:paraId="1A8D362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6625AC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640F5AE" w14:textId="77777777" w:rsidR="00081394" w:rsidRPr="00D04E2E" w:rsidRDefault="00081394" w:rsidP="00081394">
            <w:pPr>
              <w:spacing w:after="260"/>
              <w:jc w:val="center"/>
              <w:rPr>
                <w:sz w:val="20"/>
                <w:szCs w:val="20"/>
              </w:rPr>
            </w:pPr>
            <w:r w:rsidRPr="00D04E2E">
              <w:rPr>
                <w:sz w:val="20"/>
                <w:szCs w:val="20"/>
              </w:rPr>
              <w:t>35:26:0000000:871-35/075/2023-2</w:t>
            </w:r>
          </w:p>
        </w:tc>
        <w:tc>
          <w:tcPr>
            <w:tcW w:w="1842" w:type="dxa"/>
            <w:tcBorders>
              <w:top w:val="nil"/>
              <w:left w:val="nil"/>
              <w:bottom w:val="single" w:sz="4" w:space="0" w:color="auto"/>
              <w:right w:val="single" w:sz="4" w:space="0" w:color="auto"/>
            </w:tcBorders>
            <w:shd w:val="clear" w:color="auto" w:fill="auto"/>
            <w:hideMark/>
          </w:tcPr>
          <w:p w14:paraId="351E044E" w14:textId="77777777" w:rsidR="00081394" w:rsidRPr="00D04E2E" w:rsidRDefault="00081394" w:rsidP="00081394">
            <w:pPr>
              <w:jc w:val="center"/>
              <w:rPr>
                <w:sz w:val="20"/>
                <w:szCs w:val="20"/>
              </w:rPr>
            </w:pPr>
            <w:r w:rsidRPr="00D04E2E">
              <w:rPr>
                <w:sz w:val="20"/>
                <w:szCs w:val="20"/>
              </w:rPr>
              <w:t>19-238 ОП МР 705</w:t>
            </w:r>
          </w:p>
        </w:tc>
      </w:tr>
      <w:tr w:rsidR="00081394" w:rsidRPr="00D04E2E" w14:paraId="7E78237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77E79B" w14:textId="74A7ABAA" w:rsidR="00081394" w:rsidRPr="00D04E2E" w:rsidRDefault="00081394" w:rsidP="00304846">
            <w:pPr>
              <w:jc w:val="center"/>
              <w:rPr>
                <w:sz w:val="20"/>
                <w:szCs w:val="20"/>
              </w:rPr>
            </w:pPr>
            <w:r w:rsidRPr="00D04E2E">
              <w:rPr>
                <w:sz w:val="20"/>
                <w:szCs w:val="20"/>
              </w:rPr>
              <w:t>70</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5FD161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Сельская</w:t>
            </w:r>
          </w:p>
        </w:tc>
        <w:tc>
          <w:tcPr>
            <w:tcW w:w="941" w:type="dxa"/>
            <w:tcBorders>
              <w:top w:val="nil"/>
              <w:left w:val="nil"/>
              <w:bottom w:val="single" w:sz="4" w:space="0" w:color="auto"/>
              <w:right w:val="single" w:sz="4" w:space="0" w:color="auto"/>
            </w:tcBorders>
            <w:shd w:val="clear" w:color="auto" w:fill="auto"/>
            <w:hideMark/>
          </w:tcPr>
          <w:p w14:paraId="3944BEF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D5F622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F442F4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5D6A5D7" w14:textId="77777777" w:rsidR="00081394" w:rsidRPr="00D04E2E" w:rsidRDefault="00081394" w:rsidP="00081394">
            <w:pPr>
              <w:jc w:val="center"/>
              <w:rPr>
                <w:sz w:val="20"/>
                <w:szCs w:val="20"/>
              </w:rPr>
            </w:pPr>
            <w:r w:rsidRPr="00D04E2E">
              <w:rPr>
                <w:sz w:val="20"/>
                <w:szCs w:val="20"/>
              </w:rPr>
              <w:t>0,300</w:t>
            </w:r>
          </w:p>
        </w:tc>
        <w:tc>
          <w:tcPr>
            <w:tcW w:w="1321" w:type="dxa"/>
            <w:tcBorders>
              <w:top w:val="nil"/>
              <w:left w:val="nil"/>
              <w:bottom w:val="single" w:sz="4" w:space="0" w:color="auto"/>
              <w:right w:val="single" w:sz="4" w:space="0" w:color="auto"/>
            </w:tcBorders>
            <w:shd w:val="clear" w:color="auto" w:fill="auto"/>
            <w:noWrap/>
            <w:hideMark/>
          </w:tcPr>
          <w:p w14:paraId="36A4E413"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6ECE84D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3CC1BE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85846DD" w14:textId="77777777" w:rsidR="00081394" w:rsidRPr="00D04E2E" w:rsidRDefault="00081394" w:rsidP="00081394">
            <w:pPr>
              <w:spacing w:after="260"/>
              <w:jc w:val="center"/>
              <w:rPr>
                <w:sz w:val="20"/>
                <w:szCs w:val="20"/>
              </w:rPr>
            </w:pPr>
            <w:r w:rsidRPr="00D04E2E">
              <w:rPr>
                <w:sz w:val="20"/>
                <w:szCs w:val="20"/>
              </w:rPr>
              <w:t>35:26:0201006:455-35/075/2023-2</w:t>
            </w:r>
          </w:p>
        </w:tc>
        <w:tc>
          <w:tcPr>
            <w:tcW w:w="1842" w:type="dxa"/>
            <w:tcBorders>
              <w:top w:val="nil"/>
              <w:left w:val="nil"/>
              <w:bottom w:val="single" w:sz="4" w:space="0" w:color="auto"/>
              <w:right w:val="single" w:sz="4" w:space="0" w:color="auto"/>
            </w:tcBorders>
            <w:shd w:val="clear" w:color="auto" w:fill="auto"/>
            <w:hideMark/>
          </w:tcPr>
          <w:p w14:paraId="7DA3581C" w14:textId="77777777" w:rsidR="00081394" w:rsidRPr="00D04E2E" w:rsidRDefault="00081394" w:rsidP="00081394">
            <w:pPr>
              <w:jc w:val="center"/>
              <w:rPr>
                <w:sz w:val="20"/>
                <w:szCs w:val="20"/>
              </w:rPr>
            </w:pPr>
            <w:r w:rsidRPr="00D04E2E">
              <w:rPr>
                <w:sz w:val="20"/>
                <w:szCs w:val="20"/>
              </w:rPr>
              <w:t>19-238 ОП МР 706</w:t>
            </w:r>
          </w:p>
        </w:tc>
      </w:tr>
      <w:tr w:rsidR="00081394" w:rsidRPr="00D04E2E" w14:paraId="4305616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1F60285" w14:textId="550B4FEE" w:rsidR="00081394" w:rsidRPr="00D04E2E" w:rsidRDefault="00081394" w:rsidP="00304846">
            <w:pPr>
              <w:jc w:val="center"/>
              <w:rPr>
                <w:sz w:val="20"/>
                <w:szCs w:val="20"/>
              </w:rPr>
            </w:pPr>
            <w:r w:rsidRPr="00D04E2E">
              <w:rPr>
                <w:sz w:val="20"/>
                <w:szCs w:val="20"/>
              </w:rPr>
              <w:t>7</w:t>
            </w:r>
            <w:r w:rsidR="00304846">
              <w:rPr>
                <w:sz w:val="20"/>
                <w:szCs w:val="20"/>
              </w:rPr>
              <w:t>10</w:t>
            </w:r>
          </w:p>
        </w:tc>
        <w:tc>
          <w:tcPr>
            <w:tcW w:w="2565" w:type="dxa"/>
            <w:tcBorders>
              <w:top w:val="nil"/>
              <w:left w:val="nil"/>
              <w:bottom w:val="single" w:sz="4" w:space="0" w:color="auto"/>
              <w:right w:val="single" w:sz="4" w:space="0" w:color="auto"/>
            </w:tcBorders>
            <w:shd w:val="clear" w:color="auto" w:fill="auto"/>
            <w:hideMark/>
          </w:tcPr>
          <w:p w14:paraId="35CB844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Сеточников</w:t>
            </w:r>
          </w:p>
        </w:tc>
        <w:tc>
          <w:tcPr>
            <w:tcW w:w="941" w:type="dxa"/>
            <w:tcBorders>
              <w:top w:val="nil"/>
              <w:left w:val="nil"/>
              <w:bottom w:val="single" w:sz="4" w:space="0" w:color="auto"/>
              <w:right w:val="single" w:sz="4" w:space="0" w:color="auto"/>
            </w:tcBorders>
            <w:shd w:val="clear" w:color="auto" w:fill="auto"/>
            <w:hideMark/>
          </w:tcPr>
          <w:p w14:paraId="5B9D869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540DB3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426CC0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F6F37B0" w14:textId="77777777" w:rsidR="00081394" w:rsidRPr="00D04E2E" w:rsidRDefault="00081394" w:rsidP="00081394">
            <w:pPr>
              <w:jc w:val="center"/>
              <w:rPr>
                <w:sz w:val="20"/>
                <w:szCs w:val="20"/>
              </w:rPr>
            </w:pPr>
            <w:r w:rsidRPr="00D04E2E">
              <w:rPr>
                <w:sz w:val="20"/>
                <w:szCs w:val="20"/>
              </w:rPr>
              <w:t>0,0962</w:t>
            </w:r>
          </w:p>
        </w:tc>
        <w:tc>
          <w:tcPr>
            <w:tcW w:w="1321" w:type="dxa"/>
            <w:tcBorders>
              <w:top w:val="nil"/>
              <w:left w:val="nil"/>
              <w:bottom w:val="single" w:sz="4" w:space="0" w:color="auto"/>
              <w:right w:val="single" w:sz="4" w:space="0" w:color="auto"/>
            </w:tcBorders>
            <w:shd w:val="clear" w:color="auto" w:fill="auto"/>
            <w:noWrap/>
            <w:hideMark/>
          </w:tcPr>
          <w:p w14:paraId="28B8256B" w14:textId="77777777" w:rsidR="00081394" w:rsidRPr="00D04E2E" w:rsidRDefault="00081394" w:rsidP="00081394">
            <w:pPr>
              <w:jc w:val="center"/>
              <w:rPr>
                <w:sz w:val="20"/>
                <w:szCs w:val="20"/>
              </w:rPr>
            </w:pPr>
            <w:r w:rsidRPr="00D04E2E">
              <w:rPr>
                <w:sz w:val="20"/>
                <w:szCs w:val="20"/>
              </w:rPr>
              <w:t>0,0962</w:t>
            </w:r>
          </w:p>
        </w:tc>
        <w:tc>
          <w:tcPr>
            <w:tcW w:w="1656" w:type="dxa"/>
            <w:tcBorders>
              <w:top w:val="nil"/>
              <w:left w:val="nil"/>
              <w:bottom w:val="single" w:sz="4" w:space="0" w:color="auto"/>
              <w:right w:val="single" w:sz="4" w:space="0" w:color="auto"/>
            </w:tcBorders>
            <w:shd w:val="clear" w:color="auto" w:fill="auto"/>
            <w:hideMark/>
          </w:tcPr>
          <w:p w14:paraId="3B80427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2831C8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AEA81EC" w14:textId="77777777" w:rsidR="00081394" w:rsidRPr="00D04E2E" w:rsidRDefault="00081394" w:rsidP="00081394">
            <w:pPr>
              <w:jc w:val="center"/>
              <w:rPr>
                <w:sz w:val="20"/>
                <w:szCs w:val="20"/>
              </w:rPr>
            </w:pPr>
            <w:r w:rsidRPr="00D04E2E">
              <w:rPr>
                <w:sz w:val="20"/>
                <w:szCs w:val="20"/>
              </w:rPr>
              <w:t>35:26:0000000:661-35/075/2023-2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5186FF85" w14:textId="77777777" w:rsidR="00081394" w:rsidRPr="00D04E2E" w:rsidRDefault="00081394" w:rsidP="00081394">
            <w:pPr>
              <w:jc w:val="center"/>
              <w:rPr>
                <w:sz w:val="20"/>
                <w:szCs w:val="20"/>
              </w:rPr>
            </w:pPr>
            <w:r w:rsidRPr="00D04E2E">
              <w:rPr>
                <w:sz w:val="20"/>
                <w:szCs w:val="20"/>
              </w:rPr>
              <w:t>19-238 ОП МР 707</w:t>
            </w:r>
          </w:p>
        </w:tc>
      </w:tr>
      <w:tr w:rsidR="00081394" w:rsidRPr="00D04E2E" w14:paraId="54826D7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0770004" w14:textId="40352264" w:rsidR="00081394" w:rsidRPr="00D04E2E" w:rsidRDefault="00081394" w:rsidP="00304846">
            <w:pPr>
              <w:jc w:val="center"/>
              <w:rPr>
                <w:sz w:val="20"/>
                <w:szCs w:val="20"/>
              </w:rPr>
            </w:pPr>
            <w:r w:rsidRPr="00D04E2E">
              <w:rPr>
                <w:sz w:val="20"/>
                <w:szCs w:val="20"/>
              </w:rPr>
              <w:t>7</w:t>
            </w:r>
            <w:r w:rsidR="00304846">
              <w:rPr>
                <w:sz w:val="20"/>
                <w:szCs w:val="20"/>
              </w:rPr>
              <w:t>11</w:t>
            </w:r>
          </w:p>
        </w:tc>
        <w:tc>
          <w:tcPr>
            <w:tcW w:w="2565" w:type="dxa"/>
            <w:tcBorders>
              <w:top w:val="nil"/>
              <w:left w:val="nil"/>
              <w:bottom w:val="single" w:sz="4" w:space="0" w:color="auto"/>
              <w:right w:val="single" w:sz="4" w:space="0" w:color="auto"/>
            </w:tcBorders>
            <w:shd w:val="clear" w:color="auto" w:fill="auto"/>
            <w:hideMark/>
          </w:tcPr>
          <w:p w14:paraId="3048717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Симбирская</w:t>
            </w:r>
          </w:p>
        </w:tc>
        <w:tc>
          <w:tcPr>
            <w:tcW w:w="941" w:type="dxa"/>
            <w:tcBorders>
              <w:top w:val="nil"/>
              <w:left w:val="nil"/>
              <w:bottom w:val="single" w:sz="4" w:space="0" w:color="auto"/>
              <w:right w:val="single" w:sz="4" w:space="0" w:color="auto"/>
            </w:tcBorders>
            <w:shd w:val="clear" w:color="auto" w:fill="auto"/>
            <w:hideMark/>
          </w:tcPr>
          <w:p w14:paraId="6636D90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130846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D538F3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9A96B13" w14:textId="77777777" w:rsidR="00081394" w:rsidRPr="00D04E2E" w:rsidRDefault="00081394" w:rsidP="00081394">
            <w:pPr>
              <w:jc w:val="center"/>
              <w:rPr>
                <w:sz w:val="20"/>
                <w:szCs w:val="20"/>
              </w:rPr>
            </w:pPr>
            <w:r w:rsidRPr="00D04E2E">
              <w:rPr>
                <w:sz w:val="20"/>
                <w:szCs w:val="20"/>
              </w:rPr>
              <w:t>0,544</w:t>
            </w:r>
          </w:p>
        </w:tc>
        <w:tc>
          <w:tcPr>
            <w:tcW w:w="1321" w:type="dxa"/>
            <w:tcBorders>
              <w:top w:val="nil"/>
              <w:left w:val="nil"/>
              <w:bottom w:val="single" w:sz="4" w:space="0" w:color="auto"/>
              <w:right w:val="single" w:sz="4" w:space="0" w:color="auto"/>
            </w:tcBorders>
            <w:shd w:val="clear" w:color="auto" w:fill="auto"/>
            <w:noWrap/>
            <w:hideMark/>
          </w:tcPr>
          <w:p w14:paraId="637D7FAF" w14:textId="77777777" w:rsidR="00081394" w:rsidRPr="00D04E2E" w:rsidRDefault="00081394" w:rsidP="00081394">
            <w:pPr>
              <w:jc w:val="center"/>
              <w:rPr>
                <w:sz w:val="20"/>
                <w:szCs w:val="20"/>
              </w:rPr>
            </w:pPr>
            <w:r w:rsidRPr="00D04E2E">
              <w:rPr>
                <w:sz w:val="20"/>
                <w:szCs w:val="20"/>
              </w:rPr>
              <w:t>0,544</w:t>
            </w:r>
          </w:p>
        </w:tc>
        <w:tc>
          <w:tcPr>
            <w:tcW w:w="1656" w:type="dxa"/>
            <w:tcBorders>
              <w:top w:val="nil"/>
              <w:left w:val="nil"/>
              <w:bottom w:val="single" w:sz="4" w:space="0" w:color="auto"/>
              <w:right w:val="single" w:sz="4" w:space="0" w:color="auto"/>
            </w:tcBorders>
            <w:shd w:val="clear" w:color="auto" w:fill="auto"/>
            <w:hideMark/>
          </w:tcPr>
          <w:p w14:paraId="609836D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A7D916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E400372" w14:textId="77777777" w:rsidR="00081394" w:rsidRPr="00D04E2E" w:rsidRDefault="00081394" w:rsidP="00081394">
            <w:pPr>
              <w:spacing w:after="260"/>
              <w:jc w:val="center"/>
              <w:rPr>
                <w:sz w:val="20"/>
                <w:szCs w:val="20"/>
              </w:rPr>
            </w:pPr>
            <w:r w:rsidRPr="00D04E2E">
              <w:rPr>
                <w:sz w:val="20"/>
                <w:szCs w:val="20"/>
              </w:rPr>
              <w:t>35:26:0000000:873-35/071/2023-2</w:t>
            </w:r>
          </w:p>
        </w:tc>
        <w:tc>
          <w:tcPr>
            <w:tcW w:w="1842" w:type="dxa"/>
            <w:tcBorders>
              <w:top w:val="nil"/>
              <w:left w:val="nil"/>
              <w:bottom w:val="single" w:sz="4" w:space="0" w:color="auto"/>
              <w:right w:val="single" w:sz="4" w:space="0" w:color="auto"/>
            </w:tcBorders>
            <w:shd w:val="clear" w:color="auto" w:fill="auto"/>
            <w:hideMark/>
          </w:tcPr>
          <w:p w14:paraId="08D0FCE4" w14:textId="77777777" w:rsidR="00081394" w:rsidRPr="00D04E2E" w:rsidRDefault="00081394" w:rsidP="00081394">
            <w:pPr>
              <w:jc w:val="center"/>
              <w:rPr>
                <w:sz w:val="20"/>
                <w:szCs w:val="20"/>
              </w:rPr>
            </w:pPr>
            <w:r w:rsidRPr="00D04E2E">
              <w:rPr>
                <w:sz w:val="20"/>
                <w:szCs w:val="20"/>
              </w:rPr>
              <w:t>19-238 ОП МР 708</w:t>
            </w:r>
          </w:p>
        </w:tc>
      </w:tr>
      <w:tr w:rsidR="00081394" w:rsidRPr="00D04E2E" w14:paraId="666A918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ADBE94" w14:textId="6452887A" w:rsidR="00081394" w:rsidRPr="00D04E2E" w:rsidRDefault="00081394" w:rsidP="00304846">
            <w:pPr>
              <w:jc w:val="center"/>
              <w:rPr>
                <w:sz w:val="20"/>
                <w:szCs w:val="20"/>
              </w:rPr>
            </w:pPr>
            <w:r w:rsidRPr="00D04E2E">
              <w:rPr>
                <w:sz w:val="20"/>
                <w:szCs w:val="20"/>
              </w:rPr>
              <w:lastRenderedPageBreak/>
              <w:t>7</w:t>
            </w:r>
            <w:r w:rsidR="00304846">
              <w:rPr>
                <w:sz w:val="20"/>
                <w:szCs w:val="20"/>
              </w:rPr>
              <w:t>12</w:t>
            </w:r>
          </w:p>
        </w:tc>
        <w:tc>
          <w:tcPr>
            <w:tcW w:w="2565" w:type="dxa"/>
            <w:tcBorders>
              <w:top w:val="nil"/>
              <w:left w:val="nil"/>
              <w:bottom w:val="single" w:sz="4" w:space="0" w:color="auto"/>
              <w:right w:val="single" w:sz="4" w:space="0" w:color="auto"/>
            </w:tcBorders>
            <w:shd w:val="clear" w:color="auto" w:fill="auto"/>
            <w:hideMark/>
          </w:tcPr>
          <w:p w14:paraId="6674F98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Советская, от путепровода до Советского проспекта</w:t>
            </w:r>
          </w:p>
        </w:tc>
        <w:tc>
          <w:tcPr>
            <w:tcW w:w="941" w:type="dxa"/>
            <w:tcBorders>
              <w:top w:val="nil"/>
              <w:left w:val="nil"/>
              <w:bottom w:val="single" w:sz="4" w:space="0" w:color="auto"/>
              <w:right w:val="single" w:sz="4" w:space="0" w:color="auto"/>
            </w:tcBorders>
            <w:shd w:val="clear" w:color="auto" w:fill="auto"/>
            <w:noWrap/>
            <w:hideMark/>
          </w:tcPr>
          <w:p w14:paraId="309567A4" w14:textId="77777777" w:rsidR="00081394" w:rsidRPr="00D04E2E" w:rsidRDefault="00081394" w:rsidP="00081394">
            <w:pPr>
              <w:jc w:val="center"/>
              <w:rPr>
                <w:sz w:val="20"/>
                <w:szCs w:val="20"/>
              </w:rPr>
            </w:pPr>
            <w:r w:rsidRPr="00D04E2E">
              <w:rPr>
                <w:sz w:val="20"/>
                <w:szCs w:val="20"/>
              </w:rPr>
              <w:t>2,57</w:t>
            </w:r>
          </w:p>
        </w:tc>
        <w:tc>
          <w:tcPr>
            <w:tcW w:w="1143" w:type="dxa"/>
            <w:tcBorders>
              <w:top w:val="nil"/>
              <w:left w:val="nil"/>
              <w:bottom w:val="single" w:sz="4" w:space="0" w:color="auto"/>
              <w:right w:val="single" w:sz="4" w:space="0" w:color="auto"/>
            </w:tcBorders>
            <w:shd w:val="clear" w:color="auto" w:fill="auto"/>
            <w:hideMark/>
          </w:tcPr>
          <w:p w14:paraId="6EB5CFD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FF4A14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6DC505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D035692" w14:textId="77777777" w:rsidR="00081394" w:rsidRPr="00D04E2E" w:rsidRDefault="00081394" w:rsidP="00081394">
            <w:pPr>
              <w:jc w:val="center"/>
              <w:rPr>
                <w:sz w:val="20"/>
                <w:szCs w:val="20"/>
              </w:rPr>
            </w:pPr>
            <w:r w:rsidRPr="00D04E2E">
              <w:rPr>
                <w:sz w:val="20"/>
                <w:szCs w:val="20"/>
              </w:rPr>
              <w:t>2,57</w:t>
            </w:r>
          </w:p>
        </w:tc>
        <w:tc>
          <w:tcPr>
            <w:tcW w:w="1656" w:type="dxa"/>
            <w:tcBorders>
              <w:top w:val="nil"/>
              <w:left w:val="nil"/>
              <w:bottom w:val="single" w:sz="4" w:space="0" w:color="auto"/>
              <w:right w:val="single" w:sz="4" w:space="0" w:color="auto"/>
            </w:tcBorders>
            <w:shd w:val="clear" w:color="auto" w:fill="auto"/>
            <w:hideMark/>
          </w:tcPr>
          <w:p w14:paraId="041D2324" w14:textId="77777777" w:rsidR="00081394" w:rsidRPr="00D04E2E" w:rsidRDefault="00081394" w:rsidP="00081394">
            <w:pPr>
              <w:jc w:val="center"/>
              <w:rPr>
                <w:sz w:val="20"/>
                <w:szCs w:val="20"/>
              </w:rPr>
            </w:pPr>
            <w:r w:rsidRPr="00D04E2E">
              <w:rPr>
                <w:sz w:val="20"/>
                <w:szCs w:val="20"/>
              </w:rPr>
              <w:t>31354,00</w:t>
            </w:r>
          </w:p>
        </w:tc>
        <w:tc>
          <w:tcPr>
            <w:tcW w:w="1386" w:type="dxa"/>
            <w:tcBorders>
              <w:top w:val="nil"/>
              <w:left w:val="nil"/>
              <w:bottom w:val="single" w:sz="4" w:space="0" w:color="auto"/>
              <w:right w:val="single" w:sz="4" w:space="0" w:color="auto"/>
            </w:tcBorders>
            <w:shd w:val="clear" w:color="auto" w:fill="auto"/>
            <w:hideMark/>
          </w:tcPr>
          <w:p w14:paraId="6CD9D88B"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C553CBC" w14:textId="77777777" w:rsidR="00081394" w:rsidRPr="00D04E2E" w:rsidRDefault="00081394" w:rsidP="00081394">
            <w:pPr>
              <w:spacing w:after="260"/>
              <w:jc w:val="center"/>
              <w:rPr>
                <w:sz w:val="20"/>
                <w:szCs w:val="20"/>
              </w:rPr>
            </w:pPr>
            <w:r w:rsidRPr="00D04E2E">
              <w:rPr>
                <w:sz w:val="20"/>
                <w:szCs w:val="20"/>
              </w:rPr>
              <w:t>35:26:0000000:289-35/071/2023-2</w:t>
            </w:r>
          </w:p>
        </w:tc>
        <w:tc>
          <w:tcPr>
            <w:tcW w:w="1842" w:type="dxa"/>
            <w:tcBorders>
              <w:top w:val="nil"/>
              <w:left w:val="nil"/>
              <w:bottom w:val="single" w:sz="4" w:space="0" w:color="auto"/>
              <w:right w:val="single" w:sz="4" w:space="0" w:color="auto"/>
            </w:tcBorders>
            <w:shd w:val="clear" w:color="auto" w:fill="auto"/>
            <w:hideMark/>
          </w:tcPr>
          <w:p w14:paraId="6D07FC65" w14:textId="77777777" w:rsidR="00081394" w:rsidRPr="00D04E2E" w:rsidRDefault="00081394" w:rsidP="00081394">
            <w:pPr>
              <w:jc w:val="center"/>
              <w:rPr>
                <w:sz w:val="20"/>
                <w:szCs w:val="20"/>
              </w:rPr>
            </w:pPr>
            <w:r w:rsidRPr="00D04E2E">
              <w:rPr>
                <w:sz w:val="20"/>
                <w:szCs w:val="20"/>
              </w:rPr>
              <w:t>19-238 ОП МР 709</w:t>
            </w:r>
          </w:p>
        </w:tc>
      </w:tr>
      <w:tr w:rsidR="00081394" w:rsidRPr="00D04E2E" w14:paraId="23D2855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15D8BA3" w14:textId="369A95C9" w:rsidR="00081394" w:rsidRPr="00D04E2E" w:rsidRDefault="00081394" w:rsidP="00304846">
            <w:pPr>
              <w:jc w:val="center"/>
              <w:rPr>
                <w:sz w:val="20"/>
                <w:szCs w:val="20"/>
              </w:rPr>
            </w:pPr>
            <w:r w:rsidRPr="00D04E2E">
              <w:rPr>
                <w:sz w:val="20"/>
                <w:szCs w:val="20"/>
              </w:rPr>
              <w:t>71</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CC2AA6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Советский проспект</w:t>
            </w:r>
          </w:p>
        </w:tc>
        <w:tc>
          <w:tcPr>
            <w:tcW w:w="941" w:type="dxa"/>
            <w:tcBorders>
              <w:top w:val="nil"/>
              <w:left w:val="nil"/>
              <w:bottom w:val="single" w:sz="4" w:space="0" w:color="auto"/>
              <w:right w:val="single" w:sz="4" w:space="0" w:color="auto"/>
            </w:tcBorders>
            <w:shd w:val="clear" w:color="auto" w:fill="auto"/>
            <w:hideMark/>
          </w:tcPr>
          <w:p w14:paraId="7310287A" w14:textId="77777777" w:rsidR="00081394" w:rsidRPr="00D04E2E" w:rsidRDefault="00081394" w:rsidP="00081394">
            <w:pPr>
              <w:jc w:val="center"/>
              <w:rPr>
                <w:sz w:val="20"/>
                <w:szCs w:val="20"/>
              </w:rPr>
            </w:pPr>
            <w:r w:rsidRPr="00D04E2E">
              <w:rPr>
                <w:sz w:val="20"/>
                <w:szCs w:val="20"/>
              </w:rPr>
              <w:t>0,778</w:t>
            </w:r>
          </w:p>
        </w:tc>
        <w:tc>
          <w:tcPr>
            <w:tcW w:w="1143" w:type="dxa"/>
            <w:tcBorders>
              <w:top w:val="nil"/>
              <w:left w:val="nil"/>
              <w:bottom w:val="single" w:sz="4" w:space="0" w:color="auto"/>
              <w:right w:val="single" w:sz="4" w:space="0" w:color="auto"/>
            </w:tcBorders>
            <w:shd w:val="clear" w:color="auto" w:fill="auto"/>
            <w:hideMark/>
          </w:tcPr>
          <w:p w14:paraId="4DEDC236"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35406F0E"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03F132F9" w14:textId="77777777" w:rsidR="00081394" w:rsidRPr="00D04E2E" w:rsidRDefault="00081394" w:rsidP="00081394">
            <w:pPr>
              <w:jc w:val="center"/>
              <w:rPr>
                <w:sz w:val="20"/>
                <w:szCs w:val="20"/>
              </w:rPr>
            </w:pPr>
            <w:r w:rsidRPr="00D04E2E">
              <w:rPr>
                <w:sz w:val="20"/>
                <w:szCs w:val="20"/>
              </w:rPr>
              <w:t>0,2856</w:t>
            </w:r>
          </w:p>
        </w:tc>
        <w:tc>
          <w:tcPr>
            <w:tcW w:w="1321" w:type="dxa"/>
            <w:tcBorders>
              <w:top w:val="nil"/>
              <w:left w:val="nil"/>
              <w:bottom w:val="single" w:sz="4" w:space="0" w:color="auto"/>
              <w:right w:val="single" w:sz="4" w:space="0" w:color="auto"/>
            </w:tcBorders>
            <w:shd w:val="clear" w:color="auto" w:fill="auto"/>
            <w:noWrap/>
            <w:hideMark/>
          </w:tcPr>
          <w:p w14:paraId="573D277D" w14:textId="77777777" w:rsidR="00081394" w:rsidRPr="00D04E2E" w:rsidRDefault="00081394" w:rsidP="00081394">
            <w:pPr>
              <w:jc w:val="center"/>
              <w:rPr>
                <w:sz w:val="20"/>
                <w:szCs w:val="20"/>
              </w:rPr>
            </w:pPr>
            <w:r w:rsidRPr="00D04E2E">
              <w:rPr>
                <w:sz w:val="20"/>
                <w:szCs w:val="20"/>
              </w:rPr>
              <w:t>1,0636</w:t>
            </w:r>
          </w:p>
        </w:tc>
        <w:tc>
          <w:tcPr>
            <w:tcW w:w="1656" w:type="dxa"/>
            <w:tcBorders>
              <w:top w:val="nil"/>
              <w:left w:val="nil"/>
              <w:bottom w:val="single" w:sz="4" w:space="0" w:color="auto"/>
              <w:right w:val="single" w:sz="4" w:space="0" w:color="auto"/>
            </w:tcBorders>
            <w:shd w:val="clear" w:color="auto" w:fill="auto"/>
            <w:hideMark/>
          </w:tcPr>
          <w:p w14:paraId="6020C69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4707DED"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A9BE7D4" w14:textId="77777777" w:rsidR="00081394" w:rsidRPr="00D04E2E" w:rsidRDefault="00081394" w:rsidP="00081394">
            <w:pPr>
              <w:spacing w:after="260"/>
              <w:jc w:val="center"/>
              <w:rPr>
                <w:sz w:val="20"/>
                <w:szCs w:val="20"/>
              </w:rPr>
            </w:pPr>
            <w:r w:rsidRPr="00D04E2E">
              <w:rPr>
                <w:sz w:val="20"/>
                <w:szCs w:val="20"/>
              </w:rPr>
              <w:t>35:26:0000000:875-35/075/2023-2</w:t>
            </w:r>
          </w:p>
        </w:tc>
        <w:tc>
          <w:tcPr>
            <w:tcW w:w="1842" w:type="dxa"/>
            <w:tcBorders>
              <w:top w:val="nil"/>
              <w:left w:val="nil"/>
              <w:bottom w:val="single" w:sz="4" w:space="0" w:color="auto"/>
              <w:right w:val="single" w:sz="4" w:space="0" w:color="auto"/>
            </w:tcBorders>
            <w:shd w:val="clear" w:color="auto" w:fill="auto"/>
            <w:hideMark/>
          </w:tcPr>
          <w:p w14:paraId="5A199E16" w14:textId="77777777" w:rsidR="00081394" w:rsidRPr="00D04E2E" w:rsidRDefault="00081394" w:rsidP="00081394">
            <w:pPr>
              <w:jc w:val="center"/>
              <w:rPr>
                <w:sz w:val="20"/>
                <w:szCs w:val="20"/>
              </w:rPr>
            </w:pPr>
            <w:r w:rsidRPr="00D04E2E">
              <w:rPr>
                <w:sz w:val="20"/>
                <w:szCs w:val="20"/>
              </w:rPr>
              <w:t>19-238 ОП МР 710</w:t>
            </w:r>
          </w:p>
        </w:tc>
      </w:tr>
      <w:tr w:rsidR="00081394" w:rsidRPr="00D04E2E" w14:paraId="765EC23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E51274D" w14:textId="44CE089B" w:rsidR="00081394" w:rsidRPr="00D04E2E" w:rsidRDefault="00081394" w:rsidP="00304846">
            <w:pPr>
              <w:jc w:val="center"/>
              <w:rPr>
                <w:sz w:val="20"/>
                <w:szCs w:val="20"/>
              </w:rPr>
            </w:pPr>
            <w:r w:rsidRPr="00D04E2E">
              <w:rPr>
                <w:sz w:val="20"/>
                <w:szCs w:val="20"/>
              </w:rPr>
              <w:t>71</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6A5D9B9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Совхозная</w:t>
            </w:r>
          </w:p>
        </w:tc>
        <w:tc>
          <w:tcPr>
            <w:tcW w:w="941" w:type="dxa"/>
            <w:tcBorders>
              <w:top w:val="nil"/>
              <w:left w:val="nil"/>
              <w:bottom w:val="single" w:sz="4" w:space="0" w:color="auto"/>
              <w:right w:val="single" w:sz="4" w:space="0" w:color="auto"/>
            </w:tcBorders>
            <w:shd w:val="clear" w:color="auto" w:fill="auto"/>
            <w:hideMark/>
          </w:tcPr>
          <w:p w14:paraId="24281D1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1F1F97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AFD185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A9B729C" w14:textId="77777777" w:rsidR="00081394" w:rsidRPr="00D04E2E" w:rsidRDefault="00081394" w:rsidP="00081394">
            <w:pPr>
              <w:jc w:val="center"/>
              <w:rPr>
                <w:sz w:val="20"/>
                <w:szCs w:val="20"/>
              </w:rPr>
            </w:pPr>
            <w:r w:rsidRPr="00D04E2E">
              <w:rPr>
                <w:sz w:val="20"/>
                <w:szCs w:val="20"/>
              </w:rPr>
              <w:t>0,612</w:t>
            </w:r>
          </w:p>
        </w:tc>
        <w:tc>
          <w:tcPr>
            <w:tcW w:w="1321" w:type="dxa"/>
            <w:tcBorders>
              <w:top w:val="nil"/>
              <w:left w:val="nil"/>
              <w:bottom w:val="single" w:sz="4" w:space="0" w:color="auto"/>
              <w:right w:val="single" w:sz="4" w:space="0" w:color="auto"/>
            </w:tcBorders>
            <w:shd w:val="clear" w:color="auto" w:fill="auto"/>
            <w:noWrap/>
            <w:hideMark/>
          </w:tcPr>
          <w:p w14:paraId="48889C91" w14:textId="77777777" w:rsidR="00081394" w:rsidRPr="00D04E2E" w:rsidRDefault="00081394" w:rsidP="00081394">
            <w:pPr>
              <w:jc w:val="center"/>
              <w:rPr>
                <w:sz w:val="20"/>
                <w:szCs w:val="20"/>
              </w:rPr>
            </w:pPr>
            <w:r w:rsidRPr="00D04E2E">
              <w:rPr>
                <w:sz w:val="20"/>
                <w:szCs w:val="20"/>
              </w:rPr>
              <w:t>0,612</w:t>
            </w:r>
          </w:p>
        </w:tc>
        <w:tc>
          <w:tcPr>
            <w:tcW w:w="1656" w:type="dxa"/>
            <w:tcBorders>
              <w:top w:val="nil"/>
              <w:left w:val="nil"/>
              <w:bottom w:val="single" w:sz="4" w:space="0" w:color="auto"/>
              <w:right w:val="single" w:sz="4" w:space="0" w:color="auto"/>
            </w:tcBorders>
            <w:shd w:val="clear" w:color="auto" w:fill="auto"/>
            <w:hideMark/>
          </w:tcPr>
          <w:p w14:paraId="3BEB54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E279652"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FBE94AA" w14:textId="77777777" w:rsidR="00081394" w:rsidRPr="00D04E2E" w:rsidRDefault="00081394" w:rsidP="00081394">
            <w:pPr>
              <w:spacing w:after="260"/>
              <w:jc w:val="center"/>
              <w:rPr>
                <w:sz w:val="20"/>
                <w:szCs w:val="20"/>
              </w:rPr>
            </w:pPr>
            <w:r w:rsidRPr="00D04E2E">
              <w:rPr>
                <w:sz w:val="20"/>
                <w:szCs w:val="20"/>
              </w:rPr>
              <w:t>35:26:0000000:729-35/071/2023-2</w:t>
            </w:r>
          </w:p>
        </w:tc>
        <w:tc>
          <w:tcPr>
            <w:tcW w:w="1842" w:type="dxa"/>
            <w:tcBorders>
              <w:top w:val="nil"/>
              <w:left w:val="nil"/>
              <w:bottom w:val="single" w:sz="4" w:space="0" w:color="auto"/>
              <w:right w:val="single" w:sz="4" w:space="0" w:color="auto"/>
            </w:tcBorders>
            <w:shd w:val="clear" w:color="auto" w:fill="auto"/>
            <w:hideMark/>
          </w:tcPr>
          <w:p w14:paraId="2D5A2589" w14:textId="77777777" w:rsidR="00081394" w:rsidRPr="00D04E2E" w:rsidRDefault="00081394" w:rsidP="00081394">
            <w:pPr>
              <w:jc w:val="center"/>
              <w:rPr>
                <w:sz w:val="20"/>
                <w:szCs w:val="20"/>
              </w:rPr>
            </w:pPr>
            <w:r w:rsidRPr="00D04E2E">
              <w:rPr>
                <w:sz w:val="20"/>
                <w:szCs w:val="20"/>
              </w:rPr>
              <w:t>19-238 ОП МР 711</w:t>
            </w:r>
          </w:p>
        </w:tc>
      </w:tr>
      <w:tr w:rsidR="00081394" w:rsidRPr="00D04E2E" w14:paraId="55EFB41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4CF8AB" w14:textId="0AF4268D" w:rsidR="00081394" w:rsidRPr="00D04E2E" w:rsidRDefault="00081394" w:rsidP="00304846">
            <w:pPr>
              <w:jc w:val="center"/>
              <w:rPr>
                <w:sz w:val="20"/>
                <w:szCs w:val="20"/>
              </w:rPr>
            </w:pPr>
            <w:r w:rsidRPr="00D04E2E">
              <w:rPr>
                <w:sz w:val="20"/>
                <w:szCs w:val="20"/>
              </w:rPr>
              <w:t>71</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1FEC7F6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Соколовская</w:t>
            </w:r>
          </w:p>
        </w:tc>
        <w:tc>
          <w:tcPr>
            <w:tcW w:w="941" w:type="dxa"/>
            <w:tcBorders>
              <w:top w:val="nil"/>
              <w:left w:val="nil"/>
              <w:bottom w:val="single" w:sz="4" w:space="0" w:color="auto"/>
              <w:right w:val="single" w:sz="4" w:space="0" w:color="auto"/>
            </w:tcBorders>
            <w:shd w:val="clear" w:color="auto" w:fill="auto"/>
            <w:noWrap/>
            <w:hideMark/>
          </w:tcPr>
          <w:p w14:paraId="4EDF7C1C" w14:textId="77777777" w:rsidR="00081394" w:rsidRPr="00D04E2E" w:rsidRDefault="00081394" w:rsidP="00081394">
            <w:pPr>
              <w:jc w:val="center"/>
              <w:rPr>
                <w:sz w:val="20"/>
                <w:szCs w:val="20"/>
              </w:rPr>
            </w:pPr>
            <w:r w:rsidRPr="00D04E2E">
              <w:rPr>
                <w:sz w:val="20"/>
                <w:szCs w:val="20"/>
              </w:rPr>
              <w:t>0,4652</w:t>
            </w:r>
          </w:p>
        </w:tc>
        <w:tc>
          <w:tcPr>
            <w:tcW w:w="1143" w:type="dxa"/>
            <w:tcBorders>
              <w:top w:val="nil"/>
              <w:left w:val="nil"/>
              <w:bottom w:val="single" w:sz="4" w:space="0" w:color="auto"/>
              <w:right w:val="single" w:sz="4" w:space="0" w:color="auto"/>
            </w:tcBorders>
            <w:shd w:val="clear" w:color="auto" w:fill="auto"/>
            <w:hideMark/>
          </w:tcPr>
          <w:p w14:paraId="6EA9302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BA8931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D20CF06"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EB2ED07" w14:textId="77777777" w:rsidR="00081394" w:rsidRPr="00D04E2E" w:rsidRDefault="00081394" w:rsidP="00081394">
            <w:pPr>
              <w:jc w:val="center"/>
              <w:rPr>
                <w:sz w:val="20"/>
                <w:szCs w:val="20"/>
              </w:rPr>
            </w:pPr>
            <w:r w:rsidRPr="00D04E2E">
              <w:rPr>
                <w:sz w:val="20"/>
                <w:szCs w:val="20"/>
              </w:rPr>
              <w:t>0,4652</w:t>
            </w:r>
          </w:p>
        </w:tc>
        <w:tc>
          <w:tcPr>
            <w:tcW w:w="1656" w:type="dxa"/>
            <w:tcBorders>
              <w:top w:val="nil"/>
              <w:left w:val="nil"/>
              <w:bottom w:val="single" w:sz="4" w:space="0" w:color="auto"/>
              <w:right w:val="single" w:sz="4" w:space="0" w:color="auto"/>
            </w:tcBorders>
            <w:shd w:val="clear" w:color="auto" w:fill="auto"/>
            <w:hideMark/>
          </w:tcPr>
          <w:p w14:paraId="213BE2D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179F58D"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ECDD27B" w14:textId="77777777" w:rsidR="00081394" w:rsidRPr="00D04E2E" w:rsidRDefault="00081394" w:rsidP="00081394">
            <w:pPr>
              <w:spacing w:after="260"/>
              <w:jc w:val="center"/>
              <w:rPr>
                <w:sz w:val="20"/>
                <w:szCs w:val="20"/>
              </w:rPr>
            </w:pPr>
            <w:r w:rsidRPr="00D04E2E">
              <w:rPr>
                <w:sz w:val="20"/>
                <w:szCs w:val="20"/>
              </w:rPr>
              <w:t>35:26:0000000:730-35/071/2023-2</w:t>
            </w:r>
          </w:p>
        </w:tc>
        <w:tc>
          <w:tcPr>
            <w:tcW w:w="1842" w:type="dxa"/>
            <w:tcBorders>
              <w:top w:val="nil"/>
              <w:left w:val="nil"/>
              <w:bottom w:val="single" w:sz="4" w:space="0" w:color="auto"/>
              <w:right w:val="single" w:sz="4" w:space="0" w:color="auto"/>
            </w:tcBorders>
            <w:shd w:val="clear" w:color="auto" w:fill="auto"/>
            <w:hideMark/>
          </w:tcPr>
          <w:p w14:paraId="09106B44" w14:textId="77777777" w:rsidR="00081394" w:rsidRPr="00D04E2E" w:rsidRDefault="00081394" w:rsidP="00081394">
            <w:pPr>
              <w:jc w:val="center"/>
              <w:rPr>
                <w:sz w:val="20"/>
                <w:szCs w:val="20"/>
              </w:rPr>
            </w:pPr>
            <w:r w:rsidRPr="00D04E2E">
              <w:rPr>
                <w:sz w:val="20"/>
                <w:szCs w:val="20"/>
              </w:rPr>
              <w:t>19-238 ОП МР 712</w:t>
            </w:r>
          </w:p>
        </w:tc>
      </w:tr>
      <w:tr w:rsidR="00081394" w:rsidRPr="00D04E2E" w14:paraId="280DECB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7DDC760" w14:textId="021D45E8" w:rsidR="00081394" w:rsidRPr="00D04E2E" w:rsidRDefault="00081394" w:rsidP="00304846">
            <w:pPr>
              <w:jc w:val="center"/>
              <w:rPr>
                <w:sz w:val="20"/>
                <w:szCs w:val="20"/>
              </w:rPr>
            </w:pPr>
            <w:r w:rsidRPr="00D04E2E">
              <w:rPr>
                <w:sz w:val="20"/>
                <w:szCs w:val="20"/>
              </w:rPr>
              <w:t>71</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42369DF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Сосновая</w:t>
            </w:r>
          </w:p>
        </w:tc>
        <w:tc>
          <w:tcPr>
            <w:tcW w:w="941" w:type="dxa"/>
            <w:tcBorders>
              <w:top w:val="nil"/>
              <w:left w:val="nil"/>
              <w:bottom w:val="single" w:sz="4" w:space="0" w:color="auto"/>
              <w:right w:val="single" w:sz="4" w:space="0" w:color="auto"/>
            </w:tcBorders>
            <w:shd w:val="clear" w:color="auto" w:fill="auto"/>
            <w:noWrap/>
            <w:hideMark/>
          </w:tcPr>
          <w:p w14:paraId="445702BE" w14:textId="77777777" w:rsidR="00081394" w:rsidRPr="00D04E2E" w:rsidRDefault="00081394" w:rsidP="00081394">
            <w:pPr>
              <w:jc w:val="center"/>
              <w:rPr>
                <w:sz w:val="20"/>
                <w:szCs w:val="20"/>
              </w:rPr>
            </w:pPr>
            <w:r w:rsidRPr="00D04E2E">
              <w:rPr>
                <w:sz w:val="20"/>
                <w:szCs w:val="20"/>
              </w:rPr>
              <w:t>0,150</w:t>
            </w:r>
          </w:p>
        </w:tc>
        <w:tc>
          <w:tcPr>
            <w:tcW w:w="1143" w:type="dxa"/>
            <w:tcBorders>
              <w:top w:val="nil"/>
              <w:left w:val="nil"/>
              <w:bottom w:val="single" w:sz="4" w:space="0" w:color="auto"/>
              <w:right w:val="single" w:sz="4" w:space="0" w:color="auto"/>
            </w:tcBorders>
            <w:shd w:val="clear" w:color="auto" w:fill="auto"/>
            <w:hideMark/>
          </w:tcPr>
          <w:p w14:paraId="591110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EA2E66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A6D98B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9879CA2" w14:textId="77777777" w:rsidR="00081394" w:rsidRPr="00D04E2E" w:rsidRDefault="00081394" w:rsidP="00081394">
            <w:pPr>
              <w:jc w:val="center"/>
              <w:rPr>
                <w:sz w:val="20"/>
                <w:szCs w:val="20"/>
              </w:rPr>
            </w:pPr>
            <w:r w:rsidRPr="00D04E2E">
              <w:rPr>
                <w:sz w:val="20"/>
                <w:szCs w:val="20"/>
              </w:rPr>
              <w:t>0,150</w:t>
            </w:r>
          </w:p>
        </w:tc>
        <w:tc>
          <w:tcPr>
            <w:tcW w:w="1656" w:type="dxa"/>
            <w:tcBorders>
              <w:top w:val="nil"/>
              <w:left w:val="nil"/>
              <w:bottom w:val="single" w:sz="4" w:space="0" w:color="auto"/>
              <w:right w:val="single" w:sz="4" w:space="0" w:color="auto"/>
            </w:tcBorders>
            <w:shd w:val="clear" w:color="auto" w:fill="auto"/>
            <w:hideMark/>
          </w:tcPr>
          <w:p w14:paraId="1290E6F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BFA669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03E2078" w14:textId="77777777" w:rsidR="00081394" w:rsidRPr="00D04E2E" w:rsidRDefault="00081394" w:rsidP="00081394">
            <w:pPr>
              <w:spacing w:after="260"/>
              <w:jc w:val="center"/>
              <w:rPr>
                <w:sz w:val="20"/>
                <w:szCs w:val="20"/>
              </w:rPr>
            </w:pPr>
            <w:r w:rsidRPr="00D04E2E">
              <w:rPr>
                <w:sz w:val="20"/>
                <w:szCs w:val="20"/>
              </w:rPr>
              <w:t>35:26:0000000:732-35/075/2023-2</w:t>
            </w:r>
          </w:p>
        </w:tc>
        <w:tc>
          <w:tcPr>
            <w:tcW w:w="1842" w:type="dxa"/>
            <w:tcBorders>
              <w:top w:val="nil"/>
              <w:left w:val="nil"/>
              <w:bottom w:val="single" w:sz="4" w:space="0" w:color="auto"/>
              <w:right w:val="single" w:sz="4" w:space="0" w:color="auto"/>
            </w:tcBorders>
            <w:shd w:val="clear" w:color="auto" w:fill="auto"/>
            <w:hideMark/>
          </w:tcPr>
          <w:p w14:paraId="5A707A3A" w14:textId="77777777" w:rsidR="00081394" w:rsidRPr="00D04E2E" w:rsidRDefault="00081394" w:rsidP="00081394">
            <w:pPr>
              <w:jc w:val="center"/>
              <w:rPr>
                <w:sz w:val="20"/>
                <w:szCs w:val="20"/>
              </w:rPr>
            </w:pPr>
            <w:r w:rsidRPr="00D04E2E">
              <w:rPr>
                <w:sz w:val="20"/>
                <w:szCs w:val="20"/>
              </w:rPr>
              <w:t>19-238 ОП МР 713</w:t>
            </w:r>
          </w:p>
        </w:tc>
      </w:tr>
      <w:tr w:rsidR="00081394" w:rsidRPr="00D04E2E" w14:paraId="10F6AE2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93F2D08" w14:textId="6169055D" w:rsidR="00081394" w:rsidRPr="00D04E2E" w:rsidRDefault="00081394" w:rsidP="00304846">
            <w:pPr>
              <w:jc w:val="center"/>
              <w:rPr>
                <w:sz w:val="20"/>
                <w:szCs w:val="20"/>
              </w:rPr>
            </w:pPr>
            <w:r w:rsidRPr="00D04E2E">
              <w:rPr>
                <w:sz w:val="20"/>
                <w:szCs w:val="20"/>
              </w:rPr>
              <w:t>71</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7AF4BB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Строителей</w:t>
            </w:r>
          </w:p>
        </w:tc>
        <w:tc>
          <w:tcPr>
            <w:tcW w:w="941" w:type="dxa"/>
            <w:tcBorders>
              <w:top w:val="nil"/>
              <w:left w:val="nil"/>
              <w:bottom w:val="single" w:sz="4" w:space="0" w:color="auto"/>
              <w:right w:val="single" w:sz="4" w:space="0" w:color="auto"/>
            </w:tcBorders>
            <w:shd w:val="clear" w:color="auto" w:fill="auto"/>
            <w:hideMark/>
          </w:tcPr>
          <w:p w14:paraId="2AF9AEF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7B8EAC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C13B9F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BD24B97" w14:textId="77777777" w:rsidR="00081394" w:rsidRPr="00D04E2E" w:rsidRDefault="00081394" w:rsidP="00081394">
            <w:pPr>
              <w:jc w:val="center"/>
              <w:rPr>
                <w:sz w:val="20"/>
                <w:szCs w:val="20"/>
              </w:rPr>
            </w:pPr>
            <w:r w:rsidRPr="00D04E2E">
              <w:rPr>
                <w:sz w:val="20"/>
                <w:szCs w:val="20"/>
              </w:rPr>
              <w:t>0,174</w:t>
            </w:r>
          </w:p>
        </w:tc>
        <w:tc>
          <w:tcPr>
            <w:tcW w:w="1321" w:type="dxa"/>
            <w:tcBorders>
              <w:top w:val="nil"/>
              <w:left w:val="nil"/>
              <w:bottom w:val="single" w:sz="4" w:space="0" w:color="auto"/>
              <w:right w:val="single" w:sz="4" w:space="0" w:color="auto"/>
            </w:tcBorders>
            <w:shd w:val="clear" w:color="auto" w:fill="auto"/>
            <w:noWrap/>
            <w:hideMark/>
          </w:tcPr>
          <w:p w14:paraId="0DAABA4C" w14:textId="77777777" w:rsidR="00081394" w:rsidRPr="00D04E2E" w:rsidRDefault="00081394" w:rsidP="00081394">
            <w:pPr>
              <w:jc w:val="center"/>
              <w:rPr>
                <w:sz w:val="20"/>
                <w:szCs w:val="20"/>
              </w:rPr>
            </w:pPr>
            <w:r w:rsidRPr="00D04E2E">
              <w:rPr>
                <w:sz w:val="20"/>
                <w:szCs w:val="20"/>
              </w:rPr>
              <w:t>0,174</w:t>
            </w:r>
          </w:p>
        </w:tc>
        <w:tc>
          <w:tcPr>
            <w:tcW w:w="1656" w:type="dxa"/>
            <w:tcBorders>
              <w:top w:val="nil"/>
              <w:left w:val="nil"/>
              <w:bottom w:val="single" w:sz="4" w:space="0" w:color="auto"/>
              <w:right w:val="single" w:sz="4" w:space="0" w:color="auto"/>
            </w:tcBorders>
            <w:shd w:val="clear" w:color="auto" w:fill="auto"/>
            <w:hideMark/>
          </w:tcPr>
          <w:p w14:paraId="69B9B24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3FA12C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BAE6DB2" w14:textId="77777777" w:rsidR="00081394" w:rsidRPr="00D04E2E" w:rsidRDefault="00081394" w:rsidP="00081394">
            <w:pPr>
              <w:spacing w:after="260"/>
              <w:jc w:val="center"/>
              <w:rPr>
                <w:sz w:val="20"/>
                <w:szCs w:val="20"/>
              </w:rPr>
            </w:pPr>
            <w:r w:rsidRPr="00D04E2E">
              <w:rPr>
                <w:sz w:val="20"/>
                <w:szCs w:val="20"/>
              </w:rPr>
              <w:t>35:26:0000000:734-35/075/2023-2</w:t>
            </w:r>
          </w:p>
        </w:tc>
        <w:tc>
          <w:tcPr>
            <w:tcW w:w="1842" w:type="dxa"/>
            <w:tcBorders>
              <w:top w:val="nil"/>
              <w:left w:val="nil"/>
              <w:bottom w:val="single" w:sz="4" w:space="0" w:color="auto"/>
              <w:right w:val="single" w:sz="4" w:space="0" w:color="auto"/>
            </w:tcBorders>
            <w:shd w:val="clear" w:color="auto" w:fill="auto"/>
            <w:hideMark/>
          </w:tcPr>
          <w:p w14:paraId="6DB341F8" w14:textId="77777777" w:rsidR="00081394" w:rsidRPr="00D04E2E" w:rsidRDefault="00081394" w:rsidP="00081394">
            <w:pPr>
              <w:jc w:val="center"/>
              <w:rPr>
                <w:sz w:val="20"/>
                <w:szCs w:val="20"/>
              </w:rPr>
            </w:pPr>
            <w:r w:rsidRPr="00D04E2E">
              <w:rPr>
                <w:sz w:val="20"/>
                <w:szCs w:val="20"/>
              </w:rPr>
              <w:t>19-238 ОП МР 714</w:t>
            </w:r>
          </w:p>
        </w:tc>
      </w:tr>
      <w:tr w:rsidR="00081394" w:rsidRPr="00D04E2E" w14:paraId="1145AA8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282ABCF" w14:textId="2E43D6AC" w:rsidR="00081394" w:rsidRPr="00D04E2E" w:rsidRDefault="00081394" w:rsidP="00304846">
            <w:pPr>
              <w:jc w:val="center"/>
              <w:rPr>
                <w:sz w:val="20"/>
                <w:szCs w:val="20"/>
              </w:rPr>
            </w:pPr>
            <w:r w:rsidRPr="00D04E2E">
              <w:rPr>
                <w:sz w:val="20"/>
                <w:szCs w:val="20"/>
              </w:rPr>
              <w:t>71</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4A06082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Суворова</w:t>
            </w:r>
          </w:p>
        </w:tc>
        <w:tc>
          <w:tcPr>
            <w:tcW w:w="941" w:type="dxa"/>
            <w:tcBorders>
              <w:top w:val="nil"/>
              <w:left w:val="nil"/>
              <w:bottom w:val="single" w:sz="4" w:space="0" w:color="auto"/>
              <w:right w:val="single" w:sz="4" w:space="0" w:color="auto"/>
            </w:tcBorders>
            <w:shd w:val="clear" w:color="auto" w:fill="auto"/>
            <w:noWrap/>
            <w:hideMark/>
          </w:tcPr>
          <w:p w14:paraId="6473A5D8" w14:textId="77777777" w:rsidR="00081394" w:rsidRPr="00D04E2E" w:rsidRDefault="00081394" w:rsidP="00081394">
            <w:pPr>
              <w:jc w:val="center"/>
              <w:rPr>
                <w:sz w:val="20"/>
                <w:szCs w:val="20"/>
              </w:rPr>
            </w:pPr>
            <w:r w:rsidRPr="00D04E2E">
              <w:rPr>
                <w:sz w:val="20"/>
                <w:szCs w:val="20"/>
              </w:rPr>
              <w:t>0,8737</w:t>
            </w:r>
          </w:p>
        </w:tc>
        <w:tc>
          <w:tcPr>
            <w:tcW w:w="1143" w:type="dxa"/>
            <w:tcBorders>
              <w:top w:val="nil"/>
              <w:left w:val="nil"/>
              <w:bottom w:val="single" w:sz="4" w:space="0" w:color="auto"/>
              <w:right w:val="single" w:sz="4" w:space="0" w:color="auto"/>
            </w:tcBorders>
            <w:shd w:val="clear" w:color="auto" w:fill="auto"/>
            <w:hideMark/>
          </w:tcPr>
          <w:p w14:paraId="43AE3BF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E3F4D2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2D804DA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E30C4A2" w14:textId="77777777" w:rsidR="00081394" w:rsidRPr="00D04E2E" w:rsidRDefault="00081394" w:rsidP="00081394">
            <w:pPr>
              <w:jc w:val="center"/>
              <w:rPr>
                <w:sz w:val="20"/>
                <w:szCs w:val="20"/>
              </w:rPr>
            </w:pPr>
            <w:r w:rsidRPr="00D04E2E">
              <w:rPr>
                <w:sz w:val="20"/>
                <w:szCs w:val="20"/>
              </w:rPr>
              <w:t>0,8737</w:t>
            </w:r>
          </w:p>
        </w:tc>
        <w:tc>
          <w:tcPr>
            <w:tcW w:w="1656" w:type="dxa"/>
            <w:tcBorders>
              <w:top w:val="nil"/>
              <w:left w:val="nil"/>
              <w:bottom w:val="single" w:sz="4" w:space="0" w:color="auto"/>
              <w:right w:val="single" w:sz="4" w:space="0" w:color="auto"/>
            </w:tcBorders>
            <w:shd w:val="clear" w:color="auto" w:fill="auto"/>
            <w:hideMark/>
          </w:tcPr>
          <w:p w14:paraId="1FF44C1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A174AD8"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A9F276B" w14:textId="77777777" w:rsidR="00081394" w:rsidRPr="00D04E2E" w:rsidRDefault="00081394" w:rsidP="00081394">
            <w:pPr>
              <w:jc w:val="center"/>
              <w:rPr>
                <w:sz w:val="20"/>
                <w:szCs w:val="20"/>
              </w:rPr>
            </w:pPr>
            <w:r w:rsidRPr="00D04E2E">
              <w:rPr>
                <w:sz w:val="20"/>
                <w:szCs w:val="20"/>
              </w:rPr>
              <w:t>35:26:0000000:735-35/265/2023-2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76B823E3" w14:textId="77777777" w:rsidR="00081394" w:rsidRPr="00D04E2E" w:rsidRDefault="00081394" w:rsidP="00081394">
            <w:pPr>
              <w:jc w:val="center"/>
              <w:rPr>
                <w:sz w:val="20"/>
                <w:szCs w:val="20"/>
              </w:rPr>
            </w:pPr>
            <w:r w:rsidRPr="00D04E2E">
              <w:rPr>
                <w:sz w:val="20"/>
                <w:szCs w:val="20"/>
              </w:rPr>
              <w:t>19-238 ОП МР 715</w:t>
            </w:r>
          </w:p>
        </w:tc>
      </w:tr>
      <w:tr w:rsidR="00081394" w:rsidRPr="00D04E2E" w14:paraId="47D91F8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AB1E8F" w14:textId="4BCAACA9" w:rsidR="00081394" w:rsidRPr="00D04E2E" w:rsidRDefault="00081394" w:rsidP="00304846">
            <w:pPr>
              <w:jc w:val="center"/>
              <w:rPr>
                <w:sz w:val="20"/>
                <w:szCs w:val="20"/>
              </w:rPr>
            </w:pPr>
            <w:r w:rsidRPr="00D04E2E">
              <w:rPr>
                <w:sz w:val="20"/>
                <w:szCs w:val="20"/>
              </w:rPr>
              <w:t>71</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17C02BE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Техническая</w:t>
            </w:r>
          </w:p>
        </w:tc>
        <w:tc>
          <w:tcPr>
            <w:tcW w:w="941" w:type="dxa"/>
            <w:tcBorders>
              <w:top w:val="nil"/>
              <w:left w:val="nil"/>
              <w:bottom w:val="single" w:sz="4" w:space="0" w:color="auto"/>
              <w:right w:val="single" w:sz="4" w:space="0" w:color="auto"/>
            </w:tcBorders>
            <w:shd w:val="clear" w:color="auto" w:fill="auto"/>
            <w:hideMark/>
          </w:tcPr>
          <w:p w14:paraId="4261934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45C4B36"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noWrap/>
            <w:hideMark/>
          </w:tcPr>
          <w:p w14:paraId="53BE1B7A" w14:textId="77777777" w:rsidR="00081394" w:rsidRPr="00D04E2E" w:rsidRDefault="00081394" w:rsidP="00081394">
            <w:pPr>
              <w:jc w:val="center"/>
              <w:rPr>
                <w:sz w:val="20"/>
                <w:szCs w:val="20"/>
              </w:rPr>
            </w:pPr>
            <w:r w:rsidRPr="00D04E2E">
              <w:rPr>
                <w:sz w:val="20"/>
                <w:szCs w:val="20"/>
              </w:rPr>
              <w:t>0,324</w:t>
            </w:r>
          </w:p>
        </w:tc>
        <w:tc>
          <w:tcPr>
            <w:tcW w:w="1044" w:type="dxa"/>
            <w:tcBorders>
              <w:top w:val="nil"/>
              <w:left w:val="nil"/>
              <w:bottom w:val="single" w:sz="4" w:space="0" w:color="auto"/>
              <w:right w:val="single" w:sz="4" w:space="0" w:color="auto"/>
            </w:tcBorders>
            <w:shd w:val="clear" w:color="auto" w:fill="auto"/>
            <w:hideMark/>
          </w:tcPr>
          <w:p w14:paraId="3F30EE63"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336285A" w14:textId="77777777" w:rsidR="00081394" w:rsidRPr="00D04E2E" w:rsidRDefault="00081394" w:rsidP="00081394">
            <w:pPr>
              <w:jc w:val="center"/>
              <w:rPr>
                <w:sz w:val="20"/>
                <w:szCs w:val="20"/>
              </w:rPr>
            </w:pPr>
            <w:r w:rsidRPr="00D04E2E">
              <w:rPr>
                <w:sz w:val="20"/>
                <w:szCs w:val="20"/>
              </w:rPr>
              <w:t>0,324</w:t>
            </w:r>
          </w:p>
        </w:tc>
        <w:tc>
          <w:tcPr>
            <w:tcW w:w="1656" w:type="dxa"/>
            <w:tcBorders>
              <w:top w:val="nil"/>
              <w:left w:val="nil"/>
              <w:bottom w:val="single" w:sz="4" w:space="0" w:color="auto"/>
              <w:right w:val="single" w:sz="4" w:space="0" w:color="auto"/>
            </w:tcBorders>
            <w:shd w:val="clear" w:color="auto" w:fill="auto"/>
            <w:hideMark/>
          </w:tcPr>
          <w:p w14:paraId="5FB6DD1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54D61E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4B18F86" w14:textId="77777777" w:rsidR="00081394" w:rsidRPr="00D04E2E" w:rsidRDefault="00081394" w:rsidP="00081394">
            <w:pPr>
              <w:spacing w:after="260"/>
              <w:jc w:val="center"/>
              <w:rPr>
                <w:sz w:val="20"/>
                <w:szCs w:val="20"/>
              </w:rPr>
            </w:pPr>
            <w:r w:rsidRPr="00D04E2E">
              <w:rPr>
                <w:sz w:val="20"/>
                <w:szCs w:val="20"/>
              </w:rPr>
              <w:t>35:26:0000000:737-35/096/2023-2</w:t>
            </w:r>
          </w:p>
        </w:tc>
        <w:tc>
          <w:tcPr>
            <w:tcW w:w="1842" w:type="dxa"/>
            <w:tcBorders>
              <w:top w:val="nil"/>
              <w:left w:val="nil"/>
              <w:bottom w:val="single" w:sz="4" w:space="0" w:color="auto"/>
              <w:right w:val="single" w:sz="4" w:space="0" w:color="auto"/>
            </w:tcBorders>
            <w:shd w:val="clear" w:color="auto" w:fill="auto"/>
            <w:hideMark/>
          </w:tcPr>
          <w:p w14:paraId="2ADBA86D" w14:textId="77777777" w:rsidR="00081394" w:rsidRPr="00D04E2E" w:rsidRDefault="00081394" w:rsidP="00081394">
            <w:pPr>
              <w:jc w:val="center"/>
              <w:rPr>
                <w:sz w:val="20"/>
                <w:szCs w:val="20"/>
              </w:rPr>
            </w:pPr>
            <w:r w:rsidRPr="00D04E2E">
              <w:rPr>
                <w:sz w:val="20"/>
                <w:szCs w:val="20"/>
              </w:rPr>
              <w:t>19-238 ОП МР 716</w:t>
            </w:r>
          </w:p>
        </w:tc>
      </w:tr>
      <w:tr w:rsidR="00081394" w:rsidRPr="00D04E2E" w14:paraId="47B8ABC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9B9E9D" w14:textId="072AC7EA" w:rsidR="00081394" w:rsidRPr="00D04E2E" w:rsidRDefault="00081394" w:rsidP="00304846">
            <w:pPr>
              <w:jc w:val="center"/>
              <w:rPr>
                <w:sz w:val="20"/>
                <w:szCs w:val="20"/>
              </w:rPr>
            </w:pPr>
            <w:r w:rsidRPr="00D04E2E">
              <w:rPr>
                <w:sz w:val="20"/>
                <w:szCs w:val="20"/>
              </w:rPr>
              <w:t>7</w:t>
            </w:r>
            <w:r w:rsidR="00304846">
              <w:rPr>
                <w:sz w:val="20"/>
                <w:szCs w:val="20"/>
              </w:rPr>
              <w:t>20</w:t>
            </w:r>
          </w:p>
        </w:tc>
        <w:tc>
          <w:tcPr>
            <w:tcW w:w="2565" w:type="dxa"/>
            <w:tcBorders>
              <w:top w:val="nil"/>
              <w:left w:val="nil"/>
              <w:bottom w:val="single" w:sz="4" w:space="0" w:color="auto"/>
              <w:right w:val="single" w:sz="4" w:space="0" w:color="auto"/>
            </w:tcBorders>
            <w:shd w:val="clear" w:color="auto" w:fill="auto"/>
            <w:hideMark/>
          </w:tcPr>
          <w:p w14:paraId="4020D0B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Тимирязева</w:t>
            </w:r>
          </w:p>
        </w:tc>
        <w:tc>
          <w:tcPr>
            <w:tcW w:w="941" w:type="dxa"/>
            <w:tcBorders>
              <w:top w:val="nil"/>
              <w:left w:val="nil"/>
              <w:bottom w:val="single" w:sz="4" w:space="0" w:color="auto"/>
              <w:right w:val="single" w:sz="4" w:space="0" w:color="auto"/>
            </w:tcBorders>
            <w:shd w:val="clear" w:color="auto" w:fill="auto"/>
            <w:hideMark/>
          </w:tcPr>
          <w:p w14:paraId="45F2E0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192022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69FC5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201A151" w14:textId="77777777" w:rsidR="00081394" w:rsidRPr="00D04E2E" w:rsidRDefault="00081394" w:rsidP="00081394">
            <w:pPr>
              <w:jc w:val="center"/>
              <w:rPr>
                <w:sz w:val="20"/>
                <w:szCs w:val="20"/>
              </w:rPr>
            </w:pPr>
            <w:r w:rsidRPr="00D04E2E">
              <w:rPr>
                <w:sz w:val="20"/>
                <w:szCs w:val="20"/>
              </w:rPr>
              <w:t>0,329</w:t>
            </w:r>
          </w:p>
        </w:tc>
        <w:tc>
          <w:tcPr>
            <w:tcW w:w="1321" w:type="dxa"/>
            <w:tcBorders>
              <w:top w:val="nil"/>
              <w:left w:val="nil"/>
              <w:bottom w:val="single" w:sz="4" w:space="0" w:color="auto"/>
              <w:right w:val="single" w:sz="4" w:space="0" w:color="auto"/>
            </w:tcBorders>
            <w:shd w:val="clear" w:color="auto" w:fill="auto"/>
            <w:noWrap/>
            <w:hideMark/>
          </w:tcPr>
          <w:p w14:paraId="73967DDC" w14:textId="77777777" w:rsidR="00081394" w:rsidRPr="00D04E2E" w:rsidRDefault="00081394" w:rsidP="00081394">
            <w:pPr>
              <w:jc w:val="center"/>
              <w:rPr>
                <w:sz w:val="20"/>
                <w:szCs w:val="20"/>
              </w:rPr>
            </w:pPr>
            <w:r w:rsidRPr="00D04E2E">
              <w:rPr>
                <w:sz w:val="20"/>
                <w:szCs w:val="20"/>
              </w:rPr>
              <w:t>0,329</w:t>
            </w:r>
          </w:p>
        </w:tc>
        <w:tc>
          <w:tcPr>
            <w:tcW w:w="1656" w:type="dxa"/>
            <w:tcBorders>
              <w:top w:val="nil"/>
              <w:left w:val="nil"/>
              <w:bottom w:val="single" w:sz="4" w:space="0" w:color="auto"/>
              <w:right w:val="single" w:sz="4" w:space="0" w:color="auto"/>
            </w:tcBorders>
            <w:shd w:val="clear" w:color="auto" w:fill="auto"/>
            <w:hideMark/>
          </w:tcPr>
          <w:p w14:paraId="6F674E2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92E9B2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C03887A" w14:textId="77777777" w:rsidR="00081394" w:rsidRPr="00D04E2E" w:rsidRDefault="00081394" w:rsidP="00081394">
            <w:pPr>
              <w:spacing w:after="260"/>
              <w:jc w:val="center"/>
              <w:rPr>
                <w:sz w:val="20"/>
                <w:szCs w:val="20"/>
              </w:rPr>
            </w:pPr>
            <w:r w:rsidRPr="00D04E2E">
              <w:rPr>
                <w:sz w:val="20"/>
                <w:szCs w:val="20"/>
              </w:rPr>
              <w:t>35:26:0000000:738-35/096/2023-2</w:t>
            </w:r>
          </w:p>
        </w:tc>
        <w:tc>
          <w:tcPr>
            <w:tcW w:w="1842" w:type="dxa"/>
            <w:tcBorders>
              <w:top w:val="nil"/>
              <w:left w:val="nil"/>
              <w:bottom w:val="single" w:sz="4" w:space="0" w:color="auto"/>
              <w:right w:val="single" w:sz="4" w:space="0" w:color="auto"/>
            </w:tcBorders>
            <w:shd w:val="clear" w:color="auto" w:fill="auto"/>
            <w:hideMark/>
          </w:tcPr>
          <w:p w14:paraId="6E979193" w14:textId="77777777" w:rsidR="00081394" w:rsidRPr="00D04E2E" w:rsidRDefault="00081394" w:rsidP="00081394">
            <w:pPr>
              <w:jc w:val="center"/>
              <w:rPr>
                <w:sz w:val="20"/>
                <w:szCs w:val="20"/>
              </w:rPr>
            </w:pPr>
            <w:r w:rsidRPr="00D04E2E">
              <w:rPr>
                <w:sz w:val="20"/>
                <w:szCs w:val="20"/>
              </w:rPr>
              <w:t>19-238 ОП МР 717</w:t>
            </w:r>
          </w:p>
        </w:tc>
      </w:tr>
      <w:tr w:rsidR="00081394" w:rsidRPr="00D04E2E" w14:paraId="146220E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2A23F52" w14:textId="00670732" w:rsidR="00081394" w:rsidRPr="00D04E2E" w:rsidRDefault="00081394" w:rsidP="00304846">
            <w:pPr>
              <w:jc w:val="center"/>
              <w:rPr>
                <w:sz w:val="20"/>
                <w:szCs w:val="20"/>
              </w:rPr>
            </w:pPr>
            <w:r w:rsidRPr="00D04E2E">
              <w:rPr>
                <w:sz w:val="20"/>
                <w:szCs w:val="20"/>
              </w:rPr>
              <w:t>7</w:t>
            </w:r>
            <w:r w:rsidR="00304846">
              <w:rPr>
                <w:sz w:val="20"/>
                <w:szCs w:val="20"/>
              </w:rPr>
              <w:t>21</w:t>
            </w:r>
          </w:p>
        </w:tc>
        <w:tc>
          <w:tcPr>
            <w:tcW w:w="2565" w:type="dxa"/>
            <w:tcBorders>
              <w:top w:val="nil"/>
              <w:left w:val="nil"/>
              <w:bottom w:val="single" w:sz="4" w:space="0" w:color="auto"/>
              <w:right w:val="single" w:sz="4" w:space="0" w:color="auto"/>
            </w:tcBorders>
            <w:shd w:val="clear" w:color="auto" w:fill="auto"/>
            <w:hideMark/>
          </w:tcPr>
          <w:p w14:paraId="7563DA5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Торфяная</w:t>
            </w:r>
          </w:p>
        </w:tc>
        <w:tc>
          <w:tcPr>
            <w:tcW w:w="941" w:type="dxa"/>
            <w:tcBorders>
              <w:top w:val="nil"/>
              <w:left w:val="nil"/>
              <w:bottom w:val="single" w:sz="4" w:space="0" w:color="auto"/>
              <w:right w:val="single" w:sz="4" w:space="0" w:color="auto"/>
            </w:tcBorders>
            <w:shd w:val="clear" w:color="auto" w:fill="auto"/>
            <w:noWrap/>
            <w:hideMark/>
          </w:tcPr>
          <w:p w14:paraId="12BC4C98" w14:textId="77777777" w:rsidR="00081394" w:rsidRPr="00D04E2E" w:rsidRDefault="00081394" w:rsidP="00081394">
            <w:pPr>
              <w:jc w:val="center"/>
              <w:rPr>
                <w:sz w:val="20"/>
                <w:szCs w:val="20"/>
              </w:rPr>
            </w:pPr>
            <w:r w:rsidRPr="00D04E2E">
              <w:rPr>
                <w:sz w:val="20"/>
                <w:szCs w:val="20"/>
              </w:rPr>
              <w:t>0,936</w:t>
            </w:r>
          </w:p>
        </w:tc>
        <w:tc>
          <w:tcPr>
            <w:tcW w:w="1143" w:type="dxa"/>
            <w:tcBorders>
              <w:top w:val="nil"/>
              <w:left w:val="nil"/>
              <w:bottom w:val="single" w:sz="4" w:space="0" w:color="auto"/>
              <w:right w:val="single" w:sz="4" w:space="0" w:color="auto"/>
            </w:tcBorders>
            <w:shd w:val="clear" w:color="auto" w:fill="auto"/>
            <w:hideMark/>
          </w:tcPr>
          <w:p w14:paraId="5CD328F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BD7DCC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33DB5F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17A2E8D" w14:textId="77777777" w:rsidR="00081394" w:rsidRPr="00D04E2E" w:rsidRDefault="00081394" w:rsidP="00081394">
            <w:pPr>
              <w:jc w:val="center"/>
              <w:rPr>
                <w:sz w:val="20"/>
                <w:szCs w:val="20"/>
              </w:rPr>
            </w:pPr>
            <w:r w:rsidRPr="00D04E2E">
              <w:rPr>
                <w:sz w:val="20"/>
                <w:szCs w:val="20"/>
              </w:rPr>
              <w:t>0,936</w:t>
            </w:r>
          </w:p>
        </w:tc>
        <w:tc>
          <w:tcPr>
            <w:tcW w:w="1656" w:type="dxa"/>
            <w:tcBorders>
              <w:top w:val="nil"/>
              <w:left w:val="nil"/>
              <w:bottom w:val="single" w:sz="4" w:space="0" w:color="auto"/>
              <w:right w:val="single" w:sz="4" w:space="0" w:color="auto"/>
            </w:tcBorders>
            <w:shd w:val="clear" w:color="auto" w:fill="auto"/>
            <w:hideMark/>
          </w:tcPr>
          <w:p w14:paraId="0758BA0F"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1E674F6"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1220551" w14:textId="77777777" w:rsidR="00081394" w:rsidRPr="00D04E2E" w:rsidRDefault="00081394" w:rsidP="00081394">
            <w:pPr>
              <w:spacing w:after="260"/>
              <w:jc w:val="center"/>
              <w:rPr>
                <w:sz w:val="20"/>
                <w:szCs w:val="20"/>
              </w:rPr>
            </w:pPr>
            <w:r w:rsidRPr="00D04E2E">
              <w:rPr>
                <w:sz w:val="20"/>
                <w:szCs w:val="20"/>
              </w:rPr>
              <w:t>35:26:0000000:878-35/072/2023-2</w:t>
            </w:r>
          </w:p>
        </w:tc>
        <w:tc>
          <w:tcPr>
            <w:tcW w:w="1842" w:type="dxa"/>
            <w:tcBorders>
              <w:top w:val="nil"/>
              <w:left w:val="nil"/>
              <w:bottom w:val="single" w:sz="4" w:space="0" w:color="auto"/>
              <w:right w:val="single" w:sz="4" w:space="0" w:color="auto"/>
            </w:tcBorders>
            <w:shd w:val="clear" w:color="auto" w:fill="auto"/>
            <w:hideMark/>
          </w:tcPr>
          <w:p w14:paraId="0132C953" w14:textId="77777777" w:rsidR="00081394" w:rsidRPr="00D04E2E" w:rsidRDefault="00081394" w:rsidP="00081394">
            <w:pPr>
              <w:jc w:val="center"/>
              <w:rPr>
                <w:sz w:val="20"/>
                <w:szCs w:val="20"/>
              </w:rPr>
            </w:pPr>
            <w:r w:rsidRPr="00D04E2E">
              <w:rPr>
                <w:sz w:val="20"/>
                <w:szCs w:val="20"/>
              </w:rPr>
              <w:t>19-238 ОП МР 718</w:t>
            </w:r>
          </w:p>
        </w:tc>
      </w:tr>
      <w:tr w:rsidR="00081394" w:rsidRPr="00D04E2E" w14:paraId="71328A8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395677C" w14:textId="3C34E969" w:rsidR="00081394" w:rsidRPr="00D04E2E" w:rsidRDefault="00081394" w:rsidP="00304846">
            <w:pPr>
              <w:jc w:val="center"/>
              <w:rPr>
                <w:sz w:val="20"/>
                <w:szCs w:val="20"/>
              </w:rPr>
            </w:pPr>
            <w:r w:rsidRPr="00D04E2E">
              <w:rPr>
                <w:sz w:val="20"/>
                <w:szCs w:val="20"/>
              </w:rPr>
              <w:t>7</w:t>
            </w:r>
            <w:r w:rsidR="00304846">
              <w:rPr>
                <w:sz w:val="20"/>
                <w:szCs w:val="20"/>
              </w:rPr>
              <w:t>22</w:t>
            </w:r>
          </w:p>
        </w:tc>
        <w:tc>
          <w:tcPr>
            <w:tcW w:w="2565" w:type="dxa"/>
            <w:tcBorders>
              <w:top w:val="nil"/>
              <w:left w:val="nil"/>
              <w:bottom w:val="single" w:sz="4" w:space="0" w:color="auto"/>
              <w:right w:val="single" w:sz="4" w:space="0" w:color="auto"/>
            </w:tcBorders>
            <w:shd w:val="clear" w:color="auto" w:fill="auto"/>
            <w:hideMark/>
          </w:tcPr>
          <w:p w14:paraId="65AFC10C" w14:textId="77777777" w:rsidR="00081394" w:rsidRPr="00D04E2E" w:rsidRDefault="00081394" w:rsidP="00081394">
            <w:pPr>
              <w:rPr>
                <w:sz w:val="20"/>
                <w:szCs w:val="20"/>
              </w:rPr>
            </w:pPr>
            <w:r w:rsidRPr="00D04E2E">
              <w:rPr>
                <w:sz w:val="20"/>
                <w:szCs w:val="20"/>
              </w:rPr>
              <w:t xml:space="preserve">Автомобильная дорога, </w:t>
            </w:r>
            <w:r w:rsidRPr="00D04E2E">
              <w:rPr>
                <w:sz w:val="20"/>
                <w:szCs w:val="20"/>
              </w:rPr>
              <w:lastRenderedPageBreak/>
              <w:t>Вологодская область, г. Сокол, ул. Транспортная</w:t>
            </w:r>
          </w:p>
        </w:tc>
        <w:tc>
          <w:tcPr>
            <w:tcW w:w="941" w:type="dxa"/>
            <w:tcBorders>
              <w:top w:val="nil"/>
              <w:left w:val="nil"/>
              <w:bottom w:val="single" w:sz="4" w:space="0" w:color="auto"/>
              <w:right w:val="single" w:sz="4" w:space="0" w:color="auto"/>
            </w:tcBorders>
            <w:shd w:val="clear" w:color="auto" w:fill="auto"/>
            <w:hideMark/>
          </w:tcPr>
          <w:p w14:paraId="228DC603"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33F2186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99E69C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D4BD824" w14:textId="77777777" w:rsidR="00081394" w:rsidRPr="00D04E2E" w:rsidRDefault="00081394" w:rsidP="00081394">
            <w:pPr>
              <w:jc w:val="center"/>
              <w:rPr>
                <w:sz w:val="20"/>
                <w:szCs w:val="20"/>
              </w:rPr>
            </w:pPr>
            <w:r w:rsidRPr="00D04E2E">
              <w:rPr>
                <w:sz w:val="20"/>
                <w:szCs w:val="20"/>
              </w:rPr>
              <w:t>0,665</w:t>
            </w:r>
          </w:p>
        </w:tc>
        <w:tc>
          <w:tcPr>
            <w:tcW w:w="1321" w:type="dxa"/>
            <w:tcBorders>
              <w:top w:val="nil"/>
              <w:left w:val="nil"/>
              <w:bottom w:val="single" w:sz="4" w:space="0" w:color="auto"/>
              <w:right w:val="single" w:sz="4" w:space="0" w:color="auto"/>
            </w:tcBorders>
            <w:shd w:val="clear" w:color="auto" w:fill="auto"/>
            <w:noWrap/>
            <w:hideMark/>
          </w:tcPr>
          <w:p w14:paraId="61AFE4C6" w14:textId="77777777" w:rsidR="00081394" w:rsidRPr="00D04E2E" w:rsidRDefault="00081394" w:rsidP="00081394">
            <w:pPr>
              <w:jc w:val="center"/>
              <w:rPr>
                <w:sz w:val="20"/>
                <w:szCs w:val="20"/>
              </w:rPr>
            </w:pPr>
            <w:r w:rsidRPr="00D04E2E">
              <w:rPr>
                <w:sz w:val="20"/>
                <w:szCs w:val="20"/>
              </w:rPr>
              <w:t>0,665</w:t>
            </w:r>
          </w:p>
        </w:tc>
        <w:tc>
          <w:tcPr>
            <w:tcW w:w="1656" w:type="dxa"/>
            <w:tcBorders>
              <w:top w:val="nil"/>
              <w:left w:val="nil"/>
              <w:bottom w:val="single" w:sz="4" w:space="0" w:color="auto"/>
              <w:right w:val="single" w:sz="4" w:space="0" w:color="auto"/>
            </w:tcBorders>
            <w:shd w:val="clear" w:color="auto" w:fill="auto"/>
            <w:hideMark/>
          </w:tcPr>
          <w:p w14:paraId="33E857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383AF5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DEA8C2D" w14:textId="77777777" w:rsidR="00081394" w:rsidRPr="00D04E2E" w:rsidRDefault="00081394" w:rsidP="00081394">
            <w:pPr>
              <w:spacing w:after="260"/>
              <w:jc w:val="center"/>
              <w:rPr>
                <w:sz w:val="20"/>
                <w:szCs w:val="20"/>
              </w:rPr>
            </w:pPr>
            <w:r w:rsidRPr="00D04E2E">
              <w:rPr>
                <w:sz w:val="20"/>
                <w:szCs w:val="20"/>
              </w:rPr>
              <w:t>35:26:0000000:879-</w:t>
            </w:r>
            <w:r w:rsidRPr="00D04E2E">
              <w:rPr>
                <w:sz w:val="20"/>
                <w:szCs w:val="20"/>
              </w:rPr>
              <w:lastRenderedPageBreak/>
              <w:t>35/072/2023-2</w:t>
            </w:r>
          </w:p>
        </w:tc>
        <w:tc>
          <w:tcPr>
            <w:tcW w:w="1842" w:type="dxa"/>
            <w:tcBorders>
              <w:top w:val="nil"/>
              <w:left w:val="nil"/>
              <w:bottom w:val="single" w:sz="4" w:space="0" w:color="auto"/>
              <w:right w:val="single" w:sz="4" w:space="0" w:color="auto"/>
            </w:tcBorders>
            <w:shd w:val="clear" w:color="auto" w:fill="auto"/>
            <w:hideMark/>
          </w:tcPr>
          <w:p w14:paraId="4A105FA8" w14:textId="77777777" w:rsidR="00081394" w:rsidRPr="00D04E2E" w:rsidRDefault="00081394" w:rsidP="00081394">
            <w:pPr>
              <w:jc w:val="center"/>
              <w:rPr>
                <w:sz w:val="20"/>
                <w:szCs w:val="20"/>
              </w:rPr>
            </w:pPr>
            <w:r w:rsidRPr="00D04E2E">
              <w:rPr>
                <w:sz w:val="20"/>
                <w:szCs w:val="20"/>
              </w:rPr>
              <w:lastRenderedPageBreak/>
              <w:t>19-238 ОП МР 719</w:t>
            </w:r>
          </w:p>
        </w:tc>
      </w:tr>
      <w:tr w:rsidR="00081394" w:rsidRPr="00D04E2E" w14:paraId="223D75E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AF9E085" w14:textId="7C4775CA" w:rsidR="00081394" w:rsidRPr="00D04E2E" w:rsidRDefault="00081394" w:rsidP="00304846">
            <w:pPr>
              <w:jc w:val="center"/>
              <w:rPr>
                <w:sz w:val="20"/>
                <w:szCs w:val="20"/>
              </w:rPr>
            </w:pPr>
            <w:r w:rsidRPr="00D04E2E">
              <w:rPr>
                <w:sz w:val="20"/>
                <w:szCs w:val="20"/>
              </w:rPr>
              <w:lastRenderedPageBreak/>
              <w:t>72</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1F27290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Труда</w:t>
            </w:r>
          </w:p>
        </w:tc>
        <w:tc>
          <w:tcPr>
            <w:tcW w:w="941" w:type="dxa"/>
            <w:tcBorders>
              <w:top w:val="nil"/>
              <w:left w:val="nil"/>
              <w:bottom w:val="single" w:sz="4" w:space="0" w:color="auto"/>
              <w:right w:val="single" w:sz="4" w:space="0" w:color="auto"/>
            </w:tcBorders>
            <w:shd w:val="clear" w:color="auto" w:fill="auto"/>
            <w:noWrap/>
            <w:hideMark/>
          </w:tcPr>
          <w:p w14:paraId="3C5ED6A7" w14:textId="77777777" w:rsidR="00081394" w:rsidRPr="00D04E2E" w:rsidRDefault="00081394" w:rsidP="00081394">
            <w:pPr>
              <w:jc w:val="center"/>
              <w:rPr>
                <w:sz w:val="20"/>
                <w:szCs w:val="20"/>
              </w:rPr>
            </w:pPr>
            <w:r w:rsidRPr="00D04E2E">
              <w:rPr>
                <w:sz w:val="20"/>
                <w:szCs w:val="20"/>
              </w:rPr>
              <w:t>0,549</w:t>
            </w:r>
          </w:p>
        </w:tc>
        <w:tc>
          <w:tcPr>
            <w:tcW w:w="1143" w:type="dxa"/>
            <w:tcBorders>
              <w:top w:val="nil"/>
              <w:left w:val="nil"/>
              <w:bottom w:val="single" w:sz="4" w:space="0" w:color="auto"/>
              <w:right w:val="single" w:sz="4" w:space="0" w:color="auto"/>
            </w:tcBorders>
            <w:shd w:val="clear" w:color="auto" w:fill="auto"/>
            <w:hideMark/>
          </w:tcPr>
          <w:p w14:paraId="1D5D92F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DC06D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8FE47C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E14A4EA" w14:textId="77777777" w:rsidR="00081394" w:rsidRPr="00D04E2E" w:rsidRDefault="00081394" w:rsidP="00081394">
            <w:pPr>
              <w:jc w:val="center"/>
              <w:rPr>
                <w:sz w:val="20"/>
                <w:szCs w:val="20"/>
              </w:rPr>
            </w:pPr>
            <w:r w:rsidRPr="00D04E2E">
              <w:rPr>
                <w:sz w:val="20"/>
                <w:szCs w:val="20"/>
              </w:rPr>
              <w:t>0,549</w:t>
            </w:r>
          </w:p>
        </w:tc>
        <w:tc>
          <w:tcPr>
            <w:tcW w:w="1656" w:type="dxa"/>
            <w:tcBorders>
              <w:top w:val="nil"/>
              <w:left w:val="nil"/>
              <w:bottom w:val="single" w:sz="4" w:space="0" w:color="auto"/>
              <w:right w:val="single" w:sz="4" w:space="0" w:color="auto"/>
            </w:tcBorders>
            <w:shd w:val="clear" w:color="auto" w:fill="auto"/>
            <w:hideMark/>
          </w:tcPr>
          <w:p w14:paraId="0907762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E4CAB81"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E5C5EEF" w14:textId="77777777" w:rsidR="00081394" w:rsidRPr="00D04E2E" w:rsidRDefault="00081394" w:rsidP="00081394">
            <w:pPr>
              <w:spacing w:after="260"/>
              <w:jc w:val="center"/>
              <w:rPr>
                <w:sz w:val="20"/>
                <w:szCs w:val="20"/>
              </w:rPr>
            </w:pPr>
            <w:r w:rsidRPr="00D04E2E">
              <w:rPr>
                <w:sz w:val="20"/>
                <w:szCs w:val="20"/>
              </w:rPr>
              <w:t>35:26:0000000:739-35/072/2023-2</w:t>
            </w:r>
          </w:p>
        </w:tc>
        <w:tc>
          <w:tcPr>
            <w:tcW w:w="1842" w:type="dxa"/>
            <w:tcBorders>
              <w:top w:val="nil"/>
              <w:left w:val="nil"/>
              <w:bottom w:val="single" w:sz="4" w:space="0" w:color="auto"/>
              <w:right w:val="single" w:sz="4" w:space="0" w:color="auto"/>
            </w:tcBorders>
            <w:shd w:val="clear" w:color="auto" w:fill="auto"/>
            <w:hideMark/>
          </w:tcPr>
          <w:p w14:paraId="18B2E665" w14:textId="77777777" w:rsidR="00081394" w:rsidRPr="00D04E2E" w:rsidRDefault="00081394" w:rsidP="00081394">
            <w:pPr>
              <w:jc w:val="center"/>
              <w:rPr>
                <w:sz w:val="20"/>
                <w:szCs w:val="20"/>
              </w:rPr>
            </w:pPr>
            <w:r w:rsidRPr="00D04E2E">
              <w:rPr>
                <w:sz w:val="20"/>
                <w:szCs w:val="20"/>
              </w:rPr>
              <w:t>19-238 ОП МР 720</w:t>
            </w:r>
          </w:p>
        </w:tc>
      </w:tr>
      <w:tr w:rsidR="00081394" w:rsidRPr="00D04E2E" w14:paraId="01E92D6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E1D8A5" w14:textId="7347C10A" w:rsidR="00081394" w:rsidRPr="00D04E2E" w:rsidRDefault="00081394" w:rsidP="00304846">
            <w:pPr>
              <w:jc w:val="center"/>
              <w:rPr>
                <w:sz w:val="20"/>
                <w:szCs w:val="20"/>
              </w:rPr>
            </w:pPr>
            <w:r w:rsidRPr="00D04E2E">
              <w:rPr>
                <w:sz w:val="20"/>
                <w:szCs w:val="20"/>
              </w:rPr>
              <w:t>72</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540F9B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Тургенева</w:t>
            </w:r>
          </w:p>
        </w:tc>
        <w:tc>
          <w:tcPr>
            <w:tcW w:w="941" w:type="dxa"/>
            <w:tcBorders>
              <w:top w:val="nil"/>
              <w:left w:val="nil"/>
              <w:bottom w:val="single" w:sz="4" w:space="0" w:color="auto"/>
              <w:right w:val="single" w:sz="4" w:space="0" w:color="auto"/>
            </w:tcBorders>
            <w:shd w:val="clear" w:color="auto" w:fill="auto"/>
            <w:hideMark/>
          </w:tcPr>
          <w:p w14:paraId="18B9088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D87C54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CA735A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5C1A50E" w14:textId="77777777" w:rsidR="00081394" w:rsidRPr="00D04E2E" w:rsidRDefault="00081394" w:rsidP="00081394">
            <w:pPr>
              <w:jc w:val="center"/>
              <w:rPr>
                <w:sz w:val="20"/>
                <w:szCs w:val="20"/>
              </w:rPr>
            </w:pPr>
            <w:r w:rsidRPr="00D04E2E">
              <w:rPr>
                <w:sz w:val="20"/>
                <w:szCs w:val="20"/>
              </w:rPr>
              <w:t>0,770</w:t>
            </w:r>
          </w:p>
        </w:tc>
        <w:tc>
          <w:tcPr>
            <w:tcW w:w="1321" w:type="dxa"/>
            <w:tcBorders>
              <w:top w:val="nil"/>
              <w:left w:val="nil"/>
              <w:bottom w:val="single" w:sz="4" w:space="0" w:color="auto"/>
              <w:right w:val="single" w:sz="4" w:space="0" w:color="auto"/>
            </w:tcBorders>
            <w:shd w:val="clear" w:color="auto" w:fill="auto"/>
            <w:noWrap/>
            <w:hideMark/>
          </w:tcPr>
          <w:p w14:paraId="10E5C0B6" w14:textId="77777777" w:rsidR="00081394" w:rsidRPr="00D04E2E" w:rsidRDefault="00081394" w:rsidP="00081394">
            <w:pPr>
              <w:jc w:val="center"/>
              <w:rPr>
                <w:sz w:val="20"/>
                <w:szCs w:val="20"/>
              </w:rPr>
            </w:pPr>
            <w:r w:rsidRPr="00D04E2E">
              <w:rPr>
                <w:sz w:val="20"/>
                <w:szCs w:val="20"/>
              </w:rPr>
              <w:t>0,770</w:t>
            </w:r>
          </w:p>
        </w:tc>
        <w:tc>
          <w:tcPr>
            <w:tcW w:w="1656" w:type="dxa"/>
            <w:tcBorders>
              <w:top w:val="nil"/>
              <w:left w:val="nil"/>
              <w:bottom w:val="single" w:sz="4" w:space="0" w:color="auto"/>
              <w:right w:val="single" w:sz="4" w:space="0" w:color="auto"/>
            </w:tcBorders>
            <w:shd w:val="clear" w:color="auto" w:fill="auto"/>
            <w:hideMark/>
          </w:tcPr>
          <w:p w14:paraId="591EC98D" w14:textId="77777777" w:rsidR="00081394" w:rsidRPr="00D04E2E" w:rsidRDefault="00081394" w:rsidP="00081394">
            <w:pPr>
              <w:jc w:val="center"/>
              <w:rPr>
                <w:sz w:val="20"/>
                <w:szCs w:val="20"/>
              </w:rPr>
            </w:pPr>
            <w:r w:rsidRPr="00D04E2E">
              <w:rPr>
                <w:sz w:val="20"/>
                <w:szCs w:val="20"/>
              </w:rPr>
              <w:t>3080,00</w:t>
            </w:r>
          </w:p>
        </w:tc>
        <w:tc>
          <w:tcPr>
            <w:tcW w:w="1386" w:type="dxa"/>
            <w:tcBorders>
              <w:top w:val="nil"/>
              <w:left w:val="nil"/>
              <w:bottom w:val="single" w:sz="4" w:space="0" w:color="auto"/>
              <w:right w:val="single" w:sz="4" w:space="0" w:color="auto"/>
            </w:tcBorders>
            <w:shd w:val="clear" w:color="auto" w:fill="auto"/>
            <w:hideMark/>
          </w:tcPr>
          <w:p w14:paraId="0D27125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2EF797EE" w14:textId="77777777" w:rsidR="00081394" w:rsidRPr="00D04E2E" w:rsidRDefault="00081394" w:rsidP="00081394">
            <w:pPr>
              <w:spacing w:after="260"/>
              <w:jc w:val="center"/>
              <w:rPr>
                <w:sz w:val="20"/>
                <w:szCs w:val="20"/>
              </w:rPr>
            </w:pPr>
            <w:r w:rsidRPr="00D04E2E">
              <w:rPr>
                <w:sz w:val="20"/>
                <w:szCs w:val="20"/>
              </w:rPr>
              <w:t>35:26:0000000:740-35/100/2023-2</w:t>
            </w:r>
          </w:p>
        </w:tc>
        <w:tc>
          <w:tcPr>
            <w:tcW w:w="1842" w:type="dxa"/>
            <w:tcBorders>
              <w:top w:val="nil"/>
              <w:left w:val="nil"/>
              <w:bottom w:val="single" w:sz="4" w:space="0" w:color="auto"/>
              <w:right w:val="single" w:sz="4" w:space="0" w:color="auto"/>
            </w:tcBorders>
            <w:shd w:val="clear" w:color="auto" w:fill="auto"/>
            <w:hideMark/>
          </w:tcPr>
          <w:p w14:paraId="6B8C56C1" w14:textId="77777777" w:rsidR="00081394" w:rsidRPr="00D04E2E" w:rsidRDefault="00081394" w:rsidP="00081394">
            <w:pPr>
              <w:jc w:val="center"/>
              <w:rPr>
                <w:sz w:val="20"/>
                <w:szCs w:val="20"/>
              </w:rPr>
            </w:pPr>
            <w:r w:rsidRPr="00D04E2E">
              <w:rPr>
                <w:sz w:val="20"/>
                <w:szCs w:val="20"/>
              </w:rPr>
              <w:t>19-238 ОП МР 721</w:t>
            </w:r>
          </w:p>
        </w:tc>
      </w:tr>
      <w:tr w:rsidR="00081394" w:rsidRPr="00D04E2E" w14:paraId="31E63E1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7F11CB" w14:textId="0A6025B2" w:rsidR="00081394" w:rsidRPr="00D04E2E" w:rsidRDefault="00081394" w:rsidP="00304846">
            <w:pPr>
              <w:jc w:val="center"/>
              <w:rPr>
                <w:sz w:val="20"/>
                <w:szCs w:val="20"/>
              </w:rPr>
            </w:pPr>
            <w:r w:rsidRPr="00D04E2E">
              <w:rPr>
                <w:sz w:val="20"/>
                <w:szCs w:val="20"/>
              </w:rPr>
              <w:t>72</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4ADA88F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Урицкого</w:t>
            </w:r>
          </w:p>
        </w:tc>
        <w:tc>
          <w:tcPr>
            <w:tcW w:w="941" w:type="dxa"/>
            <w:tcBorders>
              <w:top w:val="nil"/>
              <w:left w:val="nil"/>
              <w:bottom w:val="single" w:sz="4" w:space="0" w:color="auto"/>
              <w:right w:val="single" w:sz="4" w:space="0" w:color="auto"/>
            </w:tcBorders>
            <w:shd w:val="clear" w:color="auto" w:fill="auto"/>
            <w:hideMark/>
          </w:tcPr>
          <w:p w14:paraId="3CC64680"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D8B684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82B519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0E5EEBE" w14:textId="77777777" w:rsidR="00081394" w:rsidRPr="00D04E2E" w:rsidRDefault="00081394" w:rsidP="00081394">
            <w:pPr>
              <w:jc w:val="center"/>
              <w:rPr>
                <w:sz w:val="20"/>
                <w:szCs w:val="20"/>
              </w:rPr>
            </w:pPr>
            <w:r w:rsidRPr="00D04E2E">
              <w:rPr>
                <w:sz w:val="20"/>
                <w:szCs w:val="20"/>
              </w:rPr>
              <w:t>0,629</w:t>
            </w:r>
          </w:p>
        </w:tc>
        <w:tc>
          <w:tcPr>
            <w:tcW w:w="1321" w:type="dxa"/>
            <w:tcBorders>
              <w:top w:val="nil"/>
              <w:left w:val="nil"/>
              <w:bottom w:val="single" w:sz="4" w:space="0" w:color="auto"/>
              <w:right w:val="single" w:sz="4" w:space="0" w:color="auto"/>
            </w:tcBorders>
            <w:shd w:val="clear" w:color="auto" w:fill="auto"/>
            <w:noWrap/>
            <w:hideMark/>
          </w:tcPr>
          <w:p w14:paraId="10049D2F" w14:textId="77777777" w:rsidR="00081394" w:rsidRPr="00D04E2E" w:rsidRDefault="00081394" w:rsidP="00081394">
            <w:pPr>
              <w:jc w:val="center"/>
              <w:rPr>
                <w:sz w:val="20"/>
                <w:szCs w:val="20"/>
              </w:rPr>
            </w:pPr>
            <w:r w:rsidRPr="00D04E2E">
              <w:rPr>
                <w:sz w:val="20"/>
                <w:szCs w:val="20"/>
              </w:rPr>
              <w:t>0,629</w:t>
            </w:r>
          </w:p>
        </w:tc>
        <w:tc>
          <w:tcPr>
            <w:tcW w:w="1656" w:type="dxa"/>
            <w:tcBorders>
              <w:top w:val="nil"/>
              <w:left w:val="nil"/>
              <w:bottom w:val="single" w:sz="4" w:space="0" w:color="auto"/>
              <w:right w:val="single" w:sz="4" w:space="0" w:color="auto"/>
            </w:tcBorders>
            <w:shd w:val="clear" w:color="auto" w:fill="auto"/>
            <w:hideMark/>
          </w:tcPr>
          <w:p w14:paraId="1C0EC35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D6950A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C4765DA" w14:textId="77777777" w:rsidR="00081394" w:rsidRPr="00D04E2E" w:rsidRDefault="00081394" w:rsidP="00081394">
            <w:pPr>
              <w:spacing w:after="260"/>
              <w:jc w:val="center"/>
              <w:rPr>
                <w:sz w:val="20"/>
                <w:szCs w:val="20"/>
              </w:rPr>
            </w:pPr>
            <w:r w:rsidRPr="00D04E2E">
              <w:rPr>
                <w:sz w:val="20"/>
                <w:szCs w:val="20"/>
              </w:rPr>
              <w:t>35:26:0000000:881-35/100/2023-2</w:t>
            </w:r>
          </w:p>
        </w:tc>
        <w:tc>
          <w:tcPr>
            <w:tcW w:w="1842" w:type="dxa"/>
            <w:tcBorders>
              <w:top w:val="nil"/>
              <w:left w:val="nil"/>
              <w:bottom w:val="single" w:sz="4" w:space="0" w:color="auto"/>
              <w:right w:val="single" w:sz="4" w:space="0" w:color="auto"/>
            </w:tcBorders>
            <w:shd w:val="clear" w:color="auto" w:fill="auto"/>
            <w:hideMark/>
          </w:tcPr>
          <w:p w14:paraId="6A1B3C53" w14:textId="77777777" w:rsidR="00081394" w:rsidRPr="00D04E2E" w:rsidRDefault="00081394" w:rsidP="00081394">
            <w:pPr>
              <w:jc w:val="center"/>
              <w:rPr>
                <w:sz w:val="20"/>
                <w:szCs w:val="20"/>
              </w:rPr>
            </w:pPr>
            <w:r w:rsidRPr="00D04E2E">
              <w:rPr>
                <w:sz w:val="20"/>
                <w:szCs w:val="20"/>
              </w:rPr>
              <w:t>19-238 ОП МР 722</w:t>
            </w:r>
          </w:p>
        </w:tc>
      </w:tr>
      <w:tr w:rsidR="00081394" w:rsidRPr="00D04E2E" w14:paraId="537F056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8E85DC1" w14:textId="1A7E3F27" w:rsidR="00081394" w:rsidRPr="00D04E2E" w:rsidRDefault="00081394" w:rsidP="00304846">
            <w:pPr>
              <w:jc w:val="center"/>
              <w:rPr>
                <w:sz w:val="20"/>
                <w:szCs w:val="20"/>
              </w:rPr>
            </w:pPr>
            <w:r w:rsidRPr="00D04E2E">
              <w:rPr>
                <w:sz w:val="20"/>
                <w:szCs w:val="20"/>
              </w:rPr>
              <w:t>72</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3561A2C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Фабричная</w:t>
            </w:r>
          </w:p>
        </w:tc>
        <w:tc>
          <w:tcPr>
            <w:tcW w:w="941" w:type="dxa"/>
            <w:tcBorders>
              <w:top w:val="nil"/>
              <w:left w:val="nil"/>
              <w:bottom w:val="single" w:sz="4" w:space="0" w:color="auto"/>
              <w:right w:val="single" w:sz="4" w:space="0" w:color="auto"/>
            </w:tcBorders>
            <w:shd w:val="clear" w:color="auto" w:fill="auto"/>
            <w:hideMark/>
          </w:tcPr>
          <w:p w14:paraId="7DAFB60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8E78B7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noWrap/>
            <w:hideMark/>
          </w:tcPr>
          <w:p w14:paraId="45DEAC40" w14:textId="77777777" w:rsidR="00081394" w:rsidRPr="00D04E2E" w:rsidRDefault="00081394" w:rsidP="00081394">
            <w:pPr>
              <w:jc w:val="center"/>
              <w:rPr>
                <w:sz w:val="20"/>
                <w:szCs w:val="20"/>
              </w:rPr>
            </w:pPr>
            <w:r w:rsidRPr="00D04E2E">
              <w:rPr>
                <w:sz w:val="20"/>
                <w:szCs w:val="20"/>
              </w:rPr>
              <w:t>0,160</w:t>
            </w:r>
          </w:p>
        </w:tc>
        <w:tc>
          <w:tcPr>
            <w:tcW w:w="1044" w:type="dxa"/>
            <w:tcBorders>
              <w:top w:val="nil"/>
              <w:left w:val="nil"/>
              <w:bottom w:val="single" w:sz="4" w:space="0" w:color="auto"/>
              <w:right w:val="single" w:sz="4" w:space="0" w:color="auto"/>
            </w:tcBorders>
            <w:shd w:val="clear" w:color="auto" w:fill="auto"/>
            <w:hideMark/>
          </w:tcPr>
          <w:p w14:paraId="0A82E06E"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9E892E2" w14:textId="77777777" w:rsidR="00081394" w:rsidRPr="00D04E2E" w:rsidRDefault="00081394" w:rsidP="00081394">
            <w:pPr>
              <w:jc w:val="center"/>
              <w:rPr>
                <w:sz w:val="20"/>
                <w:szCs w:val="20"/>
              </w:rPr>
            </w:pPr>
            <w:r w:rsidRPr="00D04E2E">
              <w:rPr>
                <w:sz w:val="20"/>
                <w:szCs w:val="20"/>
              </w:rPr>
              <w:t>0,160</w:t>
            </w:r>
          </w:p>
        </w:tc>
        <w:tc>
          <w:tcPr>
            <w:tcW w:w="1656" w:type="dxa"/>
            <w:tcBorders>
              <w:top w:val="nil"/>
              <w:left w:val="nil"/>
              <w:bottom w:val="single" w:sz="4" w:space="0" w:color="auto"/>
              <w:right w:val="single" w:sz="4" w:space="0" w:color="auto"/>
            </w:tcBorders>
            <w:shd w:val="clear" w:color="auto" w:fill="auto"/>
            <w:hideMark/>
          </w:tcPr>
          <w:p w14:paraId="4A57C76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489E2C9"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8CDF21D" w14:textId="77777777" w:rsidR="00081394" w:rsidRPr="00D04E2E" w:rsidRDefault="00081394" w:rsidP="00081394">
            <w:pPr>
              <w:spacing w:after="260"/>
              <w:jc w:val="center"/>
              <w:rPr>
                <w:sz w:val="20"/>
                <w:szCs w:val="20"/>
              </w:rPr>
            </w:pPr>
            <w:r w:rsidRPr="00D04E2E">
              <w:rPr>
                <w:sz w:val="20"/>
                <w:szCs w:val="20"/>
              </w:rPr>
              <w:t>35:26:0203016:360-35/072/2023-2</w:t>
            </w:r>
          </w:p>
        </w:tc>
        <w:tc>
          <w:tcPr>
            <w:tcW w:w="1842" w:type="dxa"/>
            <w:tcBorders>
              <w:top w:val="nil"/>
              <w:left w:val="nil"/>
              <w:bottom w:val="single" w:sz="4" w:space="0" w:color="auto"/>
              <w:right w:val="single" w:sz="4" w:space="0" w:color="auto"/>
            </w:tcBorders>
            <w:shd w:val="clear" w:color="auto" w:fill="auto"/>
            <w:hideMark/>
          </w:tcPr>
          <w:p w14:paraId="6FCE2C1B" w14:textId="77777777" w:rsidR="00081394" w:rsidRPr="00D04E2E" w:rsidRDefault="00081394" w:rsidP="00081394">
            <w:pPr>
              <w:jc w:val="center"/>
              <w:rPr>
                <w:sz w:val="20"/>
                <w:szCs w:val="20"/>
              </w:rPr>
            </w:pPr>
            <w:r w:rsidRPr="00D04E2E">
              <w:rPr>
                <w:sz w:val="20"/>
                <w:szCs w:val="20"/>
              </w:rPr>
              <w:t>19-238 ОП МР 723</w:t>
            </w:r>
          </w:p>
        </w:tc>
      </w:tr>
      <w:tr w:rsidR="00081394" w:rsidRPr="00D04E2E" w14:paraId="52D4746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FE914A" w14:textId="500B3B38" w:rsidR="00081394" w:rsidRPr="00D04E2E" w:rsidRDefault="00081394" w:rsidP="00304846">
            <w:pPr>
              <w:jc w:val="center"/>
              <w:rPr>
                <w:sz w:val="20"/>
                <w:szCs w:val="20"/>
              </w:rPr>
            </w:pPr>
            <w:r w:rsidRPr="00D04E2E">
              <w:rPr>
                <w:sz w:val="20"/>
                <w:szCs w:val="20"/>
              </w:rPr>
              <w:t>72</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2318940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Фрунзе</w:t>
            </w:r>
          </w:p>
        </w:tc>
        <w:tc>
          <w:tcPr>
            <w:tcW w:w="941" w:type="dxa"/>
            <w:tcBorders>
              <w:top w:val="nil"/>
              <w:left w:val="nil"/>
              <w:bottom w:val="single" w:sz="4" w:space="0" w:color="auto"/>
              <w:right w:val="single" w:sz="4" w:space="0" w:color="auto"/>
            </w:tcBorders>
            <w:shd w:val="clear" w:color="auto" w:fill="auto"/>
            <w:noWrap/>
            <w:hideMark/>
          </w:tcPr>
          <w:p w14:paraId="00F4C491" w14:textId="77777777" w:rsidR="00081394" w:rsidRPr="00D04E2E" w:rsidRDefault="00081394" w:rsidP="00081394">
            <w:pPr>
              <w:jc w:val="center"/>
              <w:rPr>
                <w:sz w:val="20"/>
                <w:szCs w:val="20"/>
              </w:rPr>
            </w:pPr>
            <w:r w:rsidRPr="00D04E2E">
              <w:rPr>
                <w:sz w:val="20"/>
                <w:szCs w:val="20"/>
              </w:rPr>
              <w:t>1,208</w:t>
            </w:r>
          </w:p>
        </w:tc>
        <w:tc>
          <w:tcPr>
            <w:tcW w:w="1143" w:type="dxa"/>
            <w:tcBorders>
              <w:top w:val="nil"/>
              <w:left w:val="nil"/>
              <w:bottom w:val="single" w:sz="4" w:space="0" w:color="auto"/>
              <w:right w:val="single" w:sz="4" w:space="0" w:color="auto"/>
            </w:tcBorders>
            <w:shd w:val="clear" w:color="auto" w:fill="auto"/>
            <w:hideMark/>
          </w:tcPr>
          <w:p w14:paraId="49259C3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2E76E0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3760699"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1E7EA8F" w14:textId="77777777" w:rsidR="00081394" w:rsidRPr="00D04E2E" w:rsidRDefault="00081394" w:rsidP="00081394">
            <w:pPr>
              <w:jc w:val="center"/>
              <w:rPr>
                <w:sz w:val="20"/>
                <w:szCs w:val="20"/>
              </w:rPr>
            </w:pPr>
            <w:r w:rsidRPr="00D04E2E">
              <w:rPr>
                <w:sz w:val="20"/>
                <w:szCs w:val="20"/>
              </w:rPr>
              <w:t>1,208</w:t>
            </w:r>
          </w:p>
        </w:tc>
        <w:tc>
          <w:tcPr>
            <w:tcW w:w="1656" w:type="dxa"/>
            <w:tcBorders>
              <w:top w:val="nil"/>
              <w:left w:val="nil"/>
              <w:bottom w:val="single" w:sz="4" w:space="0" w:color="auto"/>
              <w:right w:val="single" w:sz="4" w:space="0" w:color="auto"/>
            </w:tcBorders>
            <w:shd w:val="clear" w:color="auto" w:fill="auto"/>
            <w:hideMark/>
          </w:tcPr>
          <w:p w14:paraId="591E34A8" w14:textId="77777777" w:rsidR="00081394" w:rsidRPr="00D04E2E" w:rsidRDefault="00081394" w:rsidP="00081394">
            <w:pPr>
              <w:jc w:val="center"/>
              <w:rPr>
                <w:sz w:val="20"/>
                <w:szCs w:val="20"/>
              </w:rPr>
            </w:pPr>
            <w:r w:rsidRPr="00D04E2E">
              <w:rPr>
                <w:sz w:val="20"/>
                <w:szCs w:val="20"/>
              </w:rPr>
              <w:t>5436,00</w:t>
            </w:r>
          </w:p>
        </w:tc>
        <w:tc>
          <w:tcPr>
            <w:tcW w:w="1386" w:type="dxa"/>
            <w:tcBorders>
              <w:top w:val="nil"/>
              <w:left w:val="nil"/>
              <w:bottom w:val="single" w:sz="4" w:space="0" w:color="auto"/>
              <w:right w:val="single" w:sz="4" w:space="0" w:color="auto"/>
            </w:tcBorders>
            <w:shd w:val="clear" w:color="auto" w:fill="auto"/>
            <w:hideMark/>
          </w:tcPr>
          <w:p w14:paraId="76D70086" w14:textId="77777777" w:rsidR="00081394" w:rsidRPr="00D04E2E" w:rsidRDefault="00081394" w:rsidP="00081394">
            <w:pPr>
              <w:jc w:val="center"/>
              <w:rPr>
                <w:sz w:val="20"/>
                <w:szCs w:val="20"/>
              </w:rPr>
            </w:pPr>
            <w:r w:rsidRPr="00D04E2E">
              <w:rPr>
                <w:sz w:val="20"/>
                <w:szCs w:val="20"/>
              </w:rPr>
              <w:t>28.11.2014</w:t>
            </w:r>
          </w:p>
        </w:tc>
        <w:tc>
          <w:tcPr>
            <w:tcW w:w="2300" w:type="dxa"/>
            <w:tcBorders>
              <w:top w:val="nil"/>
              <w:left w:val="nil"/>
              <w:bottom w:val="single" w:sz="4" w:space="0" w:color="auto"/>
              <w:right w:val="single" w:sz="4" w:space="0" w:color="auto"/>
            </w:tcBorders>
            <w:shd w:val="clear" w:color="auto" w:fill="auto"/>
            <w:hideMark/>
          </w:tcPr>
          <w:p w14:paraId="313BF94F" w14:textId="77777777" w:rsidR="00081394" w:rsidRPr="00D04E2E" w:rsidRDefault="00081394" w:rsidP="00081394">
            <w:pPr>
              <w:jc w:val="center"/>
              <w:rPr>
                <w:sz w:val="20"/>
                <w:szCs w:val="20"/>
              </w:rPr>
            </w:pPr>
            <w:r w:rsidRPr="00D04E2E">
              <w:rPr>
                <w:sz w:val="20"/>
                <w:szCs w:val="20"/>
              </w:rPr>
              <w:t>35-35-26/026/2014-390</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4D82370" w14:textId="77777777" w:rsidR="00081394" w:rsidRPr="00D04E2E" w:rsidRDefault="00081394" w:rsidP="00081394">
            <w:pPr>
              <w:jc w:val="center"/>
              <w:rPr>
                <w:sz w:val="20"/>
                <w:szCs w:val="20"/>
              </w:rPr>
            </w:pPr>
            <w:r w:rsidRPr="00D04E2E">
              <w:rPr>
                <w:sz w:val="20"/>
                <w:szCs w:val="20"/>
              </w:rPr>
              <w:t>19-238 ОП МР 724</w:t>
            </w:r>
          </w:p>
        </w:tc>
      </w:tr>
      <w:tr w:rsidR="00081394" w:rsidRPr="00D04E2E" w14:paraId="1435E74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B83534A" w14:textId="36FAE1A7" w:rsidR="00081394" w:rsidRPr="00D04E2E" w:rsidRDefault="00081394" w:rsidP="00304846">
            <w:pPr>
              <w:jc w:val="center"/>
              <w:rPr>
                <w:sz w:val="20"/>
                <w:szCs w:val="20"/>
              </w:rPr>
            </w:pPr>
            <w:r w:rsidRPr="00D04E2E">
              <w:rPr>
                <w:sz w:val="20"/>
                <w:szCs w:val="20"/>
              </w:rPr>
              <w:t>72</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381F019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Чайковского</w:t>
            </w:r>
          </w:p>
        </w:tc>
        <w:tc>
          <w:tcPr>
            <w:tcW w:w="941" w:type="dxa"/>
            <w:tcBorders>
              <w:top w:val="nil"/>
              <w:left w:val="nil"/>
              <w:bottom w:val="single" w:sz="4" w:space="0" w:color="auto"/>
              <w:right w:val="single" w:sz="4" w:space="0" w:color="auto"/>
            </w:tcBorders>
            <w:shd w:val="clear" w:color="auto" w:fill="auto"/>
            <w:hideMark/>
          </w:tcPr>
          <w:p w14:paraId="188DEC0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7A4BC6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5DBCE6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C89EDE0" w14:textId="77777777" w:rsidR="00081394" w:rsidRPr="00D04E2E" w:rsidRDefault="00081394" w:rsidP="00081394">
            <w:pPr>
              <w:jc w:val="center"/>
              <w:rPr>
                <w:sz w:val="20"/>
                <w:szCs w:val="20"/>
              </w:rPr>
            </w:pPr>
            <w:r w:rsidRPr="00D04E2E">
              <w:rPr>
                <w:sz w:val="20"/>
                <w:szCs w:val="20"/>
              </w:rPr>
              <w:t>0,2554</w:t>
            </w:r>
          </w:p>
        </w:tc>
        <w:tc>
          <w:tcPr>
            <w:tcW w:w="1321" w:type="dxa"/>
            <w:tcBorders>
              <w:top w:val="nil"/>
              <w:left w:val="nil"/>
              <w:bottom w:val="single" w:sz="4" w:space="0" w:color="auto"/>
              <w:right w:val="single" w:sz="4" w:space="0" w:color="auto"/>
            </w:tcBorders>
            <w:shd w:val="clear" w:color="auto" w:fill="auto"/>
            <w:noWrap/>
            <w:hideMark/>
          </w:tcPr>
          <w:p w14:paraId="5277ADE0" w14:textId="77777777" w:rsidR="00081394" w:rsidRPr="00D04E2E" w:rsidRDefault="00081394" w:rsidP="00081394">
            <w:pPr>
              <w:jc w:val="center"/>
              <w:rPr>
                <w:sz w:val="20"/>
                <w:szCs w:val="20"/>
              </w:rPr>
            </w:pPr>
            <w:r w:rsidRPr="00D04E2E">
              <w:rPr>
                <w:sz w:val="20"/>
                <w:szCs w:val="20"/>
              </w:rPr>
              <w:t>0,2554</w:t>
            </w:r>
          </w:p>
        </w:tc>
        <w:tc>
          <w:tcPr>
            <w:tcW w:w="1656" w:type="dxa"/>
            <w:tcBorders>
              <w:top w:val="nil"/>
              <w:left w:val="nil"/>
              <w:bottom w:val="single" w:sz="4" w:space="0" w:color="auto"/>
              <w:right w:val="single" w:sz="4" w:space="0" w:color="auto"/>
            </w:tcBorders>
            <w:shd w:val="clear" w:color="auto" w:fill="auto"/>
            <w:hideMark/>
          </w:tcPr>
          <w:p w14:paraId="54563BD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B41D224"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7727634D" w14:textId="77777777" w:rsidR="00081394" w:rsidRPr="00D04E2E" w:rsidRDefault="00081394" w:rsidP="00081394">
            <w:pPr>
              <w:spacing w:after="260"/>
              <w:jc w:val="center"/>
              <w:rPr>
                <w:sz w:val="20"/>
                <w:szCs w:val="20"/>
              </w:rPr>
            </w:pPr>
            <w:r w:rsidRPr="00D04E2E">
              <w:rPr>
                <w:sz w:val="20"/>
                <w:szCs w:val="20"/>
              </w:rPr>
              <w:t>35:26:0000000:883-35/100/2023-2</w:t>
            </w:r>
          </w:p>
        </w:tc>
        <w:tc>
          <w:tcPr>
            <w:tcW w:w="1842" w:type="dxa"/>
            <w:tcBorders>
              <w:top w:val="nil"/>
              <w:left w:val="nil"/>
              <w:bottom w:val="single" w:sz="4" w:space="0" w:color="auto"/>
              <w:right w:val="single" w:sz="4" w:space="0" w:color="auto"/>
            </w:tcBorders>
            <w:shd w:val="clear" w:color="auto" w:fill="auto"/>
            <w:hideMark/>
          </w:tcPr>
          <w:p w14:paraId="3D1971F7" w14:textId="77777777" w:rsidR="00081394" w:rsidRPr="00D04E2E" w:rsidRDefault="00081394" w:rsidP="00081394">
            <w:pPr>
              <w:jc w:val="center"/>
              <w:rPr>
                <w:sz w:val="20"/>
                <w:szCs w:val="20"/>
              </w:rPr>
            </w:pPr>
            <w:r w:rsidRPr="00D04E2E">
              <w:rPr>
                <w:sz w:val="20"/>
                <w:szCs w:val="20"/>
              </w:rPr>
              <w:t>19-238 ОП МР 725</w:t>
            </w:r>
          </w:p>
        </w:tc>
      </w:tr>
      <w:tr w:rsidR="00081394" w:rsidRPr="00D04E2E" w14:paraId="59DC8F2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F63A66" w14:textId="59126171" w:rsidR="00081394" w:rsidRPr="00D04E2E" w:rsidRDefault="00081394" w:rsidP="00304846">
            <w:pPr>
              <w:jc w:val="center"/>
              <w:rPr>
                <w:sz w:val="20"/>
                <w:szCs w:val="20"/>
              </w:rPr>
            </w:pPr>
            <w:r w:rsidRPr="00D04E2E">
              <w:rPr>
                <w:sz w:val="20"/>
                <w:szCs w:val="20"/>
              </w:rPr>
              <w:t>72</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B2B505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Чапаева</w:t>
            </w:r>
          </w:p>
        </w:tc>
        <w:tc>
          <w:tcPr>
            <w:tcW w:w="941" w:type="dxa"/>
            <w:tcBorders>
              <w:top w:val="nil"/>
              <w:left w:val="nil"/>
              <w:bottom w:val="single" w:sz="4" w:space="0" w:color="auto"/>
              <w:right w:val="single" w:sz="4" w:space="0" w:color="auto"/>
            </w:tcBorders>
            <w:shd w:val="clear" w:color="auto" w:fill="auto"/>
            <w:hideMark/>
          </w:tcPr>
          <w:p w14:paraId="77B5179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957699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7B202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38C23BE" w14:textId="77777777" w:rsidR="00081394" w:rsidRPr="00D04E2E" w:rsidRDefault="00081394" w:rsidP="00081394">
            <w:pPr>
              <w:jc w:val="center"/>
              <w:rPr>
                <w:sz w:val="20"/>
                <w:szCs w:val="20"/>
              </w:rPr>
            </w:pPr>
            <w:r w:rsidRPr="00D04E2E">
              <w:rPr>
                <w:sz w:val="20"/>
                <w:szCs w:val="20"/>
              </w:rPr>
              <w:t>0,250</w:t>
            </w:r>
          </w:p>
        </w:tc>
        <w:tc>
          <w:tcPr>
            <w:tcW w:w="1321" w:type="dxa"/>
            <w:tcBorders>
              <w:top w:val="nil"/>
              <w:left w:val="nil"/>
              <w:bottom w:val="single" w:sz="4" w:space="0" w:color="auto"/>
              <w:right w:val="single" w:sz="4" w:space="0" w:color="auto"/>
            </w:tcBorders>
            <w:shd w:val="clear" w:color="auto" w:fill="auto"/>
            <w:noWrap/>
            <w:hideMark/>
          </w:tcPr>
          <w:p w14:paraId="62443219" w14:textId="77777777" w:rsidR="00081394" w:rsidRPr="00D04E2E" w:rsidRDefault="00081394" w:rsidP="00081394">
            <w:pPr>
              <w:jc w:val="center"/>
              <w:rPr>
                <w:sz w:val="20"/>
                <w:szCs w:val="20"/>
              </w:rPr>
            </w:pPr>
            <w:r w:rsidRPr="00D04E2E">
              <w:rPr>
                <w:sz w:val="20"/>
                <w:szCs w:val="20"/>
              </w:rPr>
              <w:t>0,250</w:t>
            </w:r>
          </w:p>
        </w:tc>
        <w:tc>
          <w:tcPr>
            <w:tcW w:w="1656" w:type="dxa"/>
            <w:tcBorders>
              <w:top w:val="nil"/>
              <w:left w:val="nil"/>
              <w:bottom w:val="single" w:sz="4" w:space="0" w:color="auto"/>
              <w:right w:val="single" w:sz="4" w:space="0" w:color="auto"/>
            </w:tcBorders>
            <w:shd w:val="clear" w:color="auto" w:fill="auto"/>
            <w:hideMark/>
          </w:tcPr>
          <w:p w14:paraId="6D42CF8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1F93A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17151F4" w14:textId="77777777" w:rsidR="00081394" w:rsidRPr="00D04E2E" w:rsidRDefault="00081394" w:rsidP="00081394">
            <w:pPr>
              <w:spacing w:after="260"/>
              <w:jc w:val="center"/>
              <w:rPr>
                <w:sz w:val="20"/>
                <w:szCs w:val="20"/>
              </w:rPr>
            </w:pPr>
            <w:r w:rsidRPr="00D04E2E">
              <w:rPr>
                <w:sz w:val="20"/>
                <w:szCs w:val="20"/>
              </w:rPr>
              <w:t>35:26:0000000:741-35/100/2023-2</w:t>
            </w:r>
          </w:p>
        </w:tc>
        <w:tc>
          <w:tcPr>
            <w:tcW w:w="1842" w:type="dxa"/>
            <w:tcBorders>
              <w:top w:val="nil"/>
              <w:left w:val="nil"/>
              <w:bottom w:val="single" w:sz="4" w:space="0" w:color="auto"/>
              <w:right w:val="single" w:sz="4" w:space="0" w:color="auto"/>
            </w:tcBorders>
            <w:shd w:val="clear" w:color="auto" w:fill="auto"/>
            <w:hideMark/>
          </w:tcPr>
          <w:p w14:paraId="0361CC05" w14:textId="77777777" w:rsidR="00081394" w:rsidRPr="00D04E2E" w:rsidRDefault="00081394" w:rsidP="00081394">
            <w:pPr>
              <w:jc w:val="center"/>
              <w:rPr>
                <w:sz w:val="20"/>
                <w:szCs w:val="20"/>
              </w:rPr>
            </w:pPr>
            <w:r w:rsidRPr="00D04E2E">
              <w:rPr>
                <w:sz w:val="20"/>
                <w:szCs w:val="20"/>
              </w:rPr>
              <w:t>19-238 ОП МР 726</w:t>
            </w:r>
          </w:p>
        </w:tc>
      </w:tr>
      <w:tr w:rsidR="00081394" w:rsidRPr="00D04E2E" w14:paraId="2DE51F7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D6C422C" w14:textId="5DA2E387" w:rsidR="00081394" w:rsidRPr="00D04E2E" w:rsidRDefault="00081394" w:rsidP="00304846">
            <w:pPr>
              <w:jc w:val="center"/>
              <w:rPr>
                <w:sz w:val="20"/>
                <w:szCs w:val="20"/>
              </w:rPr>
            </w:pPr>
            <w:r w:rsidRPr="00D04E2E">
              <w:rPr>
                <w:sz w:val="20"/>
                <w:szCs w:val="20"/>
              </w:rPr>
              <w:t>7</w:t>
            </w:r>
            <w:r w:rsidR="00304846">
              <w:rPr>
                <w:sz w:val="20"/>
                <w:szCs w:val="20"/>
              </w:rPr>
              <w:t>30</w:t>
            </w:r>
          </w:p>
        </w:tc>
        <w:tc>
          <w:tcPr>
            <w:tcW w:w="2565" w:type="dxa"/>
            <w:tcBorders>
              <w:top w:val="nil"/>
              <w:left w:val="nil"/>
              <w:bottom w:val="single" w:sz="4" w:space="0" w:color="auto"/>
              <w:right w:val="single" w:sz="4" w:space="0" w:color="auto"/>
            </w:tcBorders>
            <w:shd w:val="clear" w:color="auto" w:fill="auto"/>
            <w:hideMark/>
          </w:tcPr>
          <w:p w14:paraId="3D3399F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Череповецкая</w:t>
            </w:r>
          </w:p>
        </w:tc>
        <w:tc>
          <w:tcPr>
            <w:tcW w:w="941" w:type="dxa"/>
            <w:tcBorders>
              <w:top w:val="nil"/>
              <w:left w:val="nil"/>
              <w:bottom w:val="single" w:sz="4" w:space="0" w:color="auto"/>
              <w:right w:val="single" w:sz="4" w:space="0" w:color="auto"/>
            </w:tcBorders>
            <w:shd w:val="clear" w:color="auto" w:fill="auto"/>
            <w:hideMark/>
          </w:tcPr>
          <w:p w14:paraId="7FA6FFB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4ADA91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53B95AA"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9E98634" w14:textId="77777777" w:rsidR="00081394" w:rsidRPr="00D04E2E" w:rsidRDefault="00081394" w:rsidP="00081394">
            <w:pPr>
              <w:jc w:val="center"/>
              <w:rPr>
                <w:sz w:val="20"/>
                <w:szCs w:val="20"/>
              </w:rPr>
            </w:pPr>
            <w:r w:rsidRPr="00D04E2E">
              <w:rPr>
                <w:sz w:val="20"/>
                <w:szCs w:val="20"/>
              </w:rPr>
              <w:t>0,8375</w:t>
            </w:r>
          </w:p>
        </w:tc>
        <w:tc>
          <w:tcPr>
            <w:tcW w:w="1321" w:type="dxa"/>
            <w:tcBorders>
              <w:top w:val="nil"/>
              <w:left w:val="nil"/>
              <w:bottom w:val="single" w:sz="4" w:space="0" w:color="auto"/>
              <w:right w:val="single" w:sz="4" w:space="0" w:color="auto"/>
            </w:tcBorders>
            <w:shd w:val="clear" w:color="auto" w:fill="auto"/>
            <w:noWrap/>
            <w:hideMark/>
          </w:tcPr>
          <w:p w14:paraId="3ECE64DD" w14:textId="77777777" w:rsidR="00081394" w:rsidRPr="00D04E2E" w:rsidRDefault="00081394" w:rsidP="00081394">
            <w:pPr>
              <w:jc w:val="center"/>
              <w:rPr>
                <w:sz w:val="20"/>
                <w:szCs w:val="20"/>
              </w:rPr>
            </w:pPr>
            <w:r w:rsidRPr="00D04E2E">
              <w:rPr>
                <w:sz w:val="20"/>
                <w:szCs w:val="20"/>
              </w:rPr>
              <w:t>0,8375</w:t>
            </w:r>
          </w:p>
        </w:tc>
        <w:tc>
          <w:tcPr>
            <w:tcW w:w="1656" w:type="dxa"/>
            <w:tcBorders>
              <w:top w:val="nil"/>
              <w:left w:val="nil"/>
              <w:bottom w:val="single" w:sz="4" w:space="0" w:color="auto"/>
              <w:right w:val="single" w:sz="4" w:space="0" w:color="auto"/>
            </w:tcBorders>
            <w:shd w:val="clear" w:color="auto" w:fill="auto"/>
            <w:hideMark/>
          </w:tcPr>
          <w:p w14:paraId="0F00425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7FCAA3E"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531BC252" w14:textId="77777777" w:rsidR="00081394" w:rsidRPr="00D04E2E" w:rsidRDefault="00081394" w:rsidP="00081394">
            <w:pPr>
              <w:spacing w:after="260"/>
              <w:jc w:val="center"/>
              <w:rPr>
                <w:sz w:val="20"/>
                <w:szCs w:val="20"/>
              </w:rPr>
            </w:pPr>
            <w:r w:rsidRPr="00D04E2E">
              <w:rPr>
                <w:sz w:val="20"/>
                <w:szCs w:val="20"/>
              </w:rPr>
              <w:t>35:26:0000000:884-35/100/2023-2</w:t>
            </w:r>
          </w:p>
        </w:tc>
        <w:tc>
          <w:tcPr>
            <w:tcW w:w="1842" w:type="dxa"/>
            <w:tcBorders>
              <w:top w:val="nil"/>
              <w:left w:val="nil"/>
              <w:bottom w:val="single" w:sz="4" w:space="0" w:color="auto"/>
              <w:right w:val="single" w:sz="4" w:space="0" w:color="auto"/>
            </w:tcBorders>
            <w:shd w:val="clear" w:color="auto" w:fill="auto"/>
            <w:hideMark/>
          </w:tcPr>
          <w:p w14:paraId="6AFAADA9" w14:textId="77777777" w:rsidR="00081394" w:rsidRPr="00D04E2E" w:rsidRDefault="00081394" w:rsidP="00081394">
            <w:pPr>
              <w:jc w:val="center"/>
              <w:rPr>
                <w:sz w:val="20"/>
                <w:szCs w:val="20"/>
              </w:rPr>
            </w:pPr>
            <w:r w:rsidRPr="00D04E2E">
              <w:rPr>
                <w:sz w:val="20"/>
                <w:szCs w:val="20"/>
              </w:rPr>
              <w:t>19-238 ОП МР 727</w:t>
            </w:r>
          </w:p>
        </w:tc>
      </w:tr>
      <w:tr w:rsidR="00081394" w:rsidRPr="00D04E2E" w14:paraId="14DCFD5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9F5B1E3" w14:textId="7A542FA4" w:rsidR="00081394" w:rsidRPr="00D04E2E" w:rsidRDefault="00081394" w:rsidP="00304846">
            <w:pPr>
              <w:jc w:val="center"/>
              <w:rPr>
                <w:sz w:val="20"/>
                <w:szCs w:val="20"/>
              </w:rPr>
            </w:pPr>
            <w:r w:rsidRPr="00D04E2E">
              <w:rPr>
                <w:sz w:val="20"/>
                <w:szCs w:val="20"/>
              </w:rPr>
              <w:t>7</w:t>
            </w:r>
            <w:r w:rsidR="00304846">
              <w:rPr>
                <w:sz w:val="20"/>
                <w:szCs w:val="20"/>
              </w:rPr>
              <w:t>31</w:t>
            </w:r>
          </w:p>
        </w:tc>
        <w:tc>
          <w:tcPr>
            <w:tcW w:w="2565" w:type="dxa"/>
            <w:tcBorders>
              <w:top w:val="nil"/>
              <w:left w:val="nil"/>
              <w:bottom w:val="single" w:sz="4" w:space="0" w:color="auto"/>
              <w:right w:val="single" w:sz="4" w:space="0" w:color="auto"/>
            </w:tcBorders>
            <w:shd w:val="clear" w:color="auto" w:fill="auto"/>
            <w:hideMark/>
          </w:tcPr>
          <w:p w14:paraId="71B6232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Чехова</w:t>
            </w:r>
          </w:p>
        </w:tc>
        <w:tc>
          <w:tcPr>
            <w:tcW w:w="941" w:type="dxa"/>
            <w:tcBorders>
              <w:top w:val="nil"/>
              <w:left w:val="nil"/>
              <w:bottom w:val="single" w:sz="4" w:space="0" w:color="auto"/>
              <w:right w:val="single" w:sz="4" w:space="0" w:color="auto"/>
            </w:tcBorders>
            <w:shd w:val="clear" w:color="auto" w:fill="auto"/>
            <w:hideMark/>
          </w:tcPr>
          <w:p w14:paraId="736ECF1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D0C0D1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25FBDF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E07A1FE" w14:textId="77777777" w:rsidR="00081394" w:rsidRPr="00D04E2E" w:rsidRDefault="00081394" w:rsidP="00081394">
            <w:pPr>
              <w:jc w:val="center"/>
              <w:rPr>
                <w:sz w:val="20"/>
                <w:szCs w:val="20"/>
              </w:rPr>
            </w:pPr>
            <w:r w:rsidRPr="00D04E2E">
              <w:rPr>
                <w:sz w:val="20"/>
                <w:szCs w:val="20"/>
              </w:rPr>
              <w:t>0,238</w:t>
            </w:r>
          </w:p>
        </w:tc>
        <w:tc>
          <w:tcPr>
            <w:tcW w:w="1321" w:type="dxa"/>
            <w:tcBorders>
              <w:top w:val="nil"/>
              <w:left w:val="nil"/>
              <w:bottom w:val="single" w:sz="4" w:space="0" w:color="auto"/>
              <w:right w:val="single" w:sz="4" w:space="0" w:color="auto"/>
            </w:tcBorders>
            <w:shd w:val="clear" w:color="auto" w:fill="auto"/>
            <w:noWrap/>
            <w:hideMark/>
          </w:tcPr>
          <w:p w14:paraId="45DE7161" w14:textId="77777777" w:rsidR="00081394" w:rsidRPr="00D04E2E" w:rsidRDefault="00081394" w:rsidP="00081394">
            <w:pPr>
              <w:jc w:val="center"/>
              <w:rPr>
                <w:sz w:val="20"/>
                <w:szCs w:val="20"/>
              </w:rPr>
            </w:pPr>
            <w:r w:rsidRPr="00D04E2E">
              <w:rPr>
                <w:sz w:val="20"/>
                <w:szCs w:val="20"/>
              </w:rPr>
              <w:t>0,238</w:t>
            </w:r>
          </w:p>
        </w:tc>
        <w:tc>
          <w:tcPr>
            <w:tcW w:w="1656" w:type="dxa"/>
            <w:tcBorders>
              <w:top w:val="nil"/>
              <w:left w:val="nil"/>
              <w:bottom w:val="single" w:sz="4" w:space="0" w:color="auto"/>
              <w:right w:val="single" w:sz="4" w:space="0" w:color="auto"/>
            </w:tcBorders>
            <w:shd w:val="clear" w:color="auto" w:fill="auto"/>
            <w:hideMark/>
          </w:tcPr>
          <w:p w14:paraId="01B0637E"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6E596AA"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0D1D2F3" w14:textId="77777777" w:rsidR="00081394" w:rsidRPr="00D04E2E" w:rsidRDefault="00081394" w:rsidP="00081394">
            <w:pPr>
              <w:spacing w:after="260"/>
              <w:jc w:val="center"/>
              <w:rPr>
                <w:sz w:val="20"/>
                <w:szCs w:val="20"/>
              </w:rPr>
            </w:pPr>
            <w:r w:rsidRPr="00D04E2E">
              <w:rPr>
                <w:sz w:val="20"/>
                <w:szCs w:val="20"/>
              </w:rPr>
              <w:t>35:26:0000000:885-35/072/2023-2</w:t>
            </w:r>
          </w:p>
        </w:tc>
        <w:tc>
          <w:tcPr>
            <w:tcW w:w="1842" w:type="dxa"/>
            <w:tcBorders>
              <w:top w:val="nil"/>
              <w:left w:val="nil"/>
              <w:bottom w:val="single" w:sz="4" w:space="0" w:color="auto"/>
              <w:right w:val="single" w:sz="4" w:space="0" w:color="auto"/>
            </w:tcBorders>
            <w:shd w:val="clear" w:color="auto" w:fill="auto"/>
            <w:hideMark/>
          </w:tcPr>
          <w:p w14:paraId="5C9680ED" w14:textId="77777777" w:rsidR="00081394" w:rsidRPr="00D04E2E" w:rsidRDefault="00081394" w:rsidP="00081394">
            <w:pPr>
              <w:jc w:val="center"/>
              <w:rPr>
                <w:sz w:val="20"/>
                <w:szCs w:val="20"/>
              </w:rPr>
            </w:pPr>
            <w:r w:rsidRPr="00D04E2E">
              <w:rPr>
                <w:sz w:val="20"/>
                <w:szCs w:val="20"/>
              </w:rPr>
              <w:t>19-238 ОП МР 728</w:t>
            </w:r>
          </w:p>
        </w:tc>
      </w:tr>
      <w:tr w:rsidR="00081394" w:rsidRPr="00D04E2E" w14:paraId="6C1CA65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CEF7BAB" w14:textId="4A968D50" w:rsidR="00081394" w:rsidRPr="00D04E2E" w:rsidRDefault="00081394" w:rsidP="00304846">
            <w:pPr>
              <w:jc w:val="center"/>
              <w:rPr>
                <w:sz w:val="20"/>
                <w:szCs w:val="20"/>
              </w:rPr>
            </w:pPr>
            <w:r w:rsidRPr="00D04E2E">
              <w:rPr>
                <w:sz w:val="20"/>
                <w:szCs w:val="20"/>
              </w:rPr>
              <w:t>7</w:t>
            </w:r>
            <w:r w:rsidR="00304846">
              <w:rPr>
                <w:sz w:val="20"/>
                <w:szCs w:val="20"/>
              </w:rPr>
              <w:t>32</w:t>
            </w:r>
          </w:p>
        </w:tc>
        <w:tc>
          <w:tcPr>
            <w:tcW w:w="2565" w:type="dxa"/>
            <w:tcBorders>
              <w:top w:val="nil"/>
              <w:left w:val="nil"/>
              <w:bottom w:val="single" w:sz="4" w:space="0" w:color="auto"/>
              <w:right w:val="single" w:sz="4" w:space="0" w:color="auto"/>
            </w:tcBorders>
            <w:shd w:val="clear" w:color="auto" w:fill="auto"/>
            <w:hideMark/>
          </w:tcPr>
          <w:p w14:paraId="0A684E8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Чкалова</w:t>
            </w:r>
          </w:p>
        </w:tc>
        <w:tc>
          <w:tcPr>
            <w:tcW w:w="941" w:type="dxa"/>
            <w:tcBorders>
              <w:top w:val="nil"/>
              <w:left w:val="nil"/>
              <w:bottom w:val="single" w:sz="4" w:space="0" w:color="auto"/>
              <w:right w:val="single" w:sz="4" w:space="0" w:color="auto"/>
            </w:tcBorders>
            <w:shd w:val="clear" w:color="auto" w:fill="auto"/>
            <w:hideMark/>
          </w:tcPr>
          <w:p w14:paraId="5E98563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5318F3F"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9512DF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A5E3567" w14:textId="77777777" w:rsidR="00081394" w:rsidRPr="00D04E2E" w:rsidRDefault="00081394" w:rsidP="00081394">
            <w:pPr>
              <w:jc w:val="center"/>
              <w:rPr>
                <w:sz w:val="20"/>
                <w:szCs w:val="20"/>
              </w:rPr>
            </w:pPr>
            <w:r w:rsidRPr="00D04E2E">
              <w:rPr>
                <w:sz w:val="20"/>
                <w:szCs w:val="20"/>
              </w:rPr>
              <w:t>0,242</w:t>
            </w:r>
          </w:p>
        </w:tc>
        <w:tc>
          <w:tcPr>
            <w:tcW w:w="1321" w:type="dxa"/>
            <w:tcBorders>
              <w:top w:val="nil"/>
              <w:left w:val="nil"/>
              <w:bottom w:val="single" w:sz="4" w:space="0" w:color="auto"/>
              <w:right w:val="single" w:sz="4" w:space="0" w:color="auto"/>
            </w:tcBorders>
            <w:shd w:val="clear" w:color="auto" w:fill="auto"/>
            <w:noWrap/>
            <w:hideMark/>
          </w:tcPr>
          <w:p w14:paraId="7B3378DF" w14:textId="77777777" w:rsidR="00081394" w:rsidRPr="00D04E2E" w:rsidRDefault="00081394" w:rsidP="00081394">
            <w:pPr>
              <w:jc w:val="center"/>
              <w:rPr>
                <w:sz w:val="20"/>
                <w:szCs w:val="20"/>
              </w:rPr>
            </w:pPr>
            <w:r w:rsidRPr="00D04E2E">
              <w:rPr>
                <w:sz w:val="20"/>
                <w:szCs w:val="20"/>
              </w:rPr>
              <w:t>0,242</w:t>
            </w:r>
          </w:p>
        </w:tc>
        <w:tc>
          <w:tcPr>
            <w:tcW w:w="1656" w:type="dxa"/>
            <w:tcBorders>
              <w:top w:val="nil"/>
              <w:left w:val="nil"/>
              <w:bottom w:val="single" w:sz="4" w:space="0" w:color="auto"/>
              <w:right w:val="single" w:sz="4" w:space="0" w:color="auto"/>
            </w:tcBorders>
            <w:shd w:val="clear" w:color="auto" w:fill="auto"/>
            <w:hideMark/>
          </w:tcPr>
          <w:p w14:paraId="00B0F5A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FCCDE36"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1758F98" w14:textId="77777777" w:rsidR="00081394" w:rsidRPr="00D04E2E" w:rsidRDefault="00081394" w:rsidP="00081394">
            <w:pPr>
              <w:spacing w:after="260"/>
              <w:jc w:val="center"/>
              <w:rPr>
                <w:sz w:val="20"/>
                <w:szCs w:val="20"/>
              </w:rPr>
            </w:pPr>
            <w:r w:rsidRPr="00D04E2E">
              <w:rPr>
                <w:sz w:val="20"/>
                <w:szCs w:val="20"/>
              </w:rPr>
              <w:t>35:26:0000000:886-35/072/2023-2</w:t>
            </w:r>
          </w:p>
        </w:tc>
        <w:tc>
          <w:tcPr>
            <w:tcW w:w="1842" w:type="dxa"/>
            <w:tcBorders>
              <w:top w:val="nil"/>
              <w:left w:val="nil"/>
              <w:bottom w:val="single" w:sz="4" w:space="0" w:color="auto"/>
              <w:right w:val="single" w:sz="4" w:space="0" w:color="auto"/>
            </w:tcBorders>
            <w:shd w:val="clear" w:color="auto" w:fill="auto"/>
            <w:hideMark/>
          </w:tcPr>
          <w:p w14:paraId="66126E41" w14:textId="77777777" w:rsidR="00081394" w:rsidRPr="00D04E2E" w:rsidRDefault="00081394" w:rsidP="00081394">
            <w:pPr>
              <w:jc w:val="center"/>
              <w:rPr>
                <w:sz w:val="20"/>
                <w:szCs w:val="20"/>
              </w:rPr>
            </w:pPr>
            <w:r w:rsidRPr="00D04E2E">
              <w:rPr>
                <w:sz w:val="20"/>
                <w:szCs w:val="20"/>
              </w:rPr>
              <w:t>19-238 ОП МР 729</w:t>
            </w:r>
          </w:p>
        </w:tc>
      </w:tr>
      <w:tr w:rsidR="00081394" w:rsidRPr="00D04E2E" w14:paraId="5453C3E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22731C7" w14:textId="742A4575" w:rsidR="00081394" w:rsidRPr="00D04E2E" w:rsidRDefault="00081394" w:rsidP="00304846">
            <w:pPr>
              <w:jc w:val="center"/>
              <w:rPr>
                <w:sz w:val="20"/>
                <w:szCs w:val="20"/>
              </w:rPr>
            </w:pPr>
            <w:r w:rsidRPr="00D04E2E">
              <w:rPr>
                <w:sz w:val="20"/>
                <w:szCs w:val="20"/>
              </w:rPr>
              <w:t>73</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54AD59A9"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ул. Шатенево</w:t>
            </w:r>
          </w:p>
        </w:tc>
        <w:tc>
          <w:tcPr>
            <w:tcW w:w="941" w:type="dxa"/>
            <w:tcBorders>
              <w:top w:val="nil"/>
              <w:left w:val="nil"/>
              <w:bottom w:val="single" w:sz="4" w:space="0" w:color="auto"/>
              <w:right w:val="single" w:sz="4" w:space="0" w:color="auto"/>
            </w:tcBorders>
            <w:shd w:val="clear" w:color="auto" w:fill="auto"/>
            <w:hideMark/>
          </w:tcPr>
          <w:p w14:paraId="19559558" w14:textId="77777777" w:rsidR="00081394" w:rsidRPr="00D04E2E" w:rsidRDefault="00081394" w:rsidP="00081394">
            <w:pPr>
              <w:jc w:val="center"/>
              <w:rPr>
                <w:sz w:val="20"/>
                <w:szCs w:val="20"/>
              </w:rPr>
            </w:pPr>
            <w:r w:rsidRPr="00D04E2E">
              <w:rPr>
                <w:sz w:val="20"/>
                <w:szCs w:val="20"/>
              </w:rPr>
              <w:lastRenderedPageBreak/>
              <w:t>0,683</w:t>
            </w:r>
          </w:p>
        </w:tc>
        <w:tc>
          <w:tcPr>
            <w:tcW w:w="1143" w:type="dxa"/>
            <w:tcBorders>
              <w:top w:val="nil"/>
              <w:left w:val="nil"/>
              <w:bottom w:val="single" w:sz="4" w:space="0" w:color="auto"/>
              <w:right w:val="single" w:sz="4" w:space="0" w:color="auto"/>
            </w:tcBorders>
            <w:shd w:val="clear" w:color="auto" w:fill="auto"/>
            <w:hideMark/>
          </w:tcPr>
          <w:p w14:paraId="034F087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A05941B" w14:textId="77777777" w:rsidR="00081394" w:rsidRPr="00D04E2E" w:rsidRDefault="00081394" w:rsidP="00081394">
            <w:pPr>
              <w:jc w:val="center"/>
              <w:rPr>
                <w:sz w:val="20"/>
                <w:szCs w:val="20"/>
              </w:rPr>
            </w:pPr>
            <w:r w:rsidRPr="00D04E2E">
              <w:rPr>
                <w:sz w:val="20"/>
                <w:szCs w:val="20"/>
              </w:rPr>
              <w:t>0,247</w:t>
            </w:r>
          </w:p>
        </w:tc>
        <w:tc>
          <w:tcPr>
            <w:tcW w:w="1044" w:type="dxa"/>
            <w:tcBorders>
              <w:top w:val="nil"/>
              <w:left w:val="nil"/>
              <w:bottom w:val="single" w:sz="4" w:space="0" w:color="auto"/>
              <w:right w:val="single" w:sz="4" w:space="0" w:color="auto"/>
            </w:tcBorders>
            <w:shd w:val="clear" w:color="auto" w:fill="auto"/>
            <w:hideMark/>
          </w:tcPr>
          <w:p w14:paraId="130F8A7C"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64063C5" w14:textId="77777777" w:rsidR="00081394" w:rsidRPr="00D04E2E" w:rsidRDefault="00081394" w:rsidP="00081394">
            <w:pPr>
              <w:jc w:val="center"/>
              <w:rPr>
                <w:sz w:val="20"/>
                <w:szCs w:val="20"/>
              </w:rPr>
            </w:pPr>
            <w:r w:rsidRPr="00D04E2E">
              <w:rPr>
                <w:sz w:val="20"/>
                <w:szCs w:val="20"/>
              </w:rPr>
              <w:t>0,930</w:t>
            </w:r>
          </w:p>
        </w:tc>
        <w:tc>
          <w:tcPr>
            <w:tcW w:w="1656" w:type="dxa"/>
            <w:tcBorders>
              <w:top w:val="nil"/>
              <w:left w:val="nil"/>
              <w:bottom w:val="single" w:sz="4" w:space="0" w:color="auto"/>
              <w:right w:val="single" w:sz="4" w:space="0" w:color="auto"/>
            </w:tcBorders>
            <w:shd w:val="clear" w:color="auto" w:fill="auto"/>
            <w:hideMark/>
          </w:tcPr>
          <w:p w14:paraId="7F40580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27D72B5"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01A68145" w14:textId="77777777" w:rsidR="00081394" w:rsidRPr="00D04E2E" w:rsidRDefault="00081394" w:rsidP="00081394">
            <w:pPr>
              <w:spacing w:after="260"/>
              <w:jc w:val="center"/>
              <w:rPr>
                <w:sz w:val="20"/>
                <w:szCs w:val="20"/>
              </w:rPr>
            </w:pPr>
            <w:r w:rsidRPr="00D04E2E">
              <w:rPr>
                <w:sz w:val="20"/>
                <w:szCs w:val="20"/>
              </w:rPr>
              <w:t>35:26:0000000:742-</w:t>
            </w:r>
            <w:r w:rsidRPr="00D04E2E">
              <w:rPr>
                <w:sz w:val="20"/>
                <w:szCs w:val="20"/>
              </w:rPr>
              <w:lastRenderedPageBreak/>
              <w:t>35/100/2023-2</w:t>
            </w:r>
          </w:p>
        </w:tc>
        <w:tc>
          <w:tcPr>
            <w:tcW w:w="1842" w:type="dxa"/>
            <w:tcBorders>
              <w:top w:val="nil"/>
              <w:left w:val="nil"/>
              <w:bottom w:val="single" w:sz="4" w:space="0" w:color="auto"/>
              <w:right w:val="single" w:sz="4" w:space="0" w:color="auto"/>
            </w:tcBorders>
            <w:shd w:val="clear" w:color="auto" w:fill="auto"/>
            <w:hideMark/>
          </w:tcPr>
          <w:p w14:paraId="6BB9DCAD" w14:textId="77777777" w:rsidR="00081394" w:rsidRPr="00D04E2E" w:rsidRDefault="00081394" w:rsidP="00081394">
            <w:pPr>
              <w:jc w:val="center"/>
              <w:rPr>
                <w:sz w:val="20"/>
                <w:szCs w:val="20"/>
              </w:rPr>
            </w:pPr>
            <w:r w:rsidRPr="00D04E2E">
              <w:rPr>
                <w:sz w:val="20"/>
                <w:szCs w:val="20"/>
              </w:rPr>
              <w:lastRenderedPageBreak/>
              <w:t>19-238 ОП МР 730</w:t>
            </w:r>
          </w:p>
        </w:tc>
      </w:tr>
      <w:tr w:rsidR="00081394" w:rsidRPr="00D04E2E" w14:paraId="29D40E0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C90097B" w14:textId="1CC21872" w:rsidR="00081394" w:rsidRPr="00D04E2E" w:rsidRDefault="00081394" w:rsidP="00304846">
            <w:pPr>
              <w:jc w:val="center"/>
              <w:rPr>
                <w:sz w:val="20"/>
                <w:szCs w:val="20"/>
              </w:rPr>
            </w:pPr>
            <w:r w:rsidRPr="00D04E2E">
              <w:rPr>
                <w:sz w:val="20"/>
                <w:szCs w:val="20"/>
              </w:rPr>
              <w:lastRenderedPageBreak/>
              <w:t>73</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CC877D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Школьная</w:t>
            </w:r>
          </w:p>
        </w:tc>
        <w:tc>
          <w:tcPr>
            <w:tcW w:w="941" w:type="dxa"/>
            <w:tcBorders>
              <w:top w:val="nil"/>
              <w:left w:val="nil"/>
              <w:bottom w:val="single" w:sz="4" w:space="0" w:color="auto"/>
              <w:right w:val="single" w:sz="4" w:space="0" w:color="auto"/>
            </w:tcBorders>
            <w:shd w:val="clear" w:color="auto" w:fill="auto"/>
            <w:hideMark/>
          </w:tcPr>
          <w:p w14:paraId="21AB64BB" w14:textId="77777777" w:rsidR="00081394" w:rsidRPr="00D04E2E" w:rsidRDefault="00081394" w:rsidP="00081394">
            <w:pPr>
              <w:jc w:val="center"/>
              <w:rPr>
                <w:sz w:val="20"/>
                <w:szCs w:val="20"/>
              </w:rPr>
            </w:pPr>
            <w:r w:rsidRPr="00D04E2E">
              <w:rPr>
                <w:sz w:val="20"/>
                <w:szCs w:val="20"/>
              </w:rPr>
              <w:t>1,440</w:t>
            </w:r>
          </w:p>
        </w:tc>
        <w:tc>
          <w:tcPr>
            <w:tcW w:w="1143" w:type="dxa"/>
            <w:tcBorders>
              <w:top w:val="nil"/>
              <w:left w:val="nil"/>
              <w:bottom w:val="single" w:sz="4" w:space="0" w:color="auto"/>
              <w:right w:val="single" w:sz="4" w:space="0" w:color="auto"/>
            </w:tcBorders>
            <w:shd w:val="clear" w:color="auto" w:fill="auto"/>
            <w:hideMark/>
          </w:tcPr>
          <w:p w14:paraId="47440EA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18F4249F"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692DA174" w14:textId="77777777" w:rsidR="00081394" w:rsidRPr="00D04E2E" w:rsidRDefault="00081394" w:rsidP="00081394">
            <w:pPr>
              <w:jc w:val="center"/>
              <w:rPr>
                <w:sz w:val="20"/>
                <w:szCs w:val="20"/>
              </w:rPr>
            </w:pPr>
            <w:r w:rsidRPr="00D04E2E">
              <w:rPr>
                <w:sz w:val="20"/>
                <w:szCs w:val="20"/>
              </w:rPr>
              <w:t>0,560</w:t>
            </w:r>
          </w:p>
        </w:tc>
        <w:tc>
          <w:tcPr>
            <w:tcW w:w="1321" w:type="dxa"/>
            <w:tcBorders>
              <w:top w:val="nil"/>
              <w:left w:val="nil"/>
              <w:bottom w:val="single" w:sz="4" w:space="0" w:color="auto"/>
              <w:right w:val="single" w:sz="4" w:space="0" w:color="auto"/>
            </w:tcBorders>
            <w:shd w:val="clear" w:color="auto" w:fill="auto"/>
            <w:noWrap/>
            <w:hideMark/>
          </w:tcPr>
          <w:p w14:paraId="1697DA1A" w14:textId="77777777" w:rsidR="00081394" w:rsidRPr="00D04E2E" w:rsidRDefault="00081394" w:rsidP="00081394">
            <w:pPr>
              <w:jc w:val="center"/>
              <w:rPr>
                <w:sz w:val="20"/>
                <w:szCs w:val="20"/>
              </w:rPr>
            </w:pPr>
            <w:r w:rsidRPr="00D04E2E">
              <w:rPr>
                <w:sz w:val="20"/>
                <w:szCs w:val="20"/>
              </w:rPr>
              <w:t>2,000</w:t>
            </w:r>
          </w:p>
        </w:tc>
        <w:tc>
          <w:tcPr>
            <w:tcW w:w="1656" w:type="dxa"/>
            <w:tcBorders>
              <w:top w:val="nil"/>
              <w:left w:val="nil"/>
              <w:bottom w:val="single" w:sz="4" w:space="0" w:color="auto"/>
              <w:right w:val="single" w:sz="4" w:space="0" w:color="auto"/>
            </w:tcBorders>
            <w:shd w:val="clear" w:color="auto" w:fill="auto"/>
            <w:hideMark/>
          </w:tcPr>
          <w:p w14:paraId="5A96CDB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65DEC9F"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3C4B6A20" w14:textId="77777777" w:rsidR="00081394" w:rsidRPr="00D04E2E" w:rsidRDefault="00081394" w:rsidP="00081394">
            <w:pPr>
              <w:spacing w:after="260"/>
              <w:jc w:val="center"/>
              <w:rPr>
                <w:sz w:val="20"/>
                <w:szCs w:val="20"/>
              </w:rPr>
            </w:pPr>
            <w:r w:rsidRPr="00D04E2E">
              <w:rPr>
                <w:sz w:val="20"/>
                <w:szCs w:val="20"/>
              </w:rPr>
              <w:t>35:26:0000000:887-35/072/2023-2</w:t>
            </w:r>
          </w:p>
        </w:tc>
        <w:tc>
          <w:tcPr>
            <w:tcW w:w="1842" w:type="dxa"/>
            <w:tcBorders>
              <w:top w:val="nil"/>
              <w:left w:val="nil"/>
              <w:bottom w:val="single" w:sz="4" w:space="0" w:color="auto"/>
              <w:right w:val="single" w:sz="4" w:space="0" w:color="auto"/>
            </w:tcBorders>
            <w:shd w:val="clear" w:color="auto" w:fill="auto"/>
            <w:hideMark/>
          </w:tcPr>
          <w:p w14:paraId="343329B7" w14:textId="77777777" w:rsidR="00081394" w:rsidRPr="00D04E2E" w:rsidRDefault="00081394" w:rsidP="00081394">
            <w:pPr>
              <w:jc w:val="center"/>
              <w:rPr>
                <w:sz w:val="20"/>
                <w:szCs w:val="20"/>
              </w:rPr>
            </w:pPr>
            <w:r w:rsidRPr="00D04E2E">
              <w:rPr>
                <w:sz w:val="20"/>
                <w:szCs w:val="20"/>
              </w:rPr>
              <w:t>19-238 ОП МР 731</w:t>
            </w:r>
          </w:p>
        </w:tc>
      </w:tr>
      <w:tr w:rsidR="00081394" w:rsidRPr="00D04E2E" w14:paraId="076A81E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72ACD07" w14:textId="26EE5134" w:rsidR="00081394" w:rsidRPr="00D04E2E" w:rsidRDefault="00081394" w:rsidP="00304846">
            <w:pPr>
              <w:jc w:val="center"/>
              <w:rPr>
                <w:sz w:val="20"/>
                <w:szCs w:val="20"/>
              </w:rPr>
            </w:pPr>
            <w:r w:rsidRPr="00D04E2E">
              <w:rPr>
                <w:sz w:val="20"/>
                <w:szCs w:val="20"/>
              </w:rPr>
              <w:t>73</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50085F0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Юбилейная</w:t>
            </w:r>
          </w:p>
        </w:tc>
        <w:tc>
          <w:tcPr>
            <w:tcW w:w="941" w:type="dxa"/>
            <w:tcBorders>
              <w:top w:val="nil"/>
              <w:left w:val="nil"/>
              <w:bottom w:val="single" w:sz="4" w:space="0" w:color="auto"/>
              <w:right w:val="single" w:sz="4" w:space="0" w:color="auto"/>
            </w:tcBorders>
            <w:shd w:val="clear" w:color="auto" w:fill="auto"/>
            <w:hideMark/>
          </w:tcPr>
          <w:p w14:paraId="6C31A4E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790B95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624178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1A666DD" w14:textId="77777777" w:rsidR="00081394" w:rsidRPr="00D04E2E" w:rsidRDefault="00081394" w:rsidP="00081394">
            <w:pPr>
              <w:jc w:val="center"/>
              <w:rPr>
                <w:sz w:val="20"/>
                <w:szCs w:val="20"/>
              </w:rPr>
            </w:pPr>
            <w:r w:rsidRPr="00D04E2E">
              <w:rPr>
                <w:sz w:val="20"/>
                <w:szCs w:val="20"/>
              </w:rPr>
              <w:t>1,000</w:t>
            </w:r>
          </w:p>
        </w:tc>
        <w:tc>
          <w:tcPr>
            <w:tcW w:w="1321" w:type="dxa"/>
            <w:tcBorders>
              <w:top w:val="nil"/>
              <w:left w:val="nil"/>
              <w:bottom w:val="single" w:sz="4" w:space="0" w:color="auto"/>
              <w:right w:val="single" w:sz="4" w:space="0" w:color="auto"/>
            </w:tcBorders>
            <w:shd w:val="clear" w:color="auto" w:fill="auto"/>
            <w:noWrap/>
            <w:hideMark/>
          </w:tcPr>
          <w:p w14:paraId="67C4EC32" w14:textId="77777777" w:rsidR="00081394" w:rsidRPr="00D04E2E" w:rsidRDefault="00081394" w:rsidP="00081394">
            <w:pPr>
              <w:jc w:val="center"/>
              <w:rPr>
                <w:sz w:val="20"/>
                <w:szCs w:val="20"/>
              </w:rPr>
            </w:pPr>
            <w:r w:rsidRPr="00D04E2E">
              <w:rPr>
                <w:sz w:val="20"/>
                <w:szCs w:val="20"/>
              </w:rPr>
              <w:t>1,000</w:t>
            </w:r>
          </w:p>
        </w:tc>
        <w:tc>
          <w:tcPr>
            <w:tcW w:w="1656" w:type="dxa"/>
            <w:tcBorders>
              <w:top w:val="nil"/>
              <w:left w:val="nil"/>
              <w:bottom w:val="single" w:sz="4" w:space="0" w:color="auto"/>
              <w:right w:val="single" w:sz="4" w:space="0" w:color="auto"/>
            </w:tcBorders>
            <w:shd w:val="clear" w:color="auto" w:fill="auto"/>
            <w:hideMark/>
          </w:tcPr>
          <w:p w14:paraId="08A6380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BC0E94B"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2C2C048" w14:textId="77777777" w:rsidR="00081394" w:rsidRPr="00D04E2E" w:rsidRDefault="00081394" w:rsidP="00081394">
            <w:pPr>
              <w:jc w:val="center"/>
              <w:rPr>
                <w:sz w:val="20"/>
                <w:szCs w:val="20"/>
              </w:rPr>
            </w:pPr>
            <w:r w:rsidRPr="00D04E2E">
              <w:rPr>
                <w:sz w:val="20"/>
                <w:szCs w:val="20"/>
              </w:rPr>
              <w:t>35:26:0000000:888-35/100/2023-2</w:t>
            </w:r>
          </w:p>
        </w:tc>
        <w:tc>
          <w:tcPr>
            <w:tcW w:w="1842" w:type="dxa"/>
            <w:tcBorders>
              <w:top w:val="nil"/>
              <w:left w:val="nil"/>
              <w:bottom w:val="single" w:sz="4" w:space="0" w:color="auto"/>
              <w:right w:val="single" w:sz="4" w:space="0" w:color="auto"/>
            </w:tcBorders>
            <w:shd w:val="clear" w:color="auto" w:fill="auto"/>
            <w:hideMark/>
          </w:tcPr>
          <w:p w14:paraId="6457627F" w14:textId="77777777" w:rsidR="00081394" w:rsidRPr="00D04E2E" w:rsidRDefault="00081394" w:rsidP="00081394">
            <w:pPr>
              <w:jc w:val="center"/>
              <w:rPr>
                <w:sz w:val="20"/>
                <w:szCs w:val="20"/>
              </w:rPr>
            </w:pPr>
            <w:r w:rsidRPr="00D04E2E">
              <w:rPr>
                <w:sz w:val="20"/>
                <w:szCs w:val="20"/>
              </w:rPr>
              <w:t>19-238 ОП МР 732</w:t>
            </w:r>
          </w:p>
        </w:tc>
      </w:tr>
      <w:tr w:rsidR="00081394" w:rsidRPr="00D04E2E" w14:paraId="021D8D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C060D47" w14:textId="7360C046" w:rsidR="00081394" w:rsidRPr="00D04E2E" w:rsidRDefault="00081394" w:rsidP="00304846">
            <w:pPr>
              <w:jc w:val="center"/>
              <w:rPr>
                <w:sz w:val="20"/>
                <w:szCs w:val="20"/>
              </w:rPr>
            </w:pPr>
            <w:r w:rsidRPr="00D04E2E">
              <w:rPr>
                <w:sz w:val="20"/>
                <w:szCs w:val="20"/>
              </w:rPr>
              <w:t>73</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F38238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Южная</w:t>
            </w:r>
          </w:p>
        </w:tc>
        <w:tc>
          <w:tcPr>
            <w:tcW w:w="941" w:type="dxa"/>
            <w:tcBorders>
              <w:top w:val="nil"/>
              <w:left w:val="nil"/>
              <w:bottom w:val="single" w:sz="4" w:space="0" w:color="auto"/>
              <w:right w:val="single" w:sz="4" w:space="0" w:color="auto"/>
            </w:tcBorders>
            <w:shd w:val="clear" w:color="auto" w:fill="auto"/>
            <w:hideMark/>
          </w:tcPr>
          <w:p w14:paraId="17B7B78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E0791F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376F91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63D8FF1" w14:textId="77777777" w:rsidR="00081394" w:rsidRPr="00D04E2E" w:rsidRDefault="00081394" w:rsidP="00081394">
            <w:pPr>
              <w:jc w:val="center"/>
              <w:rPr>
                <w:sz w:val="20"/>
                <w:szCs w:val="20"/>
              </w:rPr>
            </w:pPr>
            <w:r w:rsidRPr="00D04E2E">
              <w:rPr>
                <w:sz w:val="20"/>
                <w:szCs w:val="20"/>
              </w:rPr>
              <w:t>0,212</w:t>
            </w:r>
          </w:p>
        </w:tc>
        <w:tc>
          <w:tcPr>
            <w:tcW w:w="1321" w:type="dxa"/>
            <w:tcBorders>
              <w:top w:val="nil"/>
              <w:left w:val="nil"/>
              <w:bottom w:val="single" w:sz="4" w:space="0" w:color="auto"/>
              <w:right w:val="single" w:sz="4" w:space="0" w:color="auto"/>
            </w:tcBorders>
            <w:shd w:val="clear" w:color="auto" w:fill="auto"/>
            <w:noWrap/>
            <w:hideMark/>
          </w:tcPr>
          <w:p w14:paraId="02C7BBB7" w14:textId="77777777" w:rsidR="00081394" w:rsidRPr="00D04E2E" w:rsidRDefault="00081394" w:rsidP="00081394">
            <w:pPr>
              <w:jc w:val="center"/>
              <w:rPr>
                <w:sz w:val="20"/>
                <w:szCs w:val="20"/>
              </w:rPr>
            </w:pPr>
            <w:r w:rsidRPr="00D04E2E">
              <w:rPr>
                <w:sz w:val="20"/>
                <w:szCs w:val="20"/>
              </w:rPr>
              <w:t>0,212</w:t>
            </w:r>
          </w:p>
        </w:tc>
        <w:tc>
          <w:tcPr>
            <w:tcW w:w="1656" w:type="dxa"/>
            <w:tcBorders>
              <w:top w:val="nil"/>
              <w:left w:val="nil"/>
              <w:bottom w:val="single" w:sz="4" w:space="0" w:color="auto"/>
              <w:right w:val="single" w:sz="4" w:space="0" w:color="auto"/>
            </w:tcBorders>
            <w:shd w:val="clear" w:color="auto" w:fill="auto"/>
            <w:hideMark/>
          </w:tcPr>
          <w:p w14:paraId="4379009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417B783"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6CE7D83B" w14:textId="77777777" w:rsidR="00081394" w:rsidRPr="00D04E2E" w:rsidRDefault="00081394" w:rsidP="00081394">
            <w:pPr>
              <w:jc w:val="center"/>
              <w:rPr>
                <w:sz w:val="20"/>
                <w:szCs w:val="20"/>
              </w:rPr>
            </w:pPr>
            <w:r w:rsidRPr="00D04E2E">
              <w:rPr>
                <w:sz w:val="20"/>
                <w:szCs w:val="20"/>
              </w:rPr>
              <w:t>35:26:0000000:743-35/100/2023-2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155F3FC1" w14:textId="77777777" w:rsidR="00081394" w:rsidRPr="00D04E2E" w:rsidRDefault="00081394" w:rsidP="00081394">
            <w:pPr>
              <w:jc w:val="center"/>
              <w:rPr>
                <w:sz w:val="20"/>
                <w:szCs w:val="20"/>
              </w:rPr>
            </w:pPr>
            <w:r w:rsidRPr="00D04E2E">
              <w:rPr>
                <w:sz w:val="20"/>
                <w:szCs w:val="20"/>
              </w:rPr>
              <w:t>19-238 ОП МР 733</w:t>
            </w:r>
          </w:p>
        </w:tc>
      </w:tr>
      <w:tr w:rsidR="00081394" w:rsidRPr="00D04E2E" w14:paraId="3FD37BA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C599E8" w14:textId="2071ADFC" w:rsidR="00081394" w:rsidRPr="00D04E2E" w:rsidRDefault="00081394" w:rsidP="00304846">
            <w:pPr>
              <w:jc w:val="center"/>
              <w:rPr>
                <w:sz w:val="20"/>
                <w:szCs w:val="20"/>
              </w:rPr>
            </w:pPr>
            <w:r w:rsidRPr="00D04E2E">
              <w:rPr>
                <w:sz w:val="20"/>
                <w:szCs w:val="20"/>
              </w:rPr>
              <w:t>73</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31AE20B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Базарный</w:t>
            </w:r>
          </w:p>
        </w:tc>
        <w:tc>
          <w:tcPr>
            <w:tcW w:w="941" w:type="dxa"/>
            <w:tcBorders>
              <w:top w:val="nil"/>
              <w:left w:val="nil"/>
              <w:bottom w:val="single" w:sz="4" w:space="0" w:color="auto"/>
              <w:right w:val="single" w:sz="4" w:space="0" w:color="auto"/>
            </w:tcBorders>
            <w:shd w:val="clear" w:color="auto" w:fill="auto"/>
            <w:hideMark/>
          </w:tcPr>
          <w:p w14:paraId="0028F4C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E424A6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02D5DC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72CBDF" w14:textId="77777777" w:rsidR="00081394" w:rsidRPr="00D04E2E" w:rsidRDefault="00081394" w:rsidP="00081394">
            <w:pPr>
              <w:jc w:val="center"/>
              <w:rPr>
                <w:sz w:val="20"/>
                <w:szCs w:val="20"/>
              </w:rPr>
            </w:pPr>
            <w:r w:rsidRPr="00D04E2E">
              <w:rPr>
                <w:sz w:val="20"/>
                <w:szCs w:val="20"/>
              </w:rPr>
              <w:t>0,3565</w:t>
            </w:r>
          </w:p>
        </w:tc>
        <w:tc>
          <w:tcPr>
            <w:tcW w:w="1321" w:type="dxa"/>
            <w:tcBorders>
              <w:top w:val="nil"/>
              <w:left w:val="nil"/>
              <w:bottom w:val="single" w:sz="4" w:space="0" w:color="auto"/>
              <w:right w:val="single" w:sz="4" w:space="0" w:color="auto"/>
            </w:tcBorders>
            <w:shd w:val="clear" w:color="auto" w:fill="auto"/>
            <w:noWrap/>
            <w:hideMark/>
          </w:tcPr>
          <w:p w14:paraId="4A03EF2C" w14:textId="77777777" w:rsidR="00081394" w:rsidRPr="00D04E2E" w:rsidRDefault="00081394" w:rsidP="00081394">
            <w:pPr>
              <w:jc w:val="center"/>
              <w:rPr>
                <w:sz w:val="20"/>
                <w:szCs w:val="20"/>
              </w:rPr>
            </w:pPr>
            <w:r w:rsidRPr="00D04E2E">
              <w:rPr>
                <w:sz w:val="20"/>
                <w:szCs w:val="20"/>
              </w:rPr>
              <w:t>0,3565</w:t>
            </w:r>
          </w:p>
        </w:tc>
        <w:tc>
          <w:tcPr>
            <w:tcW w:w="1656" w:type="dxa"/>
            <w:tcBorders>
              <w:top w:val="nil"/>
              <w:left w:val="nil"/>
              <w:bottom w:val="single" w:sz="4" w:space="0" w:color="auto"/>
              <w:right w:val="single" w:sz="4" w:space="0" w:color="auto"/>
            </w:tcBorders>
            <w:shd w:val="clear" w:color="auto" w:fill="auto"/>
            <w:hideMark/>
          </w:tcPr>
          <w:p w14:paraId="13FB379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78F5B37"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41AB26E5" w14:textId="77777777" w:rsidR="00081394" w:rsidRPr="00D04E2E" w:rsidRDefault="00081394" w:rsidP="00081394">
            <w:pPr>
              <w:spacing w:after="260"/>
              <w:jc w:val="center"/>
              <w:rPr>
                <w:sz w:val="20"/>
                <w:szCs w:val="20"/>
              </w:rPr>
            </w:pPr>
            <w:r w:rsidRPr="00D04E2E">
              <w:rPr>
                <w:sz w:val="20"/>
                <w:szCs w:val="20"/>
              </w:rPr>
              <w:t>35:26:0202005:330-35/072/2023-2</w:t>
            </w:r>
          </w:p>
        </w:tc>
        <w:tc>
          <w:tcPr>
            <w:tcW w:w="1842" w:type="dxa"/>
            <w:tcBorders>
              <w:top w:val="nil"/>
              <w:left w:val="nil"/>
              <w:bottom w:val="single" w:sz="4" w:space="0" w:color="auto"/>
              <w:right w:val="single" w:sz="4" w:space="0" w:color="auto"/>
            </w:tcBorders>
            <w:shd w:val="clear" w:color="auto" w:fill="auto"/>
            <w:hideMark/>
          </w:tcPr>
          <w:p w14:paraId="5DFFF7D4" w14:textId="77777777" w:rsidR="00081394" w:rsidRPr="00D04E2E" w:rsidRDefault="00081394" w:rsidP="00081394">
            <w:pPr>
              <w:jc w:val="center"/>
              <w:rPr>
                <w:sz w:val="20"/>
                <w:szCs w:val="20"/>
              </w:rPr>
            </w:pPr>
            <w:r w:rsidRPr="00D04E2E">
              <w:rPr>
                <w:sz w:val="20"/>
                <w:szCs w:val="20"/>
              </w:rPr>
              <w:t>19-238 ОП МР 734</w:t>
            </w:r>
          </w:p>
        </w:tc>
      </w:tr>
      <w:tr w:rsidR="00081394" w:rsidRPr="00D04E2E" w14:paraId="75334F1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F3B5DE8" w14:textId="13C95BC4" w:rsidR="00081394" w:rsidRPr="00D04E2E" w:rsidRDefault="00081394" w:rsidP="00304846">
            <w:pPr>
              <w:jc w:val="center"/>
              <w:rPr>
                <w:sz w:val="20"/>
                <w:szCs w:val="20"/>
              </w:rPr>
            </w:pPr>
            <w:r w:rsidRPr="00D04E2E">
              <w:rPr>
                <w:sz w:val="20"/>
                <w:szCs w:val="20"/>
              </w:rPr>
              <w:t>73</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138E558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Безымянный</w:t>
            </w:r>
          </w:p>
        </w:tc>
        <w:tc>
          <w:tcPr>
            <w:tcW w:w="941" w:type="dxa"/>
            <w:tcBorders>
              <w:top w:val="nil"/>
              <w:left w:val="nil"/>
              <w:bottom w:val="single" w:sz="4" w:space="0" w:color="auto"/>
              <w:right w:val="single" w:sz="4" w:space="0" w:color="auto"/>
            </w:tcBorders>
            <w:shd w:val="clear" w:color="auto" w:fill="auto"/>
            <w:hideMark/>
          </w:tcPr>
          <w:p w14:paraId="5673605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34332E9"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404D78E"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8CE444B" w14:textId="77777777" w:rsidR="00081394" w:rsidRPr="00D04E2E" w:rsidRDefault="00081394" w:rsidP="00081394">
            <w:pPr>
              <w:jc w:val="center"/>
              <w:rPr>
                <w:sz w:val="20"/>
                <w:szCs w:val="20"/>
              </w:rPr>
            </w:pPr>
            <w:r w:rsidRPr="00D04E2E">
              <w:rPr>
                <w:sz w:val="20"/>
                <w:szCs w:val="20"/>
              </w:rPr>
              <w:t>0,075</w:t>
            </w:r>
          </w:p>
        </w:tc>
        <w:tc>
          <w:tcPr>
            <w:tcW w:w="1321" w:type="dxa"/>
            <w:tcBorders>
              <w:top w:val="nil"/>
              <w:left w:val="nil"/>
              <w:bottom w:val="single" w:sz="4" w:space="0" w:color="auto"/>
              <w:right w:val="single" w:sz="4" w:space="0" w:color="auto"/>
            </w:tcBorders>
            <w:shd w:val="clear" w:color="auto" w:fill="auto"/>
            <w:noWrap/>
            <w:hideMark/>
          </w:tcPr>
          <w:p w14:paraId="0C1EC5B2" w14:textId="77777777" w:rsidR="00081394" w:rsidRPr="00D04E2E" w:rsidRDefault="00081394" w:rsidP="00081394">
            <w:pPr>
              <w:jc w:val="center"/>
              <w:rPr>
                <w:sz w:val="20"/>
                <w:szCs w:val="20"/>
              </w:rPr>
            </w:pPr>
            <w:r w:rsidRPr="00D04E2E">
              <w:rPr>
                <w:sz w:val="20"/>
                <w:szCs w:val="20"/>
              </w:rPr>
              <w:t>0,075</w:t>
            </w:r>
          </w:p>
        </w:tc>
        <w:tc>
          <w:tcPr>
            <w:tcW w:w="1656" w:type="dxa"/>
            <w:tcBorders>
              <w:top w:val="nil"/>
              <w:left w:val="nil"/>
              <w:bottom w:val="single" w:sz="4" w:space="0" w:color="auto"/>
              <w:right w:val="single" w:sz="4" w:space="0" w:color="auto"/>
            </w:tcBorders>
            <w:shd w:val="clear" w:color="auto" w:fill="auto"/>
            <w:hideMark/>
          </w:tcPr>
          <w:p w14:paraId="1392E5F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58D7706" w14:textId="77777777" w:rsidR="00081394" w:rsidRPr="00D04E2E" w:rsidRDefault="00081394" w:rsidP="00081394">
            <w:pPr>
              <w:jc w:val="center"/>
              <w:rPr>
                <w:sz w:val="20"/>
                <w:szCs w:val="20"/>
              </w:rPr>
            </w:pPr>
            <w:r w:rsidRPr="00D04E2E">
              <w:rPr>
                <w:sz w:val="20"/>
                <w:szCs w:val="20"/>
              </w:rPr>
              <w:t>27.11.2023</w:t>
            </w:r>
          </w:p>
        </w:tc>
        <w:tc>
          <w:tcPr>
            <w:tcW w:w="2300" w:type="dxa"/>
            <w:tcBorders>
              <w:top w:val="nil"/>
              <w:left w:val="nil"/>
              <w:bottom w:val="single" w:sz="4" w:space="0" w:color="auto"/>
              <w:right w:val="single" w:sz="4" w:space="0" w:color="auto"/>
            </w:tcBorders>
            <w:shd w:val="clear" w:color="auto" w:fill="auto"/>
            <w:hideMark/>
          </w:tcPr>
          <w:p w14:paraId="1F1BD46F" w14:textId="77777777" w:rsidR="00081394" w:rsidRPr="00D04E2E" w:rsidRDefault="00081394" w:rsidP="00081394">
            <w:pPr>
              <w:spacing w:after="260"/>
              <w:jc w:val="center"/>
              <w:rPr>
                <w:sz w:val="20"/>
                <w:szCs w:val="20"/>
              </w:rPr>
            </w:pPr>
            <w:r w:rsidRPr="00D04E2E">
              <w:rPr>
                <w:sz w:val="20"/>
                <w:szCs w:val="20"/>
              </w:rPr>
              <w:t>35:26:0204018:855-35/072/2023-2</w:t>
            </w:r>
          </w:p>
        </w:tc>
        <w:tc>
          <w:tcPr>
            <w:tcW w:w="1842" w:type="dxa"/>
            <w:tcBorders>
              <w:top w:val="nil"/>
              <w:left w:val="nil"/>
              <w:bottom w:val="single" w:sz="4" w:space="0" w:color="auto"/>
              <w:right w:val="single" w:sz="4" w:space="0" w:color="auto"/>
            </w:tcBorders>
            <w:shd w:val="clear" w:color="auto" w:fill="auto"/>
            <w:hideMark/>
          </w:tcPr>
          <w:p w14:paraId="09B16318" w14:textId="77777777" w:rsidR="00081394" w:rsidRPr="00D04E2E" w:rsidRDefault="00081394" w:rsidP="00081394">
            <w:pPr>
              <w:jc w:val="center"/>
              <w:rPr>
                <w:sz w:val="20"/>
                <w:szCs w:val="20"/>
              </w:rPr>
            </w:pPr>
            <w:r w:rsidRPr="00D04E2E">
              <w:rPr>
                <w:sz w:val="20"/>
                <w:szCs w:val="20"/>
              </w:rPr>
              <w:t>19-238 ОП МР 735</w:t>
            </w:r>
          </w:p>
        </w:tc>
      </w:tr>
      <w:tr w:rsidR="00081394" w:rsidRPr="00D04E2E" w14:paraId="2790D52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C6EB246" w14:textId="03DB779E" w:rsidR="00081394" w:rsidRPr="00D04E2E" w:rsidRDefault="00081394" w:rsidP="00304846">
            <w:pPr>
              <w:jc w:val="center"/>
              <w:rPr>
                <w:sz w:val="20"/>
                <w:szCs w:val="20"/>
              </w:rPr>
            </w:pPr>
            <w:r w:rsidRPr="00D04E2E">
              <w:rPr>
                <w:sz w:val="20"/>
                <w:szCs w:val="20"/>
              </w:rPr>
              <w:t>73</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4DB9FDD2"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Биржевой</w:t>
            </w:r>
          </w:p>
        </w:tc>
        <w:tc>
          <w:tcPr>
            <w:tcW w:w="941" w:type="dxa"/>
            <w:tcBorders>
              <w:top w:val="nil"/>
              <w:left w:val="nil"/>
              <w:bottom w:val="single" w:sz="4" w:space="0" w:color="auto"/>
              <w:right w:val="single" w:sz="4" w:space="0" w:color="auto"/>
            </w:tcBorders>
            <w:shd w:val="clear" w:color="auto" w:fill="auto"/>
            <w:hideMark/>
          </w:tcPr>
          <w:p w14:paraId="734B4BA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AA376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BF5C0B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DEE47EC" w14:textId="77777777" w:rsidR="00081394" w:rsidRPr="00D04E2E" w:rsidRDefault="00081394" w:rsidP="00081394">
            <w:pPr>
              <w:jc w:val="center"/>
              <w:rPr>
                <w:sz w:val="20"/>
                <w:szCs w:val="20"/>
              </w:rPr>
            </w:pPr>
            <w:r w:rsidRPr="00D04E2E">
              <w:rPr>
                <w:sz w:val="20"/>
                <w:szCs w:val="20"/>
              </w:rPr>
              <w:t>0,2384</w:t>
            </w:r>
          </w:p>
        </w:tc>
        <w:tc>
          <w:tcPr>
            <w:tcW w:w="1321" w:type="dxa"/>
            <w:tcBorders>
              <w:top w:val="nil"/>
              <w:left w:val="nil"/>
              <w:bottom w:val="single" w:sz="4" w:space="0" w:color="auto"/>
              <w:right w:val="single" w:sz="4" w:space="0" w:color="auto"/>
            </w:tcBorders>
            <w:shd w:val="clear" w:color="auto" w:fill="auto"/>
            <w:noWrap/>
            <w:hideMark/>
          </w:tcPr>
          <w:p w14:paraId="394A3214" w14:textId="77777777" w:rsidR="00081394" w:rsidRPr="00D04E2E" w:rsidRDefault="00081394" w:rsidP="00081394">
            <w:pPr>
              <w:jc w:val="center"/>
              <w:rPr>
                <w:sz w:val="20"/>
                <w:szCs w:val="20"/>
              </w:rPr>
            </w:pPr>
            <w:r w:rsidRPr="00D04E2E">
              <w:rPr>
                <w:sz w:val="20"/>
                <w:szCs w:val="20"/>
              </w:rPr>
              <w:t>0,2384</w:t>
            </w:r>
          </w:p>
        </w:tc>
        <w:tc>
          <w:tcPr>
            <w:tcW w:w="1656" w:type="dxa"/>
            <w:tcBorders>
              <w:top w:val="nil"/>
              <w:left w:val="nil"/>
              <w:bottom w:val="single" w:sz="4" w:space="0" w:color="auto"/>
              <w:right w:val="single" w:sz="4" w:space="0" w:color="auto"/>
            </w:tcBorders>
            <w:shd w:val="clear" w:color="auto" w:fill="auto"/>
            <w:hideMark/>
          </w:tcPr>
          <w:p w14:paraId="6E70012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9E937D7"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3102AEA" w14:textId="77777777" w:rsidR="00081394" w:rsidRPr="00D04E2E" w:rsidRDefault="00081394" w:rsidP="00081394">
            <w:pPr>
              <w:spacing w:after="260"/>
              <w:jc w:val="center"/>
              <w:rPr>
                <w:sz w:val="20"/>
                <w:szCs w:val="20"/>
              </w:rPr>
            </w:pPr>
            <w:r w:rsidRPr="00D04E2E">
              <w:rPr>
                <w:sz w:val="20"/>
                <w:szCs w:val="20"/>
              </w:rPr>
              <w:t>35:26:0201011:343-35/095/2023-2</w:t>
            </w:r>
          </w:p>
        </w:tc>
        <w:tc>
          <w:tcPr>
            <w:tcW w:w="1842" w:type="dxa"/>
            <w:tcBorders>
              <w:top w:val="nil"/>
              <w:left w:val="nil"/>
              <w:bottom w:val="single" w:sz="4" w:space="0" w:color="auto"/>
              <w:right w:val="single" w:sz="4" w:space="0" w:color="auto"/>
            </w:tcBorders>
            <w:shd w:val="clear" w:color="auto" w:fill="auto"/>
            <w:hideMark/>
          </w:tcPr>
          <w:p w14:paraId="7E4B3DDA" w14:textId="77777777" w:rsidR="00081394" w:rsidRPr="00D04E2E" w:rsidRDefault="00081394" w:rsidP="00081394">
            <w:pPr>
              <w:jc w:val="center"/>
              <w:rPr>
                <w:sz w:val="20"/>
                <w:szCs w:val="20"/>
              </w:rPr>
            </w:pPr>
            <w:r w:rsidRPr="00D04E2E">
              <w:rPr>
                <w:sz w:val="20"/>
                <w:szCs w:val="20"/>
              </w:rPr>
              <w:t>19-238 ОП МР 736</w:t>
            </w:r>
          </w:p>
        </w:tc>
      </w:tr>
      <w:tr w:rsidR="00081394" w:rsidRPr="00D04E2E" w14:paraId="7B96F74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A4DDD81" w14:textId="27ABF803" w:rsidR="00081394" w:rsidRPr="00D04E2E" w:rsidRDefault="00081394" w:rsidP="00304846">
            <w:pPr>
              <w:jc w:val="center"/>
              <w:rPr>
                <w:sz w:val="20"/>
                <w:szCs w:val="20"/>
              </w:rPr>
            </w:pPr>
            <w:r w:rsidRPr="00D04E2E">
              <w:rPr>
                <w:sz w:val="20"/>
                <w:szCs w:val="20"/>
              </w:rPr>
              <w:t>7</w:t>
            </w:r>
            <w:r w:rsidR="00304846">
              <w:rPr>
                <w:sz w:val="20"/>
                <w:szCs w:val="20"/>
              </w:rPr>
              <w:t>40</w:t>
            </w:r>
          </w:p>
        </w:tc>
        <w:tc>
          <w:tcPr>
            <w:tcW w:w="2565" w:type="dxa"/>
            <w:tcBorders>
              <w:top w:val="nil"/>
              <w:left w:val="nil"/>
              <w:bottom w:val="single" w:sz="4" w:space="0" w:color="auto"/>
              <w:right w:val="single" w:sz="4" w:space="0" w:color="auto"/>
            </w:tcBorders>
            <w:shd w:val="clear" w:color="auto" w:fill="auto"/>
            <w:hideMark/>
          </w:tcPr>
          <w:p w14:paraId="1837A1B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Большой</w:t>
            </w:r>
          </w:p>
        </w:tc>
        <w:tc>
          <w:tcPr>
            <w:tcW w:w="941" w:type="dxa"/>
            <w:tcBorders>
              <w:top w:val="nil"/>
              <w:left w:val="nil"/>
              <w:bottom w:val="single" w:sz="4" w:space="0" w:color="auto"/>
              <w:right w:val="single" w:sz="4" w:space="0" w:color="auto"/>
            </w:tcBorders>
            <w:shd w:val="clear" w:color="auto" w:fill="auto"/>
            <w:hideMark/>
          </w:tcPr>
          <w:p w14:paraId="29449D8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85B79D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85EF3D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DBE6AA8" w14:textId="77777777" w:rsidR="00081394" w:rsidRPr="00D04E2E" w:rsidRDefault="00081394" w:rsidP="00081394">
            <w:pPr>
              <w:jc w:val="center"/>
              <w:rPr>
                <w:sz w:val="20"/>
                <w:szCs w:val="20"/>
              </w:rPr>
            </w:pPr>
            <w:r w:rsidRPr="00D04E2E">
              <w:rPr>
                <w:sz w:val="20"/>
                <w:szCs w:val="20"/>
              </w:rPr>
              <w:t>0,414</w:t>
            </w:r>
          </w:p>
        </w:tc>
        <w:tc>
          <w:tcPr>
            <w:tcW w:w="1321" w:type="dxa"/>
            <w:tcBorders>
              <w:top w:val="nil"/>
              <w:left w:val="nil"/>
              <w:bottom w:val="single" w:sz="4" w:space="0" w:color="auto"/>
              <w:right w:val="single" w:sz="4" w:space="0" w:color="auto"/>
            </w:tcBorders>
            <w:shd w:val="clear" w:color="auto" w:fill="auto"/>
            <w:noWrap/>
            <w:hideMark/>
          </w:tcPr>
          <w:p w14:paraId="3D0E9529" w14:textId="77777777" w:rsidR="00081394" w:rsidRPr="00D04E2E" w:rsidRDefault="00081394" w:rsidP="00081394">
            <w:pPr>
              <w:jc w:val="center"/>
              <w:rPr>
                <w:sz w:val="20"/>
                <w:szCs w:val="20"/>
              </w:rPr>
            </w:pPr>
            <w:r w:rsidRPr="00D04E2E">
              <w:rPr>
                <w:sz w:val="20"/>
                <w:szCs w:val="20"/>
              </w:rPr>
              <w:t>0,414</w:t>
            </w:r>
          </w:p>
        </w:tc>
        <w:tc>
          <w:tcPr>
            <w:tcW w:w="1656" w:type="dxa"/>
            <w:tcBorders>
              <w:top w:val="nil"/>
              <w:left w:val="nil"/>
              <w:bottom w:val="single" w:sz="4" w:space="0" w:color="auto"/>
              <w:right w:val="single" w:sz="4" w:space="0" w:color="auto"/>
            </w:tcBorders>
            <w:shd w:val="clear" w:color="auto" w:fill="auto"/>
            <w:hideMark/>
          </w:tcPr>
          <w:p w14:paraId="737D0F8C"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FCA5CE8"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15AEB40" w14:textId="77777777" w:rsidR="00081394" w:rsidRPr="00D04E2E" w:rsidRDefault="00081394" w:rsidP="00081394">
            <w:pPr>
              <w:spacing w:after="260"/>
              <w:jc w:val="center"/>
              <w:rPr>
                <w:sz w:val="20"/>
                <w:szCs w:val="20"/>
              </w:rPr>
            </w:pPr>
            <w:r w:rsidRPr="00D04E2E">
              <w:rPr>
                <w:sz w:val="20"/>
                <w:szCs w:val="20"/>
              </w:rPr>
              <w:t>35:26:0000000:674-35/095/2023-2</w:t>
            </w:r>
          </w:p>
        </w:tc>
        <w:tc>
          <w:tcPr>
            <w:tcW w:w="1842" w:type="dxa"/>
            <w:tcBorders>
              <w:top w:val="nil"/>
              <w:left w:val="nil"/>
              <w:bottom w:val="single" w:sz="4" w:space="0" w:color="auto"/>
              <w:right w:val="single" w:sz="4" w:space="0" w:color="auto"/>
            </w:tcBorders>
            <w:shd w:val="clear" w:color="auto" w:fill="auto"/>
            <w:hideMark/>
          </w:tcPr>
          <w:p w14:paraId="07FFCE38" w14:textId="77777777" w:rsidR="00081394" w:rsidRPr="00D04E2E" w:rsidRDefault="00081394" w:rsidP="00081394">
            <w:pPr>
              <w:jc w:val="center"/>
              <w:rPr>
                <w:sz w:val="20"/>
                <w:szCs w:val="20"/>
              </w:rPr>
            </w:pPr>
            <w:r w:rsidRPr="00D04E2E">
              <w:rPr>
                <w:sz w:val="20"/>
                <w:szCs w:val="20"/>
              </w:rPr>
              <w:t>19-238 ОП МР 737</w:t>
            </w:r>
          </w:p>
        </w:tc>
      </w:tr>
      <w:tr w:rsidR="00081394" w:rsidRPr="00D04E2E" w14:paraId="79D9932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99892AA" w14:textId="48B7680C" w:rsidR="00081394" w:rsidRPr="00D04E2E" w:rsidRDefault="00081394" w:rsidP="00304846">
            <w:pPr>
              <w:jc w:val="center"/>
              <w:rPr>
                <w:sz w:val="20"/>
                <w:szCs w:val="20"/>
              </w:rPr>
            </w:pPr>
            <w:r w:rsidRPr="00D04E2E">
              <w:rPr>
                <w:sz w:val="20"/>
                <w:szCs w:val="20"/>
              </w:rPr>
              <w:t>7</w:t>
            </w:r>
            <w:r w:rsidR="00304846">
              <w:rPr>
                <w:sz w:val="20"/>
                <w:szCs w:val="20"/>
              </w:rPr>
              <w:t>41</w:t>
            </w:r>
          </w:p>
        </w:tc>
        <w:tc>
          <w:tcPr>
            <w:tcW w:w="2565" w:type="dxa"/>
            <w:tcBorders>
              <w:top w:val="nil"/>
              <w:left w:val="nil"/>
              <w:bottom w:val="single" w:sz="4" w:space="0" w:color="auto"/>
              <w:right w:val="single" w:sz="4" w:space="0" w:color="auto"/>
            </w:tcBorders>
            <w:shd w:val="clear" w:color="auto" w:fill="auto"/>
            <w:hideMark/>
          </w:tcPr>
          <w:p w14:paraId="1D3F6EF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Доломитный</w:t>
            </w:r>
          </w:p>
        </w:tc>
        <w:tc>
          <w:tcPr>
            <w:tcW w:w="941" w:type="dxa"/>
            <w:tcBorders>
              <w:top w:val="nil"/>
              <w:left w:val="nil"/>
              <w:bottom w:val="single" w:sz="4" w:space="0" w:color="auto"/>
              <w:right w:val="single" w:sz="4" w:space="0" w:color="auto"/>
            </w:tcBorders>
            <w:shd w:val="clear" w:color="auto" w:fill="auto"/>
            <w:hideMark/>
          </w:tcPr>
          <w:p w14:paraId="25916A41"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6A5F5A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7CD46A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91B7537" w14:textId="77777777" w:rsidR="00081394" w:rsidRPr="00D04E2E" w:rsidRDefault="00081394" w:rsidP="00081394">
            <w:pPr>
              <w:jc w:val="center"/>
              <w:rPr>
                <w:sz w:val="20"/>
                <w:szCs w:val="20"/>
              </w:rPr>
            </w:pPr>
            <w:r w:rsidRPr="00D04E2E">
              <w:rPr>
                <w:sz w:val="20"/>
                <w:szCs w:val="20"/>
              </w:rPr>
              <w:t>0,400</w:t>
            </w:r>
          </w:p>
        </w:tc>
        <w:tc>
          <w:tcPr>
            <w:tcW w:w="1321" w:type="dxa"/>
            <w:tcBorders>
              <w:top w:val="nil"/>
              <w:left w:val="nil"/>
              <w:bottom w:val="single" w:sz="4" w:space="0" w:color="auto"/>
              <w:right w:val="single" w:sz="4" w:space="0" w:color="auto"/>
            </w:tcBorders>
            <w:shd w:val="clear" w:color="auto" w:fill="auto"/>
            <w:noWrap/>
            <w:hideMark/>
          </w:tcPr>
          <w:p w14:paraId="0D6C99F2"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1A5AA006"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1B9C81E"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F3EFABE" w14:textId="77777777" w:rsidR="00081394" w:rsidRPr="00D04E2E" w:rsidRDefault="00081394" w:rsidP="00081394">
            <w:pPr>
              <w:spacing w:after="260"/>
              <w:jc w:val="center"/>
              <w:rPr>
                <w:sz w:val="20"/>
                <w:szCs w:val="20"/>
              </w:rPr>
            </w:pPr>
            <w:r w:rsidRPr="00D04E2E">
              <w:rPr>
                <w:sz w:val="20"/>
                <w:szCs w:val="20"/>
              </w:rPr>
              <w:t>35:26:0202003:1550-35/095/2023-2</w:t>
            </w:r>
          </w:p>
        </w:tc>
        <w:tc>
          <w:tcPr>
            <w:tcW w:w="1842" w:type="dxa"/>
            <w:tcBorders>
              <w:top w:val="nil"/>
              <w:left w:val="nil"/>
              <w:bottom w:val="single" w:sz="4" w:space="0" w:color="auto"/>
              <w:right w:val="single" w:sz="4" w:space="0" w:color="auto"/>
            </w:tcBorders>
            <w:shd w:val="clear" w:color="auto" w:fill="auto"/>
            <w:hideMark/>
          </w:tcPr>
          <w:p w14:paraId="5E262EAD" w14:textId="77777777" w:rsidR="00081394" w:rsidRPr="00D04E2E" w:rsidRDefault="00081394" w:rsidP="00081394">
            <w:pPr>
              <w:jc w:val="center"/>
              <w:rPr>
                <w:sz w:val="20"/>
                <w:szCs w:val="20"/>
              </w:rPr>
            </w:pPr>
            <w:r w:rsidRPr="00D04E2E">
              <w:rPr>
                <w:sz w:val="20"/>
                <w:szCs w:val="20"/>
              </w:rPr>
              <w:t>19-238 ОП МР 738</w:t>
            </w:r>
          </w:p>
        </w:tc>
      </w:tr>
      <w:tr w:rsidR="00081394" w:rsidRPr="00D04E2E" w14:paraId="104E1C3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EF96D0" w14:textId="451495E7" w:rsidR="00081394" w:rsidRPr="00D04E2E" w:rsidRDefault="00081394" w:rsidP="00304846">
            <w:pPr>
              <w:jc w:val="center"/>
              <w:rPr>
                <w:sz w:val="20"/>
                <w:szCs w:val="20"/>
              </w:rPr>
            </w:pPr>
            <w:r w:rsidRPr="00D04E2E">
              <w:rPr>
                <w:sz w:val="20"/>
                <w:szCs w:val="20"/>
              </w:rPr>
              <w:t>7</w:t>
            </w:r>
            <w:r w:rsidR="00304846">
              <w:rPr>
                <w:sz w:val="20"/>
                <w:szCs w:val="20"/>
              </w:rPr>
              <w:t>42</w:t>
            </w:r>
          </w:p>
        </w:tc>
        <w:tc>
          <w:tcPr>
            <w:tcW w:w="2565" w:type="dxa"/>
            <w:tcBorders>
              <w:top w:val="nil"/>
              <w:left w:val="nil"/>
              <w:bottom w:val="single" w:sz="4" w:space="0" w:color="auto"/>
              <w:right w:val="single" w:sz="4" w:space="0" w:color="auto"/>
            </w:tcBorders>
            <w:shd w:val="clear" w:color="auto" w:fill="auto"/>
            <w:hideMark/>
          </w:tcPr>
          <w:p w14:paraId="44797A6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Крайний</w:t>
            </w:r>
          </w:p>
        </w:tc>
        <w:tc>
          <w:tcPr>
            <w:tcW w:w="941" w:type="dxa"/>
            <w:tcBorders>
              <w:top w:val="nil"/>
              <w:left w:val="nil"/>
              <w:bottom w:val="single" w:sz="4" w:space="0" w:color="auto"/>
              <w:right w:val="single" w:sz="4" w:space="0" w:color="auto"/>
            </w:tcBorders>
            <w:shd w:val="clear" w:color="auto" w:fill="auto"/>
            <w:hideMark/>
          </w:tcPr>
          <w:p w14:paraId="0359E79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B1720D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54AC48"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8621283" w14:textId="77777777" w:rsidR="00081394" w:rsidRPr="00D04E2E" w:rsidRDefault="00081394" w:rsidP="00081394">
            <w:pPr>
              <w:jc w:val="center"/>
              <w:rPr>
                <w:sz w:val="20"/>
                <w:szCs w:val="20"/>
              </w:rPr>
            </w:pPr>
            <w:r w:rsidRPr="00D04E2E">
              <w:rPr>
                <w:sz w:val="20"/>
                <w:szCs w:val="20"/>
              </w:rPr>
              <w:t>0,2272</w:t>
            </w:r>
          </w:p>
        </w:tc>
        <w:tc>
          <w:tcPr>
            <w:tcW w:w="1321" w:type="dxa"/>
            <w:tcBorders>
              <w:top w:val="nil"/>
              <w:left w:val="nil"/>
              <w:bottom w:val="single" w:sz="4" w:space="0" w:color="auto"/>
              <w:right w:val="single" w:sz="4" w:space="0" w:color="auto"/>
            </w:tcBorders>
            <w:shd w:val="clear" w:color="auto" w:fill="auto"/>
            <w:noWrap/>
            <w:hideMark/>
          </w:tcPr>
          <w:p w14:paraId="056CE297" w14:textId="77777777" w:rsidR="00081394" w:rsidRPr="00D04E2E" w:rsidRDefault="00081394" w:rsidP="00081394">
            <w:pPr>
              <w:jc w:val="center"/>
              <w:rPr>
                <w:sz w:val="20"/>
                <w:szCs w:val="20"/>
              </w:rPr>
            </w:pPr>
            <w:r w:rsidRPr="00D04E2E">
              <w:rPr>
                <w:sz w:val="20"/>
                <w:szCs w:val="20"/>
              </w:rPr>
              <w:t>0,2272</w:t>
            </w:r>
          </w:p>
        </w:tc>
        <w:tc>
          <w:tcPr>
            <w:tcW w:w="1656" w:type="dxa"/>
            <w:tcBorders>
              <w:top w:val="nil"/>
              <w:left w:val="nil"/>
              <w:bottom w:val="single" w:sz="4" w:space="0" w:color="auto"/>
              <w:right w:val="single" w:sz="4" w:space="0" w:color="auto"/>
            </w:tcBorders>
            <w:shd w:val="clear" w:color="auto" w:fill="auto"/>
            <w:hideMark/>
          </w:tcPr>
          <w:p w14:paraId="3D3D7AC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A9BAF14"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41989876" w14:textId="77777777" w:rsidR="00081394" w:rsidRPr="00D04E2E" w:rsidRDefault="00081394" w:rsidP="00081394">
            <w:pPr>
              <w:spacing w:after="260"/>
              <w:jc w:val="center"/>
              <w:rPr>
                <w:sz w:val="20"/>
                <w:szCs w:val="20"/>
              </w:rPr>
            </w:pPr>
            <w:r w:rsidRPr="00D04E2E">
              <w:rPr>
                <w:sz w:val="20"/>
                <w:szCs w:val="20"/>
              </w:rPr>
              <w:t>35:26:0000000:696-35/069/2023-2</w:t>
            </w:r>
          </w:p>
        </w:tc>
        <w:tc>
          <w:tcPr>
            <w:tcW w:w="1842" w:type="dxa"/>
            <w:tcBorders>
              <w:top w:val="nil"/>
              <w:left w:val="nil"/>
              <w:bottom w:val="single" w:sz="4" w:space="0" w:color="auto"/>
              <w:right w:val="single" w:sz="4" w:space="0" w:color="auto"/>
            </w:tcBorders>
            <w:shd w:val="clear" w:color="auto" w:fill="auto"/>
            <w:hideMark/>
          </w:tcPr>
          <w:p w14:paraId="161DCCFF" w14:textId="77777777" w:rsidR="00081394" w:rsidRPr="00D04E2E" w:rsidRDefault="00081394" w:rsidP="00081394">
            <w:pPr>
              <w:jc w:val="center"/>
              <w:rPr>
                <w:sz w:val="20"/>
                <w:szCs w:val="20"/>
              </w:rPr>
            </w:pPr>
            <w:r w:rsidRPr="00D04E2E">
              <w:rPr>
                <w:sz w:val="20"/>
                <w:szCs w:val="20"/>
              </w:rPr>
              <w:t>19-238 ОП МР 739</w:t>
            </w:r>
          </w:p>
        </w:tc>
      </w:tr>
      <w:tr w:rsidR="00081394" w:rsidRPr="00D04E2E" w14:paraId="1B0EB37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F9D520F" w14:textId="33B2EAC5" w:rsidR="00081394" w:rsidRPr="00D04E2E" w:rsidRDefault="00081394" w:rsidP="00304846">
            <w:pPr>
              <w:jc w:val="center"/>
              <w:rPr>
                <w:sz w:val="20"/>
                <w:szCs w:val="20"/>
              </w:rPr>
            </w:pPr>
            <w:r w:rsidRPr="00D04E2E">
              <w:rPr>
                <w:sz w:val="20"/>
                <w:szCs w:val="20"/>
              </w:rPr>
              <w:t>74</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7161C86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Лесной</w:t>
            </w:r>
          </w:p>
        </w:tc>
        <w:tc>
          <w:tcPr>
            <w:tcW w:w="941" w:type="dxa"/>
            <w:tcBorders>
              <w:top w:val="nil"/>
              <w:left w:val="nil"/>
              <w:bottom w:val="single" w:sz="4" w:space="0" w:color="auto"/>
              <w:right w:val="single" w:sz="4" w:space="0" w:color="auto"/>
            </w:tcBorders>
            <w:shd w:val="clear" w:color="auto" w:fill="auto"/>
            <w:hideMark/>
          </w:tcPr>
          <w:p w14:paraId="4F516DF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1F5254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4A4E32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4AA0889" w14:textId="77777777" w:rsidR="00081394" w:rsidRPr="00D04E2E" w:rsidRDefault="00081394" w:rsidP="00081394">
            <w:pPr>
              <w:jc w:val="center"/>
              <w:rPr>
                <w:sz w:val="20"/>
                <w:szCs w:val="20"/>
              </w:rPr>
            </w:pPr>
            <w:r w:rsidRPr="00D04E2E">
              <w:rPr>
                <w:sz w:val="20"/>
                <w:szCs w:val="20"/>
              </w:rPr>
              <w:t>0,3985</w:t>
            </w:r>
          </w:p>
        </w:tc>
        <w:tc>
          <w:tcPr>
            <w:tcW w:w="1321" w:type="dxa"/>
            <w:tcBorders>
              <w:top w:val="nil"/>
              <w:left w:val="nil"/>
              <w:bottom w:val="single" w:sz="4" w:space="0" w:color="auto"/>
              <w:right w:val="single" w:sz="4" w:space="0" w:color="auto"/>
            </w:tcBorders>
            <w:shd w:val="clear" w:color="auto" w:fill="auto"/>
            <w:noWrap/>
            <w:hideMark/>
          </w:tcPr>
          <w:p w14:paraId="7A164C4E" w14:textId="77777777" w:rsidR="00081394" w:rsidRPr="00D04E2E" w:rsidRDefault="00081394" w:rsidP="00081394">
            <w:pPr>
              <w:jc w:val="center"/>
              <w:rPr>
                <w:sz w:val="20"/>
                <w:szCs w:val="20"/>
              </w:rPr>
            </w:pPr>
            <w:r w:rsidRPr="00D04E2E">
              <w:rPr>
                <w:sz w:val="20"/>
                <w:szCs w:val="20"/>
              </w:rPr>
              <w:t>0,3985</w:t>
            </w:r>
          </w:p>
        </w:tc>
        <w:tc>
          <w:tcPr>
            <w:tcW w:w="1656" w:type="dxa"/>
            <w:tcBorders>
              <w:top w:val="nil"/>
              <w:left w:val="nil"/>
              <w:bottom w:val="single" w:sz="4" w:space="0" w:color="auto"/>
              <w:right w:val="single" w:sz="4" w:space="0" w:color="auto"/>
            </w:tcBorders>
            <w:shd w:val="clear" w:color="auto" w:fill="auto"/>
            <w:hideMark/>
          </w:tcPr>
          <w:p w14:paraId="447A32B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EF7689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47392B1" w14:textId="77777777" w:rsidR="00081394" w:rsidRPr="00D04E2E" w:rsidRDefault="00081394" w:rsidP="00081394">
            <w:pPr>
              <w:jc w:val="center"/>
              <w:rPr>
                <w:sz w:val="20"/>
                <w:szCs w:val="20"/>
              </w:rPr>
            </w:pPr>
            <w:r w:rsidRPr="00D04E2E">
              <w:rPr>
                <w:sz w:val="20"/>
                <w:szCs w:val="20"/>
              </w:rPr>
              <w:t>35:26:0000000:703-35/079/2023-2</w:t>
            </w:r>
          </w:p>
        </w:tc>
        <w:tc>
          <w:tcPr>
            <w:tcW w:w="1842" w:type="dxa"/>
            <w:tcBorders>
              <w:top w:val="nil"/>
              <w:left w:val="nil"/>
              <w:bottom w:val="single" w:sz="4" w:space="0" w:color="auto"/>
              <w:right w:val="single" w:sz="4" w:space="0" w:color="auto"/>
            </w:tcBorders>
            <w:shd w:val="clear" w:color="auto" w:fill="auto"/>
            <w:hideMark/>
          </w:tcPr>
          <w:p w14:paraId="30CF4820" w14:textId="77777777" w:rsidR="00081394" w:rsidRPr="00D04E2E" w:rsidRDefault="00081394" w:rsidP="00081394">
            <w:pPr>
              <w:jc w:val="center"/>
              <w:rPr>
                <w:sz w:val="20"/>
                <w:szCs w:val="20"/>
              </w:rPr>
            </w:pPr>
            <w:r w:rsidRPr="00D04E2E">
              <w:rPr>
                <w:sz w:val="20"/>
                <w:szCs w:val="20"/>
              </w:rPr>
              <w:t>19-238 ОП МР 740</w:t>
            </w:r>
          </w:p>
        </w:tc>
      </w:tr>
      <w:tr w:rsidR="00081394" w:rsidRPr="00D04E2E" w14:paraId="36F1B66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E07ACC8" w14:textId="5DF6046C" w:rsidR="00081394" w:rsidRPr="00D04E2E" w:rsidRDefault="00081394" w:rsidP="00304846">
            <w:pPr>
              <w:jc w:val="center"/>
              <w:rPr>
                <w:sz w:val="20"/>
                <w:szCs w:val="20"/>
              </w:rPr>
            </w:pPr>
            <w:r w:rsidRPr="00D04E2E">
              <w:rPr>
                <w:sz w:val="20"/>
                <w:szCs w:val="20"/>
              </w:rPr>
              <w:t>74</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277C3240"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пер. Малый</w:t>
            </w:r>
          </w:p>
        </w:tc>
        <w:tc>
          <w:tcPr>
            <w:tcW w:w="941" w:type="dxa"/>
            <w:tcBorders>
              <w:top w:val="nil"/>
              <w:left w:val="nil"/>
              <w:bottom w:val="single" w:sz="4" w:space="0" w:color="auto"/>
              <w:right w:val="single" w:sz="4" w:space="0" w:color="auto"/>
            </w:tcBorders>
            <w:shd w:val="clear" w:color="auto" w:fill="auto"/>
            <w:hideMark/>
          </w:tcPr>
          <w:p w14:paraId="62A08090" w14:textId="77777777" w:rsidR="00081394" w:rsidRPr="00D04E2E" w:rsidRDefault="00081394" w:rsidP="00081394">
            <w:pPr>
              <w:jc w:val="center"/>
              <w:rPr>
                <w:sz w:val="20"/>
                <w:szCs w:val="20"/>
              </w:rPr>
            </w:pPr>
            <w:r w:rsidRPr="00D04E2E">
              <w:rPr>
                <w:sz w:val="20"/>
                <w:szCs w:val="20"/>
              </w:rPr>
              <w:lastRenderedPageBreak/>
              <w:t>0,680</w:t>
            </w:r>
          </w:p>
        </w:tc>
        <w:tc>
          <w:tcPr>
            <w:tcW w:w="1143" w:type="dxa"/>
            <w:tcBorders>
              <w:top w:val="nil"/>
              <w:left w:val="nil"/>
              <w:bottom w:val="single" w:sz="4" w:space="0" w:color="auto"/>
              <w:right w:val="single" w:sz="4" w:space="0" w:color="auto"/>
            </w:tcBorders>
            <w:shd w:val="clear" w:color="auto" w:fill="auto"/>
            <w:hideMark/>
          </w:tcPr>
          <w:p w14:paraId="427100C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0438DFA4"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14E85346" w14:textId="77777777" w:rsidR="00081394" w:rsidRPr="00D04E2E" w:rsidRDefault="00081394" w:rsidP="00081394">
            <w:pPr>
              <w:jc w:val="center"/>
              <w:rPr>
                <w:sz w:val="20"/>
                <w:szCs w:val="20"/>
              </w:rPr>
            </w:pPr>
            <w:r w:rsidRPr="00D04E2E">
              <w:rPr>
                <w:sz w:val="20"/>
                <w:szCs w:val="20"/>
              </w:rPr>
              <w:t>0,809</w:t>
            </w:r>
          </w:p>
        </w:tc>
        <w:tc>
          <w:tcPr>
            <w:tcW w:w="1321" w:type="dxa"/>
            <w:tcBorders>
              <w:top w:val="nil"/>
              <w:left w:val="nil"/>
              <w:bottom w:val="single" w:sz="4" w:space="0" w:color="auto"/>
              <w:right w:val="single" w:sz="4" w:space="0" w:color="auto"/>
            </w:tcBorders>
            <w:shd w:val="clear" w:color="auto" w:fill="auto"/>
            <w:noWrap/>
            <w:hideMark/>
          </w:tcPr>
          <w:p w14:paraId="2FCF5CDA" w14:textId="77777777" w:rsidR="00081394" w:rsidRPr="00D04E2E" w:rsidRDefault="00081394" w:rsidP="00081394">
            <w:pPr>
              <w:jc w:val="center"/>
              <w:rPr>
                <w:sz w:val="20"/>
                <w:szCs w:val="20"/>
              </w:rPr>
            </w:pPr>
            <w:r w:rsidRPr="00D04E2E">
              <w:rPr>
                <w:sz w:val="20"/>
                <w:szCs w:val="20"/>
              </w:rPr>
              <w:t>1,489</w:t>
            </w:r>
          </w:p>
        </w:tc>
        <w:tc>
          <w:tcPr>
            <w:tcW w:w="1656" w:type="dxa"/>
            <w:tcBorders>
              <w:top w:val="nil"/>
              <w:left w:val="nil"/>
              <w:bottom w:val="single" w:sz="4" w:space="0" w:color="auto"/>
              <w:right w:val="single" w:sz="4" w:space="0" w:color="auto"/>
            </w:tcBorders>
            <w:shd w:val="clear" w:color="auto" w:fill="auto"/>
            <w:hideMark/>
          </w:tcPr>
          <w:p w14:paraId="4129E86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FC626C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FCBE083" w14:textId="77777777" w:rsidR="00081394" w:rsidRPr="00D04E2E" w:rsidRDefault="00081394" w:rsidP="00081394">
            <w:pPr>
              <w:spacing w:after="260"/>
              <w:jc w:val="center"/>
              <w:rPr>
                <w:sz w:val="20"/>
                <w:szCs w:val="20"/>
              </w:rPr>
            </w:pPr>
            <w:r w:rsidRPr="00D04E2E">
              <w:rPr>
                <w:sz w:val="20"/>
                <w:szCs w:val="20"/>
              </w:rPr>
              <w:t>35:26:0000000:836-</w:t>
            </w:r>
            <w:r w:rsidRPr="00D04E2E">
              <w:rPr>
                <w:sz w:val="20"/>
                <w:szCs w:val="20"/>
              </w:rPr>
              <w:lastRenderedPageBreak/>
              <w:t>35/079/2023-2</w:t>
            </w:r>
          </w:p>
        </w:tc>
        <w:tc>
          <w:tcPr>
            <w:tcW w:w="1842" w:type="dxa"/>
            <w:tcBorders>
              <w:top w:val="nil"/>
              <w:left w:val="nil"/>
              <w:bottom w:val="single" w:sz="4" w:space="0" w:color="auto"/>
              <w:right w:val="single" w:sz="4" w:space="0" w:color="auto"/>
            </w:tcBorders>
            <w:shd w:val="clear" w:color="auto" w:fill="auto"/>
            <w:hideMark/>
          </w:tcPr>
          <w:p w14:paraId="7B70F19B" w14:textId="77777777" w:rsidR="00081394" w:rsidRPr="00D04E2E" w:rsidRDefault="00081394" w:rsidP="00081394">
            <w:pPr>
              <w:jc w:val="center"/>
              <w:rPr>
                <w:sz w:val="20"/>
                <w:szCs w:val="20"/>
              </w:rPr>
            </w:pPr>
            <w:r w:rsidRPr="00D04E2E">
              <w:rPr>
                <w:sz w:val="20"/>
                <w:szCs w:val="20"/>
              </w:rPr>
              <w:lastRenderedPageBreak/>
              <w:t>19-238 ОП МР 741</w:t>
            </w:r>
          </w:p>
        </w:tc>
      </w:tr>
      <w:tr w:rsidR="00081394" w:rsidRPr="00D04E2E" w14:paraId="2DE2EA6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1F05BD2" w14:textId="24FC195A" w:rsidR="00081394" w:rsidRPr="00D04E2E" w:rsidRDefault="00081394" w:rsidP="00304846">
            <w:pPr>
              <w:jc w:val="center"/>
              <w:rPr>
                <w:sz w:val="20"/>
                <w:szCs w:val="20"/>
              </w:rPr>
            </w:pPr>
            <w:r w:rsidRPr="00D04E2E">
              <w:rPr>
                <w:sz w:val="20"/>
                <w:szCs w:val="20"/>
              </w:rPr>
              <w:lastRenderedPageBreak/>
              <w:t>74</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2CFF7A8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Молодежный</w:t>
            </w:r>
          </w:p>
        </w:tc>
        <w:tc>
          <w:tcPr>
            <w:tcW w:w="941" w:type="dxa"/>
            <w:tcBorders>
              <w:top w:val="nil"/>
              <w:left w:val="nil"/>
              <w:bottom w:val="single" w:sz="4" w:space="0" w:color="auto"/>
              <w:right w:val="single" w:sz="4" w:space="0" w:color="auto"/>
            </w:tcBorders>
            <w:shd w:val="clear" w:color="auto" w:fill="auto"/>
            <w:hideMark/>
          </w:tcPr>
          <w:p w14:paraId="600C74F8"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58F0257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FD9F1C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371CB423" w14:textId="77777777" w:rsidR="00081394" w:rsidRPr="00D04E2E" w:rsidRDefault="00081394" w:rsidP="00081394">
            <w:pPr>
              <w:jc w:val="center"/>
              <w:rPr>
                <w:sz w:val="20"/>
                <w:szCs w:val="20"/>
              </w:rPr>
            </w:pPr>
            <w:r w:rsidRPr="00D04E2E">
              <w:rPr>
                <w:sz w:val="20"/>
                <w:szCs w:val="20"/>
              </w:rPr>
              <w:t>0,250</w:t>
            </w:r>
          </w:p>
        </w:tc>
        <w:tc>
          <w:tcPr>
            <w:tcW w:w="1321" w:type="dxa"/>
            <w:tcBorders>
              <w:top w:val="nil"/>
              <w:left w:val="nil"/>
              <w:bottom w:val="single" w:sz="4" w:space="0" w:color="auto"/>
              <w:right w:val="single" w:sz="4" w:space="0" w:color="auto"/>
            </w:tcBorders>
            <w:shd w:val="clear" w:color="auto" w:fill="auto"/>
            <w:noWrap/>
            <w:hideMark/>
          </w:tcPr>
          <w:p w14:paraId="63376493" w14:textId="77777777" w:rsidR="00081394" w:rsidRPr="00D04E2E" w:rsidRDefault="00081394" w:rsidP="00081394">
            <w:pPr>
              <w:jc w:val="center"/>
              <w:rPr>
                <w:sz w:val="20"/>
                <w:szCs w:val="20"/>
              </w:rPr>
            </w:pPr>
            <w:r w:rsidRPr="00D04E2E">
              <w:rPr>
                <w:sz w:val="20"/>
                <w:szCs w:val="20"/>
              </w:rPr>
              <w:t>0,250</w:t>
            </w:r>
          </w:p>
        </w:tc>
        <w:tc>
          <w:tcPr>
            <w:tcW w:w="1656" w:type="dxa"/>
            <w:tcBorders>
              <w:top w:val="nil"/>
              <w:left w:val="nil"/>
              <w:bottom w:val="single" w:sz="4" w:space="0" w:color="auto"/>
              <w:right w:val="single" w:sz="4" w:space="0" w:color="auto"/>
            </w:tcBorders>
            <w:shd w:val="clear" w:color="auto" w:fill="auto"/>
            <w:hideMark/>
          </w:tcPr>
          <w:p w14:paraId="5F1A4EA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F47D15B"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137597D" w14:textId="77777777" w:rsidR="00081394" w:rsidRPr="00D04E2E" w:rsidRDefault="00081394" w:rsidP="00081394">
            <w:pPr>
              <w:jc w:val="center"/>
              <w:rPr>
                <w:sz w:val="20"/>
                <w:szCs w:val="20"/>
              </w:rPr>
            </w:pPr>
            <w:r w:rsidRPr="00D04E2E">
              <w:rPr>
                <w:sz w:val="20"/>
                <w:szCs w:val="20"/>
              </w:rPr>
              <w:t>35:26:0000000:841-35/079/2023-2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5370EA8C" w14:textId="77777777" w:rsidR="00081394" w:rsidRPr="00D04E2E" w:rsidRDefault="00081394" w:rsidP="00081394">
            <w:pPr>
              <w:jc w:val="center"/>
              <w:rPr>
                <w:sz w:val="20"/>
                <w:szCs w:val="20"/>
              </w:rPr>
            </w:pPr>
            <w:r w:rsidRPr="00D04E2E">
              <w:rPr>
                <w:sz w:val="20"/>
                <w:szCs w:val="20"/>
              </w:rPr>
              <w:t>19-238 ОП МР 742</w:t>
            </w:r>
          </w:p>
        </w:tc>
      </w:tr>
      <w:tr w:rsidR="00081394" w:rsidRPr="00D04E2E" w14:paraId="2816D2A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4760AF" w14:textId="3591708B" w:rsidR="00081394" w:rsidRPr="00D04E2E" w:rsidRDefault="00081394" w:rsidP="00304846">
            <w:pPr>
              <w:jc w:val="center"/>
              <w:rPr>
                <w:sz w:val="20"/>
                <w:szCs w:val="20"/>
              </w:rPr>
            </w:pPr>
            <w:r w:rsidRPr="00D04E2E">
              <w:rPr>
                <w:sz w:val="20"/>
                <w:szCs w:val="20"/>
              </w:rPr>
              <w:t>74</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4E550FA9"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Островского</w:t>
            </w:r>
          </w:p>
        </w:tc>
        <w:tc>
          <w:tcPr>
            <w:tcW w:w="941" w:type="dxa"/>
            <w:tcBorders>
              <w:top w:val="nil"/>
              <w:left w:val="nil"/>
              <w:bottom w:val="single" w:sz="4" w:space="0" w:color="auto"/>
              <w:right w:val="single" w:sz="4" w:space="0" w:color="auto"/>
            </w:tcBorders>
            <w:shd w:val="clear" w:color="auto" w:fill="auto"/>
            <w:hideMark/>
          </w:tcPr>
          <w:p w14:paraId="3046AA6D"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204DDE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FC0E91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6BBD85A" w14:textId="77777777" w:rsidR="00081394" w:rsidRPr="00D04E2E" w:rsidRDefault="00081394" w:rsidP="00081394">
            <w:pPr>
              <w:jc w:val="center"/>
              <w:rPr>
                <w:sz w:val="20"/>
                <w:szCs w:val="20"/>
              </w:rPr>
            </w:pPr>
            <w:r w:rsidRPr="00D04E2E">
              <w:rPr>
                <w:sz w:val="20"/>
                <w:szCs w:val="20"/>
              </w:rPr>
              <w:t>0,5545</w:t>
            </w:r>
          </w:p>
        </w:tc>
        <w:tc>
          <w:tcPr>
            <w:tcW w:w="1321" w:type="dxa"/>
            <w:tcBorders>
              <w:top w:val="nil"/>
              <w:left w:val="nil"/>
              <w:bottom w:val="single" w:sz="4" w:space="0" w:color="auto"/>
              <w:right w:val="single" w:sz="4" w:space="0" w:color="auto"/>
            </w:tcBorders>
            <w:shd w:val="clear" w:color="auto" w:fill="auto"/>
            <w:noWrap/>
            <w:hideMark/>
          </w:tcPr>
          <w:p w14:paraId="3F67ADDE" w14:textId="77777777" w:rsidR="00081394" w:rsidRPr="00D04E2E" w:rsidRDefault="00081394" w:rsidP="00081394">
            <w:pPr>
              <w:jc w:val="center"/>
              <w:rPr>
                <w:sz w:val="20"/>
                <w:szCs w:val="20"/>
              </w:rPr>
            </w:pPr>
            <w:r w:rsidRPr="00D04E2E">
              <w:rPr>
                <w:sz w:val="20"/>
                <w:szCs w:val="20"/>
              </w:rPr>
              <w:t>0,5545</w:t>
            </w:r>
          </w:p>
        </w:tc>
        <w:tc>
          <w:tcPr>
            <w:tcW w:w="1656" w:type="dxa"/>
            <w:tcBorders>
              <w:top w:val="nil"/>
              <w:left w:val="nil"/>
              <w:bottom w:val="single" w:sz="4" w:space="0" w:color="auto"/>
              <w:right w:val="single" w:sz="4" w:space="0" w:color="auto"/>
            </w:tcBorders>
            <w:shd w:val="clear" w:color="auto" w:fill="auto"/>
            <w:hideMark/>
          </w:tcPr>
          <w:p w14:paraId="0785E7D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1B831D"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581B3DF" w14:textId="77777777" w:rsidR="00081394" w:rsidRPr="00D04E2E" w:rsidRDefault="00081394" w:rsidP="00081394">
            <w:pPr>
              <w:spacing w:after="260"/>
              <w:jc w:val="center"/>
              <w:rPr>
                <w:sz w:val="20"/>
                <w:szCs w:val="20"/>
              </w:rPr>
            </w:pPr>
            <w:r w:rsidRPr="00D04E2E">
              <w:rPr>
                <w:sz w:val="20"/>
                <w:szCs w:val="20"/>
              </w:rPr>
              <w:t>35:26:0000000:849-35/073/2023-2</w:t>
            </w:r>
          </w:p>
        </w:tc>
        <w:tc>
          <w:tcPr>
            <w:tcW w:w="1842" w:type="dxa"/>
            <w:tcBorders>
              <w:top w:val="nil"/>
              <w:left w:val="nil"/>
              <w:bottom w:val="single" w:sz="4" w:space="0" w:color="auto"/>
              <w:right w:val="single" w:sz="4" w:space="0" w:color="auto"/>
            </w:tcBorders>
            <w:shd w:val="clear" w:color="auto" w:fill="auto"/>
            <w:hideMark/>
          </w:tcPr>
          <w:p w14:paraId="4BDE3EAA" w14:textId="77777777" w:rsidR="00081394" w:rsidRPr="00D04E2E" w:rsidRDefault="00081394" w:rsidP="00081394">
            <w:pPr>
              <w:jc w:val="center"/>
              <w:rPr>
                <w:sz w:val="20"/>
                <w:szCs w:val="20"/>
              </w:rPr>
            </w:pPr>
            <w:r w:rsidRPr="00D04E2E">
              <w:rPr>
                <w:sz w:val="20"/>
                <w:szCs w:val="20"/>
              </w:rPr>
              <w:t>19-238 ОП МР 743</w:t>
            </w:r>
          </w:p>
        </w:tc>
      </w:tr>
      <w:tr w:rsidR="00081394" w:rsidRPr="00D04E2E" w14:paraId="5FEA6E7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E9B4049" w14:textId="7B8BE2FE" w:rsidR="00081394" w:rsidRPr="00D04E2E" w:rsidRDefault="00081394" w:rsidP="00304846">
            <w:pPr>
              <w:jc w:val="center"/>
              <w:rPr>
                <w:sz w:val="20"/>
                <w:szCs w:val="20"/>
              </w:rPr>
            </w:pPr>
            <w:r w:rsidRPr="00D04E2E">
              <w:rPr>
                <w:sz w:val="20"/>
                <w:szCs w:val="20"/>
              </w:rPr>
              <w:t>74</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74FDE32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Парниковый</w:t>
            </w:r>
          </w:p>
        </w:tc>
        <w:tc>
          <w:tcPr>
            <w:tcW w:w="941" w:type="dxa"/>
            <w:tcBorders>
              <w:top w:val="nil"/>
              <w:left w:val="nil"/>
              <w:bottom w:val="single" w:sz="4" w:space="0" w:color="auto"/>
              <w:right w:val="single" w:sz="4" w:space="0" w:color="auto"/>
            </w:tcBorders>
            <w:shd w:val="clear" w:color="auto" w:fill="auto"/>
            <w:hideMark/>
          </w:tcPr>
          <w:p w14:paraId="4B00E0B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BBA465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42A553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571433DD" w14:textId="77777777" w:rsidR="00081394" w:rsidRPr="00D04E2E" w:rsidRDefault="00081394" w:rsidP="00081394">
            <w:pPr>
              <w:jc w:val="center"/>
              <w:rPr>
                <w:sz w:val="20"/>
                <w:szCs w:val="20"/>
              </w:rPr>
            </w:pPr>
            <w:r w:rsidRPr="00D04E2E">
              <w:rPr>
                <w:sz w:val="20"/>
                <w:szCs w:val="20"/>
              </w:rPr>
              <w:t>0,196</w:t>
            </w:r>
          </w:p>
        </w:tc>
        <w:tc>
          <w:tcPr>
            <w:tcW w:w="1321" w:type="dxa"/>
            <w:tcBorders>
              <w:top w:val="nil"/>
              <w:left w:val="nil"/>
              <w:bottom w:val="single" w:sz="4" w:space="0" w:color="auto"/>
              <w:right w:val="single" w:sz="4" w:space="0" w:color="auto"/>
            </w:tcBorders>
            <w:shd w:val="clear" w:color="auto" w:fill="auto"/>
            <w:noWrap/>
            <w:hideMark/>
          </w:tcPr>
          <w:p w14:paraId="3D167C0D" w14:textId="77777777" w:rsidR="00081394" w:rsidRPr="00D04E2E" w:rsidRDefault="00081394" w:rsidP="00081394">
            <w:pPr>
              <w:jc w:val="center"/>
              <w:rPr>
                <w:sz w:val="20"/>
                <w:szCs w:val="20"/>
              </w:rPr>
            </w:pPr>
            <w:r w:rsidRPr="00D04E2E">
              <w:rPr>
                <w:sz w:val="20"/>
                <w:szCs w:val="20"/>
              </w:rPr>
              <w:t>0,196</w:t>
            </w:r>
          </w:p>
        </w:tc>
        <w:tc>
          <w:tcPr>
            <w:tcW w:w="1656" w:type="dxa"/>
            <w:tcBorders>
              <w:top w:val="nil"/>
              <w:left w:val="nil"/>
              <w:bottom w:val="single" w:sz="4" w:space="0" w:color="auto"/>
              <w:right w:val="single" w:sz="4" w:space="0" w:color="auto"/>
            </w:tcBorders>
            <w:shd w:val="clear" w:color="auto" w:fill="auto"/>
            <w:hideMark/>
          </w:tcPr>
          <w:p w14:paraId="22A1E59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7F2077C"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B15DEE9" w14:textId="77777777" w:rsidR="00081394" w:rsidRPr="00D04E2E" w:rsidRDefault="00081394" w:rsidP="00081394">
            <w:pPr>
              <w:spacing w:after="260"/>
              <w:jc w:val="center"/>
              <w:rPr>
                <w:sz w:val="20"/>
                <w:szCs w:val="20"/>
              </w:rPr>
            </w:pPr>
            <w:r w:rsidRPr="00D04E2E">
              <w:rPr>
                <w:sz w:val="20"/>
                <w:szCs w:val="20"/>
              </w:rPr>
              <w:t>35:26:0000000:850-35/073/2023-2</w:t>
            </w:r>
          </w:p>
        </w:tc>
        <w:tc>
          <w:tcPr>
            <w:tcW w:w="1842" w:type="dxa"/>
            <w:tcBorders>
              <w:top w:val="nil"/>
              <w:left w:val="nil"/>
              <w:bottom w:val="single" w:sz="4" w:space="0" w:color="auto"/>
              <w:right w:val="single" w:sz="4" w:space="0" w:color="auto"/>
            </w:tcBorders>
            <w:shd w:val="clear" w:color="auto" w:fill="auto"/>
            <w:hideMark/>
          </w:tcPr>
          <w:p w14:paraId="711579B1" w14:textId="77777777" w:rsidR="00081394" w:rsidRPr="00D04E2E" w:rsidRDefault="00081394" w:rsidP="00081394">
            <w:pPr>
              <w:jc w:val="center"/>
              <w:rPr>
                <w:sz w:val="20"/>
                <w:szCs w:val="20"/>
              </w:rPr>
            </w:pPr>
            <w:r w:rsidRPr="00D04E2E">
              <w:rPr>
                <w:sz w:val="20"/>
                <w:szCs w:val="20"/>
              </w:rPr>
              <w:t>19-238 ОП МР 744</w:t>
            </w:r>
          </w:p>
        </w:tc>
      </w:tr>
      <w:tr w:rsidR="00081394" w:rsidRPr="00D04E2E" w14:paraId="64A31D4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F9CAC1D" w14:textId="4F2D6708" w:rsidR="00081394" w:rsidRPr="00D04E2E" w:rsidRDefault="00081394" w:rsidP="00304846">
            <w:pPr>
              <w:jc w:val="center"/>
              <w:rPr>
                <w:sz w:val="20"/>
                <w:szCs w:val="20"/>
              </w:rPr>
            </w:pPr>
            <w:r w:rsidRPr="00D04E2E">
              <w:rPr>
                <w:sz w:val="20"/>
                <w:szCs w:val="20"/>
              </w:rPr>
              <w:t>74</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7883A90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Песчаный</w:t>
            </w:r>
          </w:p>
        </w:tc>
        <w:tc>
          <w:tcPr>
            <w:tcW w:w="941" w:type="dxa"/>
            <w:tcBorders>
              <w:top w:val="nil"/>
              <w:left w:val="nil"/>
              <w:bottom w:val="single" w:sz="4" w:space="0" w:color="auto"/>
              <w:right w:val="single" w:sz="4" w:space="0" w:color="auto"/>
            </w:tcBorders>
            <w:shd w:val="clear" w:color="auto" w:fill="auto"/>
            <w:hideMark/>
          </w:tcPr>
          <w:p w14:paraId="6DF953B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110DF817"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FF3450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2ABD9A3" w14:textId="77777777" w:rsidR="00081394" w:rsidRPr="00D04E2E" w:rsidRDefault="00081394" w:rsidP="00081394">
            <w:pPr>
              <w:jc w:val="center"/>
              <w:rPr>
                <w:sz w:val="20"/>
                <w:szCs w:val="20"/>
              </w:rPr>
            </w:pPr>
            <w:r w:rsidRPr="00D04E2E">
              <w:rPr>
                <w:sz w:val="20"/>
                <w:szCs w:val="20"/>
              </w:rPr>
              <w:t>0,830</w:t>
            </w:r>
          </w:p>
        </w:tc>
        <w:tc>
          <w:tcPr>
            <w:tcW w:w="1321" w:type="dxa"/>
            <w:tcBorders>
              <w:top w:val="nil"/>
              <w:left w:val="nil"/>
              <w:bottom w:val="single" w:sz="4" w:space="0" w:color="auto"/>
              <w:right w:val="single" w:sz="4" w:space="0" w:color="auto"/>
            </w:tcBorders>
            <w:shd w:val="clear" w:color="auto" w:fill="auto"/>
            <w:noWrap/>
            <w:hideMark/>
          </w:tcPr>
          <w:p w14:paraId="65C90F9D" w14:textId="77777777" w:rsidR="00081394" w:rsidRPr="00D04E2E" w:rsidRDefault="00081394" w:rsidP="00081394">
            <w:pPr>
              <w:jc w:val="center"/>
              <w:rPr>
                <w:sz w:val="20"/>
                <w:szCs w:val="20"/>
              </w:rPr>
            </w:pPr>
            <w:r w:rsidRPr="00D04E2E">
              <w:rPr>
                <w:sz w:val="20"/>
                <w:szCs w:val="20"/>
              </w:rPr>
              <w:t>0,830</w:t>
            </w:r>
          </w:p>
        </w:tc>
        <w:tc>
          <w:tcPr>
            <w:tcW w:w="1656" w:type="dxa"/>
            <w:tcBorders>
              <w:top w:val="nil"/>
              <w:left w:val="nil"/>
              <w:bottom w:val="single" w:sz="4" w:space="0" w:color="auto"/>
              <w:right w:val="single" w:sz="4" w:space="0" w:color="auto"/>
            </w:tcBorders>
            <w:shd w:val="clear" w:color="auto" w:fill="auto"/>
            <w:hideMark/>
          </w:tcPr>
          <w:p w14:paraId="6D68EC3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D3B400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513B64B" w14:textId="77777777" w:rsidR="00081394" w:rsidRPr="00D04E2E" w:rsidRDefault="00081394" w:rsidP="00081394">
            <w:pPr>
              <w:spacing w:after="260"/>
              <w:jc w:val="center"/>
              <w:rPr>
                <w:sz w:val="20"/>
                <w:szCs w:val="20"/>
              </w:rPr>
            </w:pPr>
            <w:r w:rsidRPr="00D04E2E">
              <w:rPr>
                <w:sz w:val="20"/>
                <w:szCs w:val="20"/>
              </w:rPr>
              <w:t>35:26:0000000:717-35/079/2023-2</w:t>
            </w:r>
          </w:p>
        </w:tc>
        <w:tc>
          <w:tcPr>
            <w:tcW w:w="1842" w:type="dxa"/>
            <w:tcBorders>
              <w:top w:val="nil"/>
              <w:left w:val="nil"/>
              <w:bottom w:val="single" w:sz="4" w:space="0" w:color="auto"/>
              <w:right w:val="single" w:sz="4" w:space="0" w:color="auto"/>
            </w:tcBorders>
            <w:shd w:val="clear" w:color="auto" w:fill="auto"/>
            <w:hideMark/>
          </w:tcPr>
          <w:p w14:paraId="304510D2" w14:textId="77777777" w:rsidR="00081394" w:rsidRPr="00D04E2E" w:rsidRDefault="00081394" w:rsidP="00081394">
            <w:pPr>
              <w:jc w:val="center"/>
              <w:rPr>
                <w:sz w:val="20"/>
                <w:szCs w:val="20"/>
              </w:rPr>
            </w:pPr>
            <w:r w:rsidRPr="00D04E2E">
              <w:rPr>
                <w:sz w:val="20"/>
                <w:szCs w:val="20"/>
              </w:rPr>
              <w:t>19-238 ОП МР 745</w:t>
            </w:r>
          </w:p>
        </w:tc>
      </w:tr>
      <w:tr w:rsidR="00081394" w:rsidRPr="00D04E2E" w14:paraId="4D01D56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0A64611" w14:textId="7048B55D" w:rsidR="00081394" w:rsidRPr="00D04E2E" w:rsidRDefault="00081394" w:rsidP="00304846">
            <w:pPr>
              <w:jc w:val="center"/>
              <w:rPr>
                <w:sz w:val="20"/>
                <w:szCs w:val="20"/>
              </w:rPr>
            </w:pPr>
            <w:r w:rsidRPr="00D04E2E">
              <w:rPr>
                <w:sz w:val="20"/>
                <w:szCs w:val="20"/>
              </w:rPr>
              <w:t>74</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65DAD2E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Почтовый</w:t>
            </w:r>
          </w:p>
        </w:tc>
        <w:tc>
          <w:tcPr>
            <w:tcW w:w="941" w:type="dxa"/>
            <w:tcBorders>
              <w:top w:val="nil"/>
              <w:left w:val="nil"/>
              <w:bottom w:val="single" w:sz="4" w:space="0" w:color="auto"/>
              <w:right w:val="single" w:sz="4" w:space="0" w:color="auto"/>
            </w:tcBorders>
            <w:shd w:val="clear" w:color="auto" w:fill="auto"/>
            <w:noWrap/>
            <w:hideMark/>
          </w:tcPr>
          <w:p w14:paraId="16D95111" w14:textId="77777777" w:rsidR="00081394" w:rsidRPr="00D04E2E" w:rsidRDefault="00081394" w:rsidP="00081394">
            <w:pPr>
              <w:jc w:val="center"/>
              <w:rPr>
                <w:sz w:val="20"/>
                <w:szCs w:val="20"/>
              </w:rPr>
            </w:pPr>
            <w:r w:rsidRPr="00D04E2E">
              <w:rPr>
                <w:sz w:val="20"/>
                <w:szCs w:val="20"/>
              </w:rPr>
              <w:t>0,115</w:t>
            </w:r>
          </w:p>
        </w:tc>
        <w:tc>
          <w:tcPr>
            <w:tcW w:w="1143" w:type="dxa"/>
            <w:tcBorders>
              <w:top w:val="nil"/>
              <w:left w:val="nil"/>
              <w:bottom w:val="single" w:sz="4" w:space="0" w:color="auto"/>
              <w:right w:val="single" w:sz="4" w:space="0" w:color="auto"/>
            </w:tcBorders>
            <w:shd w:val="clear" w:color="auto" w:fill="auto"/>
            <w:hideMark/>
          </w:tcPr>
          <w:p w14:paraId="2A07C3A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6E9CCA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25C636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D5F411D" w14:textId="77777777" w:rsidR="00081394" w:rsidRPr="00D04E2E" w:rsidRDefault="00081394" w:rsidP="00081394">
            <w:pPr>
              <w:jc w:val="center"/>
              <w:rPr>
                <w:sz w:val="20"/>
                <w:szCs w:val="20"/>
              </w:rPr>
            </w:pPr>
            <w:r w:rsidRPr="00D04E2E">
              <w:rPr>
                <w:sz w:val="20"/>
                <w:szCs w:val="20"/>
              </w:rPr>
              <w:t>0,115</w:t>
            </w:r>
          </w:p>
        </w:tc>
        <w:tc>
          <w:tcPr>
            <w:tcW w:w="1656" w:type="dxa"/>
            <w:tcBorders>
              <w:top w:val="nil"/>
              <w:left w:val="nil"/>
              <w:bottom w:val="single" w:sz="4" w:space="0" w:color="auto"/>
              <w:right w:val="single" w:sz="4" w:space="0" w:color="auto"/>
            </w:tcBorders>
            <w:shd w:val="clear" w:color="auto" w:fill="auto"/>
            <w:hideMark/>
          </w:tcPr>
          <w:p w14:paraId="0A51BA5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C65ABE2"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38003F8" w14:textId="77777777" w:rsidR="00081394" w:rsidRPr="00D04E2E" w:rsidRDefault="00081394" w:rsidP="00081394">
            <w:pPr>
              <w:spacing w:after="260"/>
              <w:jc w:val="center"/>
              <w:rPr>
                <w:sz w:val="20"/>
                <w:szCs w:val="20"/>
              </w:rPr>
            </w:pPr>
            <w:r w:rsidRPr="00D04E2E">
              <w:rPr>
                <w:sz w:val="20"/>
                <w:szCs w:val="20"/>
              </w:rPr>
              <w:t>35:26:0000000:856-35/071/2023-2</w:t>
            </w:r>
          </w:p>
        </w:tc>
        <w:tc>
          <w:tcPr>
            <w:tcW w:w="1842" w:type="dxa"/>
            <w:tcBorders>
              <w:top w:val="nil"/>
              <w:left w:val="nil"/>
              <w:bottom w:val="single" w:sz="4" w:space="0" w:color="auto"/>
              <w:right w:val="single" w:sz="4" w:space="0" w:color="auto"/>
            </w:tcBorders>
            <w:shd w:val="clear" w:color="auto" w:fill="auto"/>
            <w:hideMark/>
          </w:tcPr>
          <w:p w14:paraId="41253F7F" w14:textId="77777777" w:rsidR="00081394" w:rsidRPr="00D04E2E" w:rsidRDefault="00081394" w:rsidP="00081394">
            <w:pPr>
              <w:jc w:val="center"/>
              <w:rPr>
                <w:sz w:val="20"/>
                <w:szCs w:val="20"/>
              </w:rPr>
            </w:pPr>
            <w:r w:rsidRPr="00D04E2E">
              <w:rPr>
                <w:sz w:val="20"/>
                <w:szCs w:val="20"/>
              </w:rPr>
              <w:t>19-238 ОП МР 746</w:t>
            </w:r>
          </w:p>
        </w:tc>
      </w:tr>
      <w:tr w:rsidR="00081394" w:rsidRPr="00D04E2E" w14:paraId="759CB70B"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A64002B" w14:textId="669554C8" w:rsidR="00081394" w:rsidRPr="00D04E2E" w:rsidRDefault="00081394" w:rsidP="00304846">
            <w:pPr>
              <w:jc w:val="center"/>
              <w:rPr>
                <w:sz w:val="20"/>
                <w:szCs w:val="20"/>
              </w:rPr>
            </w:pPr>
            <w:r w:rsidRPr="00D04E2E">
              <w:rPr>
                <w:sz w:val="20"/>
                <w:szCs w:val="20"/>
              </w:rPr>
              <w:t>7</w:t>
            </w:r>
            <w:r w:rsidR="00304846">
              <w:rPr>
                <w:sz w:val="20"/>
                <w:szCs w:val="20"/>
              </w:rPr>
              <w:t>50</w:t>
            </w:r>
          </w:p>
        </w:tc>
        <w:tc>
          <w:tcPr>
            <w:tcW w:w="2565" w:type="dxa"/>
            <w:tcBorders>
              <w:top w:val="nil"/>
              <w:left w:val="nil"/>
              <w:bottom w:val="single" w:sz="4" w:space="0" w:color="auto"/>
              <w:right w:val="single" w:sz="4" w:space="0" w:color="auto"/>
            </w:tcBorders>
            <w:shd w:val="clear" w:color="auto" w:fill="auto"/>
            <w:hideMark/>
          </w:tcPr>
          <w:p w14:paraId="49675D3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Северный</w:t>
            </w:r>
          </w:p>
        </w:tc>
        <w:tc>
          <w:tcPr>
            <w:tcW w:w="941" w:type="dxa"/>
            <w:tcBorders>
              <w:top w:val="nil"/>
              <w:left w:val="nil"/>
              <w:bottom w:val="single" w:sz="4" w:space="0" w:color="auto"/>
              <w:right w:val="single" w:sz="4" w:space="0" w:color="auto"/>
            </w:tcBorders>
            <w:shd w:val="clear" w:color="auto" w:fill="auto"/>
            <w:hideMark/>
          </w:tcPr>
          <w:p w14:paraId="1D7000E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6CDEF29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00E24F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9ACC68F" w14:textId="77777777" w:rsidR="00081394" w:rsidRPr="00D04E2E" w:rsidRDefault="00081394" w:rsidP="00081394">
            <w:pPr>
              <w:jc w:val="center"/>
              <w:rPr>
                <w:sz w:val="20"/>
                <w:szCs w:val="20"/>
              </w:rPr>
            </w:pPr>
            <w:r w:rsidRPr="00D04E2E">
              <w:rPr>
                <w:sz w:val="20"/>
                <w:szCs w:val="20"/>
              </w:rPr>
              <w:t>0,6228</w:t>
            </w:r>
          </w:p>
        </w:tc>
        <w:tc>
          <w:tcPr>
            <w:tcW w:w="1321" w:type="dxa"/>
            <w:tcBorders>
              <w:top w:val="nil"/>
              <w:left w:val="nil"/>
              <w:bottom w:val="single" w:sz="4" w:space="0" w:color="auto"/>
              <w:right w:val="single" w:sz="4" w:space="0" w:color="auto"/>
            </w:tcBorders>
            <w:shd w:val="clear" w:color="auto" w:fill="auto"/>
            <w:noWrap/>
            <w:hideMark/>
          </w:tcPr>
          <w:p w14:paraId="744A49F1" w14:textId="77777777" w:rsidR="00081394" w:rsidRPr="00D04E2E" w:rsidRDefault="00081394" w:rsidP="00081394">
            <w:pPr>
              <w:jc w:val="center"/>
              <w:rPr>
                <w:sz w:val="20"/>
                <w:szCs w:val="20"/>
              </w:rPr>
            </w:pPr>
            <w:r w:rsidRPr="00D04E2E">
              <w:rPr>
                <w:sz w:val="20"/>
                <w:szCs w:val="20"/>
              </w:rPr>
              <w:t>0,6228</w:t>
            </w:r>
          </w:p>
        </w:tc>
        <w:tc>
          <w:tcPr>
            <w:tcW w:w="1656" w:type="dxa"/>
            <w:tcBorders>
              <w:top w:val="nil"/>
              <w:left w:val="nil"/>
              <w:bottom w:val="single" w:sz="4" w:space="0" w:color="auto"/>
              <w:right w:val="single" w:sz="4" w:space="0" w:color="auto"/>
            </w:tcBorders>
            <w:shd w:val="clear" w:color="auto" w:fill="auto"/>
            <w:hideMark/>
          </w:tcPr>
          <w:p w14:paraId="6103954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1822F2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A573EF6" w14:textId="77777777" w:rsidR="00081394" w:rsidRPr="00D04E2E" w:rsidRDefault="00081394" w:rsidP="00081394">
            <w:pPr>
              <w:spacing w:after="260"/>
              <w:jc w:val="center"/>
              <w:rPr>
                <w:sz w:val="20"/>
                <w:szCs w:val="20"/>
              </w:rPr>
            </w:pPr>
            <w:r w:rsidRPr="00D04E2E">
              <w:rPr>
                <w:sz w:val="20"/>
                <w:szCs w:val="20"/>
              </w:rPr>
              <w:t>35:26:0000000:872-35/069/2023-2</w:t>
            </w:r>
          </w:p>
        </w:tc>
        <w:tc>
          <w:tcPr>
            <w:tcW w:w="1842" w:type="dxa"/>
            <w:tcBorders>
              <w:top w:val="nil"/>
              <w:left w:val="nil"/>
              <w:bottom w:val="single" w:sz="4" w:space="0" w:color="auto"/>
              <w:right w:val="single" w:sz="4" w:space="0" w:color="auto"/>
            </w:tcBorders>
            <w:shd w:val="clear" w:color="auto" w:fill="auto"/>
            <w:hideMark/>
          </w:tcPr>
          <w:p w14:paraId="601736C3" w14:textId="77777777" w:rsidR="00081394" w:rsidRPr="00D04E2E" w:rsidRDefault="00081394" w:rsidP="00081394">
            <w:pPr>
              <w:jc w:val="center"/>
              <w:rPr>
                <w:sz w:val="20"/>
                <w:szCs w:val="20"/>
              </w:rPr>
            </w:pPr>
            <w:r w:rsidRPr="00D04E2E">
              <w:rPr>
                <w:sz w:val="20"/>
                <w:szCs w:val="20"/>
              </w:rPr>
              <w:t>19-238 ОП МР 747</w:t>
            </w:r>
          </w:p>
        </w:tc>
      </w:tr>
      <w:tr w:rsidR="00081394" w:rsidRPr="00D04E2E" w14:paraId="60A5177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82729E5" w14:textId="3ECB32F4" w:rsidR="00081394" w:rsidRPr="00D04E2E" w:rsidRDefault="00081394" w:rsidP="00304846">
            <w:pPr>
              <w:jc w:val="center"/>
              <w:rPr>
                <w:sz w:val="20"/>
                <w:szCs w:val="20"/>
              </w:rPr>
            </w:pPr>
            <w:r w:rsidRPr="00D04E2E">
              <w:rPr>
                <w:sz w:val="20"/>
                <w:szCs w:val="20"/>
              </w:rPr>
              <w:t>7</w:t>
            </w:r>
            <w:r w:rsidR="00304846">
              <w:rPr>
                <w:sz w:val="20"/>
                <w:szCs w:val="20"/>
              </w:rPr>
              <w:t>51</w:t>
            </w:r>
          </w:p>
        </w:tc>
        <w:tc>
          <w:tcPr>
            <w:tcW w:w="2565" w:type="dxa"/>
            <w:tcBorders>
              <w:top w:val="nil"/>
              <w:left w:val="nil"/>
              <w:bottom w:val="single" w:sz="4" w:space="0" w:color="auto"/>
              <w:right w:val="single" w:sz="4" w:space="0" w:color="auto"/>
            </w:tcBorders>
            <w:shd w:val="clear" w:color="auto" w:fill="auto"/>
            <w:hideMark/>
          </w:tcPr>
          <w:p w14:paraId="317EE446"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Средний</w:t>
            </w:r>
          </w:p>
        </w:tc>
        <w:tc>
          <w:tcPr>
            <w:tcW w:w="941" w:type="dxa"/>
            <w:tcBorders>
              <w:top w:val="nil"/>
              <w:left w:val="nil"/>
              <w:bottom w:val="single" w:sz="4" w:space="0" w:color="auto"/>
              <w:right w:val="single" w:sz="4" w:space="0" w:color="auto"/>
            </w:tcBorders>
            <w:shd w:val="clear" w:color="auto" w:fill="auto"/>
            <w:hideMark/>
          </w:tcPr>
          <w:p w14:paraId="6C08201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EC47B03"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2AFD56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4E9B2D9B" w14:textId="77777777" w:rsidR="00081394" w:rsidRPr="00D04E2E" w:rsidRDefault="00081394" w:rsidP="00081394">
            <w:pPr>
              <w:jc w:val="center"/>
              <w:rPr>
                <w:sz w:val="20"/>
                <w:szCs w:val="20"/>
              </w:rPr>
            </w:pPr>
            <w:r w:rsidRPr="00D04E2E">
              <w:rPr>
                <w:sz w:val="20"/>
                <w:szCs w:val="20"/>
              </w:rPr>
              <w:t>0,3625</w:t>
            </w:r>
          </w:p>
        </w:tc>
        <w:tc>
          <w:tcPr>
            <w:tcW w:w="1321" w:type="dxa"/>
            <w:tcBorders>
              <w:top w:val="nil"/>
              <w:left w:val="nil"/>
              <w:bottom w:val="single" w:sz="4" w:space="0" w:color="auto"/>
              <w:right w:val="single" w:sz="4" w:space="0" w:color="auto"/>
            </w:tcBorders>
            <w:shd w:val="clear" w:color="auto" w:fill="auto"/>
            <w:noWrap/>
            <w:hideMark/>
          </w:tcPr>
          <w:p w14:paraId="323174F1" w14:textId="77777777" w:rsidR="00081394" w:rsidRPr="00D04E2E" w:rsidRDefault="00081394" w:rsidP="00081394">
            <w:pPr>
              <w:jc w:val="center"/>
              <w:rPr>
                <w:sz w:val="20"/>
                <w:szCs w:val="20"/>
              </w:rPr>
            </w:pPr>
            <w:r w:rsidRPr="00D04E2E">
              <w:rPr>
                <w:sz w:val="20"/>
                <w:szCs w:val="20"/>
              </w:rPr>
              <w:t>0,3625</w:t>
            </w:r>
          </w:p>
        </w:tc>
        <w:tc>
          <w:tcPr>
            <w:tcW w:w="1656" w:type="dxa"/>
            <w:tcBorders>
              <w:top w:val="nil"/>
              <w:left w:val="nil"/>
              <w:bottom w:val="single" w:sz="4" w:space="0" w:color="auto"/>
              <w:right w:val="single" w:sz="4" w:space="0" w:color="auto"/>
            </w:tcBorders>
            <w:shd w:val="clear" w:color="auto" w:fill="auto"/>
            <w:hideMark/>
          </w:tcPr>
          <w:p w14:paraId="2E600F0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62D5257"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03BCA26F" w14:textId="77777777" w:rsidR="00081394" w:rsidRPr="00D04E2E" w:rsidRDefault="00081394" w:rsidP="00081394">
            <w:pPr>
              <w:spacing w:after="260"/>
              <w:jc w:val="center"/>
              <w:rPr>
                <w:sz w:val="20"/>
                <w:szCs w:val="20"/>
              </w:rPr>
            </w:pPr>
            <w:r w:rsidRPr="00D04E2E">
              <w:rPr>
                <w:sz w:val="20"/>
                <w:szCs w:val="20"/>
              </w:rPr>
              <w:t>35:26:0000000:876-35/071/2023-2</w:t>
            </w:r>
          </w:p>
        </w:tc>
        <w:tc>
          <w:tcPr>
            <w:tcW w:w="1842" w:type="dxa"/>
            <w:tcBorders>
              <w:top w:val="nil"/>
              <w:left w:val="nil"/>
              <w:bottom w:val="single" w:sz="4" w:space="0" w:color="auto"/>
              <w:right w:val="single" w:sz="4" w:space="0" w:color="auto"/>
            </w:tcBorders>
            <w:shd w:val="clear" w:color="auto" w:fill="auto"/>
            <w:hideMark/>
          </w:tcPr>
          <w:p w14:paraId="76B03318" w14:textId="77777777" w:rsidR="00081394" w:rsidRPr="00D04E2E" w:rsidRDefault="00081394" w:rsidP="00081394">
            <w:pPr>
              <w:jc w:val="center"/>
              <w:rPr>
                <w:sz w:val="20"/>
                <w:szCs w:val="20"/>
              </w:rPr>
            </w:pPr>
            <w:r w:rsidRPr="00D04E2E">
              <w:rPr>
                <w:sz w:val="20"/>
                <w:szCs w:val="20"/>
              </w:rPr>
              <w:t>19-238 ОП МР 748</w:t>
            </w:r>
          </w:p>
        </w:tc>
      </w:tr>
      <w:tr w:rsidR="00081394" w:rsidRPr="00D04E2E" w14:paraId="1B18393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881A12C" w14:textId="3513429E" w:rsidR="00081394" w:rsidRPr="00D04E2E" w:rsidRDefault="00081394" w:rsidP="00304846">
            <w:pPr>
              <w:jc w:val="center"/>
              <w:rPr>
                <w:sz w:val="20"/>
                <w:szCs w:val="20"/>
              </w:rPr>
            </w:pPr>
            <w:r w:rsidRPr="00D04E2E">
              <w:rPr>
                <w:sz w:val="20"/>
                <w:szCs w:val="20"/>
              </w:rPr>
              <w:t>7</w:t>
            </w:r>
            <w:r w:rsidR="00304846">
              <w:rPr>
                <w:sz w:val="20"/>
                <w:szCs w:val="20"/>
              </w:rPr>
              <w:t>52</w:t>
            </w:r>
          </w:p>
        </w:tc>
        <w:tc>
          <w:tcPr>
            <w:tcW w:w="2565" w:type="dxa"/>
            <w:tcBorders>
              <w:top w:val="nil"/>
              <w:left w:val="nil"/>
              <w:bottom w:val="single" w:sz="4" w:space="0" w:color="auto"/>
              <w:right w:val="single" w:sz="4" w:space="0" w:color="auto"/>
            </w:tcBorders>
            <w:shd w:val="clear" w:color="auto" w:fill="auto"/>
            <w:hideMark/>
          </w:tcPr>
          <w:p w14:paraId="6010DB4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Станционный</w:t>
            </w:r>
          </w:p>
        </w:tc>
        <w:tc>
          <w:tcPr>
            <w:tcW w:w="941" w:type="dxa"/>
            <w:tcBorders>
              <w:top w:val="nil"/>
              <w:left w:val="nil"/>
              <w:bottom w:val="single" w:sz="4" w:space="0" w:color="auto"/>
              <w:right w:val="single" w:sz="4" w:space="0" w:color="auto"/>
            </w:tcBorders>
            <w:shd w:val="clear" w:color="auto" w:fill="auto"/>
            <w:hideMark/>
          </w:tcPr>
          <w:p w14:paraId="01B8A815"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414E2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031F8C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822B1A8" w14:textId="77777777" w:rsidR="00081394" w:rsidRPr="00D04E2E" w:rsidRDefault="00081394" w:rsidP="00081394">
            <w:pPr>
              <w:jc w:val="center"/>
              <w:rPr>
                <w:sz w:val="20"/>
                <w:szCs w:val="20"/>
              </w:rPr>
            </w:pPr>
            <w:r w:rsidRPr="00D04E2E">
              <w:rPr>
                <w:sz w:val="20"/>
                <w:szCs w:val="20"/>
              </w:rPr>
              <w:t>0,4324</w:t>
            </w:r>
          </w:p>
        </w:tc>
        <w:tc>
          <w:tcPr>
            <w:tcW w:w="1321" w:type="dxa"/>
            <w:tcBorders>
              <w:top w:val="nil"/>
              <w:left w:val="nil"/>
              <w:bottom w:val="single" w:sz="4" w:space="0" w:color="auto"/>
              <w:right w:val="single" w:sz="4" w:space="0" w:color="auto"/>
            </w:tcBorders>
            <w:shd w:val="clear" w:color="auto" w:fill="auto"/>
            <w:noWrap/>
            <w:hideMark/>
          </w:tcPr>
          <w:p w14:paraId="5606440F" w14:textId="77777777" w:rsidR="00081394" w:rsidRPr="00D04E2E" w:rsidRDefault="00081394" w:rsidP="00081394">
            <w:pPr>
              <w:jc w:val="center"/>
              <w:rPr>
                <w:sz w:val="20"/>
                <w:szCs w:val="20"/>
              </w:rPr>
            </w:pPr>
            <w:r w:rsidRPr="00D04E2E">
              <w:rPr>
                <w:sz w:val="20"/>
                <w:szCs w:val="20"/>
              </w:rPr>
              <w:t>0,4324</w:t>
            </w:r>
          </w:p>
        </w:tc>
        <w:tc>
          <w:tcPr>
            <w:tcW w:w="1656" w:type="dxa"/>
            <w:tcBorders>
              <w:top w:val="nil"/>
              <w:left w:val="nil"/>
              <w:bottom w:val="single" w:sz="4" w:space="0" w:color="auto"/>
              <w:right w:val="single" w:sz="4" w:space="0" w:color="auto"/>
            </w:tcBorders>
            <w:shd w:val="clear" w:color="auto" w:fill="auto"/>
            <w:hideMark/>
          </w:tcPr>
          <w:p w14:paraId="496DDEF9"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70FC309"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2B9FC2C" w14:textId="77777777" w:rsidR="00081394" w:rsidRPr="00D04E2E" w:rsidRDefault="00081394" w:rsidP="00081394">
            <w:pPr>
              <w:spacing w:after="260"/>
              <w:jc w:val="center"/>
              <w:rPr>
                <w:sz w:val="20"/>
                <w:szCs w:val="20"/>
              </w:rPr>
            </w:pPr>
            <w:r w:rsidRPr="00D04E2E">
              <w:rPr>
                <w:sz w:val="20"/>
                <w:szCs w:val="20"/>
              </w:rPr>
              <w:t>35:26:0000000:733-35/079/2023-2</w:t>
            </w:r>
          </w:p>
        </w:tc>
        <w:tc>
          <w:tcPr>
            <w:tcW w:w="1842" w:type="dxa"/>
            <w:tcBorders>
              <w:top w:val="nil"/>
              <w:left w:val="nil"/>
              <w:bottom w:val="single" w:sz="4" w:space="0" w:color="auto"/>
              <w:right w:val="single" w:sz="4" w:space="0" w:color="auto"/>
            </w:tcBorders>
            <w:shd w:val="clear" w:color="auto" w:fill="auto"/>
            <w:hideMark/>
          </w:tcPr>
          <w:p w14:paraId="440BFDE6" w14:textId="77777777" w:rsidR="00081394" w:rsidRPr="00D04E2E" w:rsidRDefault="00081394" w:rsidP="00081394">
            <w:pPr>
              <w:jc w:val="center"/>
              <w:rPr>
                <w:sz w:val="20"/>
                <w:szCs w:val="20"/>
              </w:rPr>
            </w:pPr>
            <w:r w:rsidRPr="00D04E2E">
              <w:rPr>
                <w:sz w:val="20"/>
                <w:szCs w:val="20"/>
              </w:rPr>
              <w:t>19-238 ОП МР 749</w:t>
            </w:r>
          </w:p>
        </w:tc>
      </w:tr>
      <w:tr w:rsidR="00081394" w:rsidRPr="00D04E2E" w14:paraId="31732DF5"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B570870" w14:textId="1F272476" w:rsidR="00081394" w:rsidRPr="00D04E2E" w:rsidRDefault="00081394" w:rsidP="00304846">
            <w:pPr>
              <w:jc w:val="center"/>
              <w:rPr>
                <w:sz w:val="20"/>
                <w:szCs w:val="20"/>
              </w:rPr>
            </w:pPr>
            <w:r w:rsidRPr="00D04E2E">
              <w:rPr>
                <w:sz w:val="20"/>
                <w:szCs w:val="20"/>
              </w:rPr>
              <w:t>75</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24EB58E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Тихий</w:t>
            </w:r>
          </w:p>
        </w:tc>
        <w:tc>
          <w:tcPr>
            <w:tcW w:w="941" w:type="dxa"/>
            <w:tcBorders>
              <w:top w:val="nil"/>
              <w:left w:val="nil"/>
              <w:bottom w:val="single" w:sz="4" w:space="0" w:color="auto"/>
              <w:right w:val="single" w:sz="4" w:space="0" w:color="auto"/>
            </w:tcBorders>
            <w:shd w:val="clear" w:color="auto" w:fill="auto"/>
            <w:hideMark/>
          </w:tcPr>
          <w:p w14:paraId="73BF445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BAD2841"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CEE021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1D2A983" w14:textId="77777777" w:rsidR="00081394" w:rsidRPr="00D04E2E" w:rsidRDefault="00081394" w:rsidP="00081394">
            <w:pPr>
              <w:jc w:val="center"/>
              <w:rPr>
                <w:sz w:val="20"/>
                <w:szCs w:val="20"/>
              </w:rPr>
            </w:pPr>
            <w:r w:rsidRPr="00D04E2E">
              <w:rPr>
                <w:sz w:val="20"/>
                <w:szCs w:val="20"/>
              </w:rPr>
              <w:t>0,3987</w:t>
            </w:r>
          </w:p>
        </w:tc>
        <w:tc>
          <w:tcPr>
            <w:tcW w:w="1321" w:type="dxa"/>
            <w:tcBorders>
              <w:top w:val="nil"/>
              <w:left w:val="nil"/>
              <w:bottom w:val="single" w:sz="4" w:space="0" w:color="auto"/>
              <w:right w:val="single" w:sz="4" w:space="0" w:color="auto"/>
            </w:tcBorders>
            <w:shd w:val="clear" w:color="auto" w:fill="auto"/>
            <w:noWrap/>
            <w:hideMark/>
          </w:tcPr>
          <w:p w14:paraId="29BDBDD0" w14:textId="77777777" w:rsidR="00081394" w:rsidRPr="00D04E2E" w:rsidRDefault="00081394" w:rsidP="00081394">
            <w:pPr>
              <w:jc w:val="center"/>
              <w:rPr>
                <w:sz w:val="20"/>
                <w:szCs w:val="20"/>
              </w:rPr>
            </w:pPr>
            <w:r w:rsidRPr="00D04E2E">
              <w:rPr>
                <w:sz w:val="20"/>
                <w:szCs w:val="20"/>
              </w:rPr>
              <w:t>0,3987</w:t>
            </w:r>
          </w:p>
        </w:tc>
        <w:tc>
          <w:tcPr>
            <w:tcW w:w="1656" w:type="dxa"/>
            <w:tcBorders>
              <w:top w:val="nil"/>
              <w:left w:val="nil"/>
              <w:bottom w:val="single" w:sz="4" w:space="0" w:color="auto"/>
              <w:right w:val="single" w:sz="4" w:space="0" w:color="auto"/>
            </w:tcBorders>
            <w:shd w:val="clear" w:color="auto" w:fill="auto"/>
            <w:hideMark/>
          </w:tcPr>
          <w:p w14:paraId="6F27A96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F99DFC1"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D29D026" w14:textId="77777777" w:rsidR="00081394" w:rsidRPr="00D04E2E" w:rsidRDefault="00081394" w:rsidP="00081394">
            <w:pPr>
              <w:spacing w:after="260"/>
              <w:jc w:val="center"/>
              <w:rPr>
                <w:sz w:val="20"/>
                <w:szCs w:val="20"/>
              </w:rPr>
            </w:pPr>
            <w:r w:rsidRPr="00D04E2E">
              <w:rPr>
                <w:sz w:val="20"/>
                <w:szCs w:val="20"/>
              </w:rPr>
              <w:t>35:26:0000000:877-35/071/2023-2</w:t>
            </w:r>
          </w:p>
        </w:tc>
        <w:tc>
          <w:tcPr>
            <w:tcW w:w="1842" w:type="dxa"/>
            <w:tcBorders>
              <w:top w:val="nil"/>
              <w:left w:val="nil"/>
              <w:bottom w:val="single" w:sz="4" w:space="0" w:color="auto"/>
              <w:right w:val="single" w:sz="4" w:space="0" w:color="auto"/>
            </w:tcBorders>
            <w:shd w:val="clear" w:color="auto" w:fill="auto"/>
            <w:hideMark/>
          </w:tcPr>
          <w:p w14:paraId="3822FDE6" w14:textId="77777777" w:rsidR="00081394" w:rsidRPr="00D04E2E" w:rsidRDefault="00081394" w:rsidP="00081394">
            <w:pPr>
              <w:jc w:val="center"/>
              <w:rPr>
                <w:sz w:val="20"/>
                <w:szCs w:val="20"/>
              </w:rPr>
            </w:pPr>
            <w:r w:rsidRPr="00D04E2E">
              <w:rPr>
                <w:sz w:val="20"/>
                <w:szCs w:val="20"/>
              </w:rPr>
              <w:t>19-238 ОП МР 750</w:t>
            </w:r>
          </w:p>
        </w:tc>
      </w:tr>
      <w:tr w:rsidR="00081394" w:rsidRPr="00D04E2E" w14:paraId="22FF016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AB6DBD5" w14:textId="7DBA8B17" w:rsidR="00081394" w:rsidRPr="00D04E2E" w:rsidRDefault="00081394" w:rsidP="00304846">
            <w:pPr>
              <w:jc w:val="center"/>
              <w:rPr>
                <w:sz w:val="20"/>
                <w:szCs w:val="20"/>
              </w:rPr>
            </w:pPr>
            <w:r w:rsidRPr="00D04E2E">
              <w:rPr>
                <w:sz w:val="20"/>
                <w:szCs w:val="20"/>
              </w:rPr>
              <w:t>75</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441C4D53"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пер. Узкий</w:t>
            </w:r>
          </w:p>
        </w:tc>
        <w:tc>
          <w:tcPr>
            <w:tcW w:w="941" w:type="dxa"/>
            <w:tcBorders>
              <w:top w:val="nil"/>
              <w:left w:val="nil"/>
              <w:bottom w:val="single" w:sz="4" w:space="0" w:color="auto"/>
              <w:right w:val="single" w:sz="4" w:space="0" w:color="auto"/>
            </w:tcBorders>
            <w:shd w:val="clear" w:color="auto" w:fill="auto"/>
            <w:hideMark/>
          </w:tcPr>
          <w:p w14:paraId="0CCF45E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06B9F6E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741CE0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28A3279" w14:textId="77777777" w:rsidR="00081394" w:rsidRPr="00D04E2E" w:rsidRDefault="00081394" w:rsidP="00081394">
            <w:pPr>
              <w:jc w:val="center"/>
              <w:rPr>
                <w:sz w:val="20"/>
                <w:szCs w:val="20"/>
              </w:rPr>
            </w:pPr>
            <w:r w:rsidRPr="00D04E2E">
              <w:rPr>
                <w:sz w:val="20"/>
                <w:szCs w:val="20"/>
              </w:rPr>
              <w:t>0,356</w:t>
            </w:r>
          </w:p>
        </w:tc>
        <w:tc>
          <w:tcPr>
            <w:tcW w:w="1321" w:type="dxa"/>
            <w:tcBorders>
              <w:top w:val="nil"/>
              <w:left w:val="nil"/>
              <w:bottom w:val="single" w:sz="4" w:space="0" w:color="auto"/>
              <w:right w:val="single" w:sz="4" w:space="0" w:color="auto"/>
            </w:tcBorders>
            <w:shd w:val="clear" w:color="auto" w:fill="auto"/>
            <w:noWrap/>
            <w:hideMark/>
          </w:tcPr>
          <w:p w14:paraId="2ABF0175" w14:textId="77777777" w:rsidR="00081394" w:rsidRPr="00D04E2E" w:rsidRDefault="00081394" w:rsidP="00081394">
            <w:pPr>
              <w:jc w:val="center"/>
              <w:rPr>
                <w:sz w:val="20"/>
                <w:szCs w:val="20"/>
              </w:rPr>
            </w:pPr>
            <w:r w:rsidRPr="00D04E2E">
              <w:rPr>
                <w:sz w:val="20"/>
                <w:szCs w:val="20"/>
              </w:rPr>
              <w:t>0,356</w:t>
            </w:r>
          </w:p>
        </w:tc>
        <w:tc>
          <w:tcPr>
            <w:tcW w:w="1656" w:type="dxa"/>
            <w:tcBorders>
              <w:top w:val="nil"/>
              <w:left w:val="nil"/>
              <w:bottom w:val="single" w:sz="4" w:space="0" w:color="auto"/>
              <w:right w:val="single" w:sz="4" w:space="0" w:color="auto"/>
            </w:tcBorders>
            <w:shd w:val="clear" w:color="auto" w:fill="auto"/>
            <w:hideMark/>
          </w:tcPr>
          <w:p w14:paraId="7CA7B38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9E391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900663D" w14:textId="77777777" w:rsidR="00081394" w:rsidRPr="00D04E2E" w:rsidRDefault="00081394" w:rsidP="00081394">
            <w:pPr>
              <w:jc w:val="center"/>
              <w:rPr>
                <w:sz w:val="20"/>
                <w:szCs w:val="20"/>
              </w:rPr>
            </w:pPr>
            <w:r w:rsidRPr="00D04E2E">
              <w:rPr>
                <w:sz w:val="20"/>
                <w:szCs w:val="20"/>
              </w:rPr>
              <w:t>35:26:0000000:880-35/079/2023-2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1F5F3849" w14:textId="77777777" w:rsidR="00081394" w:rsidRPr="00D04E2E" w:rsidRDefault="00081394" w:rsidP="00081394">
            <w:pPr>
              <w:jc w:val="center"/>
              <w:rPr>
                <w:sz w:val="20"/>
                <w:szCs w:val="20"/>
              </w:rPr>
            </w:pPr>
            <w:r w:rsidRPr="00D04E2E">
              <w:rPr>
                <w:sz w:val="20"/>
                <w:szCs w:val="20"/>
              </w:rPr>
              <w:t>19-238 ОП МР 751</w:t>
            </w:r>
          </w:p>
        </w:tc>
      </w:tr>
      <w:tr w:rsidR="00081394" w:rsidRPr="00D04E2E" w14:paraId="1C44E79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BE52E00" w14:textId="67D8D9F7" w:rsidR="00081394" w:rsidRPr="00D04E2E" w:rsidRDefault="00081394" w:rsidP="00304846">
            <w:pPr>
              <w:jc w:val="center"/>
              <w:rPr>
                <w:sz w:val="20"/>
                <w:szCs w:val="20"/>
              </w:rPr>
            </w:pPr>
            <w:r w:rsidRPr="00D04E2E">
              <w:rPr>
                <w:sz w:val="20"/>
                <w:szCs w:val="20"/>
              </w:rPr>
              <w:t>75</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12227338"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w:t>
            </w:r>
            <w:r w:rsidRPr="00D04E2E">
              <w:rPr>
                <w:sz w:val="20"/>
                <w:szCs w:val="20"/>
              </w:rPr>
              <w:lastRenderedPageBreak/>
              <w:t>Сокол, пер. Шевченко</w:t>
            </w:r>
          </w:p>
        </w:tc>
        <w:tc>
          <w:tcPr>
            <w:tcW w:w="941" w:type="dxa"/>
            <w:tcBorders>
              <w:top w:val="nil"/>
              <w:left w:val="nil"/>
              <w:bottom w:val="single" w:sz="4" w:space="0" w:color="auto"/>
              <w:right w:val="single" w:sz="4" w:space="0" w:color="auto"/>
            </w:tcBorders>
            <w:shd w:val="clear" w:color="auto" w:fill="auto"/>
            <w:hideMark/>
          </w:tcPr>
          <w:p w14:paraId="4EAAEE2E" w14:textId="77777777" w:rsidR="00081394" w:rsidRPr="00D04E2E" w:rsidRDefault="00081394" w:rsidP="00081394">
            <w:pPr>
              <w:jc w:val="center"/>
              <w:rPr>
                <w:b/>
                <w:bCs/>
                <w:sz w:val="20"/>
                <w:szCs w:val="20"/>
              </w:rPr>
            </w:pPr>
            <w:r w:rsidRPr="00D04E2E">
              <w:rPr>
                <w:b/>
                <w:bCs/>
                <w:sz w:val="20"/>
                <w:szCs w:val="20"/>
              </w:rPr>
              <w:lastRenderedPageBreak/>
              <w:t> </w:t>
            </w:r>
          </w:p>
        </w:tc>
        <w:tc>
          <w:tcPr>
            <w:tcW w:w="1143" w:type="dxa"/>
            <w:tcBorders>
              <w:top w:val="nil"/>
              <w:left w:val="nil"/>
              <w:bottom w:val="single" w:sz="4" w:space="0" w:color="auto"/>
              <w:right w:val="single" w:sz="4" w:space="0" w:color="auto"/>
            </w:tcBorders>
            <w:shd w:val="clear" w:color="auto" w:fill="auto"/>
            <w:hideMark/>
          </w:tcPr>
          <w:p w14:paraId="0E80357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8F555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00C9DF46" w14:textId="77777777" w:rsidR="00081394" w:rsidRPr="00D04E2E" w:rsidRDefault="00081394" w:rsidP="00081394">
            <w:pPr>
              <w:jc w:val="center"/>
              <w:rPr>
                <w:sz w:val="20"/>
                <w:szCs w:val="20"/>
              </w:rPr>
            </w:pPr>
            <w:r w:rsidRPr="00D04E2E">
              <w:rPr>
                <w:sz w:val="20"/>
                <w:szCs w:val="20"/>
              </w:rPr>
              <w:t>0,1968</w:t>
            </w:r>
          </w:p>
        </w:tc>
        <w:tc>
          <w:tcPr>
            <w:tcW w:w="1321" w:type="dxa"/>
            <w:tcBorders>
              <w:top w:val="nil"/>
              <w:left w:val="nil"/>
              <w:bottom w:val="single" w:sz="4" w:space="0" w:color="auto"/>
              <w:right w:val="single" w:sz="4" w:space="0" w:color="auto"/>
            </w:tcBorders>
            <w:shd w:val="clear" w:color="auto" w:fill="auto"/>
            <w:noWrap/>
            <w:hideMark/>
          </w:tcPr>
          <w:p w14:paraId="5B872CC9" w14:textId="77777777" w:rsidR="00081394" w:rsidRPr="00D04E2E" w:rsidRDefault="00081394" w:rsidP="00081394">
            <w:pPr>
              <w:jc w:val="center"/>
              <w:rPr>
                <w:sz w:val="20"/>
                <w:szCs w:val="20"/>
              </w:rPr>
            </w:pPr>
            <w:r w:rsidRPr="00D04E2E">
              <w:rPr>
                <w:sz w:val="20"/>
                <w:szCs w:val="20"/>
              </w:rPr>
              <w:t>0,1968</w:t>
            </w:r>
          </w:p>
        </w:tc>
        <w:tc>
          <w:tcPr>
            <w:tcW w:w="1656" w:type="dxa"/>
            <w:tcBorders>
              <w:top w:val="nil"/>
              <w:left w:val="nil"/>
              <w:bottom w:val="single" w:sz="4" w:space="0" w:color="auto"/>
              <w:right w:val="single" w:sz="4" w:space="0" w:color="auto"/>
            </w:tcBorders>
            <w:shd w:val="clear" w:color="auto" w:fill="auto"/>
            <w:hideMark/>
          </w:tcPr>
          <w:p w14:paraId="6BCE093D"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A4555E1"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0FC8828" w14:textId="77777777" w:rsidR="00081394" w:rsidRPr="00D04E2E" w:rsidRDefault="00081394" w:rsidP="00081394">
            <w:pPr>
              <w:spacing w:after="260"/>
              <w:jc w:val="center"/>
              <w:rPr>
                <w:sz w:val="20"/>
                <w:szCs w:val="20"/>
              </w:rPr>
            </w:pPr>
            <w:r w:rsidRPr="00D04E2E">
              <w:rPr>
                <w:sz w:val="20"/>
                <w:szCs w:val="20"/>
              </w:rPr>
              <w:t>35:26:0202005:328-</w:t>
            </w:r>
            <w:r w:rsidRPr="00D04E2E">
              <w:rPr>
                <w:sz w:val="20"/>
                <w:szCs w:val="20"/>
              </w:rPr>
              <w:lastRenderedPageBreak/>
              <w:t>35/100/2023-2</w:t>
            </w:r>
          </w:p>
        </w:tc>
        <w:tc>
          <w:tcPr>
            <w:tcW w:w="1842" w:type="dxa"/>
            <w:tcBorders>
              <w:top w:val="nil"/>
              <w:left w:val="nil"/>
              <w:bottom w:val="single" w:sz="4" w:space="0" w:color="auto"/>
              <w:right w:val="single" w:sz="4" w:space="0" w:color="auto"/>
            </w:tcBorders>
            <w:shd w:val="clear" w:color="auto" w:fill="auto"/>
            <w:hideMark/>
          </w:tcPr>
          <w:p w14:paraId="63004431" w14:textId="77777777" w:rsidR="00081394" w:rsidRPr="00D04E2E" w:rsidRDefault="00081394" w:rsidP="00081394">
            <w:pPr>
              <w:jc w:val="center"/>
              <w:rPr>
                <w:sz w:val="20"/>
                <w:szCs w:val="20"/>
              </w:rPr>
            </w:pPr>
            <w:r w:rsidRPr="00D04E2E">
              <w:rPr>
                <w:sz w:val="20"/>
                <w:szCs w:val="20"/>
              </w:rPr>
              <w:lastRenderedPageBreak/>
              <w:t>19-238 ОП МР 752</w:t>
            </w:r>
          </w:p>
        </w:tc>
      </w:tr>
      <w:tr w:rsidR="00081394" w:rsidRPr="00D04E2E" w14:paraId="5C215104"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A7552E4" w14:textId="7D778504" w:rsidR="00081394" w:rsidRPr="00D04E2E" w:rsidRDefault="00081394" w:rsidP="00304846">
            <w:pPr>
              <w:jc w:val="center"/>
              <w:rPr>
                <w:sz w:val="20"/>
                <w:szCs w:val="20"/>
              </w:rPr>
            </w:pPr>
            <w:r w:rsidRPr="00D04E2E">
              <w:rPr>
                <w:sz w:val="20"/>
                <w:szCs w:val="20"/>
              </w:rPr>
              <w:lastRenderedPageBreak/>
              <w:t>75</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21F9AFC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реке от Бердинки</w:t>
            </w:r>
          </w:p>
        </w:tc>
        <w:tc>
          <w:tcPr>
            <w:tcW w:w="941" w:type="dxa"/>
            <w:tcBorders>
              <w:top w:val="nil"/>
              <w:left w:val="nil"/>
              <w:bottom w:val="single" w:sz="4" w:space="0" w:color="auto"/>
              <w:right w:val="single" w:sz="4" w:space="0" w:color="auto"/>
            </w:tcBorders>
            <w:shd w:val="clear" w:color="auto" w:fill="auto"/>
            <w:hideMark/>
          </w:tcPr>
          <w:p w14:paraId="02D9FD14"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7FCEA52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5A3C96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6772505A" w14:textId="77777777" w:rsidR="00081394" w:rsidRPr="00D04E2E" w:rsidRDefault="00081394" w:rsidP="00081394">
            <w:pPr>
              <w:jc w:val="center"/>
              <w:rPr>
                <w:sz w:val="20"/>
                <w:szCs w:val="20"/>
              </w:rPr>
            </w:pPr>
            <w:r w:rsidRPr="00D04E2E">
              <w:rPr>
                <w:sz w:val="20"/>
                <w:szCs w:val="20"/>
              </w:rPr>
              <w:t>1,100</w:t>
            </w:r>
          </w:p>
        </w:tc>
        <w:tc>
          <w:tcPr>
            <w:tcW w:w="1321" w:type="dxa"/>
            <w:tcBorders>
              <w:top w:val="nil"/>
              <w:left w:val="nil"/>
              <w:bottom w:val="single" w:sz="4" w:space="0" w:color="auto"/>
              <w:right w:val="single" w:sz="4" w:space="0" w:color="auto"/>
            </w:tcBorders>
            <w:shd w:val="clear" w:color="auto" w:fill="auto"/>
            <w:noWrap/>
            <w:hideMark/>
          </w:tcPr>
          <w:p w14:paraId="27818807" w14:textId="77777777" w:rsidR="00081394" w:rsidRPr="00D04E2E" w:rsidRDefault="00081394" w:rsidP="00081394">
            <w:pPr>
              <w:jc w:val="center"/>
              <w:rPr>
                <w:sz w:val="20"/>
                <w:szCs w:val="20"/>
              </w:rPr>
            </w:pPr>
            <w:r w:rsidRPr="00D04E2E">
              <w:rPr>
                <w:sz w:val="20"/>
                <w:szCs w:val="20"/>
              </w:rPr>
              <w:t>1,100</w:t>
            </w:r>
          </w:p>
        </w:tc>
        <w:tc>
          <w:tcPr>
            <w:tcW w:w="1656" w:type="dxa"/>
            <w:tcBorders>
              <w:top w:val="nil"/>
              <w:left w:val="nil"/>
              <w:bottom w:val="single" w:sz="4" w:space="0" w:color="auto"/>
              <w:right w:val="single" w:sz="4" w:space="0" w:color="auto"/>
            </w:tcBorders>
            <w:shd w:val="clear" w:color="auto" w:fill="auto"/>
            <w:hideMark/>
          </w:tcPr>
          <w:p w14:paraId="2F4C4DA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D4B1892" w14:textId="77777777" w:rsidR="00081394" w:rsidRPr="00D04E2E" w:rsidRDefault="00081394" w:rsidP="00081394">
            <w:pPr>
              <w:jc w:val="center"/>
              <w:rPr>
                <w:sz w:val="20"/>
                <w:szCs w:val="20"/>
              </w:rPr>
            </w:pPr>
            <w:r w:rsidRPr="00D04E2E">
              <w:rPr>
                <w:sz w:val="20"/>
                <w:szCs w:val="20"/>
              </w:rPr>
              <w:t>30.11.2023</w:t>
            </w:r>
          </w:p>
        </w:tc>
        <w:tc>
          <w:tcPr>
            <w:tcW w:w="2300" w:type="dxa"/>
            <w:tcBorders>
              <w:top w:val="nil"/>
              <w:left w:val="nil"/>
              <w:bottom w:val="single" w:sz="4" w:space="0" w:color="auto"/>
              <w:right w:val="single" w:sz="4" w:space="0" w:color="auto"/>
            </w:tcBorders>
            <w:shd w:val="clear" w:color="auto" w:fill="auto"/>
            <w:hideMark/>
          </w:tcPr>
          <w:p w14:paraId="64FA4EE9" w14:textId="77777777" w:rsidR="00081394" w:rsidRPr="00D04E2E" w:rsidRDefault="00081394" w:rsidP="00081394">
            <w:pPr>
              <w:spacing w:after="260"/>
              <w:jc w:val="center"/>
              <w:rPr>
                <w:sz w:val="20"/>
                <w:szCs w:val="20"/>
              </w:rPr>
            </w:pPr>
            <w:r w:rsidRPr="00D04E2E">
              <w:rPr>
                <w:sz w:val="20"/>
                <w:szCs w:val="20"/>
              </w:rPr>
              <w:t>35:26:0000000:892-35/078/2023-1</w:t>
            </w:r>
          </w:p>
        </w:tc>
        <w:tc>
          <w:tcPr>
            <w:tcW w:w="1842" w:type="dxa"/>
            <w:tcBorders>
              <w:top w:val="nil"/>
              <w:left w:val="nil"/>
              <w:bottom w:val="single" w:sz="4" w:space="0" w:color="auto"/>
              <w:right w:val="single" w:sz="4" w:space="0" w:color="auto"/>
            </w:tcBorders>
            <w:shd w:val="clear" w:color="auto" w:fill="auto"/>
            <w:hideMark/>
          </w:tcPr>
          <w:p w14:paraId="71B2317C" w14:textId="77777777" w:rsidR="00081394" w:rsidRPr="00D04E2E" w:rsidRDefault="00081394" w:rsidP="00081394">
            <w:pPr>
              <w:jc w:val="center"/>
              <w:rPr>
                <w:sz w:val="20"/>
                <w:szCs w:val="20"/>
              </w:rPr>
            </w:pPr>
            <w:r w:rsidRPr="00D04E2E">
              <w:rPr>
                <w:sz w:val="20"/>
                <w:szCs w:val="20"/>
              </w:rPr>
              <w:t>19-238 ОП МР 753</w:t>
            </w:r>
          </w:p>
        </w:tc>
      </w:tr>
      <w:tr w:rsidR="00081394" w:rsidRPr="00D04E2E" w14:paraId="4C14871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52DE0BF" w14:textId="64C5BF68" w:rsidR="00081394" w:rsidRPr="00D04E2E" w:rsidRDefault="00081394" w:rsidP="00304846">
            <w:pPr>
              <w:jc w:val="center"/>
              <w:rPr>
                <w:sz w:val="20"/>
                <w:szCs w:val="20"/>
              </w:rPr>
            </w:pPr>
            <w:r w:rsidRPr="00D04E2E">
              <w:rPr>
                <w:sz w:val="20"/>
                <w:szCs w:val="20"/>
              </w:rPr>
              <w:t>75</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4C13AE24" w14:textId="77777777" w:rsidR="00081394" w:rsidRPr="00D04E2E" w:rsidRDefault="00081394" w:rsidP="00081394">
            <w:pPr>
              <w:rPr>
                <w:sz w:val="20"/>
                <w:szCs w:val="20"/>
              </w:rPr>
            </w:pPr>
            <w:r w:rsidRPr="00D04E2E">
              <w:rPr>
                <w:sz w:val="20"/>
                <w:szCs w:val="20"/>
              </w:rPr>
              <w:t>Вологодская область, г. Сокол, автодорога от индустриального парка до очистных сооружений</w:t>
            </w:r>
          </w:p>
        </w:tc>
        <w:tc>
          <w:tcPr>
            <w:tcW w:w="941" w:type="dxa"/>
            <w:tcBorders>
              <w:top w:val="nil"/>
              <w:left w:val="nil"/>
              <w:bottom w:val="single" w:sz="4" w:space="0" w:color="auto"/>
              <w:right w:val="single" w:sz="4" w:space="0" w:color="auto"/>
            </w:tcBorders>
            <w:shd w:val="clear" w:color="auto" w:fill="auto"/>
            <w:hideMark/>
          </w:tcPr>
          <w:p w14:paraId="2A0C821B"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3CE81648" w14:textId="77777777" w:rsidR="00081394" w:rsidRPr="00D04E2E" w:rsidRDefault="00081394" w:rsidP="00081394">
            <w:pPr>
              <w:jc w:val="center"/>
              <w:rPr>
                <w:sz w:val="20"/>
                <w:szCs w:val="20"/>
              </w:rPr>
            </w:pPr>
            <w:r w:rsidRPr="00D04E2E">
              <w:rPr>
                <w:sz w:val="20"/>
                <w:szCs w:val="20"/>
              </w:rPr>
              <w:t>2,780</w:t>
            </w:r>
          </w:p>
        </w:tc>
        <w:tc>
          <w:tcPr>
            <w:tcW w:w="931" w:type="dxa"/>
            <w:tcBorders>
              <w:top w:val="nil"/>
              <w:left w:val="nil"/>
              <w:bottom w:val="single" w:sz="4" w:space="0" w:color="auto"/>
              <w:right w:val="single" w:sz="4" w:space="0" w:color="auto"/>
            </w:tcBorders>
            <w:shd w:val="clear" w:color="auto" w:fill="auto"/>
            <w:hideMark/>
          </w:tcPr>
          <w:p w14:paraId="2EABA525"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9EB3FE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0FE6080" w14:textId="77777777" w:rsidR="00081394" w:rsidRPr="00D04E2E" w:rsidRDefault="00081394" w:rsidP="00081394">
            <w:pPr>
              <w:jc w:val="center"/>
              <w:rPr>
                <w:sz w:val="20"/>
                <w:szCs w:val="20"/>
              </w:rPr>
            </w:pPr>
            <w:r w:rsidRPr="00D04E2E">
              <w:rPr>
                <w:sz w:val="20"/>
                <w:szCs w:val="20"/>
              </w:rPr>
              <w:t>2,780</w:t>
            </w:r>
          </w:p>
        </w:tc>
        <w:tc>
          <w:tcPr>
            <w:tcW w:w="1656" w:type="dxa"/>
            <w:tcBorders>
              <w:top w:val="nil"/>
              <w:left w:val="nil"/>
              <w:bottom w:val="single" w:sz="4" w:space="0" w:color="auto"/>
              <w:right w:val="single" w:sz="4" w:space="0" w:color="auto"/>
            </w:tcBorders>
            <w:shd w:val="clear" w:color="auto" w:fill="auto"/>
            <w:hideMark/>
          </w:tcPr>
          <w:p w14:paraId="59C8C61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6647E62"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8512C26" w14:textId="77777777" w:rsidR="00081394" w:rsidRPr="00D04E2E" w:rsidRDefault="00081394" w:rsidP="00081394">
            <w:pPr>
              <w:spacing w:after="260"/>
              <w:jc w:val="center"/>
              <w:rPr>
                <w:sz w:val="20"/>
                <w:szCs w:val="20"/>
              </w:rPr>
            </w:pPr>
            <w:r w:rsidRPr="00D04E2E">
              <w:rPr>
                <w:sz w:val="20"/>
                <w:szCs w:val="20"/>
              </w:rPr>
              <w:t>35:26:0000000:428-35/096/2023-2</w:t>
            </w:r>
          </w:p>
        </w:tc>
        <w:tc>
          <w:tcPr>
            <w:tcW w:w="1842" w:type="dxa"/>
            <w:tcBorders>
              <w:top w:val="nil"/>
              <w:left w:val="nil"/>
              <w:bottom w:val="single" w:sz="4" w:space="0" w:color="auto"/>
              <w:right w:val="single" w:sz="4" w:space="0" w:color="auto"/>
            </w:tcBorders>
            <w:shd w:val="clear" w:color="auto" w:fill="auto"/>
            <w:hideMark/>
          </w:tcPr>
          <w:p w14:paraId="3D1790A3" w14:textId="77777777" w:rsidR="00081394" w:rsidRPr="00D04E2E" w:rsidRDefault="00081394" w:rsidP="00081394">
            <w:pPr>
              <w:jc w:val="center"/>
              <w:rPr>
                <w:sz w:val="20"/>
                <w:szCs w:val="20"/>
              </w:rPr>
            </w:pPr>
            <w:r w:rsidRPr="00D04E2E">
              <w:rPr>
                <w:sz w:val="20"/>
                <w:szCs w:val="20"/>
              </w:rPr>
              <w:t>19-238 ОП МР 754</w:t>
            </w:r>
          </w:p>
        </w:tc>
      </w:tr>
      <w:tr w:rsidR="00081394" w:rsidRPr="00D04E2E" w14:paraId="77C1EDA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8F814E" w14:textId="070876FE" w:rsidR="00081394" w:rsidRPr="00D04E2E" w:rsidRDefault="00081394" w:rsidP="00304846">
            <w:pPr>
              <w:jc w:val="center"/>
              <w:rPr>
                <w:sz w:val="20"/>
                <w:szCs w:val="20"/>
              </w:rPr>
            </w:pPr>
            <w:r w:rsidRPr="00D04E2E">
              <w:rPr>
                <w:sz w:val="20"/>
                <w:szCs w:val="20"/>
              </w:rPr>
              <w:t>75</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7E60622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Ворошилова</w:t>
            </w:r>
          </w:p>
        </w:tc>
        <w:tc>
          <w:tcPr>
            <w:tcW w:w="941" w:type="dxa"/>
            <w:tcBorders>
              <w:top w:val="nil"/>
              <w:left w:val="nil"/>
              <w:bottom w:val="single" w:sz="4" w:space="0" w:color="auto"/>
              <w:right w:val="single" w:sz="4" w:space="0" w:color="auto"/>
            </w:tcBorders>
            <w:shd w:val="clear" w:color="auto" w:fill="auto"/>
            <w:hideMark/>
          </w:tcPr>
          <w:p w14:paraId="52A263A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AD7119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67CB49C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7CD9B19A" w14:textId="77777777" w:rsidR="00081394" w:rsidRPr="00D04E2E" w:rsidRDefault="00081394" w:rsidP="00081394">
            <w:pPr>
              <w:jc w:val="center"/>
              <w:rPr>
                <w:sz w:val="20"/>
                <w:szCs w:val="20"/>
              </w:rPr>
            </w:pPr>
            <w:r w:rsidRPr="00D04E2E">
              <w:rPr>
                <w:sz w:val="20"/>
                <w:szCs w:val="20"/>
              </w:rPr>
              <w:t>0,7628</w:t>
            </w:r>
          </w:p>
        </w:tc>
        <w:tc>
          <w:tcPr>
            <w:tcW w:w="1321" w:type="dxa"/>
            <w:tcBorders>
              <w:top w:val="nil"/>
              <w:left w:val="nil"/>
              <w:bottom w:val="single" w:sz="4" w:space="0" w:color="auto"/>
              <w:right w:val="single" w:sz="4" w:space="0" w:color="auto"/>
            </w:tcBorders>
            <w:shd w:val="clear" w:color="auto" w:fill="auto"/>
            <w:noWrap/>
            <w:hideMark/>
          </w:tcPr>
          <w:p w14:paraId="467F5323" w14:textId="77777777" w:rsidR="00081394" w:rsidRPr="00D04E2E" w:rsidRDefault="00081394" w:rsidP="00081394">
            <w:pPr>
              <w:jc w:val="center"/>
              <w:rPr>
                <w:sz w:val="20"/>
                <w:szCs w:val="20"/>
              </w:rPr>
            </w:pPr>
            <w:r w:rsidRPr="00D04E2E">
              <w:rPr>
                <w:sz w:val="20"/>
                <w:szCs w:val="20"/>
              </w:rPr>
              <w:t>0,7628</w:t>
            </w:r>
          </w:p>
        </w:tc>
        <w:tc>
          <w:tcPr>
            <w:tcW w:w="1656" w:type="dxa"/>
            <w:tcBorders>
              <w:top w:val="nil"/>
              <w:left w:val="nil"/>
              <w:bottom w:val="single" w:sz="4" w:space="0" w:color="auto"/>
              <w:right w:val="single" w:sz="4" w:space="0" w:color="auto"/>
            </w:tcBorders>
            <w:shd w:val="clear" w:color="auto" w:fill="auto"/>
            <w:hideMark/>
          </w:tcPr>
          <w:p w14:paraId="1DA538A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67B8827"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C233B6D" w14:textId="77777777" w:rsidR="00081394" w:rsidRPr="00D04E2E" w:rsidRDefault="00081394" w:rsidP="00081394">
            <w:pPr>
              <w:spacing w:after="260"/>
              <w:jc w:val="center"/>
              <w:rPr>
                <w:sz w:val="20"/>
                <w:szCs w:val="20"/>
              </w:rPr>
            </w:pPr>
            <w:r w:rsidRPr="00D04E2E">
              <w:rPr>
                <w:sz w:val="20"/>
                <w:szCs w:val="20"/>
              </w:rPr>
              <w:t>35:26:0000000:822-35/071/2023-2</w:t>
            </w:r>
          </w:p>
        </w:tc>
        <w:tc>
          <w:tcPr>
            <w:tcW w:w="1842" w:type="dxa"/>
            <w:tcBorders>
              <w:top w:val="nil"/>
              <w:left w:val="nil"/>
              <w:bottom w:val="single" w:sz="4" w:space="0" w:color="auto"/>
              <w:right w:val="single" w:sz="4" w:space="0" w:color="auto"/>
            </w:tcBorders>
            <w:shd w:val="clear" w:color="auto" w:fill="auto"/>
            <w:hideMark/>
          </w:tcPr>
          <w:p w14:paraId="5EAB96B8" w14:textId="77777777" w:rsidR="00081394" w:rsidRPr="00D04E2E" w:rsidRDefault="00081394" w:rsidP="00081394">
            <w:pPr>
              <w:jc w:val="center"/>
              <w:rPr>
                <w:sz w:val="20"/>
                <w:szCs w:val="20"/>
              </w:rPr>
            </w:pPr>
            <w:r w:rsidRPr="00D04E2E">
              <w:rPr>
                <w:sz w:val="20"/>
                <w:szCs w:val="20"/>
              </w:rPr>
              <w:t>19-238 ОП МР 755</w:t>
            </w:r>
          </w:p>
        </w:tc>
      </w:tr>
      <w:tr w:rsidR="00081394" w:rsidRPr="00D04E2E" w14:paraId="52AB22B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5C80812" w14:textId="4960365F" w:rsidR="00081394" w:rsidRPr="00D04E2E" w:rsidRDefault="00081394" w:rsidP="00304846">
            <w:pPr>
              <w:jc w:val="center"/>
              <w:rPr>
                <w:sz w:val="20"/>
                <w:szCs w:val="20"/>
              </w:rPr>
            </w:pPr>
            <w:r w:rsidRPr="00D04E2E">
              <w:rPr>
                <w:sz w:val="20"/>
                <w:szCs w:val="20"/>
              </w:rPr>
              <w:t>75</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45EA8F0D" w14:textId="77777777" w:rsidR="00081394" w:rsidRPr="00D04E2E" w:rsidRDefault="00081394" w:rsidP="00081394">
            <w:pPr>
              <w:rPr>
                <w:sz w:val="20"/>
                <w:szCs w:val="20"/>
              </w:rPr>
            </w:pPr>
            <w:r w:rsidRPr="00D04E2E">
              <w:rPr>
                <w:sz w:val="20"/>
                <w:szCs w:val="20"/>
              </w:rPr>
              <w:t>Вологодская область, Сокольский район, г. Сокол, автодорога от ул. Ленинградской до индустриального парка</w:t>
            </w:r>
          </w:p>
        </w:tc>
        <w:tc>
          <w:tcPr>
            <w:tcW w:w="941" w:type="dxa"/>
            <w:tcBorders>
              <w:top w:val="nil"/>
              <w:left w:val="nil"/>
              <w:bottom w:val="single" w:sz="4" w:space="0" w:color="auto"/>
              <w:right w:val="single" w:sz="4" w:space="0" w:color="auto"/>
            </w:tcBorders>
            <w:shd w:val="clear" w:color="auto" w:fill="auto"/>
            <w:hideMark/>
          </w:tcPr>
          <w:p w14:paraId="527ED0DF"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noWrap/>
            <w:hideMark/>
          </w:tcPr>
          <w:p w14:paraId="661FCB1C" w14:textId="77777777" w:rsidR="00081394" w:rsidRPr="00D04E2E" w:rsidRDefault="00081394" w:rsidP="00081394">
            <w:pPr>
              <w:jc w:val="center"/>
              <w:rPr>
                <w:sz w:val="20"/>
                <w:szCs w:val="20"/>
              </w:rPr>
            </w:pPr>
            <w:r w:rsidRPr="00D04E2E">
              <w:rPr>
                <w:sz w:val="20"/>
                <w:szCs w:val="20"/>
              </w:rPr>
              <w:t>1,7632</w:t>
            </w:r>
          </w:p>
        </w:tc>
        <w:tc>
          <w:tcPr>
            <w:tcW w:w="931" w:type="dxa"/>
            <w:tcBorders>
              <w:top w:val="nil"/>
              <w:left w:val="nil"/>
              <w:bottom w:val="single" w:sz="4" w:space="0" w:color="auto"/>
              <w:right w:val="single" w:sz="4" w:space="0" w:color="auto"/>
            </w:tcBorders>
            <w:shd w:val="clear" w:color="auto" w:fill="auto"/>
            <w:hideMark/>
          </w:tcPr>
          <w:p w14:paraId="6CBFD1AD"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5DBD84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2E03F993" w14:textId="77777777" w:rsidR="00081394" w:rsidRPr="00D04E2E" w:rsidRDefault="00081394" w:rsidP="00081394">
            <w:pPr>
              <w:jc w:val="center"/>
              <w:rPr>
                <w:sz w:val="20"/>
                <w:szCs w:val="20"/>
              </w:rPr>
            </w:pPr>
            <w:r w:rsidRPr="00D04E2E">
              <w:rPr>
                <w:sz w:val="20"/>
                <w:szCs w:val="20"/>
              </w:rPr>
              <w:t>1,7632</w:t>
            </w:r>
          </w:p>
        </w:tc>
        <w:tc>
          <w:tcPr>
            <w:tcW w:w="1656" w:type="dxa"/>
            <w:tcBorders>
              <w:top w:val="nil"/>
              <w:left w:val="nil"/>
              <w:bottom w:val="single" w:sz="4" w:space="0" w:color="auto"/>
              <w:right w:val="single" w:sz="4" w:space="0" w:color="auto"/>
            </w:tcBorders>
            <w:shd w:val="clear" w:color="auto" w:fill="auto"/>
            <w:hideMark/>
          </w:tcPr>
          <w:p w14:paraId="698A4C93"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9A88AE0" w14:textId="77777777" w:rsidR="00081394" w:rsidRPr="00D04E2E" w:rsidRDefault="00081394" w:rsidP="00081394">
            <w:pPr>
              <w:jc w:val="center"/>
              <w:rPr>
                <w:sz w:val="20"/>
                <w:szCs w:val="20"/>
              </w:rPr>
            </w:pPr>
            <w:r w:rsidRPr="00D04E2E">
              <w:rPr>
                <w:sz w:val="20"/>
                <w:szCs w:val="20"/>
              </w:rPr>
              <w:t>18.09.2023</w:t>
            </w:r>
          </w:p>
        </w:tc>
        <w:tc>
          <w:tcPr>
            <w:tcW w:w="2300" w:type="dxa"/>
            <w:tcBorders>
              <w:top w:val="nil"/>
              <w:left w:val="nil"/>
              <w:bottom w:val="single" w:sz="4" w:space="0" w:color="auto"/>
              <w:right w:val="single" w:sz="4" w:space="0" w:color="auto"/>
            </w:tcBorders>
            <w:shd w:val="clear" w:color="auto" w:fill="auto"/>
            <w:hideMark/>
          </w:tcPr>
          <w:p w14:paraId="51E4ADA8" w14:textId="77777777" w:rsidR="00081394" w:rsidRPr="00D04E2E" w:rsidRDefault="00081394" w:rsidP="00081394">
            <w:pPr>
              <w:spacing w:after="260"/>
              <w:jc w:val="center"/>
              <w:rPr>
                <w:sz w:val="20"/>
                <w:szCs w:val="20"/>
              </w:rPr>
            </w:pPr>
            <w:r w:rsidRPr="00D04E2E">
              <w:rPr>
                <w:sz w:val="20"/>
                <w:szCs w:val="20"/>
              </w:rPr>
              <w:t>35:26:0000000:468-35/070/2023-2</w:t>
            </w:r>
          </w:p>
        </w:tc>
        <w:tc>
          <w:tcPr>
            <w:tcW w:w="1842" w:type="dxa"/>
            <w:tcBorders>
              <w:top w:val="nil"/>
              <w:left w:val="nil"/>
              <w:bottom w:val="single" w:sz="4" w:space="0" w:color="auto"/>
              <w:right w:val="single" w:sz="4" w:space="0" w:color="auto"/>
            </w:tcBorders>
            <w:shd w:val="clear" w:color="auto" w:fill="auto"/>
            <w:hideMark/>
          </w:tcPr>
          <w:p w14:paraId="4CE6F0A7" w14:textId="77777777" w:rsidR="00081394" w:rsidRPr="00D04E2E" w:rsidRDefault="00081394" w:rsidP="00081394">
            <w:pPr>
              <w:jc w:val="center"/>
              <w:rPr>
                <w:sz w:val="20"/>
                <w:szCs w:val="20"/>
              </w:rPr>
            </w:pPr>
            <w:r w:rsidRPr="00D04E2E">
              <w:rPr>
                <w:sz w:val="20"/>
                <w:szCs w:val="20"/>
              </w:rPr>
              <w:t>19-238 ОП МР 756</w:t>
            </w:r>
          </w:p>
        </w:tc>
      </w:tr>
      <w:tr w:rsidR="00081394" w:rsidRPr="00D04E2E" w14:paraId="213A42C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A5F9D7A" w14:textId="729E9F31" w:rsidR="00081394" w:rsidRPr="00D04E2E" w:rsidRDefault="00081394" w:rsidP="00304846">
            <w:pPr>
              <w:jc w:val="center"/>
              <w:rPr>
                <w:sz w:val="20"/>
                <w:szCs w:val="20"/>
              </w:rPr>
            </w:pPr>
            <w:r w:rsidRPr="00D04E2E">
              <w:rPr>
                <w:sz w:val="20"/>
                <w:szCs w:val="20"/>
              </w:rPr>
              <w:t>7</w:t>
            </w:r>
            <w:r w:rsidR="00304846">
              <w:rPr>
                <w:sz w:val="20"/>
                <w:szCs w:val="20"/>
              </w:rPr>
              <w:t>60</w:t>
            </w:r>
          </w:p>
        </w:tc>
        <w:tc>
          <w:tcPr>
            <w:tcW w:w="2565" w:type="dxa"/>
            <w:tcBorders>
              <w:top w:val="nil"/>
              <w:left w:val="nil"/>
              <w:bottom w:val="single" w:sz="4" w:space="0" w:color="auto"/>
              <w:right w:val="single" w:sz="4" w:space="0" w:color="auto"/>
            </w:tcBorders>
            <w:shd w:val="clear" w:color="auto" w:fill="auto"/>
            <w:hideMark/>
          </w:tcPr>
          <w:p w14:paraId="11290061"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станция Сухона</w:t>
            </w:r>
          </w:p>
        </w:tc>
        <w:tc>
          <w:tcPr>
            <w:tcW w:w="941" w:type="dxa"/>
            <w:tcBorders>
              <w:top w:val="nil"/>
              <w:left w:val="nil"/>
              <w:bottom w:val="single" w:sz="4" w:space="0" w:color="auto"/>
              <w:right w:val="single" w:sz="4" w:space="0" w:color="auto"/>
            </w:tcBorders>
            <w:shd w:val="clear" w:color="auto" w:fill="auto"/>
            <w:hideMark/>
          </w:tcPr>
          <w:p w14:paraId="6D003F69" w14:textId="77777777" w:rsidR="00081394" w:rsidRPr="00D04E2E" w:rsidRDefault="00081394" w:rsidP="00081394">
            <w:pPr>
              <w:jc w:val="center"/>
              <w:rPr>
                <w:sz w:val="20"/>
                <w:szCs w:val="20"/>
              </w:rPr>
            </w:pPr>
            <w:r w:rsidRPr="00D04E2E">
              <w:rPr>
                <w:sz w:val="20"/>
                <w:szCs w:val="20"/>
              </w:rPr>
              <w:t>0,602</w:t>
            </w:r>
          </w:p>
        </w:tc>
        <w:tc>
          <w:tcPr>
            <w:tcW w:w="1143" w:type="dxa"/>
            <w:tcBorders>
              <w:top w:val="nil"/>
              <w:left w:val="nil"/>
              <w:bottom w:val="single" w:sz="4" w:space="0" w:color="auto"/>
              <w:right w:val="single" w:sz="4" w:space="0" w:color="auto"/>
            </w:tcBorders>
            <w:shd w:val="clear" w:color="auto" w:fill="auto"/>
            <w:hideMark/>
          </w:tcPr>
          <w:p w14:paraId="3D8D857F" w14:textId="77777777" w:rsidR="00081394" w:rsidRPr="00D04E2E" w:rsidRDefault="00081394" w:rsidP="00081394">
            <w:pPr>
              <w:jc w:val="center"/>
              <w:rPr>
                <w:sz w:val="20"/>
                <w:szCs w:val="20"/>
              </w:rPr>
            </w:pPr>
            <w:r w:rsidRPr="00D04E2E">
              <w:rPr>
                <w:sz w:val="20"/>
                <w:szCs w:val="20"/>
              </w:rPr>
              <w:t> </w:t>
            </w:r>
          </w:p>
        </w:tc>
        <w:tc>
          <w:tcPr>
            <w:tcW w:w="931" w:type="dxa"/>
            <w:tcBorders>
              <w:top w:val="nil"/>
              <w:left w:val="nil"/>
              <w:bottom w:val="single" w:sz="4" w:space="0" w:color="auto"/>
              <w:right w:val="single" w:sz="4" w:space="0" w:color="auto"/>
            </w:tcBorders>
            <w:shd w:val="clear" w:color="auto" w:fill="auto"/>
            <w:hideMark/>
          </w:tcPr>
          <w:p w14:paraId="794737C5" w14:textId="77777777" w:rsidR="00081394" w:rsidRPr="00D04E2E" w:rsidRDefault="00081394" w:rsidP="00081394">
            <w:pPr>
              <w:jc w:val="center"/>
              <w:rPr>
                <w:sz w:val="20"/>
                <w:szCs w:val="20"/>
              </w:rPr>
            </w:pPr>
            <w:r w:rsidRPr="00D04E2E">
              <w:rPr>
                <w:sz w:val="20"/>
                <w:szCs w:val="20"/>
              </w:rPr>
              <w:t> </w:t>
            </w:r>
          </w:p>
        </w:tc>
        <w:tc>
          <w:tcPr>
            <w:tcW w:w="1044" w:type="dxa"/>
            <w:tcBorders>
              <w:top w:val="nil"/>
              <w:left w:val="nil"/>
              <w:bottom w:val="single" w:sz="4" w:space="0" w:color="auto"/>
              <w:right w:val="single" w:sz="4" w:space="0" w:color="auto"/>
            </w:tcBorders>
            <w:shd w:val="clear" w:color="auto" w:fill="auto"/>
            <w:hideMark/>
          </w:tcPr>
          <w:p w14:paraId="3C336A37" w14:textId="77777777" w:rsidR="00081394" w:rsidRPr="00D04E2E" w:rsidRDefault="00081394" w:rsidP="00081394">
            <w:pPr>
              <w:jc w:val="center"/>
              <w:rPr>
                <w:sz w:val="20"/>
                <w:szCs w:val="20"/>
              </w:rPr>
            </w:pPr>
            <w:r w:rsidRPr="00D04E2E">
              <w:rPr>
                <w:sz w:val="20"/>
                <w:szCs w:val="20"/>
              </w:rPr>
              <w:t>0,230</w:t>
            </w:r>
          </w:p>
        </w:tc>
        <w:tc>
          <w:tcPr>
            <w:tcW w:w="1321" w:type="dxa"/>
            <w:tcBorders>
              <w:top w:val="nil"/>
              <w:left w:val="nil"/>
              <w:bottom w:val="single" w:sz="4" w:space="0" w:color="auto"/>
              <w:right w:val="single" w:sz="4" w:space="0" w:color="auto"/>
            </w:tcBorders>
            <w:shd w:val="clear" w:color="auto" w:fill="auto"/>
            <w:noWrap/>
            <w:hideMark/>
          </w:tcPr>
          <w:p w14:paraId="1B7E9E51" w14:textId="77777777" w:rsidR="00081394" w:rsidRPr="00D04E2E" w:rsidRDefault="00081394" w:rsidP="00081394">
            <w:pPr>
              <w:jc w:val="center"/>
              <w:rPr>
                <w:sz w:val="20"/>
                <w:szCs w:val="20"/>
              </w:rPr>
            </w:pPr>
            <w:r w:rsidRPr="00D04E2E">
              <w:rPr>
                <w:sz w:val="20"/>
                <w:szCs w:val="20"/>
              </w:rPr>
              <w:t>0,832</w:t>
            </w:r>
          </w:p>
        </w:tc>
        <w:tc>
          <w:tcPr>
            <w:tcW w:w="1656" w:type="dxa"/>
            <w:tcBorders>
              <w:top w:val="nil"/>
              <w:left w:val="nil"/>
              <w:bottom w:val="single" w:sz="4" w:space="0" w:color="auto"/>
              <w:right w:val="single" w:sz="4" w:space="0" w:color="auto"/>
            </w:tcBorders>
            <w:shd w:val="clear" w:color="auto" w:fill="auto"/>
            <w:hideMark/>
          </w:tcPr>
          <w:p w14:paraId="638C5733" w14:textId="77777777" w:rsidR="00081394" w:rsidRPr="00D04E2E" w:rsidRDefault="00081394" w:rsidP="00081394">
            <w:pPr>
              <w:jc w:val="center"/>
              <w:rPr>
                <w:sz w:val="20"/>
                <w:szCs w:val="20"/>
              </w:rPr>
            </w:pPr>
            <w:r w:rsidRPr="00D04E2E">
              <w:rPr>
                <w:sz w:val="20"/>
                <w:szCs w:val="20"/>
              </w:rPr>
              <w:t>3452,80</w:t>
            </w:r>
          </w:p>
        </w:tc>
        <w:tc>
          <w:tcPr>
            <w:tcW w:w="1386" w:type="dxa"/>
            <w:tcBorders>
              <w:top w:val="nil"/>
              <w:left w:val="nil"/>
              <w:bottom w:val="single" w:sz="4" w:space="0" w:color="auto"/>
              <w:right w:val="single" w:sz="4" w:space="0" w:color="auto"/>
            </w:tcBorders>
            <w:shd w:val="clear" w:color="auto" w:fill="auto"/>
            <w:hideMark/>
          </w:tcPr>
          <w:p w14:paraId="19FA2E3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DCB18DE" w14:textId="77777777" w:rsidR="00081394" w:rsidRPr="00D04E2E" w:rsidRDefault="00081394" w:rsidP="00081394">
            <w:pPr>
              <w:jc w:val="center"/>
              <w:rPr>
                <w:sz w:val="20"/>
                <w:szCs w:val="20"/>
              </w:rPr>
            </w:pPr>
            <w:r w:rsidRPr="00D04E2E">
              <w:rPr>
                <w:sz w:val="20"/>
                <w:szCs w:val="20"/>
              </w:rPr>
              <w:t>35:26:0000000:933-35/069/2023-2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6385DB48" w14:textId="77777777" w:rsidR="00081394" w:rsidRPr="00D04E2E" w:rsidRDefault="00081394" w:rsidP="00081394">
            <w:pPr>
              <w:jc w:val="center"/>
              <w:rPr>
                <w:sz w:val="20"/>
                <w:szCs w:val="20"/>
              </w:rPr>
            </w:pPr>
            <w:r w:rsidRPr="00D04E2E">
              <w:rPr>
                <w:sz w:val="20"/>
                <w:szCs w:val="20"/>
              </w:rPr>
              <w:t>19-238 ОП МР 757</w:t>
            </w:r>
          </w:p>
        </w:tc>
      </w:tr>
      <w:tr w:rsidR="00081394" w:rsidRPr="00D04E2E" w14:paraId="1CEE99C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21B705" w14:textId="55733942" w:rsidR="00081394" w:rsidRPr="00D04E2E" w:rsidRDefault="00081394" w:rsidP="00304846">
            <w:pPr>
              <w:jc w:val="center"/>
              <w:rPr>
                <w:sz w:val="20"/>
                <w:szCs w:val="20"/>
              </w:rPr>
            </w:pPr>
            <w:r w:rsidRPr="00D04E2E">
              <w:rPr>
                <w:sz w:val="20"/>
                <w:szCs w:val="20"/>
              </w:rPr>
              <w:t>7</w:t>
            </w:r>
            <w:r w:rsidR="00304846">
              <w:rPr>
                <w:sz w:val="20"/>
                <w:szCs w:val="20"/>
              </w:rPr>
              <w:t>61</w:t>
            </w:r>
          </w:p>
        </w:tc>
        <w:tc>
          <w:tcPr>
            <w:tcW w:w="2565" w:type="dxa"/>
            <w:tcBorders>
              <w:top w:val="nil"/>
              <w:left w:val="nil"/>
              <w:bottom w:val="single" w:sz="4" w:space="0" w:color="auto"/>
              <w:right w:val="single" w:sz="4" w:space="0" w:color="auto"/>
            </w:tcBorders>
            <w:shd w:val="clear" w:color="auto" w:fill="auto"/>
            <w:hideMark/>
          </w:tcPr>
          <w:p w14:paraId="4F77210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от ул.Ленинградская до ул. Сосновая</w:t>
            </w:r>
          </w:p>
        </w:tc>
        <w:tc>
          <w:tcPr>
            <w:tcW w:w="941" w:type="dxa"/>
            <w:tcBorders>
              <w:top w:val="nil"/>
              <w:left w:val="nil"/>
              <w:bottom w:val="single" w:sz="4" w:space="0" w:color="auto"/>
              <w:right w:val="single" w:sz="4" w:space="0" w:color="auto"/>
            </w:tcBorders>
            <w:shd w:val="clear" w:color="auto" w:fill="auto"/>
            <w:noWrap/>
            <w:hideMark/>
          </w:tcPr>
          <w:p w14:paraId="283A8D5E" w14:textId="77777777" w:rsidR="00081394" w:rsidRPr="00D04E2E" w:rsidRDefault="00081394" w:rsidP="00081394">
            <w:pPr>
              <w:jc w:val="center"/>
              <w:rPr>
                <w:sz w:val="20"/>
                <w:szCs w:val="20"/>
              </w:rPr>
            </w:pPr>
            <w:r w:rsidRPr="00D04E2E">
              <w:rPr>
                <w:sz w:val="20"/>
                <w:szCs w:val="20"/>
              </w:rPr>
              <w:t>1,100</w:t>
            </w:r>
          </w:p>
        </w:tc>
        <w:tc>
          <w:tcPr>
            <w:tcW w:w="1143" w:type="dxa"/>
            <w:tcBorders>
              <w:top w:val="nil"/>
              <w:left w:val="nil"/>
              <w:bottom w:val="single" w:sz="4" w:space="0" w:color="auto"/>
              <w:right w:val="single" w:sz="4" w:space="0" w:color="auto"/>
            </w:tcBorders>
            <w:shd w:val="clear" w:color="auto" w:fill="auto"/>
            <w:hideMark/>
          </w:tcPr>
          <w:p w14:paraId="694E0CB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24B9456"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88693B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DDE9419" w14:textId="77777777" w:rsidR="00081394" w:rsidRPr="00D04E2E" w:rsidRDefault="00081394" w:rsidP="00081394">
            <w:pPr>
              <w:jc w:val="center"/>
              <w:rPr>
                <w:sz w:val="20"/>
                <w:szCs w:val="20"/>
              </w:rPr>
            </w:pPr>
            <w:r w:rsidRPr="00D04E2E">
              <w:rPr>
                <w:sz w:val="20"/>
                <w:szCs w:val="20"/>
              </w:rPr>
              <w:t>1,100</w:t>
            </w:r>
          </w:p>
        </w:tc>
        <w:tc>
          <w:tcPr>
            <w:tcW w:w="1656" w:type="dxa"/>
            <w:tcBorders>
              <w:top w:val="nil"/>
              <w:left w:val="nil"/>
              <w:bottom w:val="single" w:sz="4" w:space="0" w:color="auto"/>
              <w:right w:val="single" w:sz="4" w:space="0" w:color="auto"/>
            </w:tcBorders>
            <w:shd w:val="clear" w:color="auto" w:fill="auto"/>
            <w:hideMark/>
          </w:tcPr>
          <w:p w14:paraId="1EE4662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B2F2B80"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BA49EBA" w14:textId="77777777" w:rsidR="00081394" w:rsidRPr="00D04E2E" w:rsidRDefault="00081394" w:rsidP="00081394">
            <w:pPr>
              <w:spacing w:after="260"/>
              <w:jc w:val="center"/>
              <w:rPr>
                <w:sz w:val="20"/>
                <w:szCs w:val="20"/>
              </w:rPr>
            </w:pPr>
            <w:r w:rsidRPr="00D04E2E">
              <w:rPr>
                <w:sz w:val="20"/>
                <w:szCs w:val="20"/>
              </w:rPr>
              <w:t>35:26:0000000:895-35/105/2023-2</w:t>
            </w:r>
          </w:p>
        </w:tc>
        <w:tc>
          <w:tcPr>
            <w:tcW w:w="1842" w:type="dxa"/>
            <w:tcBorders>
              <w:top w:val="nil"/>
              <w:left w:val="nil"/>
              <w:bottom w:val="single" w:sz="4" w:space="0" w:color="auto"/>
              <w:right w:val="single" w:sz="4" w:space="0" w:color="auto"/>
            </w:tcBorders>
            <w:shd w:val="clear" w:color="auto" w:fill="auto"/>
            <w:hideMark/>
          </w:tcPr>
          <w:p w14:paraId="1569F527" w14:textId="77777777" w:rsidR="00081394" w:rsidRPr="00D04E2E" w:rsidRDefault="00081394" w:rsidP="00081394">
            <w:pPr>
              <w:jc w:val="center"/>
              <w:rPr>
                <w:sz w:val="20"/>
                <w:szCs w:val="20"/>
              </w:rPr>
            </w:pPr>
            <w:r w:rsidRPr="00D04E2E">
              <w:rPr>
                <w:sz w:val="20"/>
                <w:szCs w:val="20"/>
              </w:rPr>
              <w:t>19-238 ОП МР 758</w:t>
            </w:r>
          </w:p>
        </w:tc>
      </w:tr>
      <w:tr w:rsidR="00081394" w:rsidRPr="00D04E2E" w14:paraId="749AE64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88D70FC" w14:textId="2234CE48" w:rsidR="00081394" w:rsidRPr="00D04E2E" w:rsidRDefault="00081394" w:rsidP="00304846">
            <w:pPr>
              <w:jc w:val="center"/>
              <w:rPr>
                <w:sz w:val="20"/>
                <w:szCs w:val="20"/>
              </w:rPr>
            </w:pPr>
            <w:r w:rsidRPr="00D04E2E">
              <w:rPr>
                <w:sz w:val="20"/>
                <w:szCs w:val="20"/>
              </w:rPr>
              <w:t>7</w:t>
            </w:r>
            <w:r w:rsidR="00304846">
              <w:rPr>
                <w:sz w:val="20"/>
                <w:szCs w:val="20"/>
              </w:rPr>
              <w:t>62</w:t>
            </w:r>
          </w:p>
        </w:tc>
        <w:tc>
          <w:tcPr>
            <w:tcW w:w="2565" w:type="dxa"/>
            <w:tcBorders>
              <w:top w:val="nil"/>
              <w:left w:val="nil"/>
              <w:bottom w:val="single" w:sz="4" w:space="0" w:color="auto"/>
              <w:right w:val="single" w:sz="4" w:space="0" w:color="auto"/>
            </w:tcBorders>
            <w:shd w:val="clear" w:color="auto" w:fill="auto"/>
            <w:hideMark/>
          </w:tcPr>
          <w:p w14:paraId="35342E4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спуск к реке Сухоне (центральный пляж)</w:t>
            </w:r>
          </w:p>
        </w:tc>
        <w:tc>
          <w:tcPr>
            <w:tcW w:w="941" w:type="dxa"/>
            <w:tcBorders>
              <w:top w:val="nil"/>
              <w:left w:val="nil"/>
              <w:bottom w:val="single" w:sz="4" w:space="0" w:color="auto"/>
              <w:right w:val="single" w:sz="4" w:space="0" w:color="auto"/>
            </w:tcBorders>
            <w:shd w:val="clear" w:color="auto" w:fill="auto"/>
            <w:noWrap/>
            <w:hideMark/>
          </w:tcPr>
          <w:p w14:paraId="2DE0B64F" w14:textId="77777777" w:rsidR="00081394" w:rsidRPr="00D04E2E" w:rsidRDefault="00081394" w:rsidP="00081394">
            <w:pPr>
              <w:jc w:val="center"/>
              <w:rPr>
                <w:sz w:val="20"/>
                <w:szCs w:val="20"/>
              </w:rPr>
            </w:pPr>
            <w:r w:rsidRPr="00D04E2E">
              <w:rPr>
                <w:sz w:val="20"/>
                <w:szCs w:val="20"/>
              </w:rPr>
              <w:t>0,200</w:t>
            </w:r>
          </w:p>
        </w:tc>
        <w:tc>
          <w:tcPr>
            <w:tcW w:w="1143" w:type="dxa"/>
            <w:tcBorders>
              <w:top w:val="nil"/>
              <w:left w:val="nil"/>
              <w:bottom w:val="single" w:sz="4" w:space="0" w:color="auto"/>
              <w:right w:val="single" w:sz="4" w:space="0" w:color="auto"/>
            </w:tcBorders>
            <w:shd w:val="clear" w:color="auto" w:fill="auto"/>
            <w:hideMark/>
          </w:tcPr>
          <w:p w14:paraId="20BEBDF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08B126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24D2F6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61FD77B" w14:textId="77777777" w:rsidR="00081394" w:rsidRPr="00D04E2E" w:rsidRDefault="00081394" w:rsidP="00081394">
            <w:pPr>
              <w:jc w:val="center"/>
              <w:rPr>
                <w:sz w:val="20"/>
                <w:szCs w:val="20"/>
              </w:rPr>
            </w:pPr>
            <w:r w:rsidRPr="00D04E2E">
              <w:rPr>
                <w:sz w:val="20"/>
                <w:szCs w:val="20"/>
              </w:rPr>
              <w:t>0,200</w:t>
            </w:r>
          </w:p>
        </w:tc>
        <w:tc>
          <w:tcPr>
            <w:tcW w:w="1656" w:type="dxa"/>
            <w:tcBorders>
              <w:top w:val="nil"/>
              <w:left w:val="nil"/>
              <w:bottom w:val="single" w:sz="4" w:space="0" w:color="auto"/>
              <w:right w:val="single" w:sz="4" w:space="0" w:color="auto"/>
            </w:tcBorders>
            <w:shd w:val="clear" w:color="auto" w:fill="auto"/>
            <w:hideMark/>
          </w:tcPr>
          <w:p w14:paraId="6E9A86D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932D771"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E7FE9E2" w14:textId="77777777" w:rsidR="00081394" w:rsidRPr="00D04E2E" w:rsidRDefault="00081394" w:rsidP="00081394">
            <w:pPr>
              <w:spacing w:after="260"/>
              <w:jc w:val="center"/>
              <w:rPr>
                <w:sz w:val="20"/>
                <w:szCs w:val="20"/>
              </w:rPr>
            </w:pPr>
            <w:r w:rsidRPr="00D04E2E">
              <w:rPr>
                <w:sz w:val="20"/>
                <w:szCs w:val="20"/>
              </w:rPr>
              <w:t>35:26:0000000:900-35/105/2023-2</w:t>
            </w:r>
          </w:p>
        </w:tc>
        <w:tc>
          <w:tcPr>
            <w:tcW w:w="1842" w:type="dxa"/>
            <w:tcBorders>
              <w:top w:val="nil"/>
              <w:left w:val="nil"/>
              <w:bottom w:val="single" w:sz="4" w:space="0" w:color="auto"/>
              <w:right w:val="single" w:sz="4" w:space="0" w:color="auto"/>
            </w:tcBorders>
            <w:shd w:val="clear" w:color="auto" w:fill="auto"/>
            <w:hideMark/>
          </w:tcPr>
          <w:p w14:paraId="3C3C6928" w14:textId="77777777" w:rsidR="00081394" w:rsidRPr="00D04E2E" w:rsidRDefault="00081394" w:rsidP="00081394">
            <w:pPr>
              <w:jc w:val="center"/>
              <w:rPr>
                <w:sz w:val="20"/>
                <w:szCs w:val="20"/>
              </w:rPr>
            </w:pPr>
            <w:r w:rsidRPr="00D04E2E">
              <w:rPr>
                <w:sz w:val="20"/>
                <w:szCs w:val="20"/>
              </w:rPr>
              <w:t>19-238 ОП МР 759</w:t>
            </w:r>
          </w:p>
        </w:tc>
      </w:tr>
      <w:tr w:rsidR="00081394" w:rsidRPr="00D04E2E" w14:paraId="243315CD"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5819F03" w14:textId="2229CDE9" w:rsidR="00081394" w:rsidRPr="00D04E2E" w:rsidRDefault="00081394" w:rsidP="00304846">
            <w:pPr>
              <w:jc w:val="center"/>
              <w:rPr>
                <w:sz w:val="20"/>
                <w:szCs w:val="20"/>
              </w:rPr>
            </w:pPr>
            <w:r w:rsidRPr="00D04E2E">
              <w:rPr>
                <w:sz w:val="20"/>
                <w:szCs w:val="20"/>
              </w:rPr>
              <w:t>76</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08BE394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проходы по алее Славы</w:t>
            </w:r>
          </w:p>
        </w:tc>
        <w:tc>
          <w:tcPr>
            <w:tcW w:w="941" w:type="dxa"/>
            <w:tcBorders>
              <w:top w:val="nil"/>
              <w:left w:val="nil"/>
              <w:bottom w:val="single" w:sz="4" w:space="0" w:color="auto"/>
              <w:right w:val="single" w:sz="4" w:space="0" w:color="auto"/>
            </w:tcBorders>
            <w:shd w:val="clear" w:color="auto" w:fill="auto"/>
            <w:noWrap/>
            <w:hideMark/>
          </w:tcPr>
          <w:p w14:paraId="04A8A7D3" w14:textId="77777777" w:rsidR="00081394" w:rsidRPr="00D04E2E" w:rsidRDefault="00081394" w:rsidP="00081394">
            <w:pPr>
              <w:jc w:val="center"/>
              <w:rPr>
                <w:sz w:val="20"/>
                <w:szCs w:val="20"/>
              </w:rPr>
            </w:pPr>
            <w:r w:rsidRPr="00D04E2E">
              <w:rPr>
                <w:sz w:val="20"/>
                <w:szCs w:val="20"/>
              </w:rPr>
              <w:t>0,300</w:t>
            </w:r>
          </w:p>
        </w:tc>
        <w:tc>
          <w:tcPr>
            <w:tcW w:w="1143" w:type="dxa"/>
            <w:tcBorders>
              <w:top w:val="nil"/>
              <w:left w:val="nil"/>
              <w:bottom w:val="single" w:sz="4" w:space="0" w:color="auto"/>
              <w:right w:val="single" w:sz="4" w:space="0" w:color="auto"/>
            </w:tcBorders>
            <w:shd w:val="clear" w:color="auto" w:fill="auto"/>
            <w:hideMark/>
          </w:tcPr>
          <w:p w14:paraId="553AF84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252D511"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EC4C5E4"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DE89810" w14:textId="77777777" w:rsidR="00081394" w:rsidRPr="00D04E2E" w:rsidRDefault="00081394" w:rsidP="00081394">
            <w:pPr>
              <w:jc w:val="center"/>
              <w:rPr>
                <w:sz w:val="20"/>
                <w:szCs w:val="20"/>
              </w:rPr>
            </w:pPr>
            <w:r w:rsidRPr="00D04E2E">
              <w:rPr>
                <w:sz w:val="20"/>
                <w:szCs w:val="20"/>
              </w:rPr>
              <w:t>0,300</w:t>
            </w:r>
          </w:p>
        </w:tc>
        <w:tc>
          <w:tcPr>
            <w:tcW w:w="1656" w:type="dxa"/>
            <w:tcBorders>
              <w:top w:val="nil"/>
              <w:left w:val="nil"/>
              <w:bottom w:val="single" w:sz="4" w:space="0" w:color="auto"/>
              <w:right w:val="single" w:sz="4" w:space="0" w:color="auto"/>
            </w:tcBorders>
            <w:shd w:val="clear" w:color="auto" w:fill="auto"/>
            <w:hideMark/>
          </w:tcPr>
          <w:p w14:paraId="0F1E8EA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2538BCA"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A26862B" w14:textId="77777777" w:rsidR="00081394" w:rsidRPr="00D04E2E" w:rsidRDefault="00081394" w:rsidP="00081394">
            <w:pPr>
              <w:spacing w:after="260"/>
              <w:jc w:val="center"/>
              <w:rPr>
                <w:sz w:val="20"/>
                <w:szCs w:val="20"/>
              </w:rPr>
            </w:pPr>
            <w:r w:rsidRPr="00D04E2E">
              <w:rPr>
                <w:sz w:val="20"/>
                <w:szCs w:val="20"/>
              </w:rPr>
              <w:t>35:26:0000000:899-35/105/2023-2</w:t>
            </w:r>
          </w:p>
        </w:tc>
        <w:tc>
          <w:tcPr>
            <w:tcW w:w="1842" w:type="dxa"/>
            <w:tcBorders>
              <w:top w:val="nil"/>
              <w:left w:val="nil"/>
              <w:bottom w:val="single" w:sz="4" w:space="0" w:color="auto"/>
              <w:right w:val="single" w:sz="4" w:space="0" w:color="auto"/>
            </w:tcBorders>
            <w:shd w:val="clear" w:color="auto" w:fill="auto"/>
            <w:hideMark/>
          </w:tcPr>
          <w:p w14:paraId="32F60BE5" w14:textId="77777777" w:rsidR="00081394" w:rsidRPr="00D04E2E" w:rsidRDefault="00081394" w:rsidP="00081394">
            <w:pPr>
              <w:jc w:val="center"/>
              <w:rPr>
                <w:sz w:val="20"/>
                <w:szCs w:val="20"/>
              </w:rPr>
            </w:pPr>
            <w:r w:rsidRPr="00D04E2E">
              <w:rPr>
                <w:sz w:val="20"/>
                <w:szCs w:val="20"/>
              </w:rPr>
              <w:t>19-238 ОП МР 760</w:t>
            </w:r>
          </w:p>
        </w:tc>
      </w:tr>
      <w:tr w:rsidR="00081394" w:rsidRPr="00D04E2E" w14:paraId="1D92D15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6D8297F" w14:textId="3A1A99C9" w:rsidR="00081394" w:rsidRPr="00D04E2E" w:rsidRDefault="00081394" w:rsidP="00304846">
            <w:pPr>
              <w:jc w:val="center"/>
              <w:rPr>
                <w:sz w:val="20"/>
                <w:szCs w:val="20"/>
              </w:rPr>
            </w:pPr>
            <w:r w:rsidRPr="00D04E2E">
              <w:rPr>
                <w:sz w:val="20"/>
                <w:szCs w:val="20"/>
              </w:rPr>
              <w:lastRenderedPageBreak/>
              <w:t>76</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3DBCC6A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контейнерам у больницы № 2</w:t>
            </w:r>
          </w:p>
        </w:tc>
        <w:tc>
          <w:tcPr>
            <w:tcW w:w="941" w:type="dxa"/>
            <w:tcBorders>
              <w:top w:val="nil"/>
              <w:left w:val="nil"/>
              <w:bottom w:val="single" w:sz="4" w:space="0" w:color="auto"/>
              <w:right w:val="single" w:sz="4" w:space="0" w:color="auto"/>
            </w:tcBorders>
            <w:shd w:val="clear" w:color="auto" w:fill="auto"/>
            <w:noWrap/>
            <w:hideMark/>
          </w:tcPr>
          <w:p w14:paraId="0E1EB703" w14:textId="77777777" w:rsidR="00081394" w:rsidRPr="00D04E2E" w:rsidRDefault="00081394" w:rsidP="00081394">
            <w:pPr>
              <w:jc w:val="center"/>
              <w:rPr>
                <w:sz w:val="20"/>
                <w:szCs w:val="20"/>
              </w:rPr>
            </w:pPr>
            <w:r w:rsidRPr="00D04E2E">
              <w:rPr>
                <w:sz w:val="20"/>
                <w:szCs w:val="20"/>
              </w:rPr>
              <w:t>0,062</w:t>
            </w:r>
          </w:p>
        </w:tc>
        <w:tc>
          <w:tcPr>
            <w:tcW w:w="1143" w:type="dxa"/>
            <w:tcBorders>
              <w:top w:val="nil"/>
              <w:left w:val="nil"/>
              <w:bottom w:val="single" w:sz="4" w:space="0" w:color="auto"/>
              <w:right w:val="single" w:sz="4" w:space="0" w:color="auto"/>
            </w:tcBorders>
            <w:shd w:val="clear" w:color="auto" w:fill="auto"/>
            <w:hideMark/>
          </w:tcPr>
          <w:p w14:paraId="4B5FB19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2D2DA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2D3DF953"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D92B6D3" w14:textId="77777777" w:rsidR="00081394" w:rsidRPr="00D04E2E" w:rsidRDefault="00081394" w:rsidP="00081394">
            <w:pPr>
              <w:jc w:val="center"/>
              <w:rPr>
                <w:sz w:val="20"/>
                <w:szCs w:val="20"/>
              </w:rPr>
            </w:pPr>
            <w:r w:rsidRPr="00D04E2E">
              <w:rPr>
                <w:sz w:val="20"/>
                <w:szCs w:val="20"/>
              </w:rPr>
              <w:t>0,062</w:t>
            </w:r>
          </w:p>
        </w:tc>
        <w:tc>
          <w:tcPr>
            <w:tcW w:w="1656" w:type="dxa"/>
            <w:tcBorders>
              <w:top w:val="nil"/>
              <w:left w:val="nil"/>
              <w:bottom w:val="single" w:sz="4" w:space="0" w:color="auto"/>
              <w:right w:val="single" w:sz="4" w:space="0" w:color="auto"/>
            </w:tcBorders>
            <w:shd w:val="clear" w:color="auto" w:fill="auto"/>
            <w:hideMark/>
          </w:tcPr>
          <w:p w14:paraId="407C960B"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694F23A"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B1D4076" w14:textId="77777777" w:rsidR="00081394" w:rsidRPr="00D04E2E" w:rsidRDefault="00081394" w:rsidP="00081394">
            <w:pPr>
              <w:spacing w:after="260"/>
              <w:jc w:val="center"/>
              <w:rPr>
                <w:sz w:val="20"/>
                <w:szCs w:val="20"/>
              </w:rPr>
            </w:pPr>
            <w:r w:rsidRPr="00D04E2E">
              <w:rPr>
                <w:sz w:val="20"/>
                <w:szCs w:val="20"/>
              </w:rPr>
              <w:t>35:26:0000000:890-35/105/2023-2</w:t>
            </w:r>
          </w:p>
        </w:tc>
        <w:tc>
          <w:tcPr>
            <w:tcW w:w="1842" w:type="dxa"/>
            <w:tcBorders>
              <w:top w:val="nil"/>
              <w:left w:val="nil"/>
              <w:bottom w:val="single" w:sz="4" w:space="0" w:color="auto"/>
              <w:right w:val="single" w:sz="4" w:space="0" w:color="auto"/>
            </w:tcBorders>
            <w:shd w:val="clear" w:color="auto" w:fill="auto"/>
            <w:hideMark/>
          </w:tcPr>
          <w:p w14:paraId="4C3EBAD8" w14:textId="77777777" w:rsidR="00081394" w:rsidRPr="00D04E2E" w:rsidRDefault="00081394" w:rsidP="00081394">
            <w:pPr>
              <w:jc w:val="center"/>
              <w:rPr>
                <w:sz w:val="20"/>
                <w:szCs w:val="20"/>
              </w:rPr>
            </w:pPr>
            <w:r w:rsidRPr="00D04E2E">
              <w:rPr>
                <w:sz w:val="20"/>
                <w:szCs w:val="20"/>
              </w:rPr>
              <w:t>19-238 ОП МР 761</w:t>
            </w:r>
          </w:p>
        </w:tc>
      </w:tr>
      <w:tr w:rsidR="00081394" w:rsidRPr="00D04E2E" w14:paraId="747833D3"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4763E37" w14:textId="337934D1" w:rsidR="00081394" w:rsidRPr="00D04E2E" w:rsidRDefault="00081394" w:rsidP="00304846">
            <w:pPr>
              <w:jc w:val="center"/>
              <w:rPr>
                <w:sz w:val="20"/>
                <w:szCs w:val="20"/>
              </w:rPr>
            </w:pPr>
            <w:r w:rsidRPr="00D04E2E">
              <w:rPr>
                <w:sz w:val="20"/>
                <w:szCs w:val="20"/>
              </w:rPr>
              <w:t>76</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673D999F"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и площадь ДК Сухонского</w:t>
            </w:r>
          </w:p>
        </w:tc>
        <w:tc>
          <w:tcPr>
            <w:tcW w:w="941" w:type="dxa"/>
            <w:tcBorders>
              <w:top w:val="nil"/>
              <w:left w:val="nil"/>
              <w:bottom w:val="single" w:sz="4" w:space="0" w:color="auto"/>
              <w:right w:val="single" w:sz="4" w:space="0" w:color="auto"/>
            </w:tcBorders>
            <w:shd w:val="clear" w:color="auto" w:fill="auto"/>
            <w:noWrap/>
            <w:hideMark/>
          </w:tcPr>
          <w:p w14:paraId="413B5A34" w14:textId="77777777" w:rsidR="00081394" w:rsidRPr="00D04E2E" w:rsidRDefault="00081394" w:rsidP="00081394">
            <w:pPr>
              <w:jc w:val="center"/>
              <w:rPr>
                <w:sz w:val="20"/>
                <w:szCs w:val="20"/>
              </w:rPr>
            </w:pPr>
            <w:r w:rsidRPr="00D04E2E">
              <w:rPr>
                <w:sz w:val="20"/>
                <w:szCs w:val="20"/>
              </w:rPr>
              <w:t>0,350</w:t>
            </w:r>
          </w:p>
        </w:tc>
        <w:tc>
          <w:tcPr>
            <w:tcW w:w="1143" w:type="dxa"/>
            <w:tcBorders>
              <w:top w:val="nil"/>
              <w:left w:val="nil"/>
              <w:bottom w:val="single" w:sz="4" w:space="0" w:color="auto"/>
              <w:right w:val="single" w:sz="4" w:space="0" w:color="auto"/>
            </w:tcBorders>
            <w:shd w:val="clear" w:color="auto" w:fill="auto"/>
            <w:hideMark/>
          </w:tcPr>
          <w:p w14:paraId="1D0056E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11D55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432887B"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71AAA5A8" w14:textId="77777777" w:rsidR="00081394" w:rsidRPr="00D04E2E" w:rsidRDefault="00081394" w:rsidP="00081394">
            <w:pPr>
              <w:jc w:val="center"/>
              <w:rPr>
                <w:sz w:val="20"/>
                <w:szCs w:val="20"/>
              </w:rPr>
            </w:pPr>
            <w:r w:rsidRPr="00D04E2E">
              <w:rPr>
                <w:sz w:val="20"/>
                <w:szCs w:val="20"/>
              </w:rPr>
              <w:t>0,350</w:t>
            </w:r>
          </w:p>
        </w:tc>
        <w:tc>
          <w:tcPr>
            <w:tcW w:w="1656" w:type="dxa"/>
            <w:tcBorders>
              <w:top w:val="nil"/>
              <w:left w:val="nil"/>
              <w:bottom w:val="single" w:sz="4" w:space="0" w:color="auto"/>
              <w:right w:val="single" w:sz="4" w:space="0" w:color="auto"/>
            </w:tcBorders>
            <w:shd w:val="clear" w:color="auto" w:fill="auto"/>
            <w:hideMark/>
          </w:tcPr>
          <w:p w14:paraId="3AA2091B" w14:textId="77777777" w:rsidR="00081394" w:rsidRPr="00D04E2E" w:rsidRDefault="00081394" w:rsidP="00081394">
            <w:pPr>
              <w:jc w:val="center"/>
              <w:rPr>
                <w:sz w:val="20"/>
                <w:szCs w:val="20"/>
              </w:rPr>
            </w:pPr>
            <w:r w:rsidRPr="00D04E2E">
              <w:rPr>
                <w:sz w:val="20"/>
                <w:szCs w:val="20"/>
              </w:rPr>
              <w:t>2310,00</w:t>
            </w:r>
          </w:p>
        </w:tc>
        <w:tc>
          <w:tcPr>
            <w:tcW w:w="1386" w:type="dxa"/>
            <w:tcBorders>
              <w:top w:val="nil"/>
              <w:left w:val="nil"/>
              <w:bottom w:val="single" w:sz="4" w:space="0" w:color="auto"/>
              <w:right w:val="single" w:sz="4" w:space="0" w:color="auto"/>
            </w:tcBorders>
            <w:shd w:val="clear" w:color="auto" w:fill="auto"/>
            <w:hideMark/>
          </w:tcPr>
          <w:p w14:paraId="75441A0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50A6D0B0" w14:textId="77777777" w:rsidR="00081394" w:rsidRPr="00D04E2E" w:rsidRDefault="00081394" w:rsidP="00081394">
            <w:pPr>
              <w:spacing w:after="260"/>
              <w:jc w:val="center"/>
              <w:rPr>
                <w:sz w:val="20"/>
                <w:szCs w:val="20"/>
              </w:rPr>
            </w:pPr>
            <w:r w:rsidRPr="00D04E2E">
              <w:rPr>
                <w:sz w:val="20"/>
                <w:szCs w:val="20"/>
              </w:rPr>
              <w:t>35:26:0000000:889-35/067/2023-4</w:t>
            </w:r>
          </w:p>
        </w:tc>
        <w:tc>
          <w:tcPr>
            <w:tcW w:w="1842" w:type="dxa"/>
            <w:tcBorders>
              <w:top w:val="nil"/>
              <w:left w:val="nil"/>
              <w:bottom w:val="single" w:sz="4" w:space="0" w:color="auto"/>
              <w:right w:val="single" w:sz="4" w:space="0" w:color="auto"/>
            </w:tcBorders>
            <w:shd w:val="clear" w:color="auto" w:fill="auto"/>
            <w:hideMark/>
          </w:tcPr>
          <w:p w14:paraId="2AA0C37C" w14:textId="77777777" w:rsidR="00081394" w:rsidRPr="00D04E2E" w:rsidRDefault="00081394" w:rsidP="00081394">
            <w:pPr>
              <w:jc w:val="center"/>
              <w:rPr>
                <w:sz w:val="20"/>
                <w:szCs w:val="20"/>
              </w:rPr>
            </w:pPr>
            <w:r w:rsidRPr="00D04E2E">
              <w:rPr>
                <w:sz w:val="20"/>
                <w:szCs w:val="20"/>
              </w:rPr>
              <w:t>19-238 ОП МР 762</w:t>
            </w:r>
          </w:p>
        </w:tc>
      </w:tr>
      <w:tr w:rsidR="00081394" w:rsidRPr="00D04E2E" w14:paraId="248DCE7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269264E" w14:textId="0925EF28" w:rsidR="00081394" w:rsidRPr="00D04E2E" w:rsidRDefault="00081394" w:rsidP="00304846">
            <w:pPr>
              <w:jc w:val="center"/>
              <w:rPr>
                <w:sz w:val="20"/>
                <w:szCs w:val="20"/>
              </w:rPr>
            </w:pPr>
            <w:r w:rsidRPr="00D04E2E">
              <w:rPr>
                <w:sz w:val="20"/>
                <w:szCs w:val="20"/>
              </w:rPr>
              <w:t>76</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56EF5387"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проулок между Когашскими</w:t>
            </w:r>
          </w:p>
        </w:tc>
        <w:tc>
          <w:tcPr>
            <w:tcW w:w="941" w:type="dxa"/>
            <w:tcBorders>
              <w:top w:val="nil"/>
              <w:left w:val="nil"/>
              <w:bottom w:val="single" w:sz="4" w:space="0" w:color="auto"/>
              <w:right w:val="single" w:sz="4" w:space="0" w:color="auto"/>
            </w:tcBorders>
            <w:shd w:val="clear" w:color="auto" w:fill="auto"/>
            <w:hideMark/>
          </w:tcPr>
          <w:p w14:paraId="3664500A"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415F5BF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258AFE9"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F613D90" w14:textId="77777777" w:rsidR="00081394" w:rsidRPr="00D04E2E" w:rsidRDefault="00081394" w:rsidP="00081394">
            <w:pPr>
              <w:jc w:val="center"/>
              <w:rPr>
                <w:sz w:val="20"/>
                <w:szCs w:val="20"/>
              </w:rPr>
            </w:pPr>
            <w:r w:rsidRPr="00D04E2E">
              <w:rPr>
                <w:sz w:val="20"/>
                <w:szCs w:val="20"/>
              </w:rPr>
              <w:t>0,182</w:t>
            </w:r>
          </w:p>
        </w:tc>
        <w:tc>
          <w:tcPr>
            <w:tcW w:w="1321" w:type="dxa"/>
            <w:tcBorders>
              <w:top w:val="nil"/>
              <w:left w:val="nil"/>
              <w:bottom w:val="single" w:sz="4" w:space="0" w:color="auto"/>
              <w:right w:val="single" w:sz="4" w:space="0" w:color="auto"/>
            </w:tcBorders>
            <w:shd w:val="clear" w:color="auto" w:fill="auto"/>
            <w:noWrap/>
            <w:hideMark/>
          </w:tcPr>
          <w:p w14:paraId="70836E77" w14:textId="77777777" w:rsidR="00081394" w:rsidRPr="00D04E2E" w:rsidRDefault="00081394" w:rsidP="00081394">
            <w:pPr>
              <w:jc w:val="center"/>
              <w:rPr>
                <w:sz w:val="20"/>
                <w:szCs w:val="20"/>
              </w:rPr>
            </w:pPr>
            <w:r w:rsidRPr="00D04E2E">
              <w:rPr>
                <w:sz w:val="20"/>
                <w:szCs w:val="20"/>
              </w:rPr>
              <w:t>0,182</w:t>
            </w:r>
          </w:p>
        </w:tc>
        <w:tc>
          <w:tcPr>
            <w:tcW w:w="1656" w:type="dxa"/>
            <w:tcBorders>
              <w:top w:val="nil"/>
              <w:left w:val="nil"/>
              <w:bottom w:val="single" w:sz="4" w:space="0" w:color="auto"/>
              <w:right w:val="single" w:sz="4" w:space="0" w:color="auto"/>
            </w:tcBorders>
            <w:shd w:val="clear" w:color="auto" w:fill="auto"/>
            <w:hideMark/>
          </w:tcPr>
          <w:p w14:paraId="7D31C21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78EEE34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F934582" w14:textId="77777777" w:rsidR="00081394" w:rsidRPr="00D04E2E" w:rsidRDefault="00081394" w:rsidP="00081394">
            <w:pPr>
              <w:jc w:val="center"/>
              <w:rPr>
                <w:sz w:val="20"/>
                <w:szCs w:val="20"/>
              </w:rPr>
            </w:pPr>
            <w:r w:rsidRPr="00D04E2E">
              <w:rPr>
                <w:sz w:val="20"/>
                <w:szCs w:val="20"/>
              </w:rPr>
              <w:t>35:26:0000000:898-35/067/2023-2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4FDE7726" w14:textId="77777777" w:rsidR="00081394" w:rsidRPr="00D04E2E" w:rsidRDefault="00081394" w:rsidP="00081394">
            <w:pPr>
              <w:jc w:val="center"/>
              <w:rPr>
                <w:sz w:val="20"/>
                <w:szCs w:val="20"/>
              </w:rPr>
            </w:pPr>
            <w:r w:rsidRPr="00D04E2E">
              <w:rPr>
                <w:sz w:val="20"/>
                <w:szCs w:val="20"/>
              </w:rPr>
              <w:t>19-238 ОП МР 763</w:t>
            </w:r>
          </w:p>
        </w:tc>
      </w:tr>
      <w:tr w:rsidR="00081394" w:rsidRPr="00D04E2E" w14:paraId="2BE6DCC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F356C29" w14:textId="3A5A8DCD" w:rsidR="00081394" w:rsidRPr="00D04E2E" w:rsidRDefault="00081394" w:rsidP="00304846">
            <w:pPr>
              <w:jc w:val="center"/>
              <w:rPr>
                <w:sz w:val="20"/>
                <w:szCs w:val="20"/>
              </w:rPr>
            </w:pPr>
            <w:r w:rsidRPr="00D04E2E">
              <w:rPr>
                <w:sz w:val="20"/>
                <w:szCs w:val="20"/>
              </w:rPr>
              <w:t>76</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F835A0D"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проезды у Администрации</w:t>
            </w:r>
          </w:p>
        </w:tc>
        <w:tc>
          <w:tcPr>
            <w:tcW w:w="941" w:type="dxa"/>
            <w:tcBorders>
              <w:top w:val="nil"/>
              <w:left w:val="nil"/>
              <w:bottom w:val="single" w:sz="4" w:space="0" w:color="auto"/>
              <w:right w:val="single" w:sz="4" w:space="0" w:color="auto"/>
            </w:tcBorders>
            <w:shd w:val="clear" w:color="auto" w:fill="auto"/>
            <w:noWrap/>
            <w:hideMark/>
          </w:tcPr>
          <w:p w14:paraId="1D2299FD" w14:textId="77777777" w:rsidR="00081394" w:rsidRPr="00D04E2E" w:rsidRDefault="00081394" w:rsidP="00081394">
            <w:pPr>
              <w:jc w:val="center"/>
              <w:rPr>
                <w:sz w:val="20"/>
                <w:szCs w:val="20"/>
              </w:rPr>
            </w:pPr>
            <w:r w:rsidRPr="00D04E2E">
              <w:rPr>
                <w:sz w:val="20"/>
                <w:szCs w:val="20"/>
              </w:rPr>
              <w:t>0,390</w:t>
            </w:r>
          </w:p>
        </w:tc>
        <w:tc>
          <w:tcPr>
            <w:tcW w:w="1143" w:type="dxa"/>
            <w:tcBorders>
              <w:top w:val="nil"/>
              <w:left w:val="nil"/>
              <w:bottom w:val="single" w:sz="4" w:space="0" w:color="auto"/>
              <w:right w:val="single" w:sz="4" w:space="0" w:color="auto"/>
            </w:tcBorders>
            <w:shd w:val="clear" w:color="auto" w:fill="auto"/>
            <w:hideMark/>
          </w:tcPr>
          <w:p w14:paraId="537A3CB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3787FC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0CB488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1A9CB84" w14:textId="77777777" w:rsidR="00081394" w:rsidRPr="00D04E2E" w:rsidRDefault="00081394" w:rsidP="00081394">
            <w:pPr>
              <w:jc w:val="center"/>
              <w:rPr>
                <w:sz w:val="20"/>
                <w:szCs w:val="20"/>
              </w:rPr>
            </w:pPr>
            <w:r w:rsidRPr="00D04E2E">
              <w:rPr>
                <w:sz w:val="20"/>
                <w:szCs w:val="20"/>
              </w:rPr>
              <w:t>0,390</w:t>
            </w:r>
          </w:p>
        </w:tc>
        <w:tc>
          <w:tcPr>
            <w:tcW w:w="1656" w:type="dxa"/>
            <w:tcBorders>
              <w:top w:val="nil"/>
              <w:left w:val="nil"/>
              <w:bottom w:val="single" w:sz="4" w:space="0" w:color="auto"/>
              <w:right w:val="single" w:sz="4" w:space="0" w:color="auto"/>
            </w:tcBorders>
            <w:shd w:val="clear" w:color="auto" w:fill="auto"/>
            <w:hideMark/>
          </w:tcPr>
          <w:p w14:paraId="49F15F71" w14:textId="77777777" w:rsidR="00081394" w:rsidRPr="00D04E2E" w:rsidRDefault="00081394" w:rsidP="00081394">
            <w:pPr>
              <w:jc w:val="center"/>
              <w:rPr>
                <w:sz w:val="20"/>
                <w:szCs w:val="20"/>
              </w:rPr>
            </w:pPr>
            <w:r w:rsidRPr="00D04E2E">
              <w:rPr>
                <w:sz w:val="20"/>
                <w:szCs w:val="20"/>
              </w:rPr>
              <w:t>3588,00</w:t>
            </w:r>
          </w:p>
        </w:tc>
        <w:tc>
          <w:tcPr>
            <w:tcW w:w="1386" w:type="dxa"/>
            <w:tcBorders>
              <w:top w:val="nil"/>
              <w:left w:val="nil"/>
              <w:bottom w:val="single" w:sz="4" w:space="0" w:color="auto"/>
              <w:right w:val="single" w:sz="4" w:space="0" w:color="auto"/>
            </w:tcBorders>
            <w:shd w:val="clear" w:color="auto" w:fill="auto"/>
            <w:hideMark/>
          </w:tcPr>
          <w:p w14:paraId="4BE75FB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0650F93C" w14:textId="77777777" w:rsidR="00081394" w:rsidRPr="00D04E2E" w:rsidRDefault="00081394" w:rsidP="00081394">
            <w:pPr>
              <w:spacing w:after="260"/>
              <w:jc w:val="center"/>
              <w:rPr>
                <w:sz w:val="20"/>
                <w:szCs w:val="20"/>
              </w:rPr>
            </w:pPr>
            <w:r w:rsidRPr="00D04E2E">
              <w:rPr>
                <w:sz w:val="20"/>
                <w:szCs w:val="20"/>
              </w:rPr>
              <w:t>35:26:0000000:751-35/067/2023-2</w:t>
            </w:r>
          </w:p>
        </w:tc>
        <w:tc>
          <w:tcPr>
            <w:tcW w:w="1842" w:type="dxa"/>
            <w:tcBorders>
              <w:top w:val="nil"/>
              <w:left w:val="nil"/>
              <w:bottom w:val="single" w:sz="4" w:space="0" w:color="auto"/>
              <w:right w:val="single" w:sz="4" w:space="0" w:color="auto"/>
            </w:tcBorders>
            <w:shd w:val="clear" w:color="auto" w:fill="auto"/>
            <w:hideMark/>
          </w:tcPr>
          <w:p w14:paraId="6B7613EA" w14:textId="77777777" w:rsidR="00081394" w:rsidRPr="00D04E2E" w:rsidRDefault="00081394" w:rsidP="00081394">
            <w:pPr>
              <w:jc w:val="center"/>
              <w:rPr>
                <w:sz w:val="20"/>
                <w:szCs w:val="20"/>
              </w:rPr>
            </w:pPr>
            <w:r w:rsidRPr="00D04E2E">
              <w:rPr>
                <w:sz w:val="20"/>
                <w:szCs w:val="20"/>
              </w:rPr>
              <w:t>19-238 ОП МР 764</w:t>
            </w:r>
          </w:p>
        </w:tc>
      </w:tr>
      <w:tr w:rsidR="00081394" w:rsidRPr="00D04E2E" w14:paraId="7AA918AA"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2B0F0B2" w14:textId="10D2201F" w:rsidR="00081394" w:rsidRPr="00D04E2E" w:rsidRDefault="00081394" w:rsidP="00304846">
            <w:pPr>
              <w:jc w:val="center"/>
              <w:rPr>
                <w:sz w:val="20"/>
                <w:szCs w:val="20"/>
              </w:rPr>
            </w:pPr>
            <w:r w:rsidRPr="00D04E2E">
              <w:rPr>
                <w:sz w:val="20"/>
                <w:szCs w:val="20"/>
              </w:rPr>
              <w:t>76</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90EC92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скорой помощи</w:t>
            </w:r>
          </w:p>
        </w:tc>
        <w:tc>
          <w:tcPr>
            <w:tcW w:w="941" w:type="dxa"/>
            <w:tcBorders>
              <w:top w:val="nil"/>
              <w:left w:val="nil"/>
              <w:bottom w:val="single" w:sz="4" w:space="0" w:color="auto"/>
              <w:right w:val="single" w:sz="4" w:space="0" w:color="auto"/>
            </w:tcBorders>
            <w:shd w:val="clear" w:color="auto" w:fill="auto"/>
            <w:noWrap/>
            <w:hideMark/>
          </w:tcPr>
          <w:p w14:paraId="77480454" w14:textId="77777777" w:rsidR="00081394" w:rsidRPr="00D04E2E" w:rsidRDefault="00081394" w:rsidP="00081394">
            <w:pPr>
              <w:jc w:val="center"/>
              <w:rPr>
                <w:sz w:val="20"/>
                <w:szCs w:val="20"/>
              </w:rPr>
            </w:pPr>
            <w:r w:rsidRPr="00D04E2E">
              <w:rPr>
                <w:sz w:val="20"/>
                <w:szCs w:val="20"/>
              </w:rPr>
              <w:t>0,077</w:t>
            </w:r>
          </w:p>
        </w:tc>
        <w:tc>
          <w:tcPr>
            <w:tcW w:w="1143" w:type="dxa"/>
            <w:tcBorders>
              <w:top w:val="nil"/>
              <w:left w:val="nil"/>
              <w:bottom w:val="single" w:sz="4" w:space="0" w:color="auto"/>
              <w:right w:val="single" w:sz="4" w:space="0" w:color="auto"/>
            </w:tcBorders>
            <w:shd w:val="clear" w:color="auto" w:fill="auto"/>
            <w:hideMark/>
          </w:tcPr>
          <w:p w14:paraId="20DB13F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F9896C3"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BDC6FA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2B38DEB" w14:textId="77777777" w:rsidR="00081394" w:rsidRPr="00D04E2E" w:rsidRDefault="00081394" w:rsidP="00081394">
            <w:pPr>
              <w:jc w:val="center"/>
              <w:rPr>
                <w:sz w:val="20"/>
                <w:szCs w:val="20"/>
              </w:rPr>
            </w:pPr>
            <w:r w:rsidRPr="00D04E2E">
              <w:rPr>
                <w:sz w:val="20"/>
                <w:szCs w:val="20"/>
              </w:rPr>
              <w:t>0,077</w:t>
            </w:r>
          </w:p>
        </w:tc>
        <w:tc>
          <w:tcPr>
            <w:tcW w:w="1656" w:type="dxa"/>
            <w:tcBorders>
              <w:top w:val="nil"/>
              <w:left w:val="nil"/>
              <w:bottom w:val="single" w:sz="4" w:space="0" w:color="auto"/>
              <w:right w:val="single" w:sz="4" w:space="0" w:color="auto"/>
            </w:tcBorders>
            <w:shd w:val="clear" w:color="auto" w:fill="auto"/>
            <w:hideMark/>
          </w:tcPr>
          <w:p w14:paraId="3D5831C9" w14:textId="77777777" w:rsidR="00081394" w:rsidRPr="00D04E2E" w:rsidRDefault="00081394" w:rsidP="00081394">
            <w:pPr>
              <w:jc w:val="center"/>
              <w:rPr>
                <w:sz w:val="20"/>
                <w:szCs w:val="20"/>
              </w:rPr>
            </w:pPr>
            <w:r w:rsidRPr="00D04E2E">
              <w:rPr>
                <w:sz w:val="20"/>
                <w:szCs w:val="20"/>
              </w:rPr>
              <w:t>462,00</w:t>
            </w:r>
          </w:p>
        </w:tc>
        <w:tc>
          <w:tcPr>
            <w:tcW w:w="1386" w:type="dxa"/>
            <w:tcBorders>
              <w:top w:val="nil"/>
              <w:left w:val="nil"/>
              <w:bottom w:val="single" w:sz="4" w:space="0" w:color="auto"/>
              <w:right w:val="single" w:sz="4" w:space="0" w:color="auto"/>
            </w:tcBorders>
            <w:shd w:val="clear" w:color="auto" w:fill="auto"/>
            <w:hideMark/>
          </w:tcPr>
          <w:p w14:paraId="7B7AB573"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D8FEDEC" w14:textId="77777777" w:rsidR="00081394" w:rsidRPr="00D04E2E" w:rsidRDefault="00081394" w:rsidP="00081394">
            <w:pPr>
              <w:spacing w:after="260"/>
              <w:jc w:val="center"/>
              <w:rPr>
                <w:sz w:val="20"/>
                <w:szCs w:val="20"/>
              </w:rPr>
            </w:pPr>
            <w:r w:rsidRPr="00D04E2E">
              <w:rPr>
                <w:sz w:val="20"/>
                <w:szCs w:val="20"/>
              </w:rPr>
              <w:t>35:26:0000000:893-35/067/2023-2</w:t>
            </w:r>
          </w:p>
        </w:tc>
        <w:tc>
          <w:tcPr>
            <w:tcW w:w="1842" w:type="dxa"/>
            <w:tcBorders>
              <w:top w:val="nil"/>
              <w:left w:val="nil"/>
              <w:bottom w:val="single" w:sz="4" w:space="0" w:color="auto"/>
              <w:right w:val="single" w:sz="4" w:space="0" w:color="auto"/>
            </w:tcBorders>
            <w:shd w:val="clear" w:color="auto" w:fill="auto"/>
            <w:hideMark/>
          </w:tcPr>
          <w:p w14:paraId="05A73501" w14:textId="77777777" w:rsidR="00081394" w:rsidRPr="00D04E2E" w:rsidRDefault="00081394" w:rsidP="00081394">
            <w:pPr>
              <w:jc w:val="center"/>
              <w:rPr>
                <w:sz w:val="20"/>
                <w:szCs w:val="20"/>
              </w:rPr>
            </w:pPr>
            <w:r w:rsidRPr="00D04E2E">
              <w:rPr>
                <w:sz w:val="20"/>
                <w:szCs w:val="20"/>
              </w:rPr>
              <w:t>19-238 ОП МР 765</w:t>
            </w:r>
          </w:p>
        </w:tc>
      </w:tr>
      <w:tr w:rsidR="00081394" w:rsidRPr="00D04E2E" w14:paraId="70A1A2DC"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4241F87" w14:textId="29591DB8" w:rsidR="00081394" w:rsidRPr="00D04E2E" w:rsidRDefault="00081394" w:rsidP="00304846">
            <w:pPr>
              <w:jc w:val="center"/>
              <w:rPr>
                <w:sz w:val="20"/>
                <w:szCs w:val="20"/>
              </w:rPr>
            </w:pPr>
            <w:r w:rsidRPr="00D04E2E">
              <w:rPr>
                <w:sz w:val="20"/>
                <w:szCs w:val="20"/>
              </w:rPr>
              <w:t>76</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38DA5BEE"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от переезда до станции Сухона</w:t>
            </w:r>
          </w:p>
        </w:tc>
        <w:tc>
          <w:tcPr>
            <w:tcW w:w="941" w:type="dxa"/>
            <w:tcBorders>
              <w:top w:val="nil"/>
              <w:left w:val="nil"/>
              <w:bottom w:val="single" w:sz="4" w:space="0" w:color="auto"/>
              <w:right w:val="single" w:sz="4" w:space="0" w:color="auto"/>
            </w:tcBorders>
            <w:shd w:val="clear" w:color="auto" w:fill="auto"/>
            <w:noWrap/>
            <w:hideMark/>
          </w:tcPr>
          <w:p w14:paraId="2C0583CB" w14:textId="77777777" w:rsidR="00081394" w:rsidRPr="00D04E2E" w:rsidRDefault="00081394" w:rsidP="00081394">
            <w:pPr>
              <w:jc w:val="center"/>
              <w:rPr>
                <w:sz w:val="20"/>
                <w:szCs w:val="20"/>
              </w:rPr>
            </w:pPr>
            <w:r w:rsidRPr="00D04E2E">
              <w:rPr>
                <w:sz w:val="20"/>
                <w:szCs w:val="20"/>
              </w:rPr>
              <w:t>0,560</w:t>
            </w:r>
          </w:p>
        </w:tc>
        <w:tc>
          <w:tcPr>
            <w:tcW w:w="1143" w:type="dxa"/>
            <w:tcBorders>
              <w:top w:val="nil"/>
              <w:left w:val="nil"/>
              <w:bottom w:val="single" w:sz="4" w:space="0" w:color="auto"/>
              <w:right w:val="single" w:sz="4" w:space="0" w:color="auto"/>
            </w:tcBorders>
            <w:shd w:val="clear" w:color="auto" w:fill="auto"/>
            <w:hideMark/>
          </w:tcPr>
          <w:p w14:paraId="6A9DBD6A"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0786DF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671F6A21"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B37662E" w14:textId="77777777" w:rsidR="00081394" w:rsidRPr="00D04E2E" w:rsidRDefault="00081394" w:rsidP="00081394">
            <w:pPr>
              <w:jc w:val="center"/>
              <w:rPr>
                <w:sz w:val="20"/>
                <w:szCs w:val="20"/>
              </w:rPr>
            </w:pPr>
            <w:r w:rsidRPr="00D04E2E">
              <w:rPr>
                <w:sz w:val="20"/>
                <w:szCs w:val="20"/>
              </w:rPr>
              <w:t>0,560</w:t>
            </w:r>
          </w:p>
        </w:tc>
        <w:tc>
          <w:tcPr>
            <w:tcW w:w="1656" w:type="dxa"/>
            <w:tcBorders>
              <w:top w:val="nil"/>
              <w:left w:val="nil"/>
              <w:bottom w:val="single" w:sz="4" w:space="0" w:color="auto"/>
              <w:right w:val="single" w:sz="4" w:space="0" w:color="auto"/>
            </w:tcBorders>
            <w:shd w:val="clear" w:color="auto" w:fill="auto"/>
            <w:hideMark/>
          </w:tcPr>
          <w:p w14:paraId="5757C5A8"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D469ACA"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78AD32A3" w14:textId="77777777" w:rsidR="00081394" w:rsidRPr="00D04E2E" w:rsidRDefault="00081394" w:rsidP="00081394">
            <w:pPr>
              <w:spacing w:after="260"/>
              <w:jc w:val="center"/>
              <w:rPr>
                <w:sz w:val="20"/>
                <w:szCs w:val="20"/>
              </w:rPr>
            </w:pPr>
            <w:r w:rsidRPr="00D04E2E">
              <w:rPr>
                <w:sz w:val="20"/>
                <w:szCs w:val="20"/>
              </w:rPr>
              <w:t>35:26:0000000:896-35/073/2023-2</w:t>
            </w:r>
          </w:p>
        </w:tc>
        <w:tc>
          <w:tcPr>
            <w:tcW w:w="1842" w:type="dxa"/>
            <w:tcBorders>
              <w:top w:val="nil"/>
              <w:left w:val="nil"/>
              <w:bottom w:val="single" w:sz="4" w:space="0" w:color="auto"/>
              <w:right w:val="single" w:sz="4" w:space="0" w:color="auto"/>
            </w:tcBorders>
            <w:shd w:val="clear" w:color="auto" w:fill="auto"/>
            <w:hideMark/>
          </w:tcPr>
          <w:p w14:paraId="277C8FB4" w14:textId="77777777" w:rsidR="00081394" w:rsidRPr="00D04E2E" w:rsidRDefault="00081394" w:rsidP="00081394">
            <w:pPr>
              <w:jc w:val="center"/>
              <w:rPr>
                <w:sz w:val="20"/>
                <w:szCs w:val="20"/>
              </w:rPr>
            </w:pPr>
            <w:r w:rsidRPr="00D04E2E">
              <w:rPr>
                <w:sz w:val="20"/>
                <w:szCs w:val="20"/>
              </w:rPr>
              <w:t>19-238 ОП МР 766</w:t>
            </w:r>
          </w:p>
        </w:tc>
      </w:tr>
      <w:tr w:rsidR="00081394" w:rsidRPr="00D04E2E" w14:paraId="44F979F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03F1D427" w14:textId="773A99A0" w:rsidR="00081394" w:rsidRPr="00D04E2E" w:rsidRDefault="00081394" w:rsidP="00304846">
            <w:pPr>
              <w:jc w:val="center"/>
              <w:rPr>
                <w:sz w:val="20"/>
                <w:szCs w:val="20"/>
              </w:rPr>
            </w:pPr>
            <w:r w:rsidRPr="00D04E2E">
              <w:rPr>
                <w:sz w:val="20"/>
                <w:szCs w:val="20"/>
              </w:rPr>
              <w:t>7</w:t>
            </w:r>
            <w:r w:rsidR="00304846">
              <w:rPr>
                <w:sz w:val="20"/>
                <w:szCs w:val="20"/>
              </w:rPr>
              <w:t>70</w:t>
            </w:r>
          </w:p>
        </w:tc>
        <w:tc>
          <w:tcPr>
            <w:tcW w:w="2565" w:type="dxa"/>
            <w:tcBorders>
              <w:top w:val="nil"/>
              <w:left w:val="nil"/>
              <w:bottom w:val="single" w:sz="4" w:space="0" w:color="auto"/>
              <w:right w:val="single" w:sz="4" w:space="0" w:color="auto"/>
            </w:tcBorders>
            <w:shd w:val="clear" w:color="auto" w:fill="auto"/>
            <w:hideMark/>
          </w:tcPr>
          <w:p w14:paraId="6F6483F4"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пожарному водоему по ул. Беднякова</w:t>
            </w:r>
          </w:p>
        </w:tc>
        <w:tc>
          <w:tcPr>
            <w:tcW w:w="941" w:type="dxa"/>
            <w:tcBorders>
              <w:top w:val="nil"/>
              <w:left w:val="nil"/>
              <w:bottom w:val="single" w:sz="4" w:space="0" w:color="auto"/>
              <w:right w:val="single" w:sz="4" w:space="0" w:color="auto"/>
            </w:tcBorders>
            <w:shd w:val="clear" w:color="auto" w:fill="auto"/>
            <w:hideMark/>
          </w:tcPr>
          <w:p w14:paraId="7E2712C9"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C089FA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1E0D20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18E56D7F" w14:textId="77777777" w:rsidR="00081394" w:rsidRPr="00D04E2E" w:rsidRDefault="00081394" w:rsidP="00081394">
            <w:pPr>
              <w:jc w:val="center"/>
              <w:rPr>
                <w:sz w:val="20"/>
                <w:szCs w:val="20"/>
              </w:rPr>
            </w:pPr>
            <w:r w:rsidRPr="00D04E2E">
              <w:rPr>
                <w:sz w:val="20"/>
                <w:szCs w:val="20"/>
              </w:rPr>
              <w:t>0,070</w:t>
            </w:r>
          </w:p>
        </w:tc>
        <w:tc>
          <w:tcPr>
            <w:tcW w:w="1321" w:type="dxa"/>
            <w:tcBorders>
              <w:top w:val="nil"/>
              <w:left w:val="nil"/>
              <w:bottom w:val="single" w:sz="4" w:space="0" w:color="auto"/>
              <w:right w:val="single" w:sz="4" w:space="0" w:color="auto"/>
            </w:tcBorders>
            <w:shd w:val="clear" w:color="auto" w:fill="auto"/>
            <w:noWrap/>
            <w:hideMark/>
          </w:tcPr>
          <w:p w14:paraId="34A661A7" w14:textId="77777777" w:rsidR="00081394" w:rsidRPr="00D04E2E" w:rsidRDefault="00081394" w:rsidP="00081394">
            <w:pPr>
              <w:jc w:val="center"/>
              <w:rPr>
                <w:sz w:val="20"/>
                <w:szCs w:val="20"/>
              </w:rPr>
            </w:pPr>
            <w:r w:rsidRPr="00D04E2E">
              <w:rPr>
                <w:sz w:val="20"/>
                <w:szCs w:val="20"/>
              </w:rPr>
              <w:t>0,070</w:t>
            </w:r>
          </w:p>
        </w:tc>
        <w:tc>
          <w:tcPr>
            <w:tcW w:w="1656" w:type="dxa"/>
            <w:tcBorders>
              <w:top w:val="nil"/>
              <w:left w:val="nil"/>
              <w:bottom w:val="single" w:sz="4" w:space="0" w:color="auto"/>
              <w:right w:val="single" w:sz="4" w:space="0" w:color="auto"/>
            </w:tcBorders>
            <w:shd w:val="clear" w:color="auto" w:fill="auto"/>
            <w:hideMark/>
          </w:tcPr>
          <w:p w14:paraId="6DFD0634"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1EE3DE1F"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26CD0E06" w14:textId="77777777" w:rsidR="00081394" w:rsidRPr="00D04E2E" w:rsidRDefault="00081394" w:rsidP="00081394">
            <w:pPr>
              <w:spacing w:after="260"/>
              <w:jc w:val="center"/>
              <w:rPr>
                <w:sz w:val="20"/>
                <w:szCs w:val="20"/>
              </w:rPr>
            </w:pPr>
            <w:r w:rsidRPr="00D04E2E">
              <w:rPr>
                <w:sz w:val="20"/>
                <w:szCs w:val="20"/>
              </w:rPr>
              <w:t>35:26:0000000:891-35/073/2023-2</w:t>
            </w:r>
          </w:p>
        </w:tc>
        <w:tc>
          <w:tcPr>
            <w:tcW w:w="1842" w:type="dxa"/>
            <w:tcBorders>
              <w:top w:val="nil"/>
              <w:left w:val="nil"/>
              <w:bottom w:val="single" w:sz="4" w:space="0" w:color="auto"/>
              <w:right w:val="single" w:sz="4" w:space="0" w:color="auto"/>
            </w:tcBorders>
            <w:shd w:val="clear" w:color="auto" w:fill="auto"/>
            <w:hideMark/>
          </w:tcPr>
          <w:p w14:paraId="239FCFF4" w14:textId="77777777" w:rsidR="00081394" w:rsidRPr="00D04E2E" w:rsidRDefault="00081394" w:rsidP="00081394">
            <w:pPr>
              <w:jc w:val="center"/>
              <w:rPr>
                <w:sz w:val="20"/>
                <w:szCs w:val="20"/>
              </w:rPr>
            </w:pPr>
            <w:r w:rsidRPr="00D04E2E">
              <w:rPr>
                <w:sz w:val="20"/>
                <w:szCs w:val="20"/>
              </w:rPr>
              <w:t>19-238 ОП МР 767</w:t>
            </w:r>
          </w:p>
        </w:tc>
      </w:tr>
      <w:tr w:rsidR="00081394" w:rsidRPr="00D04E2E" w14:paraId="280BC16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31C8C6A8" w14:textId="495751DB" w:rsidR="00081394" w:rsidRPr="00D04E2E" w:rsidRDefault="00081394" w:rsidP="00304846">
            <w:pPr>
              <w:jc w:val="center"/>
              <w:rPr>
                <w:sz w:val="20"/>
                <w:szCs w:val="20"/>
              </w:rPr>
            </w:pPr>
            <w:r w:rsidRPr="00D04E2E">
              <w:rPr>
                <w:sz w:val="20"/>
                <w:szCs w:val="20"/>
              </w:rPr>
              <w:t>7</w:t>
            </w:r>
            <w:r w:rsidR="00304846">
              <w:rPr>
                <w:sz w:val="20"/>
                <w:szCs w:val="20"/>
              </w:rPr>
              <w:t>71</w:t>
            </w:r>
          </w:p>
        </w:tc>
        <w:tc>
          <w:tcPr>
            <w:tcW w:w="2565" w:type="dxa"/>
            <w:tcBorders>
              <w:top w:val="nil"/>
              <w:left w:val="nil"/>
              <w:bottom w:val="single" w:sz="4" w:space="0" w:color="auto"/>
              <w:right w:val="single" w:sz="4" w:space="0" w:color="auto"/>
            </w:tcBorders>
            <w:shd w:val="clear" w:color="auto" w:fill="auto"/>
            <w:hideMark/>
          </w:tcPr>
          <w:p w14:paraId="7E79F145"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от ул. Торфяной до ул. Гидролизной</w:t>
            </w:r>
          </w:p>
        </w:tc>
        <w:tc>
          <w:tcPr>
            <w:tcW w:w="941" w:type="dxa"/>
            <w:tcBorders>
              <w:top w:val="nil"/>
              <w:left w:val="nil"/>
              <w:bottom w:val="single" w:sz="4" w:space="0" w:color="auto"/>
              <w:right w:val="single" w:sz="4" w:space="0" w:color="auto"/>
            </w:tcBorders>
            <w:shd w:val="clear" w:color="auto" w:fill="auto"/>
            <w:noWrap/>
            <w:hideMark/>
          </w:tcPr>
          <w:p w14:paraId="2729E6E5" w14:textId="77777777" w:rsidR="00081394" w:rsidRPr="00D04E2E" w:rsidRDefault="00081394" w:rsidP="00081394">
            <w:pPr>
              <w:jc w:val="center"/>
              <w:rPr>
                <w:sz w:val="20"/>
                <w:szCs w:val="20"/>
              </w:rPr>
            </w:pPr>
            <w:r w:rsidRPr="00D04E2E">
              <w:rPr>
                <w:sz w:val="20"/>
                <w:szCs w:val="20"/>
              </w:rPr>
              <w:t>0,550</w:t>
            </w:r>
          </w:p>
        </w:tc>
        <w:tc>
          <w:tcPr>
            <w:tcW w:w="1143" w:type="dxa"/>
            <w:tcBorders>
              <w:top w:val="nil"/>
              <w:left w:val="nil"/>
              <w:bottom w:val="single" w:sz="4" w:space="0" w:color="auto"/>
              <w:right w:val="single" w:sz="4" w:space="0" w:color="auto"/>
            </w:tcBorders>
            <w:shd w:val="clear" w:color="auto" w:fill="auto"/>
            <w:hideMark/>
          </w:tcPr>
          <w:p w14:paraId="0D8B985D"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F60F1F7"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52F63D4"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0615805B" w14:textId="77777777" w:rsidR="00081394" w:rsidRPr="00D04E2E" w:rsidRDefault="00081394" w:rsidP="00081394">
            <w:pPr>
              <w:jc w:val="center"/>
              <w:rPr>
                <w:sz w:val="20"/>
                <w:szCs w:val="20"/>
              </w:rPr>
            </w:pPr>
            <w:r w:rsidRPr="00D04E2E">
              <w:rPr>
                <w:sz w:val="20"/>
                <w:szCs w:val="20"/>
              </w:rPr>
              <w:t>0,550</w:t>
            </w:r>
          </w:p>
        </w:tc>
        <w:tc>
          <w:tcPr>
            <w:tcW w:w="1656" w:type="dxa"/>
            <w:tcBorders>
              <w:top w:val="nil"/>
              <w:left w:val="nil"/>
              <w:bottom w:val="single" w:sz="4" w:space="0" w:color="auto"/>
              <w:right w:val="single" w:sz="4" w:space="0" w:color="auto"/>
            </w:tcBorders>
            <w:shd w:val="clear" w:color="auto" w:fill="auto"/>
            <w:hideMark/>
          </w:tcPr>
          <w:p w14:paraId="01E9C95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0DE2E35"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69F56AF" w14:textId="77777777" w:rsidR="00081394" w:rsidRPr="00D04E2E" w:rsidRDefault="00081394" w:rsidP="00081394">
            <w:pPr>
              <w:spacing w:after="260"/>
              <w:jc w:val="center"/>
              <w:rPr>
                <w:sz w:val="20"/>
                <w:szCs w:val="20"/>
              </w:rPr>
            </w:pPr>
            <w:r w:rsidRPr="00D04E2E">
              <w:rPr>
                <w:sz w:val="20"/>
                <w:szCs w:val="20"/>
              </w:rPr>
              <w:t>35:26:0000000:897-35/079/2023-2</w:t>
            </w:r>
          </w:p>
        </w:tc>
        <w:tc>
          <w:tcPr>
            <w:tcW w:w="1842" w:type="dxa"/>
            <w:tcBorders>
              <w:top w:val="nil"/>
              <w:left w:val="nil"/>
              <w:bottom w:val="single" w:sz="4" w:space="0" w:color="auto"/>
              <w:right w:val="single" w:sz="4" w:space="0" w:color="auto"/>
            </w:tcBorders>
            <w:shd w:val="clear" w:color="auto" w:fill="auto"/>
            <w:hideMark/>
          </w:tcPr>
          <w:p w14:paraId="09CD6797" w14:textId="77777777" w:rsidR="00081394" w:rsidRPr="00D04E2E" w:rsidRDefault="00081394" w:rsidP="00081394">
            <w:pPr>
              <w:jc w:val="center"/>
              <w:rPr>
                <w:sz w:val="20"/>
                <w:szCs w:val="20"/>
              </w:rPr>
            </w:pPr>
            <w:r w:rsidRPr="00D04E2E">
              <w:rPr>
                <w:sz w:val="20"/>
                <w:szCs w:val="20"/>
              </w:rPr>
              <w:t>19-238 ОП МР 768</w:t>
            </w:r>
          </w:p>
        </w:tc>
      </w:tr>
      <w:tr w:rsidR="00081394" w:rsidRPr="00D04E2E" w14:paraId="460BB89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086DED" w14:textId="3DA7C6BA" w:rsidR="00081394" w:rsidRPr="00D04E2E" w:rsidRDefault="00081394" w:rsidP="00304846">
            <w:pPr>
              <w:jc w:val="center"/>
              <w:rPr>
                <w:sz w:val="20"/>
                <w:szCs w:val="20"/>
              </w:rPr>
            </w:pPr>
            <w:r w:rsidRPr="00D04E2E">
              <w:rPr>
                <w:sz w:val="20"/>
                <w:szCs w:val="20"/>
              </w:rPr>
              <w:lastRenderedPageBreak/>
              <w:t>7</w:t>
            </w:r>
            <w:r w:rsidR="00304846">
              <w:rPr>
                <w:sz w:val="20"/>
                <w:szCs w:val="20"/>
              </w:rPr>
              <w:t>72</w:t>
            </w:r>
          </w:p>
        </w:tc>
        <w:tc>
          <w:tcPr>
            <w:tcW w:w="2565" w:type="dxa"/>
            <w:tcBorders>
              <w:top w:val="nil"/>
              <w:left w:val="nil"/>
              <w:bottom w:val="single" w:sz="4" w:space="0" w:color="auto"/>
              <w:right w:val="single" w:sz="4" w:space="0" w:color="auto"/>
            </w:tcBorders>
            <w:shd w:val="clear" w:color="auto" w:fill="auto"/>
            <w:hideMark/>
          </w:tcPr>
          <w:p w14:paraId="6C6E1C8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проезд к стадиону Сухонского ЦБК</w:t>
            </w:r>
            <w:r w:rsidRPr="00D04E2E">
              <w:rPr>
                <w:color w:val="FF0000"/>
                <w:sz w:val="20"/>
                <w:szCs w:val="20"/>
              </w:rPr>
              <w:t xml:space="preserve"> </w:t>
            </w:r>
          </w:p>
        </w:tc>
        <w:tc>
          <w:tcPr>
            <w:tcW w:w="941" w:type="dxa"/>
            <w:tcBorders>
              <w:top w:val="nil"/>
              <w:left w:val="nil"/>
              <w:bottom w:val="single" w:sz="4" w:space="0" w:color="auto"/>
              <w:right w:val="single" w:sz="4" w:space="0" w:color="auto"/>
            </w:tcBorders>
            <w:shd w:val="clear" w:color="auto" w:fill="auto"/>
            <w:noWrap/>
            <w:hideMark/>
          </w:tcPr>
          <w:p w14:paraId="574A25F0" w14:textId="77777777" w:rsidR="00081394" w:rsidRPr="00D04E2E" w:rsidRDefault="00081394" w:rsidP="00081394">
            <w:pPr>
              <w:jc w:val="center"/>
              <w:rPr>
                <w:sz w:val="20"/>
                <w:szCs w:val="20"/>
              </w:rPr>
            </w:pPr>
            <w:r w:rsidRPr="00D04E2E">
              <w:rPr>
                <w:sz w:val="20"/>
                <w:szCs w:val="20"/>
              </w:rPr>
              <w:t>0,400</w:t>
            </w:r>
          </w:p>
        </w:tc>
        <w:tc>
          <w:tcPr>
            <w:tcW w:w="1143" w:type="dxa"/>
            <w:tcBorders>
              <w:top w:val="nil"/>
              <w:left w:val="nil"/>
              <w:bottom w:val="single" w:sz="4" w:space="0" w:color="auto"/>
              <w:right w:val="single" w:sz="4" w:space="0" w:color="auto"/>
            </w:tcBorders>
            <w:shd w:val="clear" w:color="auto" w:fill="auto"/>
            <w:hideMark/>
          </w:tcPr>
          <w:p w14:paraId="529E446C"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1CB3D41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39DBCBDF"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029043A" w14:textId="77777777" w:rsidR="00081394" w:rsidRPr="00D04E2E" w:rsidRDefault="00081394" w:rsidP="00081394">
            <w:pPr>
              <w:jc w:val="center"/>
              <w:rPr>
                <w:sz w:val="20"/>
                <w:szCs w:val="20"/>
              </w:rPr>
            </w:pPr>
            <w:r w:rsidRPr="00D04E2E">
              <w:rPr>
                <w:sz w:val="20"/>
                <w:szCs w:val="20"/>
              </w:rPr>
              <w:t>0,400</w:t>
            </w:r>
          </w:p>
        </w:tc>
        <w:tc>
          <w:tcPr>
            <w:tcW w:w="1656" w:type="dxa"/>
            <w:tcBorders>
              <w:top w:val="nil"/>
              <w:left w:val="nil"/>
              <w:bottom w:val="single" w:sz="4" w:space="0" w:color="auto"/>
              <w:right w:val="single" w:sz="4" w:space="0" w:color="auto"/>
            </w:tcBorders>
            <w:shd w:val="clear" w:color="auto" w:fill="auto"/>
            <w:hideMark/>
          </w:tcPr>
          <w:p w14:paraId="0093F33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6E6967E"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17282FE0" w14:textId="77777777" w:rsidR="00081394" w:rsidRPr="00D04E2E" w:rsidRDefault="00081394" w:rsidP="00081394">
            <w:pPr>
              <w:jc w:val="center"/>
              <w:rPr>
                <w:sz w:val="20"/>
                <w:szCs w:val="20"/>
              </w:rPr>
            </w:pPr>
            <w:r w:rsidRPr="00D04E2E">
              <w:rPr>
                <w:sz w:val="20"/>
                <w:szCs w:val="20"/>
              </w:rPr>
              <w:t>35:26:0000000:894-35/069/2023-2</w:t>
            </w:r>
            <w:r w:rsidRPr="00D04E2E">
              <w:rPr>
                <w:sz w:val="20"/>
                <w:szCs w:val="20"/>
              </w:rPr>
              <w:br w:type="page"/>
            </w:r>
            <w:r w:rsidRPr="00D04E2E">
              <w:rPr>
                <w:sz w:val="20"/>
                <w:szCs w:val="20"/>
              </w:rPr>
              <w:br w:type="page"/>
            </w:r>
          </w:p>
        </w:tc>
        <w:tc>
          <w:tcPr>
            <w:tcW w:w="1842" w:type="dxa"/>
            <w:tcBorders>
              <w:top w:val="nil"/>
              <w:left w:val="nil"/>
              <w:bottom w:val="single" w:sz="4" w:space="0" w:color="auto"/>
              <w:right w:val="single" w:sz="4" w:space="0" w:color="auto"/>
            </w:tcBorders>
            <w:shd w:val="clear" w:color="auto" w:fill="auto"/>
            <w:hideMark/>
          </w:tcPr>
          <w:p w14:paraId="7BC169FB" w14:textId="77777777" w:rsidR="00081394" w:rsidRPr="00D04E2E" w:rsidRDefault="00081394" w:rsidP="00081394">
            <w:pPr>
              <w:jc w:val="center"/>
              <w:rPr>
                <w:sz w:val="20"/>
                <w:szCs w:val="20"/>
              </w:rPr>
            </w:pPr>
            <w:r w:rsidRPr="00D04E2E">
              <w:rPr>
                <w:sz w:val="20"/>
                <w:szCs w:val="20"/>
              </w:rPr>
              <w:t>19-238 ОП МР 769</w:t>
            </w:r>
          </w:p>
        </w:tc>
      </w:tr>
      <w:tr w:rsidR="00081394" w:rsidRPr="00D04E2E" w14:paraId="212BAE47"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AB49294" w14:textId="71534886" w:rsidR="00081394" w:rsidRPr="00D04E2E" w:rsidRDefault="00081394" w:rsidP="00304846">
            <w:pPr>
              <w:jc w:val="center"/>
              <w:rPr>
                <w:sz w:val="20"/>
                <w:szCs w:val="20"/>
              </w:rPr>
            </w:pPr>
            <w:r w:rsidRPr="00D04E2E">
              <w:rPr>
                <w:sz w:val="20"/>
                <w:szCs w:val="20"/>
              </w:rPr>
              <w:t>77</w:t>
            </w:r>
            <w:r w:rsidR="00304846">
              <w:rPr>
                <w:sz w:val="20"/>
                <w:szCs w:val="20"/>
              </w:rPr>
              <w:t>3</w:t>
            </w:r>
          </w:p>
        </w:tc>
        <w:tc>
          <w:tcPr>
            <w:tcW w:w="2565" w:type="dxa"/>
            <w:tcBorders>
              <w:top w:val="nil"/>
              <w:left w:val="nil"/>
              <w:bottom w:val="single" w:sz="4" w:space="0" w:color="auto"/>
              <w:right w:val="single" w:sz="4" w:space="0" w:color="auto"/>
            </w:tcBorders>
            <w:shd w:val="clear" w:color="auto" w:fill="auto"/>
            <w:hideMark/>
          </w:tcPr>
          <w:p w14:paraId="0C6813EE" w14:textId="77777777" w:rsidR="00081394" w:rsidRPr="00D04E2E" w:rsidRDefault="00081394" w:rsidP="00081394">
            <w:pPr>
              <w:rPr>
                <w:sz w:val="20"/>
                <w:szCs w:val="20"/>
              </w:rPr>
            </w:pPr>
            <w:r w:rsidRPr="00D04E2E">
              <w:rPr>
                <w:sz w:val="20"/>
                <w:szCs w:val="20"/>
              </w:rPr>
              <w:t xml:space="preserve">Автомобильная дорога, Вологодская область, г. Сокол, ул. Советская, проезд ул. Советская (хозяйственная дорога) от ул. Кирова до 4-го квартала </w:t>
            </w:r>
          </w:p>
        </w:tc>
        <w:tc>
          <w:tcPr>
            <w:tcW w:w="941" w:type="dxa"/>
            <w:tcBorders>
              <w:top w:val="nil"/>
              <w:left w:val="nil"/>
              <w:bottom w:val="single" w:sz="4" w:space="0" w:color="auto"/>
              <w:right w:val="single" w:sz="4" w:space="0" w:color="auto"/>
            </w:tcBorders>
            <w:shd w:val="clear" w:color="auto" w:fill="auto"/>
            <w:noWrap/>
            <w:hideMark/>
          </w:tcPr>
          <w:p w14:paraId="0FD154F9" w14:textId="77777777" w:rsidR="00081394" w:rsidRPr="00D04E2E" w:rsidRDefault="00081394" w:rsidP="00081394">
            <w:pPr>
              <w:jc w:val="center"/>
              <w:rPr>
                <w:sz w:val="20"/>
                <w:szCs w:val="20"/>
              </w:rPr>
            </w:pPr>
            <w:r w:rsidRPr="00D04E2E">
              <w:rPr>
                <w:sz w:val="20"/>
                <w:szCs w:val="20"/>
              </w:rPr>
              <w:t>1,030</w:t>
            </w:r>
          </w:p>
        </w:tc>
        <w:tc>
          <w:tcPr>
            <w:tcW w:w="1143" w:type="dxa"/>
            <w:tcBorders>
              <w:top w:val="nil"/>
              <w:left w:val="nil"/>
              <w:bottom w:val="single" w:sz="4" w:space="0" w:color="auto"/>
              <w:right w:val="single" w:sz="4" w:space="0" w:color="auto"/>
            </w:tcBorders>
            <w:shd w:val="clear" w:color="auto" w:fill="auto"/>
            <w:hideMark/>
          </w:tcPr>
          <w:p w14:paraId="6CB5A12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0EF561EB"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6BA1FC0"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D610F78" w14:textId="77777777" w:rsidR="00081394" w:rsidRPr="00D04E2E" w:rsidRDefault="00081394" w:rsidP="00081394">
            <w:pPr>
              <w:jc w:val="center"/>
              <w:rPr>
                <w:sz w:val="20"/>
                <w:szCs w:val="20"/>
              </w:rPr>
            </w:pPr>
            <w:r w:rsidRPr="00D04E2E">
              <w:rPr>
                <w:sz w:val="20"/>
                <w:szCs w:val="20"/>
              </w:rPr>
              <w:t>1,030</w:t>
            </w:r>
          </w:p>
        </w:tc>
        <w:tc>
          <w:tcPr>
            <w:tcW w:w="1656" w:type="dxa"/>
            <w:tcBorders>
              <w:top w:val="nil"/>
              <w:left w:val="nil"/>
              <w:bottom w:val="single" w:sz="4" w:space="0" w:color="auto"/>
              <w:right w:val="single" w:sz="4" w:space="0" w:color="auto"/>
            </w:tcBorders>
            <w:shd w:val="clear" w:color="auto" w:fill="auto"/>
            <w:hideMark/>
          </w:tcPr>
          <w:p w14:paraId="6F9B5F35"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36A074AF" w14:textId="77777777" w:rsidR="00081394" w:rsidRPr="00D04E2E" w:rsidRDefault="00081394" w:rsidP="00081394">
            <w:pPr>
              <w:jc w:val="center"/>
              <w:rPr>
                <w:sz w:val="20"/>
                <w:szCs w:val="20"/>
              </w:rPr>
            </w:pPr>
            <w:r w:rsidRPr="00D04E2E">
              <w:rPr>
                <w:sz w:val="20"/>
                <w:szCs w:val="20"/>
              </w:rPr>
              <w:t>20.10.2014</w:t>
            </w:r>
          </w:p>
        </w:tc>
        <w:tc>
          <w:tcPr>
            <w:tcW w:w="2300" w:type="dxa"/>
            <w:tcBorders>
              <w:top w:val="nil"/>
              <w:left w:val="nil"/>
              <w:bottom w:val="single" w:sz="4" w:space="0" w:color="auto"/>
              <w:right w:val="single" w:sz="4" w:space="0" w:color="auto"/>
            </w:tcBorders>
            <w:shd w:val="clear" w:color="auto" w:fill="auto"/>
            <w:hideMark/>
          </w:tcPr>
          <w:p w14:paraId="44A91DF0" w14:textId="77777777" w:rsidR="00081394" w:rsidRPr="00D04E2E" w:rsidRDefault="00081394" w:rsidP="00081394">
            <w:pPr>
              <w:spacing w:after="260"/>
              <w:jc w:val="center"/>
              <w:rPr>
                <w:sz w:val="20"/>
                <w:szCs w:val="20"/>
              </w:rPr>
            </w:pPr>
            <w:r w:rsidRPr="00D04E2E">
              <w:rPr>
                <w:sz w:val="20"/>
                <w:szCs w:val="20"/>
              </w:rPr>
              <w:t>35-35-26/019/2014-426</w:t>
            </w:r>
          </w:p>
        </w:tc>
        <w:tc>
          <w:tcPr>
            <w:tcW w:w="1842" w:type="dxa"/>
            <w:tcBorders>
              <w:top w:val="nil"/>
              <w:left w:val="nil"/>
              <w:bottom w:val="single" w:sz="4" w:space="0" w:color="auto"/>
              <w:right w:val="single" w:sz="4" w:space="0" w:color="auto"/>
            </w:tcBorders>
            <w:shd w:val="clear" w:color="auto" w:fill="auto"/>
            <w:hideMark/>
          </w:tcPr>
          <w:p w14:paraId="26EE5B27" w14:textId="77777777" w:rsidR="00081394" w:rsidRPr="00D04E2E" w:rsidRDefault="00081394" w:rsidP="00081394">
            <w:pPr>
              <w:jc w:val="center"/>
              <w:rPr>
                <w:sz w:val="20"/>
                <w:szCs w:val="20"/>
              </w:rPr>
            </w:pPr>
            <w:r w:rsidRPr="00D04E2E">
              <w:rPr>
                <w:sz w:val="20"/>
                <w:szCs w:val="20"/>
              </w:rPr>
              <w:t>19-238 ОП МР 770</w:t>
            </w:r>
          </w:p>
        </w:tc>
      </w:tr>
      <w:tr w:rsidR="00081394" w:rsidRPr="00D04E2E" w14:paraId="43489B8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C99BBB" w14:textId="72DEB451" w:rsidR="00081394" w:rsidRPr="00D04E2E" w:rsidRDefault="00081394" w:rsidP="00304846">
            <w:pPr>
              <w:jc w:val="center"/>
              <w:rPr>
                <w:sz w:val="20"/>
                <w:szCs w:val="20"/>
              </w:rPr>
            </w:pPr>
            <w:r w:rsidRPr="00D04E2E">
              <w:rPr>
                <w:sz w:val="20"/>
                <w:szCs w:val="20"/>
              </w:rPr>
              <w:t>77</w:t>
            </w:r>
            <w:r w:rsidR="00304846">
              <w:rPr>
                <w:sz w:val="20"/>
                <w:szCs w:val="20"/>
              </w:rPr>
              <w:t>4</w:t>
            </w:r>
          </w:p>
        </w:tc>
        <w:tc>
          <w:tcPr>
            <w:tcW w:w="2565" w:type="dxa"/>
            <w:tcBorders>
              <w:top w:val="nil"/>
              <w:left w:val="nil"/>
              <w:bottom w:val="single" w:sz="4" w:space="0" w:color="auto"/>
              <w:right w:val="single" w:sz="4" w:space="0" w:color="auto"/>
            </w:tcBorders>
            <w:shd w:val="clear" w:color="auto" w:fill="auto"/>
            <w:hideMark/>
          </w:tcPr>
          <w:p w14:paraId="086828C8"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подъезд к 5-й Биржевой</w:t>
            </w:r>
          </w:p>
        </w:tc>
        <w:tc>
          <w:tcPr>
            <w:tcW w:w="941" w:type="dxa"/>
            <w:tcBorders>
              <w:top w:val="nil"/>
              <w:left w:val="nil"/>
              <w:bottom w:val="single" w:sz="4" w:space="0" w:color="auto"/>
              <w:right w:val="single" w:sz="4" w:space="0" w:color="auto"/>
            </w:tcBorders>
            <w:shd w:val="clear" w:color="auto" w:fill="auto"/>
            <w:hideMark/>
          </w:tcPr>
          <w:p w14:paraId="1EF13DF3"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27E25D15"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219C53F"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noWrap/>
            <w:hideMark/>
          </w:tcPr>
          <w:p w14:paraId="21B0DAD4" w14:textId="77777777" w:rsidR="00081394" w:rsidRPr="00D04E2E" w:rsidRDefault="00081394" w:rsidP="00081394">
            <w:pPr>
              <w:jc w:val="center"/>
              <w:rPr>
                <w:sz w:val="20"/>
                <w:szCs w:val="20"/>
              </w:rPr>
            </w:pPr>
            <w:r w:rsidRPr="00D04E2E">
              <w:rPr>
                <w:sz w:val="20"/>
                <w:szCs w:val="20"/>
              </w:rPr>
              <w:t>0,700</w:t>
            </w:r>
          </w:p>
        </w:tc>
        <w:tc>
          <w:tcPr>
            <w:tcW w:w="1321" w:type="dxa"/>
            <w:tcBorders>
              <w:top w:val="nil"/>
              <w:left w:val="nil"/>
              <w:bottom w:val="single" w:sz="4" w:space="0" w:color="auto"/>
              <w:right w:val="single" w:sz="4" w:space="0" w:color="auto"/>
            </w:tcBorders>
            <w:shd w:val="clear" w:color="auto" w:fill="auto"/>
            <w:noWrap/>
            <w:hideMark/>
          </w:tcPr>
          <w:p w14:paraId="18C7C1CC" w14:textId="77777777" w:rsidR="00081394" w:rsidRPr="00D04E2E" w:rsidRDefault="00081394" w:rsidP="00081394">
            <w:pPr>
              <w:jc w:val="center"/>
              <w:rPr>
                <w:sz w:val="20"/>
                <w:szCs w:val="20"/>
              </w:rPr>
            </w:pPr>
            <w:r w:rsidRPr="00D04E2E">
              <w:rPr>
                <w:sz w:val="20"/>
                <w:szCs w:val="20"/>
              </w:rPr>
              <w:t>0,700</w:t>
            </w:r>
          </w:p>
        </w:tc>
        <w:tc>
          <w:tcPr>
            <w:tcW w:w="1656" w:type="dxa"/>
            <w:tcBorders>
              <w:top w:val="nil"/>
              <w:left w:val="nil"/>
              <w:bottom w:val="single" w:sz="4" w:space="0" w:color="auto"/>
              <w:right w:val="single" w:sz="4" w:space="0" w:color="auto"/>
            </w:tcBorders>
            <w:shd w:val="clear" w:color="auto" w:fill="auto"/>
            <w:hideMark/>
          </w:tcPr>
          <w:p w14:paraId="42626D3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50513CC"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3ED56F1F" w14:textId="77777777" w:rsidR="00081394" w:rsidRPr="00D04E2E" w:rsidRDefault="00081394" w:rsidP="00081394">
            <w:pPr>
              <w:spacing w:after="260"/>
              <w:jc w:val="center"/>
              <w:rPr>
                <w:sz w:val="20"/>
                <w:szCs w:val="20"/>
              </w:rPr>
            </w:pPr>
            <w:r w:rsidRPr="00D04E2E">
              <w:rPr>
                <w:sz w:val="20"/>
                <w:szCs w:val="20"/>
              </w:rPr>
              <w:t>35:26:0000000:750-35/077/2023-2</w:t>
            </w:r>
          </w:p>
        </w:tc>
        <w:tc>
          <w:tcPr>
            <w:tcW w:w="1842" w:type="dxa"/>
            <w:tcBorders>
              <w:top w:val="nil"/>
              <w:left w:val="nil"/>
              <w:bottom w:val="single" w:sz="4" w:space="0" w:color="auto"/>
              <w:right w:val="single" w:sz="4" w:space="0" w:color="auto"/>
            </w:tcBorders>
            <w:shd w:val="clear" w:color="auto" w:fill="auto"/>
            <w:hideMark/>
          </w:tcPr>
          <w:p w14:paraId="1D14D553" w14:textId="77777777" w:rsidR="00081394" w:rsidRPr="00D04E2E" w:rsidRDefault="00081394" w:rsidP="00081394">
            <w:pPr>
              <w:jc w:val="center"/>
              <w:rPr>
                <w:sz w:val="20"/>
                <w:szCs w:val="20"/>
              </w:rPr>
            </w:pPr>
            <w:r w:rsidRPr="00D04E2E">
              <w:rPr>
                <w:sz w:val="20"/>
                <w:szCs w:val="20"/>
              </w:rPr>
              <w:t>19-238 ОП МР 771</w:t>
            </w:r>
          </w:p>
        </w:tc>
      </w:tr>
      <w:tr w:rsidR="00081394" w:rsidRPr="00D04E2E" w14:paraId="1755BD5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53847E96" w14:textId="271BA3D3" w:rsidR="00081394" w:rsidRPr="00D04E2E" w:rsidRDefault="00081394" w:rsidP="00304846">
            <w:pPr>
              <w:jc w:val="center"/>
              <w:rPr>
                <w:sz w:val="20"/>
                <w:szCs w:val="20"/>
              </w:rPr>
            </w:pPr>
            <w:r w:rsidRPr="00D04E2E">
              <w:rPr>
                <w:sz w:val="20"/>
                <w:szCs w:val="20"/>
              </w:rPr>
              <w:t>77</w:t>
            </w:r>
            <w:r w:rsidR="00304846">
              <w:rPr>
                <w:sz w:val="20"/>
                <w:szCs w:val="20"/>
              </w:rPr>
              <w:t>5</w:t>
            </w:r>
          </w:p>
        </w:tc>
        <w:tc>
          <w:tcPr>
            <w:tcW w:w="2565" w:type="dxa"/>
            <w:tcBorders>
              <w:top w:val="nil"/>
              <w:left w:val="nil"/>
              <w:bottom w:val="single" w:sz="4" w:space="0" w:color="auto"/>
              <w:right w:val="single" w:sz="4" w:space="0" w:color="auto"/>
            </w:tcBorders>
            <w:shd w:val="clear" w:color="auto" w:fill="auto"/>
            <w:hideMark/>
          </w:tcPr>
          <w:p w14:paraId="1CF91ED4" w14:textId="77777777" w:rsidR="00081394" w:rsidRPr="00D04E2E" w:rsidRDefault="00081394" w:rsidP="00081394">
            <w:pPr>
              <w:rPr>
                <w:sz w:val="20"/>
                <w:szCs w:val="20"/>
              </w:rPr>
            </w:pPr>
            <w:r w:rsidRPr="00D04E2E">
              <w:rPr>
                <w:sz w:val="20"/>
                <w:szCs w:val="20"/>
              </w:rPr>
              <w:t>Автодорожный путепровод на ст. "Сухона" с подходами</w:t>
            </w:r>
          </w:p>
        </w:tc>
        <w:tc>
          <w:tcPr>
            <w:tcW w:w="941" w:type="dxa"/>
            <w:tcBorders>
              <w:top w:val="nil"/>
              <w:left w:val="nil"/>
              <w:bottom w:val="single" w:sz="4" w:space="0" w:color="auto"/>
              <w:right w:val="single" w:sz="4" w:space="0" w:color="auto"/>
            </w:tcBorders>
            <w:shd w:val="clear" w:color="auto" w:fill="auto"/>
            <w:hideMark/>
          </w:tcPr>
          <w:p w14:paraId="1C2078CB" w14:textId="77777777" w:rsidR="00081394" w:rsidRPr="00D04E2E" w:rsidRDefault="00081394" w:rsidP="00081394">
            <w:pPr>
              <w:jc w:val="center"/>
              <w:rPr>
                <w:sz w:val="20"/>
                <w:szCs w:val="20"/>
              </w:rPr>
            </w:pPr>
            <w:r w:rsidRPr="00D04E2E">
              <w:rPr>
                <w:sz w:val="20"/>
                <w:szCs w:val="20"/>
              </w:rPr>
              <w:t> </w:t>
            </w:r>
          </w:p>
        </w:tc>
        <w:tc>
          <w:tcPr>
            <w:tcW w:w="1143" w:type="dxa"/>
            <w:tcBorders>
              <w:top w:val="nil"/>
              <w:left w:val="nil"/>
              <w:bottom w:val="single" w:sz="4" w:space="0" w:color="auto"/>
              <w:right w:val="single" w:sz="4" w:space="0" w:color="auto"/>
            </w:tcBorders>
            <w:shd w:val="clear" w:color="auto" w:fill="auto"/>
            <w:hideMark/>
          </w:tcPr>
          <w:p w14:paraId="24C6CC0E"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798EF36C" w14:textId="77777777" w:rsidR="00081394" w:rsidRPr="00D04E2E" w:rsidRDefault="00081394" w:rsidP="00081394">
            <w:pPr>
              <w:jc w:val="center"/>
              <w:rPr>
                <w:color w:val="FF0000"/>
                <w:sz w:val="20"/>
                <w:szCs w:val="20"/>
              </w:rPr>
            </w:pPr>
            <w:r w:rsidRPr="00D04E2E">
              <w:rPr>
                <w:color w:val="FF0000"/>
                <w:sz w:val="20"/>
                <w:szCs w:val="20"/>
              </w:rPr>
              <w:t> </w:t>
            </w:r>
          </w:p>
        </w:tc>
        <w:tc>
          <w:tcPr>
            <w:tcW w:w="1044" w:type="dxa"/>
            <w:tcBorders>
              <w:top w:val="nil"/>
              <w:left w:val="nil"/>
              <w:bottom w:val="single" w:sz="4" w:space="0" w:color="auto"/>
              <w:right w:val="single" w:sz="4" w:space="0" w:color="auto"/>
            </w:tcBorders>
            <w:shd w:val="clear" w:color="auto" w:fill="auto"/>
            <w:hideMark/>
          </w:tcPr>
          <w:p w14:paraId="7C1D7B3B"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120D7029" w14:textId="77777777" w:rsidR="00081394" w:rsidRPr="00D04E2E" w:rsidRDefault="00081394" w:rsidP="00081394">
            <w:pPr>
              <w:jc w:val="center"/>
              <w:rPr>
                <w:sz w:val="20"/>
                <w:szCs w:val="20"/>
              </w:rPr>
            </w:pPr>
            <w:r w:rsidRPr="00D04E2E">
              <w:rPr>
                <w:sz w:val="20"/>
                <w:szCs w:val="20"/>
              </w:rPr>
              <w:t>0,710</w:t>
            </w:r>
          </w:p>
        </w:tc>
        <w:tc>
          <w:tcPr>
            <w:tcW w:w="1656" w:type="dxa"/>
            <w:tcBorders>
              <w:top w:val="nil"/>
              <w:left w:val="nil"/>
              <w:bottom w:val="single" w:sz="4" w:space="0" w:color="auto"/>
              <w:right w:val="single" w:sz="4" w:space="0" w:color="auto"/>
            </w:tcBorders>
            <w:shd w:val="clear" w:color="auto" w:fill="auto"/>
            <w:hideMark/>
          </w:tcPr>
          <w:p w14:paraId="289493C3" w14:textId="77777777" w:rsidR="00081394" w:rsidRPr="00D04E2E" w:rsidRDefault="00081394" w:rsidP="00081394">
            <w:pPr>
              <w:jc w:val="center"/>
              <w:rPr>
                <w:sz w:val="20"/>
                <w:szCs w:val="20"/>
              </w:rPr>
            </w:pPr>
            <w:r w:rsidRPr="00D04E2E">
              <w:rPr>
                <w:sz w:val="20"/>
                <w:szCs w:val="20"/>
              </w:rPr>
              <w:t> </w:t>
            </w:r>
          </w:p>
        </w:tc>
        <w:tc>
          <w:tcPr>
            <w:tcW w:w="1386" w:type="dxa"/>
            <w:tcBorders>
              <w:top w:val="nil"/>
              <w:left w:val="nil"/>
              <w:bottom w:val="single" w:sz="4" w:space="0" w:color="auto"/>
              <w:right w:val="single" w:sz="4" w:space="0" w:color="auto"/>
            </w:tcBorders>
            <w:shd w:val="clear" w:color="auto" w:fill="auto"/>
            <w:hideMark/>
          </w:tcPr>
          <w:p w14:paraId="66F56286" w14:textId="77777777" w:rsidR="00081394" w:rsidRPr="00D04E2E" w:rsidRDefault="00081394" w:rsidP="00081394">
            <w:pPr>
              <w:jc w:val="center"/>
              <w:rPr>
                <w:sz w:val="20"/>
                <w:szCs w:val="20"/>
              </w:rPr>
            </w:pPr>
            <w:r w:rsidRPr="00D04E2E">
              <w:rPr>
                <w:sz w:val="20"/>
                <w:szCs w:val="20"/>
              </w:rPr>
              <w:t>28.11.2023</w:t>
            </w:r>
          </w:p>
        </w:tc>
        <w:tc>
          <w:tcPr>
            <w:tcW w:w="2300" w:type="dxa"/>
            <w:tcBorders>
              <w:top w:val="nil"/>
              <w:left w:val="nil"/>
              <w:bottom w:val="single" w:sz="4" w:space="0" w:color="auto"/>
              <w:right w:val="single" w:sz="4" w:space="0" w:color="auto"/>
            </w:tcBorders>
            <w:shd w:val="clear" w:color="auto" w:fill="auto"/>
            <w:hideMark/>
          </w:tcPr>
          <w:p w14:paraId="6ED1A1D8" w14:textId="77777777" w:rsidR="00081394" w:rsidRPr="00D04E2E" w:rsidRDefault="00081394" w:rsidP="00081394">
            <w:pPr>
              <w:jc w:val="center"/>
              <w:rPr>
                <w:sz w:val="20"/>
                <w:szCs w:val="20"/>
              </w:rPr>
            </w:pPr>
            <w:r w:rsidRPr="00D04E2E">
              <w:rPr>
                <w:sz w:val="20"/>
                <w:szCs w:val="20"/>
              </w:rPr>
              <w:t>35:26:0204009:161-35/077/2023-2</w:t>
            </w:r>
          </w:p>
        </w:tc>
        <w:tc>
          <w:tcPr>
            <w:tcW w:w="1842" w:type="dxa"/>
            <w:tcBorders>
              <w:top w:val="nil"/>
              <w:left w:val="nil"/>
              <w:bottom w:val="single" w:sz="4" w:space="0" w:color="auto"/>
              <w:right w:val="single" w:sz="4" w:space="0" w:color="auto"/>
            </w:tcBorders>
            <w:shd w:val="clear" w:color="auto" w:fill="auto"/>
            <w:hideMark/>
          </w:tcPr>
          <w:p w14:paraId="7B3ABC46" w14:textId="77777777" w:rsidR="00081394" w:rsidRPr="00D04E2E" w:rsidRDefault="00081394" w:rsidP="00081394">
            <w:pPr>
              <w:jc w:val="center"/>
              <w:rPr>
                <w:sz w:val="20"/>
                <w:szCs w:val="20"/>
              </w:rPr>
            </w:pPr>
            <w:r w:rsidRPr="00D04E2E">
              <w:rPr>
                <w:sz w:val="20"/>
                <w:szCs w:val="20"/>
              </w:rPr>
              <w:t>19-238 ОП МР 772</w:t>
            </w:r>
          </w:p>
        </w:tc>
      </w:tr>
      <w:tr w:rsidR="00081394" w:rsidRPr="00D04E2E" w14:paraId="4518FE11"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4F4DB2CF" w14:textId="47A4DE83" w:rsidR="00081394" w:rsidRPr="00D04E2E" w:rsidRDefault="00081394" w:rsidP="00304846">
            <w:pPr>
              <w:jc w:val="center"/>
              <w:rPr>
                <w:sz w:val="20"/>
                <w:szCs w:val="20"/>
              </w:rPr>
            </w:pPr>
            <w:r w:rsidRPr="00D04E2E">
              <w:rPr>
                <w:sz w:val="20"/>
                <w:szCs w:val="20"/>
              </w:rPr>
              <w:t>77</w:t>
            </w:r>
            <w:r w:rsidR="00304846">
              <w:rPr>
                <w:sz w:val="20"/>
                <w:szCs w:val="20"/>
              </w:rPr>
              <w:t>6</w:t>
            </w:r>
          </w:p>
        </w:tc>
        <w:tc>
          <w:tcPr>
            <w:tcW w:w="2565" w:type="dxa"/>
            <w:tcBorders>
              <w:top w:val="nil"/>
              <w:left w:val="nil"/>
              <w:bottom w:val="single" w:sz="4" w:space="0" w:color="auto"/>
              <w:right w:val="single" w:sz="4" w:space="0" w:color="auto"/>
            </w:tcBorders>
            <w:shd w:val="clear" w:color="auto" w:fill="auto"/>
            <w:hideMark/>
          </w:tcPr>
          <w:p w14:paraId="72D180DE" w14:textId="77777777" w:rsidR="00081394" w:rsidRPr="00D04E2E" w:rsidRDefault="00081394" w:rsidP="00081394">
            <w:pPr>
              <w:rPr>
                <w:sz w:val="20"/>
                <w:szCs w:val="20"/>
              </w:rPr>
            </w:pPr>
            <w:r w:rsidRPr="00D04E2E">
              <w:rPr>
                <w:sz w:val="20"/>
                <w:szCs w:val="20"/>
              </w:rPr>
              <w:t>Автомобильная дорога, Вологодская область, город Сокол, ул. Орешкова участок от ул. Советская до конца дома № 71 по ул. Советская, участок вдоль дома № 64 от ул. Советская до ул. Орешкова д.№ 9 и перекресток ул. Орешкова-ул. Магистральная</w:t>
            </w:r>
          </w:p>
        </w:tc>
        <w:tc>
          <w:tcPr>
            <w:tcW w:w="941" w:type="dxa"/>
            <w:tcBorders>
              <w:top w:val="nil"/>
              <w:left w:val="nil"/>
              <w:bottom w:val="single" w:sz="4" w:space="0" w:color="auto"/>
              <w:right w:val="single" w:sz="4" w:space="0" w:color="auto"/>
            </w:tcBorders>
            <w:shd w:val="clear" w:color="auto" w:fill="auto"/>
            <w:noWrap/>
            <w:hideMark/>
          </w:tcPr>
          <w:p w14:paraId="6A49C466" w14:textId="77777777" w:rsidR="00081394" w:rsidRPr="00D04E2E" w:rsidRDefault="00081394" w:rsidP="00081394">
            <w:pPr>
              <w:jc w:val="center"/>
              <w:rPr>
                <w:sz w:val="20"/>
                <w:szCs w:val="20"/>
              </w:rPr>
            </w:pPr>
            <w:r w:rsidRPr="00D04E2E">
              <w:rPr>
                <w:sz w:val="20"/>
                <w:szCs w:val="20"/>
              </w:rPr>
              <w:t>0,609</w:t>
            </w:r>
          </w:p>
        </w:tc>
        <w:tc>
          <w:tcPr>
            <w:tcW w:w="1143" w:type="dxa"/>
            <w:tcBorders>
              <w:top w:val="nil"/>
              <w:left w:val="nil"/>
              <w:bottom w:val="single" w:sz="4" w:space="0" w:color="auto"/>
              <w:right w:val="single" w:sz="4" w:space="0" w:color="auto"/>
            </w:tcBorders>
            <w:shd w:val="clear" w:color="auto" w:fill="auto"/>
            <w:hideMark/>
          </w:tcPr>
          <w:p w14:paraId="2B0071B8"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B177290"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5D92EC88"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6888FEA9" w14:textId="77777777" w:rsidR="00081394" w:rsidRPr="00D04E2E" w:rsidRDefault="00081394" w:rsidP="00081394">
            <w:pPr>
              <w:jc w:val="center"/>
              <w:rPr>
                <w:sz w:val="20"/>
                <w:szCs w:val="20"/>
              </w:rPr>
            </w:pPr>
            <w:r w:rsidRPr="00D04E2E">
              <w:rPr>
                <w:sz w:val="20"/>
                <w:szCs w:val="20"/>
              </w:rPr>
              <w:t>0,609</w:t>
            </w:r>
          </w:p>
        </w:tc>
        <w:tc>
          <w:tcPr>
            <w:tcW w:w="1656" w:type="dxa"/>
            <w:tcBorders>
              <w:top w:val="nil"/>
              <w:left w:val="nil"/>
              <w:bottom w:val="single" w:sz="4" w:space="0" w:color="auto"/>
              <w:right w:val="single" w:sz="4" w:space="0" w:color="auto"/>
            </w:tcBorders>
            <w:shd w:val="clear" w:color="auto" w:fill="auto"/>
            <w:hideMark/>
          </w:tcPr>
          <w:p w14:paraId="6A9E90C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0242383" w14:textId="77777777" w:rsidR="00081394" w:rsidRPr="00D04E2E" w:rsidRDefault="00081394" w:rsidP="00081394">
            <w:pPr>
              <w:jc w:val="center"/>
              <w:rPr>
                <w:sz w:val="20"/>
                <w:szCs w:val="20"/>
              </w:rPr>
            </w:pPr>
            <w:r w:rsidRPr="00D04E2E">
              <w:rPr>
                <w:sz w:val="20"/>
                <w:szCs w:val="20"/>
              </w:rPr>
              <w:t>23.07.2018</w:t>
            </w:r>
          </w:p>
        </w:tc>
        <w:tc>
          <w:tcPr>
            <w:tcW w:w="2300" w:type="dxa"/>
            <w:tcBorders>
              <w:top w:val="nil"/>
              <w:left w:val="nil"/>
              <w:bottom w:val="single" w:sz="4" w:space="0" w:color="auto"/>
              <w:right w:val="single" w:sz="4" w:space="0" w:color="auto"/>
            </w:tcBorders>
            <w:shd w:val="clear" w:color="auto" w:fill="auto"/>
            <w:hideMark/>
          </w:tcPr>
          <w:p w14:paraId="65734BE7" w14:textId="77777777" w:rsidR="00081394" w:rsidRPr="00D04E2E" w:rsidRDefault="00081394" w:rsidP="00081394">
            <w:pPr>
              <w:jc w:val="center"/>
              <w:rPr>
                <w:sz w:val="20"/>
                <w:szCs w:val="20"/>
              </w:rPr>
            </w:pPr>
            <w:r w:rsidRPr="00D04E2E">
              <w:rPr>
                <w:sz w:val="20"/>
                <w:szCs w:val="20"/>
              </w:rPr>
              <w:t>35:26:0000000:1202</w:t>
            </w:r>
          </w:p>
        </w:tc>
        <w:tc>
          <w:tcPr>
            <w:tcW w:w="1842" w:type="dxa"/>
            <w:tcBorders>
              <w:top w:val="nil"/>
              <w:left w:val="nil"/>
              <w:bottom w:val="single" w:sz="4" w:space="0" w:color="auto"/>
              <w:right w:val="single" w:sz="4" w:space="0" w:color="auto"/>
            </w:tcBorders>
            <w:shd w:val="clear" w:color="auto" w:fill="auto"/>
            <w:hideMark/>
          </w:tcPr>
          <w:p w14:paraId="1333CBAA" w14:textId="77777777" w:rsidR="00081394" w:rsidRPr="00D04E2E" w:rsidRDefault="00081394" w:rsidP="00081394">
            <w:pPr>
              <w:jc w:val="center"/>
              <w:rPr>
                <w:sz w:val="20"/>
                <w:szCs w:val="20"/>
              </w:rPr>
            </w:pPr>
            <w:r w:rsidRPr="00D04E2E">
              <w:rPr>
                <w:sz w:val="20"/>
                <w:szCs w:val="20"/>
              </w:rPr>
              <w:t>19-238 ОП МР 773</w:t>
            </w:r>
          </w:p>
        </w:tc>
      </w:tr>
      <w:tr w:rsidR="00081394" w:rsidRPr="00D04E2E" w14:paraId="209F0A5E"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AD7ACB0" w14:textId="57D6312A" w:rsidR="00081394" w:rsidRPr="00D04E2E" w:rsidRDefault="00081394" w:rsidP="00304846">
            <w:pPr>
              <w:jc w:val="center"/>
              <w:rPr>
                <w:sz w:val="20"/>
                <w:szCs w:val="20"/>
              </w:rPr>
            </w:pPr>
            <w:r w:rsidRPr="00D04E2E">
              <w:rPr>
                <w:sz w:val="20"/>
                <w:szCs w:val="20"/>
              </w:rPr>
              <w:t>77</w:t>
            </w:r>
            <w:r w:rsidR="00304846">
              <w:rPr>
                <w:sz w:val="20"/>
                <w:szCs w:val="20"/>
              </w:rPr>
              <w:t>7</w:t>
            </w:r>
          </w:p>
        </w:tc>
        <w:tc>
          <w:tcPr>
            <w:tcW w:w="2565" w:type="dxa"/>
            <w:tcBorders>
              <w:top w:val="nil"/>
              <w:left w:val="nil"/>
              <w:bottom w:val="single" w:sz="4" w:space="0" w:color="auto"/>
              <w:right w:val="single" w:sz="4" w:space="0" w:color="auto"/>
            </w:tcBorders>
            <w:shd w:val="clear" w:color="auto" w:fill="auto"/>
            <w:hideMark/>
          </w:tcPr>
          <w:p w14:paraId="6F08C5F5" w14:textId="77777777" w:rsidR="00081394" w:rsidRPr="00D04E2E" w:rsidRDefault="00081394" w:rsidP="00081394">
            <w:pPr>
              <w:rPr>
                <w:sz w:val="20"/>
                <w:szCs w:val="20"/>
              </w:rPr>
            </w:pPr>
            <w:r w:rsidRPr="00D04E2E">
              <w:rPr>
                <w:sz w:val="20"/>
                <w:szCs w:val="20"/>
              </w:rPr>
              <w:t>Автомобильная дорога, Вологодская область, город Сокол, проезд от ул. Калинина до автодороги, подъезд к полигону ТБО ООО "Комус"</w:t>
            </w:r>
          </w:p>
        </w:tc>
        <w:tc>
          <w:tcPr>
            <w:tcW w:w="941" w:type="dxa"/>
            <w:tcBorders>
              <w:top w:val="nil"/>
              <w:left w:val="nil"/>
              <w:bottom w:val="single" w:sz="4" w:space="0" w:color="auto"/>
              <w:right w:val="single" w:sz="4" w:space="0" w:color="auto"/>
            </w:tcBorders>
            <w:shd w:val="clear" w:color="auto" w:fill="auto"/>
            <w:noWrap/>
            <w:hideMark/>
          </w:tcPr>
          <w:p w14:paraId="3E9F491B" w14:textId="77777777" w:rsidR="00081394" w:rsidRPr="00D04E2E" w:rsidRDefault="00081394" w:rsidP="00081394">
            <w:pPr>
              <w:jc w:val="center"/>
              <w:rPr>
                <w:sz w:val="20"/>
                <w:szCs w:val="20"/>
              </w:rPr>
            </w:pPr>
            <w:r w:rsidRPr="00D04E2E">
              <w:rPr>
                <w:sz w:val="20"/>
                <w:szCs w:val="20"/>
              </w:rPr>
              <w:t>0,9591</w:t>
            </w:r>
          </w:p>
        </w:tc>
        <w:tc>
          <w:tcPr>
            <w:tcW w:w="1143" w:type="dxa"/>
            <w:tcBorders>
              <w:top w:val="nil"/>
              <w:left w:val="nil"/>
              <w:bottom w:val="single" w:sz="4" w:space="0" w:color="auto"/>
              <w:right w:val="single" w:sz="4" w:space="0" w:color="auto"/>
            </w:tcBorders>
            <w:shd w:val="clear" w:color="auto" w:fill="auto"/>
            <w:hideMark/>
          </w:tcPr>
          <w:p w14:paraId="7FC4697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D0E360C"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53C391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4267BD57" w14:textId="77777777" w:rsidR="00081394" w:rsidRPr="00D04E2E" w:rsidRDefault="00081394" w:rsidP="00081394">
            <w:pPr>
              <w:jc w:val="center"/>
              <w:rPr>
                <w:sz w:val="20"/>
                <w:szCs w:val="20"/>
              </w:rPr>
            </w:pPr>
            <w:r w:rsidRPr="00D04E2E">
              <w:rPr>
                <w:sz w:val="20"/>
                <w:szCs w:val="20"/>
              </w:rPr>
              <w:t>0,9591</w:t>
            </w:r>
          </w:p>
        </w:tc>
        <w:tc>
          <w:tcPr>
            <w:tcW w:w="1656" w:type="dxa"/>
            <w:tcBorders>
              <w:top w:val="nil"/>
              <w:left w:val="nil"/>
              <w:bottom w:val="single" w:sz="4" w:space="0" w:color="auto"/>
              <w:right w:val="single" w:sz="4" w:space="0" w:color="auto"/>
            </w:tcBorders>
            <w:shd w:val="clear" w:color="auto" w:fill="auto"/>
            <w:hideMark/>
          </w:tcPr>
          <w:p w14:paraId="20D7881A"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078D0A97" w14:textId="77777777" w:rsidR="00081394" w:rsidRPr="00D04E2E" w:rsidRDefault="00081394" w:rsidP="00081394">
            <w:pPr>
              <w:jc w:val="center"/>
              <w:rPr>
                <w:sz w:val="20"/>
                <w:szCs w:val="20"/>
              </w:rPr>
            </w:pPr>
            <w:r w:rsidRPr="00D04E2E">
              <w:rPr>
                <w:sz w:val="20"/>
                <w:szCs w:val="20"/>
              </w:rPr>
              <w:t>29.11.2023</w:t>
            </w:r>
          </w:p>
        </w:tc>
        <w:tc>
          <w:tcPr>
            <w:tcW w:w="2300" w:type="dxa"/>
            <w:tcBorders>
              <w:top w:val="nil"/>
              <w:left w:val="nil"/>
              <w:bottom w:val="single" w:sz="4" w:space="0" w:color="auto"/>
              <w:right w:val="single" w:sz="4" w:space="0" w:color="auto"/>
            </w:tcBorders>
            <w:shd w:val="clear" w:color="auto" w:fill="auto"/>
            <w:hideMark/>
          </w:tcPr>
          <w:p w14:paraId="48DBFEB9" w14:textId="77777777" w:rsidR="00081394" w:rsidRPr="00D04E2E" w:rsidRDefault="00081394" w:rsidP="00081394">
            <w:pPr>
              <w:jc w:val="center"/>
              <w:rPr>
                <w:sz w:val="20"/>
                <w:szCs w:val="20"/>
              </w:rPr>
            </w:pPr>
            <w:r w:rsidRPr="00D04E2E">
              <w:rPr>
                <w:sz w:val="20"/>
                <w:szCs w:val="20"/>
              </w:rPr>
              <w:t>35:26:0106037:539-35/078/2023-5</w:t>
            </w:r>
          </w:p>
        </w:tc>
        <w:tc>
          <w:tcPr>
            <w:tcW w:w="1842" w:type="dxa"/>
            <w:tcBorders>
              <w:top w:val="nil"/>
              <w:left w:val="nil"/>
              <w:bottom w:val="single" w:sz="4" w:space="0" w:color="auto"/>
              <w:right w:val="single" w:sz="4" w:space="0" w:color="auto"/>
            </w:tcBorders>
            <w:shd w:val="clear" w:color="auto" w:fill="auto"/>
            <w:hideMark/>
          </w:tcPr>
          <w:p w14:paraId="3AC7DE11" w14:textId="77777777" w:rsidR="00081394" w:rsidRPr="00D04E2E" w:rsidRDefault="00081394" w:rsidP="00081394">
            <w:pPr>
              <w:jc w:val="center"/>
              <w:rPr>
                <w:sz w:val="20"/>
                <w:szCs w:val="20"/>
              </w:rPr>
            </w:pPr>
            <w:r w:rsidRPr="00D04E2E">
              <w:rPr>
                <w:sz w:val="20"/>
                <w:szCs w:val="20"/>
              </w:rPr>
              <w:t>19-238 ОП МР 774</w:t>
            </w:r>
          </w:p>
        </w:tc>
      </w:tr>
      <w:tr w:rsidR="00081394" w:rsidRPr="00D04E2E" w14:paraId="25C1D270"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05D89F9" w14:textId="084C1061" w:rsidR="00081394" w:rsidRPr="00D04E2E" w:rsidRDefault="00081394" w:rsidP="00304846">
            <w:pPr>
              <w:jc w:val="center"/>
              <w:rPr>
                <w:sz w:val="20"/>
                <w:szCs w:val="20"/>
              </w:rPr>
            </w:pPr>
            <w:r w:rsidRPr="00D04E2E">
              <w:rPr>
                <w:sz w:val="20"/>
                <w:szCs w:val="20"/>
              </w:rPr>
              <w:lastRenderedPageBreak/>
              <w:t>77</w:t>
            </w:r>
            <w:r w:rsidR="00304846">
              <w:rPr>
                <w:sz w:val="20"/>
                <w:szCs w:val="20"/>
              </w:rPr>
              <w:t>8</w:t>
            </w:r>
          </w:p>
        </w:tc>
        <w:tc>
          <w:tcPr>
            <w:tcW w:w="2565" w:type="dxa"/>
            <w:tcBorders>
              <w:top w:val="nil"/>
              <w:left w:val="nil"/>
              <w:bottom w:val="single" w:sz="4" w:space="0" w:color="auto"/>
              <w:right w:val="single" w:sz="4" w:space="0" w:color="auto"/>
            </w:tcBorders>
            <w:shd w:val="clear" w:color="auto" w:fill="auto"/>
            <w:hideMark/>
          </w:tcPr>
          <w:p w14:paraId="6F82D66B"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Орешкова</w:t>
            </w:r>
          </w:p>
        </w:tc>
        <w:tc>
          <w:tcPr>
            <w:tcW w:w="941" w:type="dxa"/>
            <w:tcBorders>
              <w:top w:val="nil"/>
              <w:left w:val="nil"/>
              <w:bottom w:val="single" w:sz="4" w:space="0" w:color="auto"/>
              <w:right w:val="single" w:sz="4" w:space="0" w:color="auto"/>
            </w:tcBorders>
            <w:shd w:val="clear" w:color="auto" w:fill="auto"/>
            <w:noWrap/>
            <w:hideMark/>
          </w:tcPr>
          <w:p w14:paraId="0968B339" w14:textId="77777777" w:rsidR="00081394" w:rsidRPr="00D04E2E" w:rsidRDefault="00081394" w:rsidP="00081394">
            <w:pPr>
              <w:jc w:val="center"/>
              <w:rPr>
                <w:sz w:val="20"/>
                <w:szCs w:val="20"/>
              </w:rPr>
            </w:pPr>
            <w:r w:rsidRPr="00D04E2E">
              <w:rPr>
                <w:sz w:val="20"/>
                <w:szCs w:val="20"/>
              </w:rPr>
              <w:t>0,750</w:t>
            </w:r>
          </w:p>
        </w:tc>
        <w:tc>
          <w:tcPr>
            <w:tcW w:w="1143" w:type="dxa"/>
            <w:tcBorders>
              <w:top w:val="nil"/>
              <w:left w:val="nil"/>
              <w:bottom w:val="single" w:sz="4" w:space="0" w:color="auto"/>
              <w:right w:val="single" w:sz="4" w:space="0" w:color="auto"/>
            </w:tcBorders>
            <w:shd w:val="clear" w:color="auto" w:fill="auto"/>
            <w:hideMark/>
          </w:tcPr>
          <w:p w14:paraId="10B0380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361048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4BF6C505"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4F129D5" w14:textId="77777777" w:rsidR="00081394" w:rsidRPr="00D04E2E" w:rsidRDefault="00081394" w:rsidP="00081394">
            <w:pPr>
              <w:jc w:val="center"/>
              <w:rPr>
                <w:sz w:val="20"/>
                <w:szCs w:val="20"/>
              </w:rPr>
            </w:pPr>
            <w:r w:rsidRPr="00D04E2E">
              <w:rPr>
                <w:sz w:val="20"/>
                <w:szCs w:val="20"/>
              </w:rPr>
              <w:t>0,750</w:t>
            </w:r>
          </w:p>
        </w:tc>
        <w:tc>
          <w:tcPr>
            <w:tcW w:w="1656" w:type="dxa"/>
            <w:tcBorders>
              <w:top w:val="nil"/>
              <w:left w:val="nil"/>
              <w:bottom w:val="single" w:sz="4" w:space="0" w:color="auto"/>
              <w:right w:val="single" w:sz="4" w:space="0" w:color="auto"/>
            </w:tcBorders>
            <w:shd w:val="clear" w:color="auto" w:fill="auto"/>
            <w:hideMark/>
          </w:tcPr>
          <w:p w14:paraId="42DEA220" w14:textId="77777777" w:rsidR="00081394" w:rsidRPr="00D04E2E" w:rsidRDefault="00081394" w:rsidP="00081394">
            <w:pPr>
              <w:jc w:val="center"/>
              <w:rPr>
                <w:sz w:val="20"/>
                <w:szCs w:val="20"/>
              </w:rPr>
            </w:pPr>
            <w:r w:rsidRPr="00D04E2E">
              <w:rPr>
                <w:sz w:val="20"/>
                <w:szCs w:val="20"/>
              </w:rPr>
              <w:t>5625,00</w:t>
            </w:r>
          </w:p>
        </w:tc>
        <w:tc>
          <w:tcPr>
            <w:tcW w:w="1386" w:type="dxa"/>
            <w:tcBorders>
              <w:top w:val="nil"/>
              <w:left w:val="nil"/>
              <w:bottom w:val="single" w:sz="4" w:space="0" w:color="auto"/>
              <w:right w:val="single" w:sz="4" w:space="0" w:color="auto"/>
            </w:tcBorders>
            <w:shd w:val="clear" w:color="auto" w:fill="auto"/>
            <w:hideMark/>
          </w:tcPr>
          <w:p w14:paraId="71FE85FB" w14:textId="77777777" w:rsidR="00081394" w:rsidRPr="00D04E2E" w:rsidRDefault="00081394" w:rsidP="00081394">
            <w:pPr>
              <w:jc w:val="center"/>
              <w:rPr>
                <w:sz w:val="20"/>
                <w:szCs w:val="20"/>
              </w:rPr>
            </w:pPr>
            <w:r w:rsidRPr="00D04E2E">
              <w:rPr>
                <w:sz w:val="20"/>
                <w:szCs w:val="20"/>
              </w:rPr>
              <w:t>29.11.2023</w:t>
            </w:r>
          </w:p>
        </w:tc>
        <w:tc>
          <w:tcPr>
            <w:tcW w:w="2300" w:type="dxa"/>
            <w:tcBorders>
              <w:top w:val="nil"/>
              <w:left w:val="nil"/>
              <w:bottom w:val="single" w:sz="4" w:space="0" w:color="auto"/>
              <w:right w:val="single" w:sz="4" w:space="0" w:color="auto"/>
            </w:tcBorders>
            <w:shd w:val="clear" w:color="auto" w:fill="auto"/>
            <w:hideMark/>
          </w:tcPr>
          <w:p w14:paraId="4C66DEA7" w14:textId="77777777" w:rsidR="00081394" w:rsidRPr="00D04E2E" w:rsidRDefault="00081394" w:rsidP="00081394">
            <w:pPr>
              <w:jc w:val="center"/>
              <w:rPr>
                <w:sz w:val="20"/>
                <w:szCs w:val="20"/>
              </w:rPr>
            </w:pPr>
            <w:r w:rsidRPr="00D04E2E">
              <w:rPr>
                <w:sz w:val="20"/>
                <w:szCs w:val="20"/>
              </w:rPr>
              <w:t>35:26:0000000:848-35/078/2023-2</w:t>
            </w:r>
          </w:p>
        </w:tc>
        <w:tc>
          <w:tcPr>
            <w:tcW w:w="1842" w:type="dxa"/>
            <w:tcBorders>
              <w:top w:val="nil"/>
              <w:left w:val="nil"/>
              <w:bottom w:val="single" w:sz="4" w:space="0" w:color="auto"/>
              <w:right w:val="single" w:sz="4" w:space="0" w:color="auto"/>
            </w:tcBorders>
            <w:shd w:val="clear" w:color="auto" w:fill="auto"/>
            <w:hideMark/>
          </w:tcPr>
          <w:p w14:paraId="217878DF" w14:textId="77777777" w:rsidR="00081394" w:rsidRPr="00D04E2E" w:rsidRDefault="00081394" w:rsidP="00081394">
            <w:pPr>
              <w:jc w:val="center"/>
              <w:rPr>
                <w:sz w:val="20"/>
                <w:szCs w:val="20"/>
              </w:rPr>
            </w:pPr>
            <w:r w:rsidRPr="00D04E2E">
              <w:rPr>
                <w:sz w:val="20"/>
                <w:szCs w:val="20"/>
              </w:rPr>
              <w:t>19-238 ОП МР 775</w:t>
            </w:r>
          </w:p>
        </w:tc>
      </w:tr>
      <w:tr w:rsidR="00081394" w:rsidRPr="00D04E2E" w14:paraId="21FA87A9"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7B2DAD9" w14:textId="68376B28" w:rsidR="00081394" w:rsidRPr="00D04E2E" w:rsidRDefault="00081394" w:rsidP="00304846">
            <w:pPr>
              <w:jc w:val="center"/>
              <w:rPr>
                <w:sz w:val="20"/>
                <w:szCs w:val="20"/>
              </w:rPr>
            </w:pPr>
            <w:r w:rsidRPr="00D04E2E">
              <w:rPr>
                <w:sz w:val="20"/>
                <w:szCs w:val="20"/>
              </w:rPr>
              <w:t>77</w:t>
            </w:r>
            <w:r w:rsidR="00304846">
              <w:rPr>
                <w:sz w:val="20"/>
                <w:szCs w:val="20"/>
              </w:rPr>
              <w:t>9</w:t>
            </w:r>
          </w:p>
        </w:tc>
        <w:tc>
          <w:tcPr>
            <w:tcW w:w="2565" w:type="dxa"/>
            <w:tcBorders>
              <w:top w:val="nil"/>
              <w:left w:val="nil"/>
              <w:bottom w:val="single" w:sz="4" w:space="0" w:color="auto"/>
              <w:right w:val="single" w:sz="4" w:space="0" w:color="auto"/>
            </w:tcBorders>
            <w:shd w:val="clear" w:color="auto" w:fill="auto"/>
            <w:hideMark/>
          </w:tcPr>
          <w:p w14:paraId="4382673C" w14:textId="77777777" w:rsidR="00081394" w:rsidRPr="00D04E2E" w:rsidRDefault="00081394" w:rsidP="00081394">
            <w:pPr>
              <w:rPr>
                <w:sz w:val="20"/>
                <w:szCs w:val="20"/>
              </w:rPr>
            </w:pPr>
            <w:r w:rsidRPr="00D04E2E">
              <w:rPr>
                <w:sz w:val="20"/>
                <w:szCs w:val="20"/>
              </w:rPr>
              <w:t>Автомобильная дорога, Вологодская область, г. Сокол, ул. Сосновая</w:t>
            </w:r>
          </w:p>
        </w:tc>
        <w:tc>
          <w:tcPr>
            <w:tcW w:w="941" w:type="dxa"/>
            <w:tcBorders>
              <w:top w:val="nil"/>
              <w:left w:val="nil"/>
              <w:bottom w:val="single" w:sz="4" w:space="0" w:color="auto"/>
              <w:right w:val="single" w:sz="4" w:space="0" w:color="auto"/>
            </w:tcBorders>
            <w:shd w:val="clear" w:color="auto" w:fill="auto"/>
            <w:noWrap/>
            <w:hideMark/>
          </w:tcPr>
          <w:p w14:paraId="7CBF4FAC" w14:textId="77777777" w:rsidR="00081394" w:rsidRPr="00D04E2E" w:rsidRDefault="00081394" w:rsidP="00081394">
            <w:pPr>
              <w:jc w:val="center"/>
              <w:rPr>
                <w:sz w:val="20"/>
                <w:szCs w:val="20"/>
              </w:rPr>
            </w:pPr>
            <w:r w:rsidRPr="00D04E2E">
              <w:rPr>
                <w:sz w:val="20"/>
                <w:szCs w:val="20"/>
              </w:rPr>
              <w:t>1,3657</w:t>
            </w:r>
          </w:p>
        </w:tc>
        <w:tc>
          <w:tcPr>
            <w:tcW w:w="1143" w:type="dxa"/>
            <w:tcBorders>
              <w:top w:val="nil"/>
              <w:left w:val="nil"/>
              <w:bottom w:val="single" w:sz="4" w:space="0" w:color="auto"/>
              <w:right w:val="single" w:sz="4" w:space="0" w:color="auto"/>
            </w:tcBorders>
            <w:shd w:val="clear" w:color="auto" w:fill="auto"/>
            <w:hideMark/>
          </w:tcPr>
          <w:p w14:paraId="52606262"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56AB2ED4"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0306412"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5B7BACFA" w14:textId="77777777" w:rsidR="00081394" w:rsidRPr="00D04E2E" w:rsidRDefault="00081394" w:rsidP="00081394">
            <w:pPr>
              <w:jc w:val="center"/>
              <w:rPr>
                <w:sz w:val="20"/>
                <w:szCs w:val="20"/>
              </w:rPr>
            </w:pPr>
            <w:r w:rsidRPr="00D04E2E">
              <w:rPr>
                <w:sz w:val="20"/>
                <w:szCs w:val="20"/>
              </w:rPr>
              <w:t>1,3657</w:t>
            </w:r>
          </w:p>
        </w:tc>
        <w:tc>
          <w:tcPr>
            <w:tcW w:w="1656" w:type="dxa"/>
            <w:tcBorders>
              <w:top w:val="nil"/>
              <w:left w:val="nil"/>
              <w:bottom w:val="single" w:sz="4" w:space="0" w:color="auto"/>
              <w:right w:val="single" w:sz="4" w:space="0" w:color="auto"/>
            </w:tcBorders>
            <w:shd w:val="clear" w:color="auto" w:fill="auto"/>
            <w:hideMark/>
          </w:tcPr>
          <w:p w14:paraId="32A7D3A1"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6B6EA36C" w14:textId="77777777" w:rsidR="00081394" w:rsidRPr="00D04E2E" w:rsidRDefault="00081394" w:rsidP="00081394">
            <w:pPr>
              <w:jc w:val="center"/>
              <w:rPr>
                <w:sz w:val="20"/>
                <w:szCs w:val="20"/>
              </w:rPr>
            </w:pPr>
            <w:r w:rsidRPr="00D04E2E">
              <w:rPr>
                <w:sz w:val="20"/>
                <w:szCs w:val="20"/>
              </w:rPr>
              <w:t>20.09.2023</w:t>
            </w:r>
          </w:p>
        </w:tc>
        <w:tc>
          <w:tcPr>
            <w:tcW w:w="2300" w:type="dxa"/>
            <w:tcBorders>
              <w:top w:val="nil"/>
              <w:left w:val="nil"/>
              <w:bottom w:val="single" w:sz="4" w:space="0" w:color="auto"/>
              <w:right w:val="single" w:sz="4" w:space="0" w:color="auto"/>
            </w:tcBorders>
            <w:shd w:val="clear" w:color="auto" w:fill="auto"/>
            <w:hideMark/>
          </w:tcPr>
          <w:p w14:paraId="0E806192" w14:textId="77777777" w:rsidR="00081394" w:rsidRPr="00D04E2E" w:rsidRDefault="00081394" w:rsidP="00081394">
            <w:pPr>
              <w:jc w:val="center"/>
              <w:rPr>
                <w:sz w:val="20"/>
                <w:szCs w:val="20"/>
              </w:rPr>
            </w:pPr>
            <w:r w:rsidRPr="00D04E2E">
              <w:rPr>
                <w:sz w:val="20"/>
                <w:szCs w:val="20"/>
              </w:rPr>
              <w:t>35:26:0000000:731-35/075/2023-2</w:t>
            </w:r>
          </w:p>
        </w:tc>
        <w:tc>
          <w:tcPr>
            <w:tcW w:w="1842" w:type="dxa"/>
            <w:tcBorders>
              <w:top w:val="nil"/>
              <w:left w:val="nil"/>
              <w:bottom w:val="single" w:sz="4" w:space="0" w:color="auto"/>
              <w:right w:val="single" w:sz="4" w:space="0" w:color="auto"/>
            </w:tcBorders>
            <w:shd w:val="clear" w:color="auto" w:fill="auto"/>
            <w:hideMark/>
          </w:tcPr>
          <w:p w14:paraId="6E2BD0EA" w14:textId="77777777" w:rsidR="00081394" w:rsidRPr="00D04E2E" w:rsidRDefault="00081394" w:rsidP="00081394">
            <w:pPr>
              <w:jc w:val="center"/>
              <w:rPr>
                <w:sz w:val="20"/>
                <w:szCs w:val="20"/>
              </w:rPr>
            </w:pPr>
            <w:r w:rsidRPr="00D04E2E">
              <w:rPr>
                <w:sz w:val="20"/>
                <w:szCs w:val="20"/>
              </w:rPr>
              <w:t>19-238 ОП МР 776</w:t>
            </w:r>
          </w:p>
        </w:tc>
      </w:tr>
      <w:tr w:rsidR="00081394" w:rsidRPr="00D04E2E" w14:paraId="451A1872"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2333328B" w14:textId="5677E747" w:rsidR="00081394" w:rsidRPr="00D04E2E" w:rsidRDefault="00081394" w:rsidP="00304846">
            <w:pPr>
              <w:jc w:val="center"/>
              <w:rPr>
                <w:sz w:val="20"/>
                <w:szCs w:val="20"/>
              </w:rPr>
            </w:pPr>
            <w:r w:rsidRPr="00D04E2E">
              <w:rPr>
                <w:sz w:val="20"/>
                <w:szCs w:val="20"/>
              </w:rPr>
              <w:t>7</w:t>
            </w:r>
            <w:r w:rsidR="00304846">
              <w:rPr>
                <w:sz w:val="20"/>
                <w:szCs w:val="20"/>
              </w:rPr>
              <w:t>80</w:t>
            </w:r>
          </w:p>
        </w:tc>
        <w:tc>
          <w:tcPr>
            <w:tcW w:w="2565" w:type="dxa"/>
            <w:tcBorders>
              <w:top w:val="nil"/>
              <w:left w:val="nil"/>
              <w:bottom w:val="single" w:sz="4" w:space="0" w:color="auto"/>
              <w:right w:val="single" w:sz="4" w:space="0" w:color="auto"/>
            </w:tcBorders>
            <w:shd w:val="clear" w:color="auto" w:fill="auto"/>
            <w:hideMark/>
          </w:tcPr>
          <w:p w14:paraId="7E26B14B" w14:textId="77777777" w:rsidR="00081394" w:rsidRPr="00D04E2E" w:rsidRDefault="00081394" w:rsidP="00081394">
            <w:pPr>
              <w:rPr>
                <w:sz w:val="20"/>
                <w:szCs w:val="20"/>
              </w:rPr>
            </w:pPr>
            <w:r w:rsidRPr="00D04E2E">
              <w:rPr>
                <w:sz w:val="20"/>
                <w:szCs w:val="20"/>
              </w:rPr>
              <w:t>Вологодская область, г. Сокол, проезд от ул. Мусинского д. 15 до ул. Мендеелева д. 9</w:t>
            </w:r>
          </w:p>
        </w:tc>
        <w:tc>
          <w:tcPr>
            <w:tcW w:w="941" w:type="dxa"/>
            <w:tcBorders>
              <w:top w:val="nil"/>
              <w:left w:val="nil"/>
              <w:bottom w:val="single" w:sz="4" w:space="0" w:color="auto"/>
              <w:right w:val="single" w:sz="4" w:space="0" w:color="auto"/>
            </w:tcBorders>
            <w:shd w:val="clear" w:color="auto" w:fill="auto"/>
            <w:noWrap/>
            <w:hideMark/>
          </w:tcPr>
          <w:p w14:paraId="2D6C904B" w14:textId="77777777" w:rsidR="00081394" w:rsidRPr="00D04E2E" w:rsidRDefault="00081394" w:rsidP="00081394">
            <w:pPr>
              <w:jc w:val="center"/>
              <w:rPr>
                <w:sz w:val="20"/>
                <w:szCs w:val="20"/>
              </w:rPr>
            </w:pPr>
            <w:r w:rsidRPr="00D04E2E">
              <w:rPr>
                <w:sz w:val="20"/>
                <w:szCs w:val="20"/>
              </w:rPr>
              <w:t>0,096</w:t>
            </w:r>
          </w:p>
        </w:tc>
        <w:tc>
          <w:tcPr>
            <w:tcW w:w="1143" w:type="dxa"/>
            <w:tcBorders>
              <w:top w:val="nil"/>
              <w:left w:val="nil"/>
              <w:bottom w:val="single" w:sz="4" w:space="0" w:color="auto"/>
              <w:right w:val="single" w:sz="4" w:space="0" w:color="auto"/>
            </w:tcBorders>
            <w:shd w:val="clear" w:color="auto" w:fill="auto"/>
            <w:hideMark/>
          </w:tcPr>
          <w:p w14:paraId="38E86570"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46884B8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75C5A18D"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9D38A92" w14:textId="77777777" w:rsidR="00081394" w:rsidRPr="00D04E2E" w:rsidRDefault="00081394" w:rsidP="00081394">
            <w:pPr>
              <w:jc w:val="center"/>
              <w:rPr>
                <w:sz w:val="20"/>
                <w:szCs w:val="20"/>
              </w:rPr>
            </w:pPr>
            <w:r w:rsidRPr="00D04E2E">
              <w:rPr>
                <w:sz w:val="20"/>
                <w:szCs w:val="20"/>
              </w:rPr>
              <w:t>0,096</w:t>
            </w:r>
          </w:p>
        </w:tc>
        <w:tc>
          <w:tcPr>
            <w:tcW w:w="1656" w:type="dxa"/>
            <w:tcBorders>
              <w:top w:val="nil"/>
              <w:left w:val="nil"/>
              <w:bottom w:val="single" w:sz="4" w:space="0" w:color="auto"/>
              <w:right w:val="single" w:sz="4" w:space="0" w:color="auto"/>
            </w:tcBorders>
            <w:shd w:val="clear" w:color="auto" w:fill="auto"/>
            <w:hideMark/>
          </w:tcPr>
          <w:p w14:paraId="0377CFB2"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26678C2C" w14:textId="77777777" w:rsidR="00081394" w:rsidRPr="00D04E2E" w:rsidRDefault="00081394" w:rsidP="00081394">
            <w:pPr>
              <w:jc w:val="center"/>
              <w:rPr>
                <w:sz w:val="20"/>
                <w:szCs w:val="20"/>
              </w:rPr>
            </w:pPr>
            <w:r w:rsidRPr="00D04E2E">
              <w:rPr>
                <w:sz w:val="20"/>
                <w:szCs w:val="20"/>
              </w:rPr>
              <w:t>20.09.2023</w:t>
            </w:r>
          </w:p>
        </w:tc>
        <w:tc>
          <w:tcPr>
            <w:tcW w:w="2300" w:type="dxa"/>
            <w:tcBorders>
              <w:top w:val="nil"/>
              <w:left w:val="nil"/>
              <w:bottom w:val="single" w:sz="4" w:space="0" w:color="auto"/>
              <w:right w:val="single" w:sz="4" w:space="0" w:color="auto"/>
            </w:tcBorders>
            <w:shd w:val="clear" w:color="auto" w:fill="auto"/>
            <w:hideMark/>
          </w:tcPr>
          <w:p w14:paraId="6D7949C6" w14:textId="77777777" w:rsidR="00081394" w:rsidRPr="00D04E2E" w:rsidRDefault="00081394" w:rsidP="00081394">
            <w:pPr>
              <w:jc w:val="center"/>
              <w:rPr>
                <w:sz w:val="20"/>
                <w:szCs w:val="20"/>
              </w:rPr>
            </w:pPr>
            <w:r w:rsidRPr="00D04E2E">
              <w:rPr>
                <w:sz w:val="20"/>
                <w:szCs w:val="20"/>
              </w:rPr>
              <w:t>35:26:0204008:507-35/075/2023-3</w:t>
            </w:r>
          </w:p>
        </w:tc>
        <w:tc>
          <w:tcPr>
            <w:tcW w:w="1842" w:type="dxa"/>
            <w:tcBorders>
              <w:top w:val="nil"/>
              <w:left w:val="nil"/>
              <w:bottom w:val="single" w:sz="4" w:space="0" w:color="auto"/>
              <w:right w:val="single" w:sz="4" w:space="0" w:color="auto"/>
            </w:tcBorders>
            <w:shd w:val="clear" w:color="auto" w:fill="auto"/>
            <w:hideMark/>
          </w:tcPr>
          <w:p w14:paraId="6110304E" w14:textId="77777777" w:rsidR="00081394" w:rsidRPr="00D04E2E" w:rsidRDefault="00081394" w:rsidP="00081394">
            <w:pPr>
              <w:jc w:val="center"/>
              <w:rPr>
                <w:sz w:val="20"/>
                <w:szCs w:val="20"/>
              </w:rPr>
            </w:pPr>
            <w:r w:rsidRPr="00D04E2E">
              <w:rPr>
                <w:sz w:val="20"/>
                <w:szCs w:val="20"/>
              </w:rPr>
              <w:t>19-238 ОП МР 777</w:t>
            </w:r>
          </w:p>
        </w:tc>
      </w:tr>
      <w:tr w:rsidR="00081394" w:rsidRPr="00D04E2E" w14:paraId="13DED246"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1528ADC6" w14:textId="7187B194" w:rsidR="00081394" w:rsidRPr="00D04E2E" w:rsidRDefault="00081394" w:rsidP="00304846">
            <w:pPr>
              <w:jc w:val="center"/>
              <w:rPr>
                <w:sz w:val="20"/>
                <w:szCs w:val="20"/>
              </w:rPr>
            </w:pPr>
            <w:r w:rsidRPr="00D04E2E">
              <w:rPr>
                <w:sz w:val="20"/>
                <w:szCs w:val="20"/>
              </w:rPr>
              <w:t>7</w:t>
            </w:r>
            <w:r w:rsidR="00304846">
              <w:rPr>
                <w:sz w:val="20"/>
                <w:szCs w:val="20"/>
              </w:rPr>
              <w:t>81</w:t>
            </w:r>
          </w:p>
        </w:tc>
        <w:tc>
          <w:tcPr>
            <w:tcW w:w="2565" w:type="dxa"/>
            <w:tcBorders>
              <w:top w:val="nil"/>
              <w:left w:val="nil"/>
              <w:bottom w:val="single" w:sz="4" w:space="0" w:color="auto"/>
              <w:right w:val="single" w:sz="4" w:space="0" w:color="auto"/>
            </w:tcBorders>
            <w:shd w:val="clear" w:color="auto" w:fill="auto"/>
            <w:hideMark/>
          </w:tcPr>
          <w:p w14:paraId="549F4F08" w14:textId="77777777" w:rsidR="00081394" w:rsidRPr="00D04E2E" w:rsidRDefault="00081394" w:rsidP="00081394">
            <w:pPr>
              <w:rPr>
                <w:sz w:val="20"/>
                <w:szCs w:val="20"/>
              </w:rPr>
            </w:pPr>
            <w:r w:rsidRPr="00D04E2E">
              <w:rPr>
                <w:sz w:val="20"/>
                <w:szCs w:val="20"/>
              </w:rPr>
              <w:t>Вологодская область, г. Сокол, проезд от ул. Советская (г. Сокол) к д. № 81, возле д. 75 (здания ГИБДД) и до ул. Советская (возле рынка)</w:t>
            </w:r>
          </w:p>
        </w:tc>
        <w:tc>
          <w:tcPr>
            <w:tcW w:w="941" w:type="dxa"/>
            <w:tcBorders>
              <w:top w:val="nil"/>
              <w:left w:val="nil"/>
              <w:bottom w:val="single" w:sz="4" w:space="0" w:color="auto"/>
              <w:right w:val="single" w:sz="4" w:space="0" w:color="auto"/>
            </w:tcBorders>
            <w:shd w:val="clear" w:color="auto" w:fill="auto"/>
            <w:noWrap/>
            <w:hideMark/>
          </w:tcPr>
          <w:p w14:paraId="7EA7D865" w14:textId="77777777" w:rsidR="00081394" w:rsidRPr="00D04E2E" w:rsidRDefault="00081394" w:rsidP="00081394">
            <w:pPr>
              <w:jc w:val="center"/>
              <w:rPr>
                <w:sz w:val="20"/>
                <w:szCs w:val="20"/>
              </w:rPr>
            </w:pPr>
            <w:r w:rsidRPr="00D04E2E">
              <w:rPr>
                <w:sz w:val="20"/>
                <w:szCs w:val="20"/>
              </w:rPr>
              <w:t>0,251</w:t>
            </w:r>
          </w:p>
        </w:tc>
        <w:tc>
          <w:tcPr>
            <w:tcW w:w="1143" w:type="dxa"/>
            <w:tcBorders>
              <w:top w:val="nil"/>
              <w:left w:val="nil"/>
              <w:bottom w:val="single" w:sz="4" w:space="0" w:color="auto"/>
              <w:right w:val="single" w:sz="4" w:space="0" w:color="auto"/>
            </w:tcBorders>
            <w:shd w:val="clear" w:color="auto" w:fill="auto"/>
            <w:hideMark/>
          </w:tcPr>
          <w:p w14:paraId="08258984"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231932F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18C424EA"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noWrap/>
            <w:hideMark/>
          </w:tcPr>
          <w:p w14:paraId="37C8E4EC" w14:textId="77777777" w:rsidR="00081394" w:rsidRPr="00D04E2E" w:rsidRDefault="00081394" w:rsidP="00081394">
            <w:pPr>
              <w:jc w:val="center"/>
              <w:rPr>
                <w:sz w:val="20"/>
                <w:szCs w:val="20"/>
              </w:rPr>
            </w:pPr>
            <w:r w:rsidRPr="00D04E2E">
              <w:rPr>
                <w:sz w:val="20"/>
                <w:szCs w:val="20"/>
              </w:rPr>
              <w:t>0,251</w:t>
            </w:r>
          </w:p>
        </w:tc>
        <w:tc>
          <w:tcPr>
            <w:tcW w:w="1656" w:type="dxa"/>
            <w:tcBorders>
              <w:top w:val="nil"/>
              <w:left w:val="nil"/>
              <w:bottom w:val="single" w:sz="4" w:space="0" w:color="auto"/>
              <w:right w:val="single" w:sz="4" w:space="0" w:color="auto"/>
            </w:tcBorders>
            <w:shd w:val="clear" w:color="auto" w:fill="auto"/>
            <w:hideMark/>
          </w:tcPr>
          <w:p w14:paraId="31030940"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5C86BC15" w14:textId="77777777" w:rsidR="00081394" w:rsidRPr="00D04E2E" w:rsidRDefault="00081394" w:rsidP="00081394">
            <w:pPr>
              <w:jc w:val="center"/>
              <w:rPr>
                <w:sz w:val="20"/>
                <w:szCs w:val="20"/>
              </w:rPr>
            </w:pPr>
            <w:r w:rsidRPr="00D04E2E">
              <w:rPr>
                <w:sz w:val="20"/>
                <w:szCs w:val="20"/>
              </w:rPr>
              <w:t>30.11.2023</w:t>
            </w:r>
          </w:p>
        </w:tc>
        <w:tc>
          <w:tcPr>
            <w:tcW w:w="2300" w:type="dxa"/>
            <w:tcBorders>
              <w:top w:val="nil"/>
              <w:left w:val="nil"/>
              <w:bottom w:val="single" w:sz="4" w:space="0" w:color="auto"/>
              <w:right w:val="single" w:sz="4" w:space="0" w:color="auto"/>
            </w:tcBorders>
            <w:shd w:val="clear" w:color="auto" w:fill="auto"/>
            <w:hideMark/>
          </w:tcPr>
          <w:p w14:paraId="37EA57AF" w14:textId="77777777" w:rsidR="00081394" w:rsidRPr="00D04E2E" w:rsidRDefault="00081394" w:rsidP="00081394">
            <w:pPr>
              <w:jc w:val="center"/>
              <w:rPr>
                <w:sz w:val="20"/>
                <w:szCs w:val="20"/>
              </w:rPr>
            </w:pPr>
            <w:r w:rsidRPr="00D04E2E">
              <w:rPr>
                <w:sz w:val="20"/>
                <w:szCs w:val="20"/>
              </w:rPr>
              <w:t>35:26:0202012:244-35/073/2023-5</w:t>
            </w:r>
          </w:p>
        </w:tc>
        <w:tc>
          <w:tcPr>
            <w:tcW w:w="1842" w:type="dxa"/>
            <w:tcBorders>
              <w:top w:val="nil"/>
              <w:left w:val="nil"/>
              <w:bottom w:val="single" w:sz="4" w:space="0" w:color="auto"/>
              <w:right w:val="single" w:sz="4" w:space="0" w:color="auto"/>
            </w:tcBorders>
            <w:shd w:val="clear" w:color="auto" w:fill="auto"/>
            <w:hideMark/>
          </w:tcPr>
          <w:p w14:paraId="34329730" w14:textId="77777777" w:rsidR="00081394" w:rsidRPr="00D04E2E" w:rsidRDefault="00081394" w:rsidP="00081394">
            <w:pPr>
              <w:jc w:val="center"/>
              <w:rPr>
                <w:sz w:val="20"/>
                <w:szCs w:val="20"/>
              </w:rPr>
            </w:pPr>
            <w:r w:rsidRPr="00D04E2E">
              <w:rPr>
                <w:sz w:val="20"/>
                <w:szCs w:val="20"/>
              </w:rPr>
              <w:t>19-238 ОП МР 778</w:t>
            </w:r>
          </w:p>
        </w:tc>
      </w:tr>
      <w:tr w:rsidR="00081394" w:rsidRPr="00D04E2E" w14:paraId="1273780F"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663585FE" w14:textId="77777777" w:rsidR="00081394" w:rsidRPr="00D04E2E" w:rsidRDefault="00081394" w:rsidP="00081394">
            <w:pPr>
              <w:jc w:val="center"/>
              <w:rPr>
                <w:b/>
                <w:bCs/>
                <w:sz w:val="20"/>
                <w:szCs w:val="20"/>
              </w:rPr>
            </w:pPr>
            <w:r w:rsidRPr="00D04E2E">
              <w:rPr>
                <w:b/>
                <w:bCs/>
                <w:sz w:val="20"/>
                <w:szCs w:val="20"/>
              </w:rPr>
              <w:t> </w:t>
            </w:r>
          </w:p>
        </w:tc>
        <w:tc>
          <w:tcPr>
            <w:tcW w:w="2565" w:type="dxa"/>
            <w:tcBorders>
              <w:top w:val="nil"/>
              <w:left w:val="nil"/>
              <w:bottom w:val="single" w:sz="4" w:space="0" w:color="auto"/>
              <w:right w:val="single" w:sz="4" w:space="0" w:color="auto"/>
            </w:tcBorders>
            <w:shd w:val="clear" w:color="auto" w:fill="auto"/>
            <w:hideMark/>
          </w:tcPr>
          <w:p w14:paraId="2E6254D0" w14:textId="77777777" w:rsidR="00081394" w:rsidRPr="00D04E2E" w:rsidRDefault="00081394" w:rsidP="00081394">
            <w:pPr>
              <w:rPr>
                <w:b/>
                <w:bCs/>
                <w:sz w:val="20"/>
                <w:szCs w:val="20"/>
              </w:rPr>
            </w:pPr>
            <w:r w:rsidRPr="00D04E2E">
              <w:rPr>
                <w:b/>
                <w:bCs/>
                <w:sz w:val="20"/>
                <w:szCs w:val="20"/>
              </w:rPr>
              <w:t>Итого:</w:t>
            </w:r>
          </w:p>
        </w:tc>
        <w:tc>
          <w:tcPr>
            <w:tcW w:w="941" w:type="dxa"/>
            <w:tcBorders>
              <w:top w:val="nil"/>
              <w:left w:val="nil"/>
              <w:bottom w:val="single" w:sz="4" w:space="0" w:color="auto"/>
              <w:right w:val="single" w:sz="4" w:space="0" w:color="auto"/>
            </w:tcBorders>
            <w:shd w:val="clear" w:color="auto" w:fill="auto"/>
            <w:hideMark/>
          </w:tcPr>
          <w:p w14:paraId="0D5C8CDA" w14:textId="77777777" w:rsidR="00081394" w:rsidRPr="00D04E2E" w:rsidRDefault="00081394" w:rsidP="00081394">
            <w:pPr>
              <w:jc w:val="center"/>
              <w:rPr>
                <w:b/>
                <w:bCs/>
                <w:sz w:val="20"/>
                <w:szCs w:val="20"/>
              </w:rPr>
            </w:pPr>
            <w:r w:rsidRPr="00D04E2E">
              <w:rPr>
                <w:b/>
                <w:bCs/>
                <w:sz w:val="20"/>
                <w:szCs w:val="20"/>
              </w:rPr>
              <w:t>50,9645</w:t>
            </w:r>
          </w:p>
        </w:tc>
        <w:tc>
          <w:tcPr>
            <w:tcW w:w="1143" w:type="dxa"/>
            <w:tcBorders>
              <w:top w:val="nil"/>
              <w:left w:val="nil"/>
              <w:bottom w:val="single" w:sz="4" w:space="0" w:color="auto"/>
              <w:right w:val="single" w:sz="4" w:space="0" w:color="auto"/>
            </w:tcBorders>
            <w:shd w:val="clear" w:color="auto" w:fill="auto"/>
            <w:hideMark/>
          </w:tcPr>
          <w:p w14:paraId="32944024" w14:textId="77777777" w:rsidR="00081394" w:rsidRPr="00D04E2E" w:rsidRDefault="00081394" w:rsidP="00081394">
            <w:pPr>
              <w:jc w:val="center"/>
              <w:rPr>
                <w:b/>
                <w:bCs/>
                <w:sz w:val="20"/>
                <w:szCs w:val="20"/>
              </w:rPr>
            </w:pPr>
            <w:r w:rsidRPr="00D04E2E">
              <w:rPr>
                <w:b/>
                <w:bCs/>
                <w:sz w:val="20"/>
                <w:szCs w:val="20"/>
              </w:rPr>
              <w:t>9,7635</w:t>
            </w:r>
          </w:p>
        </w:tc>
        <w:tc>
          <w:tcPr>
            <w:tcW w:w="931" w:type="dxa"/>
            <w:tcBorders>
              <w:top w:val="nil"/>
              <w:left w:val="nil"/>
              <w:bottom w:val="single" w:sz="4" w:space="0" w:color="auto"/>
              <w:right w:val="single" w:sz="4" w:space="0" w:color="auto"/>
            </w:tcBorders>
            <w:shd w:val="clear" w:color="auto" w:fill="auto"/>
            <w:hideMark/>
          </w:tcPr>
          <w:p w14:paraId="7C6D80B6" w14:textId="77777777" w:rsidR="00081394" w:rsidRPr="00D04E2E" w:rsidRDefault="00081394" w:rsidP="00081394">
            <w:pPr>
              <w:jc w:val="center"/>
              <w:rPr>
                <w:b/>
                <w:bCs/>
                <w:sz w:val="20"/>
                <w:szCs w:val="20"/>
              </w:rPr>
            </w:pPr>
            <w:r w:rsidRPr="00D04E2E">
              <w:rPr>
                <w:b/>
                <w:bCs/>
                <w:sz w:val="20"/>
                <w:szCs w:val="20"/>
              </w:rPr>
              <w:t>0,731</w:t>
            </w:r>
          </w:p>
        </w:tc>
        <w:tc>
          <w:tcPr>
            <w:tcW w:w="1044" w:type="dxa"/>
            <w:tcBorders>
              <w:top w:val="nil"/>
              <w:left w:val="nil"/>
              <w:bottom w:val="single" w:sz="4" w:space="0" w:color="auto"/>
              <w:right w:val="single" w:sz="4" w:space="0" w:color="auto"/>
            </w:tcBorders>
            <w:shd w:val="clear" w:color="auto" w:fill="auto"/>
            <w:hideMark/>
          </w:tcPr>
          <w:p w14:paraId="0FEFCBF1" w14:textId="77777777" w:rsidR="00081394" w:rsidRPr="00D04E2E" w:rsidRDefault="00081394" w:rsidP="00081394">
            <w:pPr>
              <w:jc w:val="center"/>
              <w:rPr>
                <w:b/>
                <w:bCs/>
                <w:sz w:val="20"/>
                <w:szCs w:val="20"/>
              </w:rPr>
            </w:pPr>
            <w:r w:rsidRPr="00D04E2E">
              <w:rPr>
                <w:b/>
                <w:bCs/>
                <w:sz w:val="20"/>
                <w:szCs w:val="20"/>
              </w:rPr>
              <w:t>64,6082</w:t>
            </w:r>
          </w:p>
        </w:tc>
        <w:tc>
          <w:tcPr>
            <w:tcW w:w="1321" w:type="dxa"/>
            <w:tcBorders>
              <w:top w:val="nil"/>
              <w:left w:val="nil"/>
              <w:bottom w:val="single" w:sz="4" w:space="0" w:color="auto"/>
              <w:right w:val="single" w:sz="4" w:space="0" w:color="auto"/>
            </w:tcBorders>
            <w:shd w:val="clear" w:color="auto" w:fill="auto"/>
            <w:hideMark/>
          </w:tcPr>
          <w:p w14:paraId="7D6F9FE8" w14:textId="77777777" w:rsidR="00081394" w:rsidRPr="00D04E2E" w:rsidRDefault="00081394" w:rsidP="00081394">
            <w:pPr>
              <w:jc w:val="center"/>
              <w:rPr>
                <w:b/>
                <w:bCs/>
                <w:sz w:val="20"/>
                <w:szCs w:val="20"/>
              </w:rPr>
            </w:pPr>
            <w:r w:rsidRPr="00D04E2E">
              <w:rPr>
                <w:b/>
                <w:bCs/>
                <w:sz w:val="20"/>
                <w:szCs w:val="20"/>
              </w:rPr>
              <w:t>126,7772</w:t>
            </w:r>
          </w:p>
        </w:tc>
        <w:tc>
          <w:tcPr>
            <w:tcW w:w="1656" w:type="dxa"/>
            <w:tcBorders>
              <w:top w:val="nil"/>
              <w:left w:val="nil"/>
              <w:bottom w:val="single" w:sz="4" w:space="0" w:color="auto"/>
              <w:right w:val="single" w:sz="4" w:space="0" w:color="auto"/>
            </w:tcBorders>
            <w:shd w:val="clear" w:color="auto" w:fill="auto"/>
            <w:hideMark/>
          </w:tcPr>
          <w:p w14:paraId="3E5692CC" w14:textId="77777777" w:rsidR="00081394" w:rsidRPr="00D04E2E" w:rsidRDefault="00081394" w:rsidP="00081394">
            <w:pPr>
              <w:jc w:val="center"/>
              <w:rPr>
                <w:b/>
                <w:bCs/>
                <w:sz w:val="20"/>
                <w:szCs w:val="20"/>
              </w:rPr>
            </w:pPr>
            <w:r w:rsidRPr="00D04E2E">
              <w:rPr>
                <w:b/>
                <w:bCs/>
                <w:sz w:val="20"/>
                <w:szCs w:val="20"/>
              </w:rPr>
              <w:t>95263,00</w:t>
            </w:r>
          </w:p>
        </w:tc>
        <w:tc>
          <w:tcPr>
            <w:tcW w:w="1386" w:type="dxa"/>
            <w:tcBorders>
              <w:top w:val="nil"/>
              <w:left w:val="nil"/>
              <w:bottom w:val="single" w:sz="4" w:space="0" w:color="auto"/>
              <w:right w:val="single" w:sz="4" w:space="0" w:color="auto"/>
            </w:tcBorders>
            <w:shd w:val="clear" w:color="auto" w:fill="auto"/>
            <w:hideMark/>
          </w:tcPr>
          <w:p w14:paraId="1A4A7E58"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36DDAE77" w14:textId="77777777" w:rsidR="00081394" w:rsidRPr="00D04E2E" w:rsidRDefault="00081394" w:rsidP="00081394">
            <w:pPr>
              <w:jc w:val="center"/>
              <w:rPr>
                <w:b/>
                <w:bCs/>
                <w:sz w:val="20"/>
                <w:szCs w:val="20"/>
              </w:rPr>
            </w:pPr>
            <w:r w:rsidRPr="00D04E2E">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717AE36B" w14:textId="77777777" w:rsidR="00081394" w:rsidRPr="00D04E2E" w:rsidRDefault="00081394" w:rsidP="00081394">
            <w:pPr>
              <w:jc w:val="center"/>
              <w:rPr>
                <w:b/>
                <w:bCs/>
                <w:sz w:val="20"/>
                <w:szCs w:val="20"/>
              </w:rPr>
            </w:pPr>
            <w:r w:rsidRPr="00D04E2E">
              <w:rPr>
                <w:b/>
                <w:bCs/>
                <w:sz w:val="20"/>
                <w:szCs w:val="20"/>
              </w:rPr>
              <w:t> </w:t>
            </w:r>
          </w:p>
        </w:tc>
      </w:tr>
      <w:tr w:rsidR="00081394" w:rsidRPr="00D04E2E" w14:paraId="42F86058" w14:textId="77777777" w:rsidTr="00225302">
        <w:trPr>
          <w:trHeight w:val="20"/>
        </w:trPr>
        <w:tc>
          <w:tcPr>
            <w:tcW w:w="606" w:type="dxa"/>
            <w:tcBorders>
              <w:top w:val="nil"/>
              <w:left w:val="single" w:sz="4" w:space="0" w:color="auto"/>
              <w:bottom w:val="single" w:sz="4" w:space="0" w:color="auto"/>
              <w:right w:val="single" w:sz="4" w:space="0" w:color="auto"/>
            </w:tcBorders>
            <w:shd w:val="clear" w:color="auto" w:fill="auto"/>
            <w:noWrap/>
            <w:hideMark/>
          </w:tcPr>
          <w:p w14:paraId="72D19869" w14:textId="77777777" w:rsidR="00081394" w:rsidRPr="00D04E2E" w:rsidRDefault="00081394" w:rsidP="00081394">
            <w:pPr>
              <w:jc w:val="center"/>
              <w:rPr>
                <w:b/>
                <w:bCs/>
                <w:sz w:val="20"/>
                <w:szCs w:val="20"/>
              </w:rPr>
            </w:pPr>
            <w:r w:rsidRPr="00D04E2E">
              <w:rPr>
                <w:b/>
                <w:bCs/>
                <w:sz w:val="20"/>
                <w:szCs w:val="20"/>
              </w:rPr>
              <w:t> </w:t>
            </w:r>
          </w:p>
        </w:tc>
        <w:tc>
          <w:tcPr>
            <w:tcW w:w="2565" w:type="dxa"/>
            <w:tcBorders>
              <w:top w:val="nil"/>
              <w:left w:val="nil"/>
              <w:bottom w:val="single" w:sz="4" w:space="0" w:color="auto"/>
              <w:right w:val="single" w:sz="4" w:space="0" w:color="auto"/>
            </w:tcBorders>
            <w:shd w:val="clear" w:color="auto" w:fill="auto"/>
            <w:hideMark/>
          </w:tcPr>
          <w:p w14:paraId="6DD0E07D" w14:textId="77777777" w:rsidR="00081394" w:rsidRPr="00D04E2E" w:rsidRDefault="00081394" w:rsidP="00081394">
            <w:pPr>
              <w:rPr>
                <w:b/>
                <w:bCs/>
                <w:sz w:val="20"/>
                <w:szCs w:val="20"/>
              </w:rPr>
            </w:pPr>
            <w:r w:rsidRPr="00D04E2E">
              <w:rPr>
                <w:b/>
                <w:bCs/>
                <w:sz w:val="20"/>
                <w:szCs w:val="20"/>
              </w:rPr>
              <w:t> </w:t>
            </w:r>
          </w:p>
        </w:tc>
        <w:tc>
          <w:tcPr>
            <w:tcW w:w="941" w:type="dxa"/>
            <w:tcBorders>
              <w:top w:val="nil"/>
              <w:left w:val="nil"/>
              <w:bottom w:val="single" w:sz="4" w:space="0" w:color="auto"/>
              <w:right w:val="single" w:sz="4" w:space="0" w:color="auto"/>
            </w:tcBorders>
            <w:shd w:val="clear" w:color="auto" w:fill="auto"/>
            <w:hideMark/>
          </w:tcPr>
          <w:p w14:paraId="01410E6E" w14:textId="77777777" w:rsidR="00081394" w:rsidRPr="00D04E2E" w:rsidRDefault="00081394" w:rsidP="00081394">
            <w:pPr>
              <w:jc w:val="center"/>
              <w:rPr>
                <w:b/>
                <w:bCs/>
                <w:sz w:val="20"/>
                <w:szCs w:val="20"/>
              </w:rPr>
            </w:pPr>
            <w:r w:rsidRPr="00D04E2E">
              <w:rPr>
                <w:b/>
                <w:bCs/>
                <w:sz w:val="20"/>
                <w:szCs w:val="20"/>
              </w:rPr>
              <w:t> </w:t>
            </w:r>
          </w:p>
        </w:tc>
        <w:tc>
          <w:tcPr>
            <w:tcW w:w="1143" w:type="dxa"/>
            <w:tcBorders>
              <w:top w:val="nil"/>
              <w:left w:val="nil"/>
              <w:bottom w:val="single" w:sz="4" w:space="0" w:color="auto"/>
              <w:right w:val="single" w:sz="4" w:space="0" w:color="auto"/>
            </w:tcBorders>
            <w:shd w:val="clear" w:color="auto" w:fill="auto"/>
            <w:hideMark/>
          </w:tcPr>
          <w:p w14:paraId="37D33E8B" w14:textId="77777777" w:rsidR="00081394" w:rsidRPr="00D04E2E" w:rsidRDefault="00081394" w:rsidP="00081394">
            <w:pPr>
              <w:jc w:val="center"/>
              <w:rPr>
                <w:b/>
                <w:bCs/>
                <w:sz w:val="20"/>
                <w:szCs w:val="20"/>
              </w:rPr>
            </w:pPr>
            <w:r w:rsidRPr="00D04E2E">
              <w:rPr>
                <w:b/>
                <w:bCs/>
                <w:sz w:val="20"/>
                <w:szCs w:val="20"/>
              </w:rPr>
              <w:t> </w:t>
            </w:r>
          </w:p>
        </w:tc>
        <w:tc>
          <w:tcPr>
            <w:tcW w:w="931" w:type="dxa"/>
            <w:tcBorders>
              <w:top w:val="nil"/>
              <w:left w:val="nil"/>
              <w:bottom w:val="single" w:sz="4" w:space="0" w:color="auto"/>
              <w:right w:val="single" w:sz="4" w:space="0" w:color="auto"/>
            </w:tcBorders>
            <w:shd w:val="clear" w:color="auto" w:fill="auto"/>
            <w:hideMark/>
          </w:tcPr>
          <w:p w14:paraId="3E133742" w14:textId="77777777" w:rsidR="00081394" w:rsidRPr="00D04E2E" w:rsidRDefault="00081394" w:rsidP="00081394">
            <w:pPr>
              <w:jc w:val="center"/>
              <w:rPr>
                <w:b/>
                <w:bCs/>
                <w:sz w:val="20"/>
                <w:szCs w:val="20"/>
              </w:rPr>
            </w:pPr>
            <w:r w:rsidRPr="00D04E2E">
              <w:rPr>
                <w:b/>
                <w:bCs/>
                <w:sz w:val="20"/>
                <w:szCs w:val="20"/>
              </w:rPr>
              <w:t> </w:t>
            </w:r>
          </w:p>
        </w:tc>
        <w:tc>
          <w:tcPr>
            <w:tcW w:w="1044" w:type="dxa"/>
            <w:tcBorders>
              <w:top w:val="nil"/>
              <w:left w:val="nil"/>
              <w:bottom w:val="single" w:sz="4" w:space="0" w:color="auto"/>
              <w:right w:val="single" w:sz="4" w:space="0" w:color="auto"/>
            </w:tcBorders>
            <w:shd w:val="clear" w:color="auto" w:fill="auto"/>
            <w:hideMark/>
          </w:tcPr>
          <w:p w14:paraId="023BBF57" w14:textId="77777777" w:rsidR="00081394" w:rsidRPr="00D04E2E" w:rsidRDefault="00081394" w:rsidP="00081394">
            <w:pPr>
              <w:jc w:val="center"/>
              <w:rPr>
                <w:b/>
                <w:bCs/>
                <w:sz w:val="20"/>
                <w:szCs w:val="20"/>
              </w:rPr>
            </w:pPr>
            <w:r w:rsidRPr="00D04E2E">
              <w:rPr>
                <w:b/>
                <w:bCs/>
                <w:sz w:val="20"/>
                <w:szCs w:val="20"/>
              </w:rPr>
              <w:t> </w:t>
            </w:r>
          </w:p>
        </w:tc>
        <w:tc>
          <w:tcPr>
            <w:tcW w:w="1321" w:type="dxa"/>
            <w:tcBorders>
              <w:top w:val="nil"/>
              <w:left w:val="nil"/>
              <w:bottom w:val="single" w:sz="4" w:space="0" w:color="auto"/>
              <w:right w:val="single" w:sz="4" w:space="0" w:color="auto"/>
            </w:tcBorders>
            <w:shd w:val="clear" w:color="auto" w:fill="auto"/>
            <w:hideMark/>
          </w:tcPr>
          <w:p w14:paraId="49281059" w14:textId="77777777" w:rsidR="00081394" w:rsidRPr="00D04E2E" w:rsidRDefault="00081394" w:rsidP="00081394">
            <w:pPr>
              <w:jc w:val="center"/>
              <w:rPr>
                <w:b/>
                <w:bCs/>
                <w:sz w:val="20"/>
                <w:szCs w:val="20"/>
              </w:rPr>
            </w:pPr>
            <w:r w:rsidRPr="00D04E2E">
              <w:rPr>
                <w:b/>
                <w:bCs/>
                <w:sz w:val="20"/>
                <w:szCs w:val="20"/>
              </w:rPr>
              <w:t> </w:t>
            </w:r>
          </w:p>
        </w:tc>
        <w:tc>
          <w:tcPr>
            <w:tcW w:w="1656" w:type="dxa"/>
            <w:tcBorders>
              <w:top w:val="nil"/>
              <w:left w:val="nil"/>
              <w:bottom w:val="single" w:sz="4" w:space="0" w:color="auto"/>
              <w:right w:val="single" w:sz="4" w:space="0" w:color="auto"/>
            </w:tcBorders>
            <w:shd w:val="clear" w:color="auto" w:fill="auto"/>
            <w:hideMark/>
          </w:tcPr>
          <w:p w14:paraId="2107F277" w14:textId="77777777" w:rsidR="00081394" w:rsidRPr="00D04E2E" w:rsidRDefault="00081394" w:rsidP="00081394">
            <w:pPr>
              <w:jc w:val="center"/>
              <w:rPr>
                <w:b/>
                <w:bCs/>
                <w:sz w:val="20"/>
                <w:szCs w:val="20"/>
              </w:rPr>
            </w:pPr>
            <w:r w:rsidRPr="00D04E2E">
              <w:rPr>
                <w:b/>
                <w:bCs/>
                <w:sz w:val="20"/>
                <w:szCs w:val="20"/>
              </w:rPr>
              <w:t> </w:t>
            </w:r>
          </w:p>
        </w:tc>
        <w:tc>
          <w:tcPr>
            <w:tcW w:w="1386" w:type="dxa"/>
            <w:tcBorders>
              <w:top w:val="nil"/>
              <w:left w:val="nil"/>
              <w:bottom w:val="single" w:sz="4" w:space="0" w:color="auto"/>
              <w:right w:val="single" w:sz="4" w:space="0" w:color="auto"/>
            </w:tcBorders>
            <w:shd w:val="clear" w:color="auto" w:fill="auto"/>
            <w:hideMark/>
          </w:tcPr>
          <w:p w14:paraId="48ED7853" w14:textId="77777777" w:rsidR="00081394" w:rsidRPr="00D04E2E" w:rsidRDefault="00081394" w:rsidP="00081394">
            <w:pPr>
              <w:jc w:val="center"/>
              <w:rPr>
                <w:b/>
                <w:bCs/>
                <w:sz w:val="20"/>
                <w:szCs w:val="20"/>
              </w:rPr>
            </w:pPr>
            <w:r w:rsidRPr="00D04E2E">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592DF1BA" w14:textId="77777777" w:rsidR="00081394" w:rsidRPr="00D04E2E" w:rsidRDefault="00081394" w:rsidP="00081394">
            <w:pPr>
              <w:jc w:val="center"/>
              <w:rPr>
                <w:b/>
                <w:bCs/>
                <w:sz w:val="20"/>
                <w:szCs w:val="20"/>
              </w:rPr>
            </w:pPr>
            <w:r w:rsidRPr="00D04E2E">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529F43C9" w14:textId="77777777" w:rsidR="00081394" w:rsidRPr="00D04E2E" w:rsidRDefault="00081394" w:rsidP="00081394">
            <w:pPr>
              <w:jc w:val="center"/>
              <w:rPr>
                <w:b/>
                <w:bCs/>
                <w:sz w:val="20"/>
                <w:szCs w:val="20"/>
              </w:rPr>
            </w:pPr>
            <w:r w:rsidRPr="00D04E2E">
              <w:rPr>
                <w:b/>
                <w:bCs/>
                <w:sz w:val="20"/>
                <w:szCs w:val="20"/>
              </w:rPr>
              <w:t> </w:t>
            </w:r>
          </w:p>
        </w:tc>
      </w:tr>
      <w:tr w:rsidR="00081394" w:rsidRPr="00081394" w14:paraId="247B59D6" w14:textId="77777777" w:rsidTr="00225302">
        <w:trPr>
          <w:trHeight w:val="20"/>
        </w:trPr>
        <w:tc>
          <w:tcPr>
            <w:tcW w:w="317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94E024" w14:textId="77777777" w:rsidR="00081394" w:rsidRPr="00EB5714" w:rsidRDefault="00081394" w:rsidP="00081394">
            <w:pPr>
              <w:rPr>
                <w:b/>
                <w:bCs/>
                <w:sz w:val="20"/>
                <w:szCs w:val="20"/>
              </w:rPr>
            </w:pPr>
            <w:r w:rsidRPr="00EB5714">
              <w:rPr>
                <w:b/>
                <w:bCs/>
                <w:sz w:val="20"/>
                <w:szCs w:val="20"/>
              </w:rPr>
              <w:t>Итого по Сокольскому муниципальному округу:</w:t>
            </w:r>
          </w:p>
        </w:tc>
        <w:tc>
          <w:tcPr>
            <w:tcW w:w="941" w:type="dxa"/>
            <w:tcBorders>
              <w:top w:val="nil"/>
              <w:left w:val="nil"/>
              <w:bottom w:val="single" w:sz="4" w:space="0" w:color="auto"/>
              <w:right w:val="single" w:sz="4" w:space="0" w:color="auto"/>
            </w:tcBorders>
            <w:shd w:val="clear" w:color="auto" w:fill="auto"/>
            <w:vAlign w:val="center"/>
            <w:hideMark/>
          </w:tcPr>
          <w:p w14:paraId="6367AC8D" w14:textId="77777777" w:rsidR="00081394" w:rsidRPr="00EB5714" w:rsidRDefault="00081394" w:rsidP="00081394">
            <w:pPr>
              <w:jc w:val="center"/>
              <w:rPr>
                <w:b/>
                <w:bCs/>
                <w:sz w:val="20"/>
                <w:szCs w:val="20"/>
              </w:rPr>
            </w:pPr>
            <w:r w:rsidRPr="00EB5714">
              <w:rPr>
                <w:b/>
                <w:bCs/>
                <w:sz w:val="20"/>
                <w:szCs w:val="20"/>
              </w:rPr>
              <w:t>66,8956</w:t>
            </w:r>
          </w:p>
        </w:tc>
        <w:tc>
          <w:tcPr>
            <w:tcW w:w="1143" w:type="dxa"/>
            <w:tcBorders>
              <w:top w:val="nil"/>
              <w:left w:val="nil"/>
              <w:bottom w:val="single" w:sz="4" w:space="0" w:color="auto"/>
              <w:right w:val="single" w:sz="4" w:space="0" w:color="auto"/>
            </w:tcBorders>
            <w:shd w:val="clear" w:color="auto" w:fill="auto"/>
            <w:vAlign w:val="center"/>
            <w:hideMark/>
          </w:tcPr>
          <w:p w14:paraId="1B539782" w14:textId="77777777" w:rsidR="00081394" w:rsidRPr="00EB5714" w:rsidRDefault="00081394" w:rsidP="00081394">
            <w:pPr>
              <w:jc w:val="center"/>
              <w:rPr>
                <w:b/>
                <w:bCs/>
                <w:sz w:val="20"/>
                <w:szCs w:val="20"/>
              </w:rPr>
            </w:pPr>
            <w:r w:rsidRPr="00EB5714">
              <w:rPr>
                <w:b/>
                <w:bCs/>
                <w:sz w:val="20"/>
                <w:szCs w:val="20"/>
              </w:rPr>
              <w:t>11,5511</w:t>
            </w:r>
          </w:p>
        </w:tc>
        <w:tc>
          <w:tcPr>
            <w:tcW w:w="931" w:type="dxa"/>
            <w:tcBorders>
              <w:top w:val="nil"/>
              <w:left w:val="nil"/>
              <w:bottom w:val="single" w:sz="4" w:space="0" w:color="auto"/>
              <w:right w:val="single" w:sz="4" w:space="0" w:color="auto"/>
            </w:tcBorders>
            <w:shd w:val="clear" w:color="auto" w:fill="auto"/>
            <w:vAlign w:val="center"/>
            <w:hideMark/>
          </w:tcPr>
          <w:p w14:paraId="70E81A7C" w14:textId="77777777" w:rsidR="00081394" w:rsidRPr="00EB5714" w:rsidRDefault="00081394" w:rsidP="00081394">
            <w:pPr>
              <w:jc w:val="center"/>
              <w:rPr>
                <w:b/>
                <w:bCs/>
                <w:sz w:val="20"/>
                <w:szCs w:val="20"/>
              </w:rPr>
            </w:pPr>
            <w:r w:rsidRPr="00EB5714">
              <w:rPr>
                <w:b/>
                <w:bCs/>
                <w:sz w:val="20"/>
                <w:szCs w:val="20"/>
              </w:rPr>
              <w:t>14,925</w:t>
            </w:r>
          </w:p>
        </w:tc>
        <w:tc>
          <w:tcPr>
            <w:tcW w:w="1044" w:type="dxa"/>
            <w:tcBorders>
              <w:top w:val="nil"/>
              <w:left w:val="nil"/>
              <w:bottom w:val="single" w:sz="4" w:space="0" w:color="auto"/>
              <w:right w:val="single" w:sz="4" w:space="0" w:color="auto"/>
            </w:tcBorders>
            <w:shd w:val="clear" w:color="auto" w:fill="auto"/>
            <w:vAlign w:val="center"/>
            <w:hideMark/>
          </w:tcPr>
          <w:p w14:paraId="134CF319" w14:textId="1B947C7E" w:rsidR="00081394" w:rsidRPr="00EB5714" w:rsidRDefault="00F626B1" w:rsidP="00081394">
            <w:pPr>
              <w:jc w:val="center"/>
              <w:rPr>
                <w:b/>
                <w:bCs/>
                <w:sz w:val="20"/>
                <w:szCs w:val="20"/>
              </w:rPr>
            </w:pPr>
            <w:r w:rsidRPr="00EB5714">
              <w:rPr>
                <w:b/>
                <w:bCs/>
                <w:sz w:val="20"/>
                <w:szCs w:val="20"/>
              </w:rPr>
              <w:t>623,4930</w:t>
            </w:r>
          </w:p>
        </w:tc>
        <w:tc>
          <w:tcPr>
            <w:tcW w:w="1321" w:type="dxa"/>
            <w:tcBorders>
              <w:top w:val="nil"/>
              <w:left w:val="nil"/>
              <w:bottom w:val="single" w:sz="4" w:space="0" w:color="auto"/>
              <w:right w:val="single" w:sz="4" w:space="0" w:color="auto"/>
            </w:tcBorders>
            <w:shd w:val="clear" w:color="auto" w:fill="auto"/>
            <w:vAlign w:val="center"/>
            <w:hideMark/>
          </w:tcPr>
          <w:p w14:paraId="0A16B6DD" w14:textId="59A02C1B" w:rsidR="00081394" w:rsidRPr="00EB5714" w:rsidRDefault="00F626B1" w:rsidP="00081394">
            <w:pPr>
              <w:jc w:val="center"/>
              <w:rPr>
                <w:b/>
                <w:bCs/>
                <w:sz w:val="20"/>
                <w:szCs w:val="20"/>
              </w:rPr>
            </w:pPr>
            <w:r w:rsidRPr="00EB5714">
              <w:rPr>
                <w:b/>
                <w:bCs/>
                <w:sz w:val="20"/>
                <w:szCs w:val="20"/>
              </w:rPr>
              <w:t>718,28305</w:t>
            </w:r>
          </w:p>
        </w:tc>
        <w:tc>
          <w:tcPr>
            <w:tcW w:w="1656" w:type="dxa"/>
            <w:tcBorders>
              <w:top w:val="nil"/>
              <w:left w:val="nil"/>
              <w:bottom w:val="single" w:sz="4" w:space="0" w:color="auto"/>
              <w:right w:val="single" w:sz="4" w:space="0" w:color="auto"/>
            </w:tcBorders>
            <w:shd w:val="clear" w:color="auto" w:fill="auto"/>
            <w:vAlign w:val="center"/>
            <w:hideMark/>
          </w:tcPr>
          <w:p w14:paraId="2471F947" w14:textId="77777777" w:rsidR="00081394" w:rsidRPr="00081394" w:rsidRDefault="00081394" w:rsidP="00081394">
            <w:pPr>
              <w:jc w:val="center"/>
              <w:rPr>
                <w:b/>
                <w:bCs/>
                <w:sz w:val="20"/>
                <w:szCs w:val="20"/>
              </w:rPr>
            </w:pPr>
            <w:r w:rsidRPr="00EB5714">
              <w:rPr>
                <w:b/>
                <w:bCs/>
                <w:sz w:val="20"/>
                <w:szCs w:val="20"/>
              </w:rPr>
              <w:t>824716,60</w:t>
            </w:r>
          </w:p>
        </w:tc>
        <w:tc>
          <w:tcPr>
            <w:tcW w:w="1386" w:type="dxa"/>
            <w:tcBorders>
              <w:top w:val="nil"/>
              <w:left w:val="nil"/>
              <w:bottom w:val="single" w:sz="4" w:space="0" w:color="auto"/>
              <w:right w:val="single" w:sz="4" w:space="0" w:color="auto"/>
            </w:tcBorders>
            <w:shd w:val="clear" w:color="auto" w:fill="auto"/>
            <w:hideMark/>
          </w:tcPr>
          <w:p w14:paraId="4374ED16" w14:textId="77777777" w:rsidR="00081394" w:rsidRPr="00081394" w:rsidRDefault="00081394" w:rsidP="00081394">
            <w:pPr>
              <w:jc w:val="center"/>
              <w:rPr>
                <w:b/>
                <w:bCs/>
                <w:sz w:val="20"/>
                <w:szCs w:val="20"/>
              </w:rPr>
            </w:pPr>
            <w:r w:rsidRPr="00081394">
              <w:rPr>
                <w:b/>
                <w:bCs/>
                <w:sz w:val="20"/>
                <w:szCs w:val="20"/>
              </w:rPr>
              <w:t> </w:t>
            </w:r>
          </w:p>
        </w:tc>
        <w:tc>
          <w:tcPr>
            <w:tcW w:w="2300" w:type="dxa"/>
            <w:tcBorders>
              <w:top w:val="nil"/>
              <w:left w:val="nil"/>
              <w:bottom w:val="single" w:sz="4" w:space="0" w:color="auto"/>
              <w:right w:val="single" w:sz="4" w:space="0" w:color="auto"/>
            </w:tcBorders>
            <w:shd w:val="clear" w:color="auto" w:fill="auto"/>
            <w:hideMark/>
          </w:tcPr>
          <w:p w14:paraId="77B84C17" w14:textId="77777777" w:rsidR="00081394" w:rsidRPr="00081394" w:rsidRDefault="00081394" w:rsidP="00081394">
            <w:pPr>
              <w:jc w:val="center"/>
              <w:rPr>
                <w:b/>
                <w:bCs/>
                <w:sz w:val="20"/>
                <w:szCs w:val="20"/>
              </w:rPr>
            </w:pPr>
            <w:r w:rsidRPr="00081394">
              <w:rPr>
                <w:b/>
                <w:bCs/>
                <w:sz w:val="20"/>
                <w:szCs w:val="20"/>
              </w:rPr>
              <w:t> </w:t>
            </w:r>
          </w:p>
        </w:tc>
        <w:tc>
          <w:tcPr>
            <w:tcW w:w="1842" w:type="dxa"/>
            <w:tcBorders>
              <w:top w:val="nil"/>
              <w:left w:val="nil"/>
              <w:bottom w:val="single" w:sz="4" w:space="0" w:color="auto"/>
              <w:right w:val="single" w:sz="4" w:space="0" w:color="auto"/>
            </w:tcBorders>
            <w:shd w:val="clear" w:color="auto" w:fill="auto"/>
            <w:hideMark/>
          </w:tcPr>
          <w:p w14:paraId="744C0C28" w14:textId="77777777" w:rsidR="00081394" w:rsidRPr="00081394" w:rsidRDefault="00081394" w:rsidP="00081394">
            <w:pPr>
              <w:jc w:val="center"/>
              <w:rPr>
                <w:sz w:val="20"/>
                <w:szCs w:val="20"/>
              </w:rPr>
            </w:pPr>
            <w:r w:rsidRPr="00081394">
              <w:rPr>
                <w:sz w:val="20"/>
                <w:szCs w:val="20"/>
              </w:rPr>
              <w:t> </w:t>
            </w:r>
          </w:p>
        </w:tc>
      </w:tr>
    </w:tbl>
    <w:p w14:paraId="611D66BC" w14:textId="77777777" w:rsidR="00371677" w:rsidRDefault="00371677" w:rsidP="00C17D77">
      <w:pPr>
        <w:sectPr w:rsidR="00371677" w:rsidSect="00081394">
          <w:pgSz w:w="16838" w:h="11906" w:orient="landscape"/>
          <w:pgMar w:top="1701" w:right="1134" w:bottom="850" w:left="1134" w:header="708" w:footer="708" w:gutter="0"/>
          <w:cols w:space="708"/>
          <w:titlePg/>
          <w:docGrid w:linePitch="360"/>
        </w:sectPr>
      </w:pPr>
    </w:p>
    <w:p w14:paraId="71076810" w14:textId="77777777" w:rsidR="00AE4647" w:rsidRPr="00AE4647" w:rsidRDefault="00AE4647" w:rsidP="00EB5714"/>
    <w:sectPr w:rsidR="00AE4647" w:rsidRPr="00AE4647" w:rsidSect="00EB5714">
      <w:pgSz w:w="16838" w:h="11906" w:orient="landscape"/>
      <w:pgMar w:top="1701" w:right="851" w:bottom="851"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B9873" w16cex:dateUtc="2022-10-20T02:50:00Z"/>
  <w16cex:commentExtensible w16cex:durableId="26FB989B" w16cex:dateUtc="2022-10-20T02:51:00Z"/>
  <w16cex:commentExtensible w16cex:durableId="26FBA2A8" w16cex:dateUtc="2022-10-20T03:34:00Z"/>
  <w16cex:commentExtensible w16cex:durableId="26FBA5A4" w16cex:dateUtc="2022-10-20T03:47:00Z"/>
  <w16cex:commentExtensible w16cex:durableId="26FBA62E" w16cex:dateUtc="2022-10-20T03:49:00Z"/>
  <w16cex:commentExtensible w16cex:durableId="26FBA70B" w16cex:dateUtc="2022-10-20T03:52:00Z"/>
  <w16cex:commentExtensible w16cex:durableId="26FBA71F" w16cex:dateUtc="2022-10-20T03:53:00Z"/>
  <w16cex:commentExtensible w16cex:durableId="26FBA9E1" w16cex:dateUtc="2022-10-20T04:05:00Z"/>
  <w16cex:commentExtensible w16cex:durableId="26FBAA28" w16cex:dateUtc="2022-10-20T04:06:00Z"/>
  <w16cex:commentExtensible w16cex:durableId="26FBAAB6" w16cex:dateUtc="2022-10-20T04:08:00Z"/>
  <w16cex:commentExtensible w16cex:durableId="26FBB123" w16cex:dateUtc="2022-10-20T04:36:00Z"/>
  <w16cex:commentExtensible w16cex:durableId="26FBCBA6" w16cex:dateUtc="2022-10-20T06:29:00Z"/>
  <w16cex:commentExtensible w16cex:durableId="26FBCD48" w16cex:dateUtc="2022-10-20T06:36:00Z"/>
  <w16cex:commentExtensible w16cex:durableId="26FBCDED" w16cex:dateUtc="2022-10-20T06:38:00Z"/>
  <w16cex:commentExtensible w16cex:durableId="26FBCF0E" w16cex:dateUtc="2022-10-20T06:43:00Z"/>
  <w16cex:commentExtensible w16cex:durableId="26FBCF52" w16cex:dateUtc="2022-10-20T06:44:00Z"/>
  <w16cex:commentExtensible w16cex:durableId="26FBCFC8" w16cex:dateUtc="2022-10-20T06:46:00Z"/>
  <w16cex:commentExtensible w16cex:durableId="26FBD9AB" w16cex:dateUtc="2022-10-20T07:28:00Z"/>
  <w16cex:commentExtensible w16cex:durableId="26FBEE9F" w16cex:dateUtc="2022-10-20T08:58:00Z"/>
  <w16cex:commentExtensible w16cex:durableId="26FBEFF6" w16cex:dateUtc="2022-10-20T09:04:00Z"/>
  <w16cex:commentExtensible w16cex:durableId="26FBF0CF" w16cex:dateUtc="2022-10-20T09:07:00Z"/>
  <w16cex:commentExtensible w16cex:durableId="26FBF1DE" w16cex:dateUtc="2022-10-20T09:12:00Z"/>
  <w16cex:commentExtensible w16cex:durableId="26FBF4C2" w16cex:dateUtc="2022-10-20T09:24:00Z"/>
  <w16cex:commentExtensible w16cex:durableId="26FBF4D8" w16cex:dateUtc="2022-10-20T09:24:00Z"/>
  <w16cex:commentExtensible w16cex:durableId="26FBF8EC" w16cex:dateUtc="2022-10-20T09:42:00Z"/>
  <w16cex:commentExtensible w16cex:durableId="26FBFA14" w16cex:dateUtc="2022-10-20T09:47:00Z"/>
  <w16cex:commentExtensible w16cex:durableId="26FBFB91" w16cex:dateUtc="2022-10-20T09:53:00Z"/>
  <w16cex:commentExtensible w16cex:durableId="26FBFC12" w16cex:dateUtc="2022-10-20T09:55:00Z"/>
  <w16cex:commentExtensible w16cex:durableId="26FBFC84" w16cex:dateUtc="2022-10-20T09:57:00Z"/>
  <w16cex:commentExtensible w16cex:durableId="26FBFC1D" w16cex:dateUtc="2022-10-20T09:55:00Z"/>
  <w16cex:commentExtensible w16cex:durableId="26FBFCFD" w16cex:dateUtc="2022-10-20T09:59:00Z"/>
  <w16cex:commentExtensible w16cex:durableId="26FBFD8C" w16cex:dateUtc="2022-10-20T10:02:00Z"/>
  <w16cex:commentExtensible w16cex:durableId="26FBFE08" w16cex:dateUtc="2022-10-20T10:04:00Z"/>
  <w16cex:commentExtensible w16cex:durableId="26FBFE80" w16cex:dateUtc="2022-10-20T10:06:00Z"/>
  <w16cex:commentExtensible w16cex:durableId="26FC2EF4" w16cex:dateUtc="2022-10-20T13:32:00Z"/>
  <w16cex:commentExtensible w16cex:durableId="26FC30D4" w16cex:dateUtc="2022-10-20T13:40:00Z"/>
  <w16cex:commentExtensible w16cex:durableId="26FC31BD" w16cex:dateUtc="2022-10-20T13:44:00Z"/>
  <w16cex:commentExtensible w16cex:durableId="26FC316B" w16cex:dateUtc="2022-10-20T13:43:00Z"/>
  <w16cex:commentExtensible w16cex:durableId="26FC32F7" w16cex:dateUtc="2022-10-20T13:49:00Z"/>
  <w16cex:commentExtensible w16cex:durableId="26FC3431" w16cex:dateUtc="2022-10-20T13:55:00Z"/>
  <w16cex:commentExtensible w16cex:durableId="26FC368A" w16cex:dateUtc="2022-10-20T14:05:00Z"/>
  <w16cex:commentExtensible w16cex:durableId="26FC3858" w16cex:dateUtc="2022-10-20T14:12:00Z"/>
  <w16cex:commentExtensible w16cex:durableId="26FC389A" w16cex:dateUtc="2022-10-20T14:14:00Z"/>
  <w16cex:commentExtensible w16cex:durableId="26FC38AB" w16cex:dateUtc="2022-10-20T14:14:00Z"/>
  <w16cex:commentExtensible w16cex:durableId="26FC38EB" w16cex:dateUtc="2022-10-20T14:15:00Z"/>
  <w16cex:commentExtensible w16cex:durableId="26FC3951" w16cex:dateUtc="2022-10-20T14:17: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B130A" w14:textId="77777777" w:rsidR="008E5881" w:rsidRDefault="008E5881" w:rsidP="00D94CDF">
      <w:r>
        <w:separator/>
      </w:r>
    </w:p>
  </w:endnote>
  <w:endnote w:type="continuationSeparator" w:id="0">
    <w:p w14:paraId="5131C5BC" w14:textId="77777777" w:rsidR="008E5881" w:rsidRDefault="008E5881" w:rsidP="00D94CDF">
      <w:r>
        <w:continuationSeparator/>
      </w:r>
    </w:p>
  </w:endnote>
  <w:endnote w:type="continuationNotice" w:id="1">
    <w:p w14:paraId="098A2994" w14:textId="77777777" w:rsidR="008E5881" w:rsidRDefault="008E5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Symbo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Franklin Gothic Demi Cond">
    <w:panose1 w:val="020B07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C153F" w14:textId="2D598A40" w:rsidR="001B1BC0" w:rsidRPr="00210D80" w:rsidRDefault="001B1BC0" w:rsidP="00AE2707">
    <w:pPr>
      <w:pStyle w:val="aff3"/>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560A2" w14:textId="77777777" w:rsidR="001B1BC0" w:rsidRDefault="001B1BC0">
    <w:pPr>
      <w:pStyle w:val="af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A38E" w14:textId="28C46D70" w:rsidR="001B1BC0" w:rsidRPr="00F97D70" w:rsidRDefault="001B1BC0" w:rsidP="00F97D70">
    <w:pPr>
      <w:pStyle w:val="aff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38167" w14:textId="77777777" w:rsidR="001B1BC0" w:rsidRDefault="001B1BC0">
    <w:pPr>
      <w:pStyle w:val="af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1B1A0" w14:textId="77777777" w:rsidR="008E5881" w:rsidRDefault="008E5881" w:rsidP="00D94CDF">
      <w:r>
        <w:separator/>
      </w:r>
    </w:p>
  </w:footnote>
  <w:footnote w:type="continuationSeparator" w:id="0">
    <w:p w14:paraId="2836E64A" w14:textId="77777777" w:rsidR="008E5881" w:rsidRDefault="008E5881" w:rsidP="00D94CDF">
      <w:r>
        <w:continuationSeparator/>
      </w:r>
    </w:p>
  </w:footnote>
  <w:footnote w:type="continuationNotice" w:id="1">
    <w:p w14:paraId="330D6BC8" w14:textId="77777777" w:rsidR="008E5881" w:rsidRDefault="008E5881"/>
  </w:footnote>
  <w:footnote w:id="2">
    <w:p w14:paraId="76A3EECD" w14:textId="6C18F676" w:rsidR="001B1BC0" w:rsidRDefault="001B1BC0">
      <w:pPr>
        <w:pStyle w:val="af0"/>
      </w:pPr>
      <w:r>
        <w:rPr>
          <w:rStyle w:val="af4"/>
        </w:rPr>
        <w:footnoteRef/>
      </w:r>
      <w:r>
        <w:t xml:space="preserve"> Принято в соответствии с постановлением правительства Вологодской области №13 от 14.01.2013 (с изм.от 16.09.2024)</w:t>
      </w:r>
    </w:p>
  </w:footnote>
  <w:footnote w:id="3">
    <w:p w14:paraId="06A1DD65" w14:textId="07194E60" w:rsidR="001B1BC0" w:rsidRDefault="001B1BC0">
      <w:pPr>
        <w:pStyle w:val="af0"/>
      </w:pPr>
      <w:r>
        <w:rPr>
          <w:rStyle w:val="af4"/>
        </w:rPr>
        <w:footnoteRef/>
      </w:r>
      <w:r>
        <w:t xml:space="preserve"> Принят в соответствии с постановлением администрации Сокольского </w:t>
      </w:r>
      <w:r w:rsidRPr="00EB5714">
        <w:t>муниципального округа №158 от</w:t>
      </w:r>
      <w:r>
        <w:t xml:space="preserve"> 07.02.2024</w:t>
      </w:r>
    </w:p>
  </w:footnote>
  <w:footnote w:id="4">
    <w:p w14:paraId="6342E2C4" w14:textId="71A2BCF3" w:rsidR="001B1BC0" w:rsidRDefault="001B1BC0">
      <w:pPr>
        <w:pStyle w:val="af0"/>
      </w:pPr>
      <w:r>
        <w:rPr>
          <w:rStyle w:val="af4"/>
        </w:rPr>
        <w:footnoteRef/>
      </w:r>
      <w:r>
        <w:t xml:space="preserve"> Принято в соответствии с ПОДД г. Сокол</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15833"/>
      <w:docPartObj>
        <w:docPartGallery w:val="Page Numbers (Top of Page)"/>
        <w:docPartUnique/>
      </w:docPartObj>
    </w:sdtPr>
    <w:sdtContent>
      <w:p w14:paraId="62742D9B" w14:textId="481556B4" w:rsidR="001B1BC0" w:rsidRDefault="001B1BC0">
        <w:pPr>
          <w:pStyle w:val="aff5"/>
          <w:jc w:val="center"/>
        </w:pPr>
        <w:r>
          <w:fldChar w:fldCharType="begin"/>
        </w:r>
        <w:r>
          <w:instrText>PAGE   \* MERGEFORMAT</w:instrText>
        </w:r>
        <w:r>
          <w:fldChar w:fldCharType="separate"/>
        </w:r>
        <w:r w:rsidR="00504622">
          <w:rPr>
            <w:noProof/>
          </w:rPr>
          <w:t>3</w:t>
        </w:r>
        <w:r>
          <w:fldChar w:fldCharType="end"/>
        </w:r>
      </w:p>
    </w:sdtContent>
  </w:sdt>
  <w:p w14:paraId="2F8FD041" w14:textId="77777777" w:rsidR="001B1BC0" w:rsidRDefault="001B1BC0" w:rsidP="00AE2707">
    <w:pPr>
      <w:pStyle w:val="aff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9649300"/>
      <w:docPartObj>
        <w:docPartGallery w:val="Page Numbers (Top of Page)"/>
        <w:docPartUnique/>
      </w:docPartObj>
    </w:sdtPr>
    <w:sdtContent>
      <w:p w14:paraId="7B1C5E9B" w14:textId="18E02135" w:rsidR="001B1BC0" w:rsidRDefault="001B1BC0">
        <w:pPr>
          <w:pStyle w:val="aff5"/>
          <w:jc w:val="center"/>
        </w:pPr>
        <w:r>
          <w:fldChar w:fldCharType="begin"/>
        </w:r>
        <w:r>
          <w:instrText>PAGE   \* MERGEFORMAT</w:instrText>
        </w:r>
        <w:r>
          <w:fldChar w:fldCharType="separate"/>
        </w:r>
        <w:r>
          <w:rPr>
            <w:noProof/>
          </w:rPr>
          <w:t>1</w:t>
        </w:r>
        <w:r>
          <w:fldChar w:fldCharType="end"/>
        </w:r>
      </w:p>
    </w:sdtContent>
  </w:sdt>
  <w:p w14:paraId="676DC506" w14:textId="77777777" w:rsidR="001B1BC0" w:rsidRDefault="001B1BC0">
    <w:pPr>
      <w:pStyle w:val="aff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4CFDF" w14:textId="77777777" w:rsidR="001B1BC0" w:rsidRDefault="001B1BC0">
    <w:pPr>
      <w:pStyle w:val="aff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041011"/>
      <w:docPartObj>
        <w:docPartGallery w:val="Page Numbers (Top of Page)"/>
        <w:docPartUnique/>
      </w:docPartObj>
    </w:sdtPr>
    <w:sdtContent>
      <w:p w14:paraId="53819884" w14:textId="7244FAFC" w:rsidR="001B1BC0" w:rsidRDefault="001B1BC0">
        <w:pPr>
          <w:pStyle w:val="aff5"/>
          <w:jc w:val="center"/>
        </w:pPr>
        <w:r>
          <w:fldChar w:fldCharType="begin"/>
        </w:r>
        <w:r>
          <w:instrText>PAGE   \* MERGEFORMAT</w:instrText>
        </w:r>
        <w:r>
          <w:fldChar w:fldCharType="separate"/>
        </w:r>
        <w:r w:rsidR="00504622">
          <w:rPr>
            <w:noProof/>
          </w:rPr>
          <w:t>135</w:t>
        </w:r>
        <w:r>
          <w:fldChar w:fldCharType="end"/>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604693"/>
      <w:docPartObj>
        <w:docPartGallery w:val="Page Numbers (Top of Page)"/>
        <w:docPartUnique/>
      </w:docPartObj>
    </w:sdtPr>
    <w:sdtContent>
      <w:p w14:paraId="3754F1BC" w14:textId="4D6885BE" w:rsidR="001B1BC0" w:rsidRDefault="001B1BC0">
        <w:pPr>
          <w:pStyle w:val="aff5"/>
          <w:jc w:val="center"/>
        </w:pPr>
        <w:r>
          <w:fldChar w:fldCharType="begin"/>
        </w:r>
        <w:r>
          <w:instrText>PAGE   \* MERGEFORMAT</w:instrText>
        </w:r>
        <w:r>
          <w:fldChar w:fldCharType="separate"/>
        </w:r>
        <w:r w:rsidR="00504622">
          <w:rPr>
            <w:noProof/>
          </w:rPr>
          <w:t>85</w:t>
        </w:r>
        <w:r>
          <w:fldChar w:fldCharType="end"/>
        </w:r>
      </w:p>
    </w:sdtContent>
  </w:sdt>
  <w:p w14:paraId="3D61F2BA" w14:textId="77777777" w:rsidR="001B1BC0" w:rsidRDefault="001B1BC0">
    <w:pPr>
      <w:pStyle w:val="af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3"/>
        </w:tabs>
        <w:ind w:left="-13" w:firstLine="720"/>
      </w:pPr>
      <w:rPr>
        <w:rFonts w:ascii="Symbol" w:hAnsi="Symbol"/>
        <w:color w:val="auto"/>
      </w:rPr>
    </w:lvl>
  </w:abstractNum>
  <w:abstractNum w:abstractNumId="1" w15:restartNumberingAfterBreak="0">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2" w15:restartNumberingAfterBreak="0">
    <w:nsid w:val="01902748"/>
    <w:multiLevelType w:val="multilevel"/>
    <w:tmpl w:val="78D03FE6"/>
    <w:lvl w:ilvl="0">
      <w:start w:val="1"/>
      <w:numFmt w:val="decimal"/>
      <w:pStyle w:val="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0B450FC3"/>
    <w:multiLevelType w:val="hybridMultilevel"/>
    <w:tmpl w:val="FDB22824"/>
    <w:lvl w:ilvl="0" w:tplc="547C6EB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000B2C"/>
    <w:multiLevelType w:val="hybridMultilevel"/>
    <w:tmpl w:val="B786128A"/>
    <w:lvl w:ilvl="0" w:tplc="68642BC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15:restartNumberingAfterBreak="0">
    <w:nsid w:val="17276F9D"/>
    <w:multiLevelType w:val="hybridMultilevel"/>
    <w:tmpl w:val="2EE2DC60"/>
    <w:lvl w:ilvl="0" w:tplc="6994B4E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CA52E4A"/>
    <w:multiLevelType w:val="hybridMultilevel"/>
    <w:tmpl w:val="1A9E68DC"/>
    <w:lvl w:ilvl="0" w:tplc="CC9C341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62758E"/>
    <w:multiLevelType w:val="multilevel"/>
    <w:tmpl w:val="E91A190C"/>
    <w:styleLink w:val="05"/>
    <w:lvl w:ilvl="0">
      <w:start w:val="1"/>
      <w:numFmt w:val="upperRoman"/>
      <w:suff w:val="space"/>
      <w:lvlText w:val="Часть %1."/>
      <w:lvlJc w:val="left"/>
      <w:rPr>
        <w:rFonts w:ascii="Times New Roman" w:hAnsi="Times New Roman" w:cs="Times New Roman" w:hint="default"/>
        <w:b/>
        <w:i w:val="0"/>
        <w:caps/>
        <w:smallCaps w:val="0"/>
        <w:strike w:val="0"/>
        <w:dstrike w:val="0"/>
        <w:vanish w:val="0"/>
        <w:spacing w:val="20"/>
        <w:kern w:val="0"/>
        <w:sz w:val="28"/>
        <w:u w:val="none"/>
        <w:vertAlign w:val="baseline"/>
      </w:rPr>
    </w:lvl>
    <w:lvl w:ilvl="1">
      <w:start w:val="1"/>
      <w:numFmt w:val="russianUpper"/>
      <w:suff w:val="space"/>
      <w:lvlText w:val="Раздел %2."/>
      <w:lvlJc w:val="left"/>
      <w:rPr>
        <w:rFonts w:ascii="Times New Roman" w:hAnsi="Times New Roman" w:cs="Times New Roman"/>
        <w:b/>
        <w:bCs/>
        <w:caps/>
        <w:spacing w:val="20"/>
        <w:sz w:val="28"/>
      </w:rPr>
    </w:lvl>
    <w:lvl w:ilvl="2">
      <w:start w:val="1"/>
      <w:numFmt w:val="decimal"/>
      <w:lvlText w:val=""/>
      <w:lvlJc w:val="left"/>
      <w:rPr>
        <w:rFonts w:cs="Times New Roman" w:hint="default"/>
        <w:b/>
        <w:i w:val="0"/>
        <w:caps w:val="0"/>
        <w:smallCaps w:val="0"/>
        <w:strike w:val="0"/>
        <w:dstrike w:val="0"/>
        <w:vanish w:val="0"/>
        <w:color w:val="auto"/>
        <w:spacing w:val="20"/>
        <w:kern w:val="0"/>
        <w:sz w:val="28"/>
        <w:u w:val="none"/>
        <w:vertAlign w:val="baseline"/>
      </w:rPr>
    </w:lvl>
    <w:lvl w:ilvl="3">
      <w:start w:val="1"/>
      <w:numFmt w:val="decimal"/>
      <w:lvlText w:val=""/>
      <w:lvlJc w:val="left"/>
      <w:rPr>
        <w:rFonts w:cs="Times New Roman" w:hint="default"/>
        <w:b/>
        <w:i w:val="0"/>
        <w:caps w:val="0"/>
        <w:strike w:val="0"/>
        <w:dstrike w:val="0"/>
        <w:vanish w:val="0"/>
        <w:color w:val="auto"/>
        <w:spacing w:val="10"/>
        <w:kern w:val="0"/>
        <w:sz w:val="28"/>
        <w:u w:val="none"/>
        <w:vertAlign w:val="baseline"/>
      </w:rPr>
    </w:lvl>
    <w:lvl w:ilvl="4">
      <w:start w:val="1"/>
      <w:numFmt w:val="decimal"/>
      <w:lvlText w:val=""/>
      <w:lvlJc w:val="left"/>
      <w:rPr>
        <w:rFonts w:cs="Times New Roman" w:hint="default"/>
        <w:b/>
        <w:i/>
        <w:caps w:val="0"/>
        <w:strike w:val="0"/>
        <w:dstrike w:val="0"/>
        <w:vanish w:val="0"/>
        <w:color w:val="auto"/>
        <w:spacing w:val="10"/>
        <w:kern w:val="0"/>
        <w:sz w:val="28"/>
        <w:u w:val="none"/>
        <w:vertAlign w:val="baseline"/>
      </w:rPr>
    </w:lvl>
    <w:lvl w:ilvl="5">
      <w:start w:val="1"/>
      <w:numFmt w:val="decimal"/>
      <w:lvlText w:val=""/>
      <w:lvlJc w:val="left"/>
      <w:rPr>
        <w:rFonts w:cs="Times New Roman" w:hint="default"/>
        <w:b w:val="0"/>
        <w:i/>
        <w:caps w:val="0"/>
        <w:strike w:val="0"/>
        <w:dstrike w:val="0"/>
        <w:vanish w:val="0"/>
        <w:spacing w:val="10"/>
        <w:kern w:val="0"/>
        <w:sz w:val="28"/>
        <w:u w:val="none"/>
        <w:vertAlign w:val="baseline"/>
      </w:rPr>
    </w:lvl>
    <w:lvl w:ilvl="6">
      <w:start w:val="1"/>
      <w:numFmt w:val="decimal"/>
      <w:lvlText w:val=""/>
      <w:lvlJc w:val="left"/>
      <w:rPr>
        <w:rFonts w:cs="Times New Roman" w:hint="default"/>
        <w:b w:val="0"/>
        <w:i w:val="0"/>
        <w:caps w:val="0"/>
        <w:strike w:val="0"/>
        <w:dstrike w:val="0"/>
        <w:vanish w:val="0"/>
        <w:color w:val="auto"/>
        <w:spacing w:val="10"/>
        <w:kern w:val="0"/>
        <w:sz w:val="28"/>
        <w:u w:val="none"/>
        <w:vertAlign w:val="baseline"/>
      </w:rPr>
    </w:lvl>
    <w:lvl w:ilvl="7">
      <w:start w:val="1"/>
      <w:numFmt w:val="decimal"/>
      <w:lvlText w:val="%8)"/>
      <w:lvlJc w:val="left"/>
      <w:rPr>
        <w:rFonts w:ascii="Times New Roman" w:hAnsi="Times New Roman" w:cs="Times New Roman" w:hint="default"/>
        <w:b w:val="0"/>
        <w:i w:val="0"/>
        <w:caps w:val="0"/>
        <w:strike w:val="0"/>
        <w:dstrike w:val="0"/>
        <w:vanish w:val="0"/>
        <w:color w:val="auto"/>
        <w:kern w:val="0"/>
        <w:sz w:val="28"/>
        <w:u w:val="none"/>
        <w:vertAlign w:val="baseline"/>
      </w:rPr>
    </w:lvl>
    <w:lvl w:ilvl="8">
      <w:start w:val="1"/>
      <w:numFmt w:val="russianLower"/>
      <w:lvlText w:val="%9)"/>
      <w:lvlJc w:val="left"/>
      <w:rPr>
        <w:rFonts w:ascii="Times New Roman" w:hAnsi="Times New Roman" w:cs="Times New Roman" w:hint="default"/>
        <w:b w:val="0"/>
        <w:i w:val="0"/>
        <w:caps w:val="0"/>
        <w:strike w:val="0"/>
        <w:dstrike w:val="0"/>
        <w:vanish w:val="0"/>
        <w:kern w:val="0"/>
        <w:sz w:val="28"/>
        <w:u w:val="none"/>
        <w:vertAlign w:val="baseline"/>
      </w:rPr>
    </w:lvl>
  </w:abstractNum>
  <w:abstractNum w:abstractNumId="9" w15:restartNumberingAfterBreak="0">
    <w:nsid w:val="227D5D47"/>
    <w:multiLevelType w:val="hybridMultilevel"/>
    <w:tmpl w:val="190096BC"/>
    <w:lvl w:ilvl="0" w:tplc="31E2128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7936A4"/>
    <w:multiLevelType w:val="hybridMultilevel"/>
    <w:tmpl w:val="92541D5A"/>
    <w:lvl w:ilvl="0" w:tplc="F1B0730C">
      <w:start w:val="1"/>
      <w:numFmt w:val="bullet"/>
      <w:pStyle w:val="a0"/>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731C06"/>
    <w:multiLevelType w:val="hybridMultilevel"/>
    <w:tmpl w:val="78B2D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ED375C"/>
    <w:multiLevelType w:val="hybridMultilevel"/>
    <w:tmpl w:val="A8E25EC4"/>
    <w:lvl w:ilvl="0" w:tplc="879E2284">
      <w:start w:val="1"/>
      <w:numFmt w:val="bullet"/>
      <w:suff w:val="space"/>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1808D5"/>
    <w:multiLevelType w:val="multilevel"/>
    <w:tmpl w:val="AEEE6854"/>
    <w:lvl w:ilvl="0">
      <w:start w:val="1"/>
      <w:numFmt w:val="decimal"/>
      <w:lvlText w:val="%1."/>
      <w:lvlJc w:val="left"/>
      <w:pPr>
        <w:ind w:left="360" w:hanging="360"/>
      </w:pPr>
      <w:rPr>
        <w:rFonts w:hint="default"/>
        <w:i w:val="0"/>
      </w:rPr>
    </w:lvl>
    <w:lvl w:ilvl="1">
      <w:start w:val="1"/>
      <w:numFmt w:val="decimal"/>
      <w:lvlText w:val="%1.%2."/>
      <w:lvlJc w:val="left"/>
      <w:pPr>
        <w:ind w:left="716" w:hanging="432"/>
      </w:pPr>
      <w:rPr>
        <w:rFonts w:hint="default"/>
      </w:rPr>
    </w:lvl>
    <w:lvl w:ilvl="2">
      <w:start w:val="1"/>
      <w:numFmt w:val="decimal"/>
      <w:lvlText w:val="%1.%2.%3."/>
      <w:lvlJc w:val="left"/>
      <w:pPr>
        <w:ind w:left="2915" w:hanging="504"/>
      </w:pPr>
      <w:rPr>
        <w:rFonts w:hint="default"/>
      </w:rPr>
    </w:lvl>
    <w:lvl w:ilvl="3">
      <w:start w:val="1"/>
      <w:numFmt w:val="decimal"/>
      <w:pStyle w:val="20"/>
      <w:lvlText w:val="%1.%2.%3.%4."/>
      <w:lvlJc w:val="left"/>
      <w:pPr>
        <w:ind w:left="7170"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0627F6"/>
    <w:multiLevelType w:val="hybridMultilevel"/>
    <w:tmpl w:val="D43A6D5A"/>
    <w:lvl w:ilvl="0" w:tplc="6EECAF4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675386"/>
    <w:multiLevelType w:val="hybridMultilevel"/>
    <w:tmpl w:val="DCF897D8"/>
    <w:lvl w:ilvl="0" w:tplc="BD248848">
      <w:start w:val="1"/>
      <w:numFmt w:val="decimal"/>
      <w:suff w:val="space"/>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3947E36"/>
    <w:multiLevelType w:val="hybridMultilevel"/>
    <w:tmpl w:val="BBF4FA72"/>
    <w:lvl w:ilvl="0" w:tplc="B442C798">
      <w:start w:val="1"/>
      <w:numFmt w:val="bullet"/>
      <w:suff w:val="space"/>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276F0F"/>
    <w:multiLevelType w:val="hybridMultilevel"/>
    <w:tmpl w:val="3A5C2310"/>
    <w:lvl w:ilvl="0" w:tplc="75EA3360">
      <w:start w:val="1"/>
      <w:numFmt w:val="decimal"/>
      <w:suff w:val="space"/>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684506"/>
    <w:multiLevelType w:val="hybridMultilevel"/>
    <w:tmpl w:val="7D441C62"/>
    <w:lvl w:ilvl="0" w:tplc="3E74374A">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6A339FF"/>
    <w:multiLevelType w:val="hybridMultilevel"/>
    <w:tmpl w:val="1B2A8926"/>
    <w:lvl w:ilvl="0" w:tplc="0D6432F6">
      <w:start w:val="1"/>
      <w:numFmt w:val="bullet"/>
      <w:pStyle w:val="a1"/>
      <w:lvlText w:val=""/>
      <w:lvlJc w:val="left"/>
      <w:pPr>
        <w:ind w:left="3054"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37F26F62"/>
    <w:multiLevelType w:val="hybridMultilevel"/>
    <w:tmpl w:val="ABC8A9D6"/>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0E7E01"/>
    <w:multiLevelType w:val="hybridMultilevel"/>
    <w:tmpl w:val="8A72B55A"/>
    <w:lvl w:ilvl="0" w:tplc="7466E82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BE4F54"/>
    <w:multiLevelType w:val="hybridMultilevel"/>
    <w:tmpl w:val="64A2EF32"/>
    <w:lvl w:ilvl="0" w:tplc="51B88CC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A730B1"/>
    <w:multiLevelType w:val="hybridMultilevel"/>
    <w:tmpl w:val="7E04BCAC"/>
    <w:lvl w:ilvl="0" w:tplc="71A08540">
      <w:start w:val="1"/>
      <w:numFmt w:val="bullet"/>
      <w:suff w:val="space"/>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3FD17ADB"/>
    <w:multiLevelType w:val="hybridMultilevel"/>
    <w:tmpl w:val="F51862C6"/>
    <w:lvl w:ilvl="0" w:tplc="A01CEA1A">
      <w:start w:val="1"/>
      <w:numFmt w:val="bullet"/>
      <w:pStyle w:val="a2"/>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5" w15:restartNumberingAfterBreak="0">
    <w:nsid w:val="4519192D"/>
    <w:multiLevelType w:val="hybridMultilevel"/>
    <w:tmpl w:val="05A6263C"/>
    <w:lvl w:ilvl="0" w:tplc="957080B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52A2C68"/>
    <w:multiLevelType w:val="hybridMultilevel"/>
    <w:tmpl w:val="E7206B90"/>
    <w:lvl w:ilvl="0" w:tplc="F08CD3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55076E"/>
    <w:multiLevelType w:val="hybridMultilevel"/>
    <w:tmpl w:val="285A684C"/>
    <w:lvl w:ilvl="0" w:tplc="05503ED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A2A7908"/>
    <w:multiLevelType w:val="multilevel"/>
    <w:tmpl w:val="1FB6CA3C"/>
    <w:lvl w:ilvl="0">
      <w:start w:val="1"/>
      <w:numFmt w:val="none"/>
      <w:pStyle w:val="11"/>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vertAlign w:val="baseline"/>
      </w:rPr>
    </w:lvl>
    <w:lvl w:ilvl="1">
      <w:start w:val="1"/>
      <w:numFmt w:val="upperRoman"/>
      <w:pStyle w:val="12"/>
      <w:suff w:val="space"/>
      <w:lvlText w:val="%2."/>
      <w:lvlJc w:val="left"/>
      <w:pPr>
        <w:ind w:firstLine="709"/>
      </w:pPr>
      <w:rPr>
        <w:rFonts w:ascii="Times New Roman" w:hAnsi="Times New Roman" w:cs="Times New Roman" w:hint="default"/>
        <w:b/>
        <w:i w:val="0"/>
        <w:caps/>
        <w:smallCaps/>
        <w:strike w:val="0"/>
        <w:dstrike w:val="0"/>
        <w:vanish w:val="0"/>
        <w:color w:val="auto"/>
        <w:spacing w:val="20"/>
        <w:kern w:val="0"/>
        <w:sz w:val="28"/>
        <w:u w:val="none"/>
        <w:vertAlign w:val="baseline"/>
      </w:rPr>
    </w:lvl>
    <w:lvl w:ilvl="2">
      <w:start w:val="1"/>
      <w:numFmt w:val="decimal"/>
      <w:pStyle w:val="13"/>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vertAlign w:val="baseline"/>
      </w:rPr>
    </w:lvl>
    <w:lvl w:ilvl="3">
      <w:start w:val="1"/>
      <w:numFmt w:val="decimal"/>
      <w:pStyle w:val="14"/>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vertAlign w:val="baseline"/>
      </w:rPr>
    </w:lvl>
    <w:lvl w:ilvl="4">
      <w:start w:val="1"/>
      <w:numFmt w:val="decimal"/>
      <w:pStyle w:val="15"/>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vertAlign w:val="baseline"/>
      </w:rPr>
    </w:lvl>
    <w:lvl w:ilvl="5">
      <w:start w:val="1"/>
      <w:numFmt w:val="none"/>
      <w:pStyle w:val="16"/>
      <w:suff w:val="nothing"/>
      <w:lvlText w:val=""/>
      <w:lvlJc w:val="left"/>
      <w:pPr>
        <w:ind w:firstLine="709"/>
      </w:pPr>
      <w:rPr>
        <w:rFonts w:ascii="Times New Roman" w:hAnsi="Times New Roman" w:cs="Times New Roman" w:hint="default"/>
        <w:b w:val="0"/>
        <w:i/>
        <w:caps w:val="0"/>
        <w:strike w:val="0"/>
        <w:dstrike w:val="0"/>
        <w:vanish w:val="0"/>
        <w:spacing w:val="20"/>
        <w:kern w:val="0"/>
        <w:sz w:val="28"/>
        <w:u w:val="none"/>
        <w:vertAlign w:val="baseline"/>
      </w:rPr>
    </w:lvl>
    <w:lvl w:ilvl="6">
      <w:start w:val="1"/>
      <w:numFmt w:val="decimal"/>
      <w:lvlRestart w:val="0"/>
      <w:pStyle w:val="200"/>
      <w:suff w:val="space"/>
      <w:lvlText w:val="Рисунок %7."/>
      <w:lvlJc w:val="left"/>
      <w:rPr>
        <w:rFonts w:ascii="Times New Roman" w:hAnsi="Times New Roman" w:cs="Times New Roman" w:hint="default"/>
        <w:b w:val="0"/>
        <w:i/>
        <w:caps w:val="0"/>
        <w:strike w:val="0"/>
        <w:dstrike w:val="0"/>
        <w:vanish w:val="0"/>
        <w:color w:val="auto"/>
        <w:spacing w:val="10"/>
        <w:kern w:val="0"/>
        <w:sz w:val="28"/>
        <w:u w:val="none"/>
        <w:vertAlign w:val="baseline"/>
      </w:rPr>
    </w:lvl>
    <w:lvl w:ilvl="7">
      <w:start w:val="1"/>
      <w:numFmt w:val="decimal"/>
      <w:lvlRestart w:val="0"/>
      <w:pStyle w:val="30"/>
      <w:suff w:val="space"/>
      <w:lvlText w:val="Таблица %8."/>
      <w:lvlJc w:val="left"/>
      <w:rPr>
        <w:rFonts w:ascii="Times New Roman" w:hAnsi="Times New Roman" w:cs="Times New Roman" w:hint="default"/>
        <w:b w:val="0"/>
        <w:i/>
        <w:caps w:val="0"/>
        <w:strike w:val="0"/>
        <w:dstrike w:val="0"/>
        <w:vanish w:val="0"/>
        <w:color w:val="auto"/>
        <w:spacing w:val="10"/>
        <w:kern w:val="0"/>
        <w:sz w:val="28"/>
        <w:u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vertAlign w:val="baseline"/>
      </w:rPr>
    </w:lvl>
  </w:abstractNum>
  <w:abstractNum w:abstractNumId="29" w15:restartNumberingAfterBreak="0">
    <w:nsid w:val="4AE44F06"/>
    <w:multiLevelType w:val="hybridMultilevel"/>
    <w:tmpl w:val="E6B8DB76"/>
    <w:lvl w:ilvl="0" w:tplc="8E84F82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BBD4CF0"/>
    <w:multiLevelType w:val="hybridMultilevel"/>
    <w:tmpl w:val="CE38D704"/>
    <w:lvl w:ilvl="0" w:tplc="43127D5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1" w15:restartNumberingAfterBreak="0">
    <w:nsid w:val="55D46F0E"/>
    <w:multiLevelType w:val="hybridMultilevel"/>
    <w:tmpl w:val="08EC96B4"/>
    <w:lvl w:ilvl="0" w:tplc="04190001">
      <w:start w:val="5"/>
      <w:numFmt w:val="bullet"/>
      <w:pStyle w:val="a3"/>
      <w:lvlText w:val=""/>
      <w:lvlJc w:val="left"/>
      <w:pPr>
        <w:tabs>
          <w:tab w:val="num" w:pos="1304"/>
        </w:tabs>
        <w:ind w:left="1304" w:hanging="453"/>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400BCA"/>
    <w:multiLevelType w:val="hybridMultilevel"/>
    <w:tmpl w:val="E63648E2"/>
    <w:lvl w:ilvl="0" w:tplc="F4D666C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15:restartNumberingAfterBreak="0">
    <w:nsid w:val="571F7BB0"/>
    <w:multiLevelType w:val="hybridMultilevel"/>
    <w:tmpl w:val="D014294A"/>
    <w:lvl w:ilvl="0" w:tplc="FD5E842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29F28C9"/>
    <w:multiLevelType w:val="multilevel"/>
    <w:tmpl w:val="928CA530"/>
    <w:lvl w:ilvl="0">
      <w:start w:val="1"/>
      <w:numFmt w:val="decimal"/>
      <w:pStyle w:val="a4"/>
      <w:lvlText w:val="%1."/>
      <w:lvlJc w:val="left"/>
      <w:pPr>
        <w:ind w:left="1134" w:hanging="567"/>
      </w:pPr>
      <w:rPr>
        <w:rFonts w:hint="default"/>
      </w:rPr>
    </w:lvl>
    <w:lvl w:ilvl="1">
      <w:start w:val="1"/>
      <w:numFmt w:val="decimal"/>
      <w:lvlText w:val="2.%2."/>
      <w:lvlJc w:val="left"/>
      <w:pPr>
        <w:ind w:left="1837" w:hanging="360"/>
      </w:pPr>
      <w:rPr>
        <w:rFonts w:hint="default"/>
      </w:rPr>
    </w:lvl>
    <w:lvl w:ilvl="2">
      <w:start w:val="1"/>
      <w:numFmt w:val="lowerRoman"/>
      <w:lvlText w:val="%3."/>
      <w:lvlJc w:val="right"/>
      <w:pPr>
        <w:ind w:left="2557" w:hanging="180"/>
      </w:pPr>
      <w:rPr>
        <w:rFonts w:hint="default"/>
      </w:rPr>
    </w:lvl>
    <w:lvl w:ilvl="3">
      <w:start w:val="1"/>
      <w:numFmt w:val="decimal"/>
      <w:lvlText w:val="%4."/>
      <w:lvlJc w:val="left"/>
      <w:pPr>
        <w:ind w:left="3277" w:hanging="360"/>
      </w:pPr>
      <w:rPr>
        <w:rFonts w:hint="default"/>
      </w:rPr>
    </w:lvl>
    <w:lvl w:ilvl="4">
      <w:start w:val="1"/>
      <w:numFmt w:val="lowerLetter"/>
      <w:lvlText w:val="%5."/>
      <w:lvlJc w:val="left"/>
      <w:pPr>
        <w:ind w:left="3997" w:hanging="360"/>
      </w:pPr>
      <w:rPr>
        <w:rFonts w:hint="default"/>
      </w:rPr>
    </w:lvl>
    <w:lvl w:ilvl="5">
      <w:start w:val="1"/>
      <w:numFmt w:val="lowerRoman"/>
      <w:lvlText w:val="%6."/>
      <w:lvlJc w:val="right"/>
      <w:pPr>
        <w:ind w:left="4717" w:hanging="180"/>
      </w:pPr>
      <w:rPr>
        <w:rFonts w:hint="default"/>
      </w:rPr>
    </w:lvl>
    <w:lvl w:ilvl="6">
      <w:start w:val="1"/>
      <w:numFmt w:val="decimal"/>
      <w:lvlText w:val="%7."/>
      <w:lvlJc w:val="left"/>
      <w:pPr>
        <w:ind w:left="5437" w:hanging="360"/>
      </w:pPr>
      <w:rPr>
        <w:rFonts w:hint="default"/>
      </w:rPr>
    </w:lvl>
    <w:lvl w:ilvl="7">
      <w:start w:val="1"/>
      <w:numFmt w:val="lowerLetter"/>
      <w:lvlText w:val="%8."/>
      <w:lvlJc w:val="left"/>
      <w:pPr>
        <w:ind w:left="6157" w:hanging="360"/>
      </w:pPr>
      <w:rPr>
        <w:rFonts w:hint="default"/>
      </w:rPr>
    </w:lvl>
    <w:lvl w:ilvl="8">
      <w:start w:val="1"/>
      <w:numFmt w:val="lowerRoman"/>
      <w:lvlText w:val="%9."/>
      <w:lvlJc w:val="right"/>
      <w:pPr>
        <w:ind w:left="6877" w:hanging="180"/>
      </w:pPr>
      <w:rPr>
        <w:rFonts w:hint="default"/>
      </w:rPr>
    </w:lvl>
  </w:abstractNum>
  <w:abstractNum w:abstractNumId="35" w15:restartNumberingAfterBreak="0">
    <w:nsid w:val="6CDA2D90"/>
    <w:multiLevelType w:val="hybridMultilevel"/>
    <w:tmpl w:val="4B58D3A4"/>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A176FE"/>
    <w:multiLevelType w:val="hybridMultilevel"/>
    <w:tmpl w:val="2BB8B424"/>
    <w:lvl w:ilvl="0" w:tplc="E4AE6D0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073EEA"/>
    <w:multiLevelType w:val="hybridMultilevel"/>
    <w:tmpl w:val="C0A406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15:restartNumberingAfterBreak="0">
    <w:nsid w:val="724E7ACA"/>
    <w:multiLevelType w:val="hybridMultilevel"/>
    <w:tmpl w:val="B486EB66"/>
    <w:lvl w:ilvl="0" w:tplc="45B6C972">
      <w:start w:val="1"/>
      <w:numFmt w:val="bullet"/>
      <w:pStyle w:val="a5"/>
      <w:suff w:val="space"/>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100516"/>
    <w:multiLevelType w:val="hybridMultilevel"/>
    <w:tmpl w:val="5AB8B486"/>
    <w:lvl w:ilvl="0" w:tplc="3696AA5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ABA7796"/>
    <w:multiLevelType w:val="multilevel"/>
    <w:tmpl w:val="321E18CC"/>
    <w:lvl w:ilvl="0">
      <w:start w:val="1"/>
      <w:numFmt w:val="decimal"/>
      <w:pStyle w:val="i"/>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9107ED"/>
    <w:multiLevelType w:val="hybridMultilevel"/>
    <w:tmpl w:val="842AC43A"/>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24"/>
  </w:num>
  <w:num w:numId="4">
    <w:abstractNumId w:val="5"/>
  </w:num>
  <w:num w:numId="5">
    <w:abstractNumId w:val="17"/>
  </w:num>
  <w:num w:numId="6">
    <w:abstractNumId w:val="12"/>
  </w:num>
  <w:num w:numId="7">
    <w:abstractNumId w:val="11"/>
  </w:num>
  <w:num w:numId="8">
    <w:abstractNumId w:val="20"/>
  </w:num>
  <w:num w:numId="9">
    <w:abstractNumId w:val="41"/>
  </w:num>
  <w:num w:numId="10">
    <w:abstractNumId w:val="16"/>
  </w:num>
  <w:num w:numId="11">
    <w:abstractNumId w:val="35"/>
  </w:num>
  <w:num w:numId="12">
    <w:abstractNumId w:val="31"/>
  </w:num>
  <w:num w:numId="13">
    <w:abstractNumId w:val="2"/>
  </w:num>
  <w:num w:numId="14">
    <w:abstractNumId w:val="19"/>
  </w:num>
  <w:num w:numId="15">
    <w:abstractNumId w:val="8"/>
  </w:num>
  <w:num w:numId="16">
    <w:abstractNumId w:val="28"/>
  </w:num>
  <w:num w:numId="17">
    <w:abstractNumId w:val="13"/>
  </w:num>
  <w:num w:numId="18">
    <w:abstractNumId w:val="10"/>
  </w:num>
  <w:num w:numId="19">
    <w:abstractNumId w:val="34"/>
  </w:num>
  <w:num w:numId="20">
    <w:abstractNumId w:val="40"/>
  </w:num>
  <w:num w:numId="21">
    <w:abstractNumId w:val="38"/>
  </w:num>
  <w:num w:numId="22">
    <w:abstractNumId w:val="27"/>
  </w:num>
  <w:num w:numId="23">
    <w:abstractNumId w:val="7"/>
  </w:num>
  <w:num w:numId="24">
    <w:abstractNumId w:val="26"/>
  </w:num>
  <w:num w:numId="25">
    <w:abstractNumId w:val="32"/>
  </w:num>
  <w:num w:numId="26">
    <w:abstractNumId w:val="6"/>
  </w:num>
  <w:num w:numId="27">
    <w:abstractNumId w:val="25"/>
  </w:num>
  <w:num w:numId="28">
    <w:abstractNumId w:val="4"/>
  </w:num>
  <w:num w:numId="29">
    <w:abstractNumId w:val="21"/>
  </w:num>
  <w:num w:numId="30">
    <w:abstractNumId w:val="23"/>
  </w:num>
  <w:num w:numId="31">
    <w:abstractNumId w:val="22"/>
  </w:num>
  <w:num w:numId="32">
    <w:abstractNumId w:val="29"/>
  </w:num>
  <w:num w:numId="33">
    <w:abstractNumId w:val="37"/>
  </w:num>
  <w:num w:numId="34">
    <w:abstractNumId w:val="9"/>
  </w:num>
  <w:num w:numId="35">
    <w:abstractNumId w:val="30"/>
  </w:num>
  <w:num w:numId="36">
    <w:abstractNumId w:val="39"/>
  </w:num>
  <w:num w:numId="37">
    <w:abstractNumId w:val="33"/>
  </w:num>
  <w:num w:numId="38">
    <w:abstractNumId w:val="14"/>
  </w:num>
  <w:num w:numId="39">
    <w:abstractNumId w:val="36"/>
  </w:num>
  <w:num w:numId="40">
    <w:abstractNumId w:val="3"/>
  </w:num>
  <w:num w:numId="41">
    <w:abstractNumId w:val="18"/>
  </w:num>
  <w:num w:numId="42">
    <w:abstractNumId w:val="15"/>
  </w:num>
  <w:num w:numId="43">
    <w:abstractNumId w:val="38"/>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27"/>
    <w:rsid w:val="00000812"/>
    <w:rsid w:val="00001640"/>
    <w:rsid w:val="0000180D"/>
    <w:rsid w:val="00001EC3"/>
    <w:rsid w:val="000039CF"/>
    <w:rsid w:val="00003EB9"/>
    <w:rsid w:val="00006249"/>
    <w:rsid w:val="00006D6B"/>
    <w:rsid w:val="00007AB3"/>
    <w:rsid w:val="0001009C"/>
    <w:rsid w:val="00010E95"/>
    <w:rsid w:val="00011359"/>
    <w:rsid w:val="000114A9"/>
    <w:rsid w:val="000117B1"/>
    <w:rsid w:val="00011BA6"/>
    <w:rsid w:val="00011D27"/>
    <w:rsid w:val="000126AC"/>
    <w:rsid w:val="00012723"/>
    <w:rsid w:val="00014AED"/>
    <w:rsid w:val="00014EA3"/>
    <w:rsid w:val="000152F3"/>
    <w:rsid w:val="00015A5E"/>
    <w:rsid w:val="00015F68"/>
    <w:rsid w:val="000161C8"/>
    <w:rsid w:val="000162E1"/>
    <w:rsid w:val="000171E6"/>
    <w:rsid w:val="000174C6"/>
    <w:rsid w:val="000179F6"/>
    <w:rsid w:val="00017A5E"/>
    <w:rsid w:val="0002026C"/>
    <w:rsid w:val="000204B2"/>
    <w:rsid w:val="00020787"/>
    <w:rsid w:val="00020AAB"/>
    <w:rsid w:val="000211A3"/>
    <w:rsid w:val="00021D3B"/>
    <w:rsid w:val="00021F59"/>
    <w:rsid w:val="000224A7"/>
    <w:rsid w:val="00022FB4"/>
    <w:rsid w:val="00023506"/>
    <w:rsid w:val="00024ACF"/>
    <w:rsid w:val="00025744"/>
    <w:rsid w:val="00025FE1"/>
    <w:rsid w:val="00026151"/>
    <w:rsid w:val="000269F8"/>
    <w:rsid w:val="0003050F"/>
    <w:rsid w:val="000307FF"/>
    <w:rsid w:val="00030B02"/>
    <w:rsid w:val="00031C08"/>
    <w:rsid w:val="00031D9A"/>
    <w:rsid w:val="00031F51"/>
    <w:rsid w:val="00032457"/>
    <w:rsid w:val="000346A8"/>
    <w:rsid w:val="0003552B"/>
    <w:rsid w:val="0003648D"/>
    <w:rsid w:val="00036B47"/>
    <w:rsid w:val="00036D84"/>
    <w:rsid w:val="00036E67"/>
    <w:rsid w:val="000371EA"/>
    <w:rsid w:val="000414A3"/>
    <w:rsid w:val="00041ED4"/>
    <w:rsid w:val="00041FA2"/>
    <w:rsid w:val="00042A3C"/>
    <w:rsid w:val="000438E4"/>
    <w:rsid w:val="00043F74"/>
    <w:rsid w:val="000447D8"/>
    <w:rsid w:val="00044AA5"/>
    <w:rsid w:val="000452E9"/>
    <w:rsid w:val="00045424"/>
    <w:rsid w:val="00045EAA"/>
    <w:rsid w:val="00046A27"/>
    <w:rsid w:val="00047068"/>
    <w:rsid w:val="0004793F"/>
    <w:rsid w:val="00047B29"/>
    <w:rsid w:val="00047B5C"/>
    <w:rsid w:val="000513F4"/>
    <w:rsid w:val="00051BFF"/>
    <w:rsid w:val="00053C2E"/>
    <w:rsid w:val="00053FB3"/>
    <w:rsid w:val="00054E84"/>
    <w:rsid w:val="0005506C"/>
    <w:rsid w:val="000558D6"/>
    <w:rsid w:val="0005754C"/>
    <w:rsid w:val="00061752"/>
    <w:rsid w:val="0006218B"/>
    <w:rsid w:val="0006247A"/>
    <w:rsid w:val="000626E7"/>
    <w:rsid w:val="0006271D"/>
    <w:rsid w:val="00063238"/>
    <w:rsid w:val="00063C1E"/>
    <w:rsid w:val="0006408D"/>
    <w:rsid w:val="000666B0"/>
    <w:rsid w:val="0006675B"/>
    <w:rsid w:val="00067075"/>
    <w:rsid w:val="00067AD1"/>
    <w:rsid w:val="00070937"/>
    <w:rsid w:val="00071067"/>
    <w:rsid w:val="000713C0"/>
    <w:rsid w:val="00073179"/>
    <w:rsid w:val="0007348E"/>
    <w:rsid w:val="00075647"/>
    <w:rsid w:val="00075916"/>
    <w:rsid w:val="00075E79"/>
    <w:rsid w:val="00076D73"/>
    <w:rsid w:val="00080A47"/>
    <w:rsid w:val="00080A5A"/>
    <w:rsid w:val="00081394"/>
    <w:rsid w:val="00082104"/>
    <w:rsid w:val="00084C71"/>
    <w:rsid w:val="00084C87"/>
    <w:rsid w:val="00084DF0"/>
    <w:rsid w:val="00086782"/>
    <w:rsid w:val="0008684E"/>
    <w:rsid w:val="000872E6"/>
    <w:rsid w:val="00087B28"/>
    <w:rsid w:val="000908C2"/>
    <w:rsid w:val="00091887"/>
    <w:rsid w:val="00092799"/>
    <w:rsid w:val="00093415"/>
    <w:rsid w:val="00094D94"/>
    <w:rsid w:val="00094E40"/>
    <w:rsid w:val="000961BD"/>
    <w:rsid w:val="000A123F"/>
    <w:rsid w:val="000A14D9"/>
    <w:rsid w:val="000A1F6B"/>
    <w:rsid w:val="000A2F38"/>
    <w:rsid w:val="000A3059"/>
    <w:rsid w:val="000A4056"/>
    <w:rsid w:val="000A40D0"/>
    <w:rsid w:val="000A431E"/>
    <w:rsid w:val="000A5343"/>
    <w:rsid w:val="000A5408"/>
    <w:rsid w:val="000A54DA"/>
    <w:rsid w:val="000A5547"/>
    <w:rsid w:val="000A5A1B"/>
    <w:rsid w:val="000B1625"/>
    <w:rsid w:val="000B16AB"/>
    <w:rsid w:val="000B1C4C"/>
    <w:rsid w:val="000B2713"/>
    <w:rsid w:val="000B4BA2"/>
    <w:rsid w:val="000B54AB"/>
    <w:rsid w:val="000B6E09"/>
    <w:rsid w:val="000B78CA"/>
    <w:rsid w:val="000C0156"/>
    <w:rsid w:val="000C0254"/>
    <w:rsid w:val="000C06F1"/>
    <w:rsid w:val="000C1D5F"/>
    <w:rsid w:val="000C1F85"/>
    <w:rsid w:val="000C1F90"/>
    <w:rsid w:val="000C1FAA"/>
    <w:rsid w:val="000C2A24"/>
    <w:rsid w:val="000C2D2D"/>
    <w:rsid w:val="000C30A6"/>
    <w:rsid w:val="000C385B"/>
    <w:rsid w:val="000C38B2"/>
    <w:rsid w:val="000C4A05"/>
    <w:rsid w:val="000C4AFD"/>
    <w:rsid w:val="000C5AE9"/>
    <w:rsid w:val="000C5B2B"/>
    <w:rsid w:val="000C5FD2"/>
    <w:rsid w:val="000C663E"/>
    <w:rsid w:val="000C77AC"/>
    <w:rsid w:val="000C7DA7"/>
    <w:rsid w:val="000D08FE"/>
    <w:rsid w:val="000D1EAD"/>
    <w:rsid w:val="000D357A"/>
    <w:rsid w:val="000D37FC"/>
    <w:rsid w:val="000D40CB"/>
    <w:rsid w:val="000D5BC2"/>
    <w:rsid w:val="000D5C47"/>
    <w:rsid w:val="000D64D4"/>
    <w:rsid w:val="000D6C3E"/>
    <w:rsid w:val="000D6E9D"/>
    <w:rsid w:val="000D7407"/>
    <w:rsid w:val="000D7653"/>
    <w:rsid w:val="000D7EB7"/>
    <w:rsid w:val="000E0115"/>
    <w:rsid w:val="000E0171"/>
    <w:rsid w:val="000E2032"/>
    <w:rsid w:val="000E3324"/>
    <w:rsid w:val="000E3527"/>
    <w:rsid w:val="000E4446"/>
    <w:rsid w:val="000E4474"/>
    <w:rsid w:val="000E46F6"/>
    <w:rsid w:val="000E5161"/>
    <w:rsid w:val="000E5A8E"/>
    <w:rsid w:val="000E6474"/>
    <w:rsid w:val="000E75BB"/>
    <w:rsid w:val="000E7A96"/>
    <w:rsid w:val="000F14F4"/>
    <w:rsid w:val="000F1814"/>
    <w:rsid w:val="000F28DB"/>
    <w:rsid w:val="000F3F61"/>
    <w:rsid w:val="000F4C60"/>
    <w:rsid w:val="000F53FE"/>
    <w:rsid w:val="000F59D2"/>
    <w:rsid w:val="000F6510"/>
    <w:rsid w:val="000F6FA0"/>
    <w:rsid w:val="000F7FBA"/>
    <w:rsid w:val="00101264"/>
    <w:rsid w:val="00102EE2"/>
    <w:rsid w:val="00103062"/>
    <w:rsid w:val="001033FC"/>
    <w:rsid w:val="00103663"/>
    <w:rsid w:val="0010629A"/>
    <w:rsid w:val="00106CEC"/>
    <w:rsid w:val="001077E9"/>
    <w:rsid w:val="00107AE7"/>
    <w:rsid w:val="00110B5B"/>
    <w:rsid w:val="001114E8"/>
    <w:rsid w:val="00111C36"/>
    <w:rsid w:val="00112485"/>
    <w:rsid w:val="001124BF"/>
    <w:rsid w:val="00112549"/>
    <w:rsid w:val="00113735"/>
    <w:rsid w:val="00113CB3"/>
    <w:rsid w:val="001144BA"/>
    <w:rsid w:val="00114FD2"/>
    <w:rsid w:val="00115609"/>
    <w:rsid w:val="001163EE"/>
    <w:rsid w:val="00116C9A"/>
    <w:rsid w:val="001175A0"/>
    <w:rsid w:val="0011770A"/>
    <w:rsid w:val="00117C8A"/>
    <w:rsid w:val="00122A65"/>
    <w:rsid w:val="001231AA"/>
    <w:rsid w:val="001231AF"/>
    <w:rsid w:val="001236E6"/>
    <w:rsid w:val="00123B58"/>
    <w:rsid w:val="00123EBF"/>
    <w:rsid w:val="001244DE"/>
    <w:rsid w:val="0012460E"/>
    <w:rsid w:val="00124CF6"/>
    <w:rsid w:val="001251DD"/>
    <w:rsid w:val="00125364"/>
    <w:rsid w:val="0012545A"/>
    <w:rsid w:val="0012608C"/>
    <w:rsid w:val="001270D7"/>
    <w:rsid w:val="001275D0"/>
    <w:rsid w:val="00127718"/>
    <w:rsid w:val="001277DF"/>
    <w:rsid w:val="00127842"/>
    <w:rsid w:val="00127A81"/>
    <w:rsid w:val="00127CB3"/>
    <w:rsid w:val="00131BE9"/>
    <w:rsid w:val="00132FBB"/>
    <w:rsid w:val="00133222"/>
    <w:rsid w:val="0013455B"/>
    <w:rsid w:val="00136F75"/>
    <w:rsid w:val="0013779B"/>
    <w:rsid w:val="00137B74"/>
    <w:rsid w:val="00140049"/>
    <w:rsid w:val="001408F2"/>
    <w:rsid w:val="00140D6F"/>
    <w:rsid w:val="00141077"/>
    <w:rsid w:val="00141296"/>
    <w:rsid w:val="00141D5B"/>
    <w:rsid w:val="0014220C"/>
    <w:rsid w:val="0014347D"/>
    <w:rsid w:val="00143B3A"/>
    <w:rsid w:val="0014442B"/>
    <w:rsid w:val="00144664"/>
    <w:rsid w:val="001453BF"/>
    <w:rsid w:val="00145623"/>
    <w:rsid w:val="00145C73"/>
    <w:rsid w:val="00145C91"/>
    <w:rsid w:val="00146FF5"/>
    <w:rsid w:val="001502AB"/>
    <w:rsid w:val="00150665"/>
    <w:rsid w:val="00150916"/>
    <w:rsid w:val="001511DA"/>
    <w:rsid w:val="001544A1"/>
    <w:rsid w:val="00154823"/>
    <w:rsid w:val="001550CC"/>
    <w:rsid w:val="001556A4"/>
    <w:rsid w:val="0015622E"/>
    <w:rsid w:val="00156C0E"/>
    <w:rsid w:val="00157426"/>
    <w:rsid w:val="001579A4"/>
    <w:rsid w:val="00160673"/>
    <w:rsid w:val="00160B78"/>
    <w:rsid w:val="0016142D"/>
    <w:rsid w:val="001617C8"/>
    <w:rsid w:val="00163066"/>
    <w:rsid w:val="001632B5"/>
    <w:rsid w:val="00164A58"/>
    <w:rsid w:val="00165D68"/>
    <w:rsid w:val="00166671"/>
    <w:rsid w:val="00167116"/>
    <w:rsid w:val="00170D58"/>
    <w:rsid w:val="00170FAD"/>
    <w:rsid w:val="00171902"/>
    <w:rsid w:val="00173693"/>
    <w:rsid w:val="001743BF"/>
    <w:rsid w:val="00174C90"/>
    <w:rsid w:val="00175803"/>
    <w:rsid w:val="00175977"/>
    <w:rsid w:val="00175E13"/>
    <w:rsid w:val="00176717"/>
    <w:rsid w:val="00176FD2"/>
    <w:rsid w:val="00180446"/>
    <w:rsid w:val="001814ED"/>
    <w:rsid w:val="00181B62"/>
    <w:rsid w:val="001821F1"/>
    <w:rsid w:val="00183185"/>
    <w:rsid w:val="001834F4"/>
    <w:rsid w:val="0018414D"/>
    <w:rsid w:val="001844FF"/>
    <w:rsid w:val="00186B54"/>
    <w:rsid w:val="00191420"/>
    <w:rsid w:val="00192FC2"/>
    <w:rsid w:val="001937A6"/>
    <w:rsid w:val="0019440E"/>
    <w:rsid w:val="00194947"/>
    <w:rsid w:val="00196A3C"/>
    <w:rsid w:val="0019708D"/>
    <w:rsid w:val="00197761"/>
    <w:rsid w:val="001A0ABE"/>
    <w:rsid w:val="001A0B0F"/>
    <w:rsid w:val="001A0BBC"/>
    <w:rsid w:val="001A1251"/>
    <w:rsid w:val="001A17C0"/>
    <w:rsid w:val="001A19FC"/>
    <w:rsid w:val="001A1BB4"/>
    <w:rsid w:val="001A2378"/>
    <w:rsid w:val="001A268E"/>
    <w:rsid w:val="001A329E"/>
    <w:rsid w:val="001A3898"/>
    <w:rsid w:val="001A4248"/>
    <w:rsid w:val="001A496A"/>
    <w:rsid w:val="001A5A76"/>
    <w:rsid w:val="001A5C17"/>
    <w:rsid w:val="001A5D65"/>
    <w:rsid w:val="001A63E7"/>
    <w:rsid w:val="001A6432"/>
    <w:rsid w:val="001A7B15"/>
    <w:rsid w:val="001A7E4D"/>
    <w:rsid w:val="001B0620"/>
    <w:rsid w:val="001B1BC0"/>
    <w:rsid w:val="001B2315"/>
    <w:rsid w:val="001B32E9"/>
    <w:rsid w:val="001B3780"/>
    <w:rsid w:val="001B44C2"/>
    <w:rsid w:val="001B5076"/>
    <w:rsid w:val="001B6022"/>
    <w:rsid w:val="001B603B"/>
    <w:rsid w:val="001B71B5"/>
    <w:rsid w:val="001B7A38"/>
    <w:rsid w:val="001C0F55"/>
    <w:rsid w:val="001C1146"/>
    <w:rsid w:val="001C164D"/>
    <w:rsid w:val="001C207B"/>
    <w:rsid w:val="001C2A0C"/>
    <w:rsid w:val="001C4CD9"/>
    <w:rsid w:val="001C4CEB"/>
    <w:rsid w:val="001C5C84"/>
    <w:rsid w:val="001C7592"/>
    <w:rsid w:val="001D1C8D"/>
    <w:rsid w:val="001D2C14"/>
    <w:rsid w:val="001D4FA3"/>
    <w:rsid w:val="001D662E"/>
    <w:rsid w:val="001D6A3B"/>
    <w:rsid w:val="001D6E48"/>
    <w:rsid w:val="001D6E66"/>
    <w:rsid w:val="001D72CF"/>
    <w:rsid w:val="001D748E"/>
    <w:rsid w:val="001E1A13"/>
    <w:rsid w:val="001E274E"/>
    <w:rsid w:val="001E2C56"/>
    <w:rsid w:val="001E2CC8"/>
    <w:rsid w:val="001E2ED6"/>
    <w:rsid w:val="001E3394"/>
    <w:rsid w:val="001E3416"/>
    <w:rsid w:val="001E4889"/>
    <w:rsid w:val="001E4907"/>
    <w:rsid w:val="001E4A8B"/>
    <w:rsid w:val="001E6418"/>
    <w:rsid w:val="001E6E3D"/>
    <w:rsid w:val="001E6F59"/>
    <w:rsid w:val="001E751A"/>
    <w:rsid w:val="001F0E04"/>
    <w:rsid w:val="001F1760"/>
    <w:rsid w:val="001F1C38"/>
    <w:rsid w:val="001F29C8"/>
    <w:rsid w:val="001F3CFA"/>
    <w:rsid w:val="001F4827"/>
    <w:rsid w:val="001F5689"/>
    <w:rsid w:val="001F56EA"/>
    <w:rsid w:val="001F5A90"/>
    <w:rsid w:val="001F60D2"/>
    <w:rsid w:val="001F6904"/>
    <w:rsid w:val="001F7A48"/>
    <w:rsid w:val="002006C9"/>
    <w:rsid w:val="00203EF9"/>
    <w:rsid w:val="002043C0"/>
    <w:rsid w:val="00204532"/>
    <w:rsid w:val="00204F28"/>
    <w:rsid w:val="00205A79"/>
    <w:rsid w:val="00205ABD"/>
    <w:rsid w:val="00205C6A"/>
    <w:rsid w:val="00205E94"/>
    <w:rsid w:val="0020618B"/>
    <w:rsid w:val="00206680"/>
    <w:rsid w:val="0020726E"/>
    <w:rsid w:val="002073BB"/>
    <w:rsid w:val="00207DFE"/>
    <w:rsid w:val="00210A49"/>
    <w:rsid w:val="00210BE1"/>
    <w:rsid w:val="002116B1"/>
    <w:rsid w:val="0021176E"/>
    <w:rsid w:val="00211C19"/>
    <w:rsid w:val="00211F16"/>
    <w:rsid w:val="0021261C"/>
    <w:rsid w:val="0021307B"/>
    <w:rsid w:val="00213F65"/>
    <w:rsid w:val="00214828"/>
    <w:rsid w:val="00214EAA"/>
    <w:rsid w:val="0021596D"/>
    <w:rsid w:val="00215C76"/>
    <w:rsid w:val="00215D9E"/>
    <w:rsid w:val="002161DB"/>
    <w:rsid w:val="00217370"/>
    <w:rsid w:val="00217A5D"/>
    <w:rsid w:val="002202A9"/>
    <w:rsid w:val="002206B4"/>
    <w:rsid w:val="00221060"/>
    <w:rsid w:val="00222775"/>
    <w:rsid w:val="002241CC"/>
    <w:rsid w:val="00225302"/>
    <w:rsid w:val="0022567C"/>
    <w:rsid w:val="00225D81"/>
    <w:rsid w:val="00226669"/>
    <w:rsid w:val="00226670"/>
    <w:rsid w:val="00226850"/>
    <w:rsid w:val="00226C22"/>
    <w:rsid w:val="00230861"/>
    <w:rsid w:val="00231C02"/>
    <w:rsid w:val="002327F5"/>
    <w:rsid w:val="00235237"/>
    <w:rsid w:val="002355E2"/>
    <w:rsid w:val="002364CF"/>
    <w:rsid w:val="002375A0"/>
    <w:rsid w:val="00237D43"/>
    <w:rsid w:val="00240329"/>
    <w:rsid w:val="0024047F"/>
    <w:rsid w:val="00240A0F"/>
    <w:rsid w:val="00240AF4"/>
    <w:rsid w:val="002437BE"/>
    <w:rsid w:val="00243805"/>
    <w:rsid w:val="00243ADB"/>
    <w:rsid w:val="00244400"/>
    <w:rsid w:val="0024465A"/>
    <w:rsid w:val="002446C0"/>
    <w:rsid w:val="00244BAA"/>
    <w:rsid w:val="002455BB"/>
    <w:rsid w:val="0024580F"/>
    <w:rsid w:val="00245C8A"/>
    <w:rsid w:val="00245CC9"/>
    <w:rsid w:val="00246165"/>
    <w:rsid w:val="00246532"/>
    <w:rsid w:val="00250828"/>
    <w:rsid w:val="00251F79"/>
    <w:rsid w:val="002529DA"/>
    <w:rsid w:val="00252ECB"/>
    <w:rsid w:val="002548BC"/>
    <w:rsid w:val="00254CE4"/>
    <w:rsid w:val="00254D5A"/>
    <w:rsid w:val="002565C3"/>
    <w:rsid w:val="00256FBF"/>
    <w:rsid w:val="00257D9A"/>
    <w:rsid w:val="0026042C"/>
    <w:rsid w:val="002604BF"/>
    <w:rsid w:val="002626A8"/>
    <w:rsid w:val="0026331B"/>
    <w:rsid w:val="00263325"/>
    <w:rsid w:val="00263DAA"/>
    <w:rsid w:val="00264281"/>
    <w:rsid w:val="00267633"/>
    <w:rsid w:val="00267911"/>
    <w:rsid w:val="00267F3A"/>
    <w:rsid w:val="002705C1"/>
    <w:rsid w:val="00270F6C"/>
    <w:rsid w:val="00271052"/>
    <w:rsid w:val="00272451"/>
    <w:rsid w:val="00272907"/>
    <w:rsid w:val="00272AD3"/>
    <w:rsid w:val="00272B6A"/>
    <w:rsid w:val="00273252"/>
    <w:rsid w:val="00273A2B"/>
    <w:rsid w:val="00274118"/>
    <w:rsid w:val="00276C72"/>
    <w:rsid w:val="002777C0"/>
    <w:rsid w:val="00277BCD"/>
    <w:rsid w:val="00281AD0"/>
    <w:rsid w:val="002824B5"/>
    <w:rsid w:val="00282943"/>
    <w:rsid w:val="00283466"/>
    <w:rsid w:val="002845DA"/>
    <w:rsid w:val="002857FE"/>
    <w:rsid w:val="00285DBF"/>
    <w:rsid w:val="00285E1B"/>
    <w:rsid w:val="00286405"/>
    <w:rsid w:val="00286483"/>
    <w:rsid w:val="00287F8A"/>
    <w:rsid w:val="00290BD3"/>
    <w:rsid w:val="00294627"/>
    <w:rsid w:val="00294B97"/>
    <w:rsid w:val="00295200"/>
    <w:rsid w:val="002964A1"/>
    <w:rsid w:val="002A04C6"/>
    <w:rsid w:val="002A1507"/>
    <w:rsid w:val="002A2303"/>
    <w:rsid w:val="002A30B2"/>
    <w:rsid w:val="002A41D0"/>
    <w:rsid w:val="002A42FE"/>
    <w:rsid w:val="002A4D23"/>
    <w:rsid w:val="002A5D3A"/>
    <w:rsid w:val="002A6A34"/>
    <w:rsid w:val="002B00A9"/>
    <w:rsid w:val="002B0B6F"/>
    <w:rsid w:val="002B0FCB"/>
    <w:rsid w:val="002B0FF5"/>
    <w:rsid w:val="002B1EE6"/>
    <w:rsid w:val="002B3DD1"/>
    <w:rsid w:val="002B438B"/>
    <w:rsid w:val="002B442C"/>
    <w:rsid w:val="002B550C"/>
    <w:rsid w:val="002B5880"/>
    <w:rsid w:val="002B5A34"/>
    <w:rsid w:val="002B5CDF"/>
    <w:rsid w:val="002B6090"/>
    <w:rsid w:val="002B67FA"/>
    <w:rsid w:val="002B6949"/>
    <w:rsid w:val="002B7031"/>
    <w:rsid w:val="002C15AB"/>
    <w:rsid w:val="002C1C83"/>
    <w:rsid w:val="002C4313"/>
    <w:rsid w:val="002C4D58"/>
    <w:rsid w:val="002C4EDE"/>
    <w:rsid w:val="002C50CB"/>
    <w:rsid w:val="002C5339"/>
    <w:rsid w:val="002C60A2"/>
    <w:rsid w:val="002D0028"/>
    <w:rsid w:val="002D0052"/>
    <w:rsid w:val="002D0237"/>
    <w:rsid w:val="002D10F9"/>
    <w:rsid w:val="002D2058"/>
    <w:rsid w:val="002D257F"/>
    <w:rsid w:val="002D2E00"/>
    <w:rsid w:val="002D408C"/>
    <w:rsid w:val="002D47E9"/>
    <w:rsid w:val="002D5805"/>
    <w:rsid w:val="002D5CE6"/>
    <w:rsid w:val="002D5E09"/>
    <w:rsid w:val="002D61FF"/>
    <w:rsid w:val="002D64A9"/>
    <w:rsid w:val="002D6AE8"/>
    <w:rsid w:val="002D6B13"/>
    <w:rsid w:val="002D7200"/>
    <w:rsid w:val="002E0862"/>
    <w:rsid w:val="002E126F"/>
    <w:rsid w:val="002E1276"/>
    <w:rsid w:val="002E146B"/>
    <w:rsid w:val="002E169E"/>
    <w:rsid w:val="002E1ADF"/>
    <w:rsid w:val="002E1DDD"/>
    <w:rsid w:val="002E2628"/>
    <w:rsid w:val="002E2AEE"/>
    <w:rsid w:val="002E2ED2"/>
    <w:rsid w:val="002E2F7E"/>
    <w:rsid w:val="002E2FE0"/>
    <w:rsid w:val="002E35C3"/>
    <w:rsid w:val="002E3A55"/>
    <w:rsid w:val="002E5725"/>
    <w:rsid w:val="002E623D"/>
    <w:rsid w:val="002E66F9"/>
    <w:rsid w:val="002E6C8F"/>
    <w:rsid w:val="002E6C9D"/>
    <w:rsid w:val="002E6F56"/>
    <w:rsid w:val="002F0029"/>
    <w:rsid w:val="002F0490"/>
    <w:rsid w:val="002F197F"/>
    <w:rsid w:val="002F2A12"/>
    <w:rsid w:val="002F3DDE"/>
    <w:rsid w:val="002F41E0"/>
    <w:rsid w:val="002F4E21"/>
    <w:rsid w:val="002F64D3"/>
    <w:rsid w:val="002F6843"/>
    <w:rsid w:val="002F79E7"/>
    <w:rsid w:val="003005BE"/>
    <w:rsid w:val="00300AFF"/>
    <w:rsid w:val="00301CD8"/>
    <w:rsid w:val="003024C5"/>
    <w:rsid w:val="0030329D"/>
    <w:rsid w:val="00303838"/>
    <w:rsid w:val="003039F0"/>
    <w:rsid w:val="00304846"/>
    <w:rsid w:val="00304C23"/>
    <w:rsid w:val="00304D49"/>
    <w:rsid w:val="003102DC"/>
    <w:rsid w:val="00310DDD"/>
    <w:rsid w:val="00310EDF"/>
    <w:rsid w:val="0031256C"/>
    <w:rsid w:val="00312832"/>
    <w:rsid w:val="003138C7"/>
    <w:rsid w:val="00313D6E"/>
    <w:rsid w:val="003148ED"/>
    <w:rsid w:val="003157C0"/>
    <w:rsid w:val="00315B4E"/>
    <w:rsid w:val="00315CF1"/>
    <w:rsid w:val="00316800"/>
    <w:rsid w:val="00316D49"/>
    <w:rsid w:val="00317A06"/>
    <w:rsid w:val="0032056F"/>
    <w:rsid w:val="003214E2"/>
    <w:rsid w:val="00321E4E"/>
    <w:rsid w:val="00323812"/>
    <w:rsid w:val="003242FA"/>
    <w:rsid w:val="00324C78"/>
    <w:rsid w:val="00324E37"/>
    <w:rsid w:val="00324E8D"/>
    <w:rsid w:val="0032573D"/>
    <w:rsid w:val="00325948"/>
    <w:rsid w:val="00325DE3"/>
    <w:rsid w:val="00326212"/>
    <w:rsid w:val="00326344"/>
    <w:rsid w:val="003274AE"/>
    <w:rsid w:val="00327906"/>
    <w:rsid w:val="0033055E"/>
    <w:rsid w:val="00330A81"/>
    <w:rsid w:val="00331936"/>
    <w:rsid w:val="003320D4"/>
    <w:rsid w:val="00333D2D"/>
    <w:rsid w:val="0033484B"/>
    <w:rsid w:val="00334E23"/>
    <w:rsid w:val="00334E86"/>
    <w:rsid w:val="0033530C"/>
    <w:rsid w:val="00336513"/>
    <w:rsid w:val="00336B46"/>
    <w:rsid w:val="00336D20"/>
    <w:rsid w:val="00336F7A"/>
    <w:rsid w:val="003371E1"/>
    <w:rsid w:val="00337217"/>
    <w:rsid w:val="0033760B"/>
    <w:rsid w:val="00340144"/>
    <w:rsid w:val="00340FB3"/>
    <w:rsid w:val="003413A9"/>
    <w:rsid w:val="00341C77"/>
    <w:rsid w:val="00342695"/>
    <w:rsid w:val="00343031"/>
    <w:rsid w:val="00343041"/>
    <w:rsid w:val="00343C5A"/>
    <w:rsid w:val="00343CF2"/>
    <w:rsid w:val="003448F6"/>
    <w:rsid w:val="00344F28"/>
    <w:rsid w:val="003450EC"/>
    <w:rsid w:val="00345884"/>
    <w:rsid w:val="00346490"/>
    <w:rsid w:val="00346911"/>
    <w:rsid w:val="00347213"/>
    <w:rsid w:val="00347250"/>
    <w:rsid w:val="00347467"/>
    <w:rsid w:val="00347EFB"/>
    <w:rsid w:val="00351566"/>
    <w:rsid w:val="00352DCB"/>
    <w:rsid w:val="0035312D"/>
    <w:rsid w:val="003531F8"/>
    <w:rsid w:val="00354299"/>
    <w:rsid w:val="00354C4E"/>
    <w:rsid w:val="00356273"/>
    <w:rsid w:val="00356EF8"/>
    <w:rsid w:val="00357CD1"/>
    <w:rsid w:val="003603D5"/>
    <w:rsid w:val="00361FE1"/>
    <w:rsid w:val="00363524"/>
    <w:rsid w:val="003639C7"/>
    <w:rsid w:val="0036415B"/>
    <w:rsid w:val="0036590F"/>
    <w:rsid w:val="00366643"/>
    <w:rsid w:val="003666C3"/>
    <w:rsid w:val="00367D29"/>
    <w:rsid w:val="00370D02"/>
    <w:rsid w:val="00371677"/>
    <w:rsid w:val="00372020"/>
    <w:rsid w:val="0037295B"/>
    <w:rsid w:val="00373272"/>
    <w:rsid w:val="00373A59"/>
    <w:rsid w:val="00373DD7"/>
    <w:rsid w:val="003744C3"/>
    <w:rsid w:val="00374923"/>
    <w:rsid w:val="003749C6"/>
    <w:rsid w:val="00375101"/>
    <w:rsid w:val="003757F6"/>
    <w:rsid w:val="00377B6C"/>
    <w:rsid w:val="00380F07"/>
    <w:rsid w:val="003814C5"/>
    <w:rsid w:val="00381C16"/>
    <w:rsid w:val="00381DBB"/>
    <w:rsid w:val="00381EC1"/>
    <w:rsid w:val="003820FA"/>
    <w:rsid w:val="00383467"/>
    <w:rsid w:val="00383B68"/>
    <w:rsid w:val="00383D8D"/>
    <w:rsid w:val="00383EDF"/>
    <w:rsid w:val="0038522B"/>
    <w:rsid w:val="0038791F"/>
    <w:rsid w:val="00387B80"/>
    <w:rsid w:val="0039020B"/>
    <w:rsid w:val="00391946"/>
    <w:rsid w:val="0039201E"/>
    <w:rsid w:val="00392469"/>
    <w:rsid w:val="003929F3"/>
    <w:rsid w:val="00393A15"/>
    <w:rsid w:val="0039466E"/>
    <w:rsid w:val="00394B58"/>
    <w:rsid w:val="00394EE9"/>
    <w:rsid w:val="00395478"/>
    <w:rsid w:val="003954AE"/>
    <w:rsid w:val="003958AA"/>
    <w:rsid w:val="003958AC"/>
    <w:rsid w:val="003961C7"/>
    <w:rsid w:val="003969B6"/>
    <w:rsid w:val="00396DA8"/>
    <w:rsid w:val="00397945"/>
    <w:rsid w:val="00397DEA"/>
    <w:rsid w:val="003A09E7"/>
    <w:rsid w:val="003A1C2C"/>
    <w:rsid w:val="003A2EC3"/>
    <w:rsid w:val="003A302C"/>
    <w:rsid w:val="003A361E"/>
    <w:rsid w:val="003A5085"/>
    <w:rsid w:val="003A5677"/>
    <w:rsid w:val="003A5943"/>
    <w:rsid w:val="003A6A53"/>
    <w:rsid w:val="003A6D07"/>
    <w:rsid w:val="003A75D1"/>
    <w:rsid w:val="003A7E1E"/>
    <w:rsid w:val="003B0FE6"/>
    <w:rsid w:val="003B206C"/>
    <w:rsid w:val="003B2348"/>
    <w:rsid w:val="003B2949"/>
    <w:rsid w:val="003B416B"/>
    <w:rsid w:val="003B55D3"/>
    <w:rsid w:val="003B7392"/>
    <w:rsid w:val="003C0758"/>
    <w:rsid w:val="003C1B80"/>
    <w:rsid w:val="003C23F5"/>
    <w:rsid w:val="003C2507"/>
    <w:rsid w:val="003C2978"/>
    <w:rsid w:val="003C3668"/>
    <w:rsid w:val="003C4280"/>
    <w:rsid w:val="003C466B"/>
    <w:rsid w:val="003C4A07"/>
    <w:rsid w:val="003C5113"/>
    <w:rsid w:val="003C51F2"/>
    <w:rsid w:val="003C5862"/>
    <w:rsid w:val="003C5F42"/>
    <w:rsid w:val="003C76B3"/>
    <w:rsid w:val="003C7731"/>
    <w:rsid w:val="003C7C5F"/>
    <w:rsid w:val="003C7F38"/>
    <w:rsid w:val="003D06DB"/>
    <w:rsid w:val="003D1018"/>
    <w:rsid w:val="003D14CD"/>
    <w:rsid w:val="003D2465"/>
    <w:rsid w:val="003D30E5"/>
    <w:rsid w:val="003D4577"/>
    <w:rsid w:val="003D54EC"/>
    <w:rsid w:val="003D56CF"/>
    <w:rsid w:val="003D5A00"/>
    <w:rsid w:val="003D670E"/>
    <w:rsid w:val="003D7F07"/>
    <w:rsid w:val="003D7F41"/>
    <w:rsid w:val="003E019E"/>
    <w:rsid w:val="003E0336"/>
    <w:rsid w:val="003E1E2A"/>
    <w:rsid w:val="003E1ED3"/>
    <w:rsid w:val="003E2CCB"/>
    <w:rsid w:val="003E35AB"/>
    <w:rsid w:val="003E3846"/>
    <w:rsid w:val="003E46D1"/>
    <w:rsid w:val="003E6A81"/>
    <w:rsid w:val="003E6AB1"/>
    <w:rsid w:val="003E6B6D"/>
    <w:rsid w:val="003E6F1B"/>
    <w:rsid w:val="003E74D0"/>
    <w:rsid w:val="003E7D7E"/>
    <w:rsid w:val="003E7D90"/>
    <w:rsid w:val="003F0298"/>
    <w:rsid w:val="003F07A6"/>
    <w:rsid w:val="003F1E45"/>
    <w:rsid w:val="003F336A"/>
    <w:rsid w:val="003F67D4"/>
    <w:rsid w:val="003F7298"/>
    <w:rsid w:val="0040055D"/>
    <w:rsid w:val="00400D69"/>
    <w:rsid w:val="0040160D"/>
    <w:rsid w:val="00402844"/>
    <w:rsid w:val="00403104"/>
    <w:rsid w:val="00403774"/>
    <w:rsid w:val="00403A7A"/>
    <w:rsid w:val="004042E7"/>
    <w:rsid w:val="0040490E"/>
    <w:rsid w:val="0040491E"/>
    <w:rsid w:val="00405A67"/>
    <w:rsid w:val="0040616E"/>
    <w:rsid w:val="004063BE"/>
    <w:rsid w:val="00406AC7"/>
    <w:rsid w:val="00407A0A"/>
    <w:rsid w:val="00407C88"/>
    <w:rsid w:val="00410571"/>
    <w:rsid w:val="00411394"/>
    <w:rsid w:val="004126A2"/>
    <w:rsid w:val="004128AD"/>
    <w:rsid w:val="00413B64"/>
    <w:rsid w:val="00414278"/>
    <w:rsid w:val="00414BCB"/>
    <w:rsid w:val="00415232"/>
    <w:rsid w:val="00415BEA"/>
    <w:rsid w:val="00415DDF"/>
    <w:rsid w:val="00416700"/>
    <w:rsid w:val="00416A31"/>
    <w:rsid w:val="00416F34"/>
    <w:rsid w:val="0041728B"/>
    <w:rsid w:val="00417B0F"/>
    <w:rsid w:val="004209AF"/>
    <w:rsid w:val="00420A07"/>
    <w:rsid w:val="004214ED"/>
    <w:rsid w:val="004216B5"/>
    <w:rsid w:val="004219A3"/>
    <w:rsid w:val="00421F22"/>
    <w:rsid w:val="004224F6"/>
    <w:rsid w:val="00422697"/>
    <w:rsid w:val="00423AAB"/>
    <w:rsid w:val="00423C3E"/>
    <w:rsid w:val="00424132"/>
    <w:rsid w:val="00425FAE"/>
    <w:rsid w:val="00427B31"/>
    <w:rsid w:val="00427D25"/>
    <w:rsid w:val="0043003E"/>
    <w:rsid w:val="004303B8"/>
    <w:rsid w:val="0043088F"/>
    <w:rsid w:val="00430FD1"/>
    <w:rsid w:val="004321B5"/>
    <w:rsid w:val="00432AD8"/>
    <w:rsid w:val="00432AF8"/>
    <w:rsid w:val="00433D6D"/>
    <w:rsid w:val="00433D72"/>
    <w:rsid w:val="004342A2"/>
    <w:rsid w:val="00434AD4"/>
    <w:rsid w:val="004352D2"/>
    <w:rsid w:val="004363FD"/>
    <w:rsid w:val="00436BCA"/>
    <w:rsid w:val="00436D27"/>
    <w:rsid w:val="00436DDD"/>
    <w:rsid w:val="00436EA6"/>
    <w:rsid w:val="004371E0"/>
    <w:rsid w:val="00437CED"/>
    <w:rsid w:val="00437FD3"/>
    <w:rsid w:val="00441BAD"/>
    <w:rsid w:val="00441FE6"/>
    <w:rsid w:val="00442127"/>
    <w:rsid w:val="00442BAD"/>
    <w:rsid w:val="00443B40"/>
    <w:rsid w:val="004449DC"/>
    <w:rsid w:val="00445600"/>
    <w:rsid w:val="00445957"/>
    <w:rsid w:val="00446535"/>
    <w:rsid w:val="00447423"/>
    <w:rsid w:val="004478F6"/>
    <w:rsid w:val="00447E02"/>
    <w:rsid w:val="00450A08"/>
    <w:rsid w:val="00450B11"/>
    <w:rsid w:val="00451A77"/>
    <w:rsid w:val="00451DD5"/>
    <w:rsid w:val="00453878"/>
    <w:rsid w:val="004545B5"/>
    <w:rsid w:val="00454941"/>
    <w:rsid w:val="00455C2C"/>
    <w:rsid w:val="00456009"/>
    <w:rsid w:val="00456877"/>
    <w:rsid w:val="00457A99"/>
    <w:rsid w:val="00460E22"/>
    <w:rsid w:val="004611AA"/>
    <w:rsid w:val="00461259"/>
    <w:rsid w:val="0046187C"/>
    <w:rsid w:val="00462963"/>
    <w:rsid w:val="00462AEC"/>
    <w:rsid w:val="00462C0A"/>
    <w:rsid w:val="00463DC9"/>
    <w:rsid w:val="00464E70"/>
    <w:rsid w:val="00464EA8"/>
    <w:rsid w:val="0046592B"/>
    <w:rsid w:val="00466120"/>
    <w:rsid w:val="00466B97"/>
    <w:rsid w:val="00470F22"/>
    <w:rsid w:val="00471310"/>
    <w:rsid w:val="0047221D"/>
    <w:rsid w:val="00473546"/>
    <w:rsid w:val="00473602"/>
    <w:rsid w:val="00473A3D"/>
    <w:rsid w:val="00473D1A"/>
    <w:rsid w:val="00473E28"/>
    <w:rsid w:val="0047518F"/>
    <w:rsid w:val="004759B9"/>
    <w:rsid w:val="004766DF"/>
    <w:rsid w:val="00477A5A"/>
    <w:rsid w:val="0048040C"/>
    <w:rsid w:val="004809F3"/>
    <w:rsid w:val="00481C76"/>
    <w:rsid w:val="004828E6"/>
    <w:rsid w:val="004828EA"/>
    <w:rsid w:val="00483BE6"/>
    <w:rsid w:val="0048529A"/>
    <w:rsid w:val="00485729"/>
    <w:rsid w:val="0048583C"/>
    <w:rsid w:val="00485A0D"/>
    <w:rsid w:val="0048615F"/>
    <w:rsid w:val="0048647E"/>
    <w:rsid w:val="00486B48"/>
    <w:rsid w:val="00486C81"/>
    <w:rsid w:val="00487F52"/>
    <w:rsid w:val="00490E8C"/>
    <w:rsid w:val="00491285"/>
    <w:rsid w:val="004917BD"/>
    <w:rsid w:val="004917CF"/>
    <w:rsid w:val="00491920"/>
    <w:rsid w:val="004922CC"/>
    <w:rsid w:val="0049289B"/>
    <w:rsid w:val="00493E4A"/>
    <w:rsid w:val="00494D33"/>
    <w:rsid w:val="0049516A"/>
    <w:rsid w:val="0049586C"/>
    <w:rsid w:val="00495EAC"/>
    <w:rsid w:val="004960F8"/>
    <w:rsid w:val="0049637B"/>
    <w:rsid w:val="00496F91"/>
    <w:rsid w:val="00496F97"/>
    <w:rsid w:val="00497620"/>
    <w:rsid w:val="004A1921"/>
    <w:rsid w:val="004A19D1"/>
    <w:rsid w:val="004A275E"/>
    <w:rsid w:val="004A2AD9"/>
    <w:rsid w:val="004A33A3"/>
    <w:rsid w:val="004A3617"/>
    <w:rsid w:val="004A4960"/>
    <w:rsid w:val="004A4B58"/>
    <w:rsid w:val="004A5171"/>
    <w:rsid w:val="004A523C"/>
    <w:rsid w:val="004A5652"/>
    <w:rsid w:val="004A59B6"/>
    <w:rsid w:val="004A66AF"/>
    <w:rsid w:val="004B0C34"/>
    <w:rsid w:val="004B11D1"/>
    <w:rsid w:val="004B130A"/>
    <w:rsid w:val="004B1989"/>
    <w:rsid w:val="004B1A38"/>
    <w:rsid w:val="004B1F5F"/>
    <w:rsid w:val="004B2B68"/>
    <w:rsid w:val="004B342C"/>
    <w:rsid w:val="004B3E9A"/>
    <w:rsid w:val="004B52D3"/>
    <w:rsid w:val="004B578E"/>
    <w:rsid w:val="004B58FE"/>
    <w:rsid w:val="004B62C1"/>
    <w:rsid w:val="004B6C4A"/>
    <w:rsid w:val="004B6D10"/>
    <w:rsid w:val="004B6D37"/>
    <w:rsid w:val="004B6F89"/>
    <w:rsid w:val="004B7511"/>
    <w:rsid w:val="004C1F0B"/>
    <w:rsid w:val="004C354D"/>
    <w:rsid w:val="004C56C2"/>
    <w:rsid w:val="004C62E9"/>
    <w:rsid w:val="004C6FD5"/>
    <w:rsid w:val="004C74CF"/>
    <w:rsid w:val="004C7938"/>
    <w:rsid w:val="004D0E53"/>
    <w:rsid w:val="004D108E"/>
    <w:rsid w:val="004D10E8"/>
    <w:rsid w:val="004D178E"/>
    <w:rsid w:val="004D2178"/>
    <w:rsid w:val="004D249A"/>
    <w:rsid w:val="004D2520"/>
    <w:rsid w:val="004D2B70"/>
    <w:rsid w:val="004D3F19"/>
    <w:rsid w:val="004D4DBC"/>
    <w:rsid w:val="004D4F6B"/>
    <w:rsid w:val="004D59EF"/>
    <w:rsid w:val="004D5BF9"/>
    <w:rsid w:val="004D64E7"/>
    <w:rsid w:val="004D7A88"/>
    <w:rsid w:val="004D7D67"/>
    <w:rsid w:val="004E002C"/>
    <w:rsid w:val="004E069E"/>
    <w:rsid w:val="004E09E8"/>
    <w:rsid w:val="004E0B3B"/>
    <w:rsid w:val="004E0BF9"/>
    <w:rsid w:val="004E1D74"/>
    <w:rsid w:val="004E2754"/>
    <w:rsid w:val="004E3719"/>
    <w:rsid w:val="004E39D1"/>
    <w:rsid w:val="004E3A36"/>
    <w:rsid w:val="004E3B01"/>
    <w:rsid w:val="004E3D8A"/>
    <w:rsid w:val="004E422D"/>
    <w:rsid w:val="004E7555"/>
    <w:rsid w:val="004F016D"/>
    <w:rsid w:val="004F06A9"/>
    <w:rsid w:val="004F06C0"/>
    <w:rsid w:val="004F1831"/>
    <w:rsid w:val="004F27D4"/>
    <w:rsid w:val="004F3A78"/>
    <w:rsid w:val="004F3CB7"/>
    <w:rsid w:val="004F4034"/>
    <w:rsid w:val="004F4106"/>
    <w:rsid w:val="004F4DC7"/>
    <w:rsid w:val="004F511F"/>
    <w:rsid w:val="004F6331"/>
    <w:rsid w:val="004F63CE"/>
    <w:rsid w:val="004F6BC6"/>
    <w:rsid w:val="004F6E12"/>
    <w:rsid w:val="004F7322"/>
    <w:rsid w:val="004F7843"/>
    <w:rsid w:val="005003E9"/>
    <w:rsid w:val="0050062B"/>
    <w:rsid w:val="00501933"/>
    <w:rsid w:val="00501BDD"/>
    <w:rsid w:val="005026AF"/>
    <w:rsid w:val="00502C8E"/>
    <w:rsid w:val="00503C5F"/>
    <w:rsid w:val="00503EFA"/>
    <w:rsid w:val="00503FA0"/>
    <w:rsid w:val="00504622"/>
    <w:rsid w:val="00505059"/>
    <w:rsid w:val="00505BFA"/>
    <w:rsid w:val="00505DDC"/>
    <w:rsid w:val="00506020"/>
    <w:rsid w:val="00506EA3"/>
    <w:rsid w:val="00510359"/>
    <w:rsid w:val="0051087F"/>
    <w:rsid w:val="00511A9B"/>
    <w:rsid w:val="00511BC8"/>
    <w:rsid w:val="005124C7"/>
    <w:rsid w:val="005134B0"/>
    <w:rsid w:val="00513955"/>
    <w:rsid w:val="00514D7B"/>
    <w:rsid w:val="0051605C"/>
    <w:rsid w:val="005160A2"/>
    <w:rsid w:val="00517B62"/>
    <w:rsid w:val="00522F8D"/>
    <w:rsid w:val="0052334D"/>
    <w:rsid w:val="0052408E"/>
    <w:rsid w:val="00525E3C"/>
    <w:rsid w:val="005260AE"/>
    <w:rsid w:val="00526C3C"/>
    <w:rsid w:val="00527551"/>
    <w:rsid w:val="00530D44"/>
    <w:rsid w:val="005313ED"/>
    <w:rsid w:val="005330CB"/>
    <w:rsid w:val="005348B3"/>
    <w:rsid w:val="0053643D"/>
    <w:rsid w:val="00536BD9"/>
    <w:rsid w:val="00540C46"/>
    <w:rsid w:val="00541042"/>
    <w:rsid w:val="00541CC5"/>
    <w:rsid w:val="00543695"/>
    <w:rsid w:val="005436C4"/>
    <w:rsid w:val="00544434"/>
    <w:rsid w:val="00544558"/>
    <w:rsid w:val="005446AC"/>
    <w:rsid w:val="00544847"/>
    <w:rsid w:val="00544B9B"/>
    <w:rsid w:val="005450C7"/>
    <w:rsid w:val="00546334"/>
    <w:rsid w:val="00546897"/>
    <w:rsid w:val="00546EE0"/>
    <w:rsid w:val="0054776D"/>
    <w:rsid w:val="00550324"/>
    <w:rsid w:val="005505C5"/>
    <w:rsid w:val="00551FCD"/>
    <w:rsid w:val="00552B33"/>
    <w:rsid w:val="00553609"/>
    <w:rsid w:val="005536E1"/>
    <w:rsid w:val="00553E2B"/>
    <w:rsid w:val="005541D5"/>
    <w:rsid w:val="00555A89"/>
    <w:rsid w:val="00556296"/>
    <w:rsid w:val="005564B4"/>
    <w:rsid w:val="00556BB6"/>
    <w:rsid w:val="00557705"/>
    <w:rsid w:val="00557DC5"/>
    <w:rsid w:val="00557F9B"/>
    <w:rsid w:val="005601EF"/>
    <w:rsid w:val="005613AA"/>
    <w:rsid w:val="00561467"/>
    <w:rsid w:val="00563BE6"/>
    <w:rsid w:val="005640DE"/>
    <w:rsid w:val="00564155"/>
    <w:rsid w:val="005646B8"/>
    <w:rsid w:val="00564834"/>
    <w:rsid w:val="00564D51"/>
    <w:rsid w:val="005658D2"/>
    <w:rsid w:val="00565D33"/>
    <w:rsid w:val="0056622F"/>
    <w:rsid w:val="00566495"/>
    <w:rsid w:val="005669E8"/>
    <w:rsid w:val="00570219"/>
    <w:rsid w:val="00570989"/>
    <w:rsid w:val="00571202"/>
    <w:rsid w:val="00573160"/>
    <w:rsid w:val="00574FBA"/>
    <w:rsid w:val="00575987"/>
    <w:rsid w:val="00575EEA"/>
    <w:rsid w:val="005765D5"/>
    <w:rsid w:val="00576680"/>
    <w:rsid w:val="005767D9"/>
    <w:rsid w:val="00577CCA"/>
    <w:rsid w:val="00577D8B"/>
    <w:rsid w:val="00577E81"/>
    <w:rsid w:val="00577F4D"/>
    <w:rsid w:val="00577FA8"/>
    <w:rsid w:val="0058046F"/>
    <w:rsid w:val="00581276"/>
    <w:rsid w:val="0058142E"/>
    <w:rsid w:val="00581961"/>
    <w:rsid w:val="0058216E"/>
    <w:rsid w:val="00582257"/>
    <w:rsid w:val="00582889"/>
    <w:rsid w:val="005831B1"/>
    <w:rsid w:val="00583511"/>
    <w:rsid w:val="0058375B"/>
    <w:rsid w:val="005838F1"/>
    <w:rsid w:val="00583AC8"/>
    <w:rsid w:val="00584F81"/>
    <w:rsid w:val="0058542D"/>
    <w:rsid w:val="0058555A"/>
    <w:rsid w:val="00586708"/>
    <w:rsid w:val="00586E41"/>
    <w:rsid w:val="00587331"/>
    <w:rsid w:val="00587A2A"/>
    <w:rsid w:val="00591301"/>
    <w:rsid w:val="0059190A"/>
    <w:rsid w:val="0059277F"/>
    <w:rsid w:val="00592BE0"/>
    <w:rsid w:val="00592D5F"/>
    <w:rsid w:val="00595421"/>
    <w:rsid w:val="00595FD8"/>
    <w:rsid w:val="005961DB"/>
    <w:rsid w:val="005963EE"/>
    <w:rsid w:val="0059657B"/>
    <w:rsid w:val="005975BA"/>
    <w:rsid w:val="00597ABD"/>
    <w:rsid w:val="00597C72"/>
    <w:rsid w:val="00597EC5"/>
    <w:rsid w:val="00597F40"/>
    <w:rsid w:val="005A018D"/>
    <w:rsid w:val="005A1D36"/>
    <w:rsid w:val="005A2B6D"/>
    <w:rsid w:val="005A33E0"/>
    <w:rsid w:val="005A3C05"/>
    <w:rsid w:val="005A45A3"/>
    <w:rsid w:val="005A496E"/>
    <w:rsid w:val="005A49B4"/>
    <w:rsid w:val="005A4DC5"/>
    <w:rsid w:val="005A5296"/>
    <w:rsid w:val="005A682A"/>
    <w:rsid w:val="005A6BB7"/>
    <w:rsid w:val="005A7FD6"/>
    <w:rsid w:val="005B01B7"/>
    <w:rsid w:val="005B02FC"/>
    <w:rsid w:val="005B09DE"/>
    <w:rsid w:val="005B0AED"/>
    <w:rsid w:val="005B1C1F"/>
    <w:rsid w:val="005B2593"/>
    <w:rsid w:val="005B2C80"/>
    <w:rsid w:val="005B32AF"/>
    <w:rsid w:val="005B352F"/>
    <w:rsid w:val="005B3CD3"/>
    <w:rsid w:val="005B4535"/>
    <w:rsid w:val="005B4F46"/>
    <w:rsid w:val="005B6462"/>
    <w:rsid w:val="005B6D38"/>
    <w:rsid w:val="005B7017"/>
    <w:rsid w:val="005B72AC"/>
    <w:rsid w:val="005B753D"/>
    <w:rsid w:val="005B77DD"/>
    <w:rsid w:val="005B7881"/>
    <w:rsid w:val="005B7F19"/>
    <w:rsid w:val="005C0313"/>
    <w:rsid w:val="005C2ECD"/>
    <w:rsid w:val="005C30D4"/>
    <w:rsid w:val="005C32B7"/>
    <w:rsid w:val="005C3B9F"/>
    <w:rsid w:val="005C427E"/>
    <w:rsid w:val="005C4FC5"/>
    <w:rsid w:val="005C550F"/>
    <w:rsid w:val="005C5E42"/>
    <w:rsid w:val="005C6242"/>
    <w:rsid w:val="005C67FA"/>
    <w:rsid w:val="005C68D6"/>
    <w:rsid w:val="005C6F5F"/>
    <w:rsid w:val="005D088A"/>
    <w:rsid w:val="005D13DA"/>
    <w:rsid w:val="005D1BC8"/>
    <w:rsid w:val="005D1D25"/>
    <w:rsid w:val="005D1E21"/>
    <w:rsid w:val="005D3315"/>
    <w:rsid w:val="005D4EED"/>
    <w:rsid w:val="005D56FB"/>
    <w:rsid w:val="005D606A"/>
    <w:rsid w:val="005D6641"/>
    <w:rsid w:val="005D76FD"/>
    <w:rsid w:val="005E0140"/>
    <w:rsid w:val="005E019D"/>
    <w:rsid w:val="005E097C"/>
    <w:rsid w:val="005E1531"/>
    <w:rsid w:val="005E1BC0"/>
    <w:rsid w:val="005E1C9A"/>
    <w:rsid w:val="005E1E57"/>
    <w:rsid w:val="005E26DC"/>
    <w:rsid w:val="005E2F1A"/>
    <w:rsid w:val="005E304B"/>
    <w:rsid w:val="005E3F7C"/>
    <w:rsid w:val="005E4A05"/>
    <w:rsid w:val="005E51E8"/>
    <w:rsid w:val="005E5241"/>
    <w:rsid w:val="005E5A4D"/>
    <w:rsid w:val="005E5EBE"/>
    <w:rsid w:val="005E5FDC"/>
    <w:rsid w:val="005E7176"/>
    <w:rsid w:val="005E76A3"/>
    <w:rsid w:val="005F1137"/>
    <w:rsid w:val="005F176F"/>
    <w:rsid w:val="005F19A9"/>
    <w:rsid w:val="005F1E89"/>
    <w:rsid w:val="005F2076"/>
    <w:rsid w:val="005F2251"/>
    <w:rsid w:val="005F3961"/>
    <w:rsid w:val="005F407A"/>
    <w:rsid w:val="005F518B"/>
    <w:rsid w:val="005F566E"/>
    <w:rsid w:val="005F772C"/>
    <w:rsid w:val="005F78DC"/>
    <w:rsid w:val="005F7F3D"/>
    <w:rsid w:val="006011D1"/>
    <w:rsid w:val="006013AA"/>
    <w:rsid w:val="00604E32"/>
    <w:rsid w:val="006059A2"/>
    <w:rsid w:val="00605EFD"/>
    <w:rsid w:val="00606392"/>
    <w:rsid w:val="0060726F"/>
    <w:rsid w:val="00610233"/>
    <w:rsid w:val="0061067D"/>
    <w:rsid w:val="00610736"/>
    <w:rsid w:val="0061191E"/>
    <w:rsid w:val="00612173"/>
    <w:rsid w:val="00612E16"/>
    <w:rsid w:val="00613759"/>
    <w:rsid w:val="006153B0"/>
    <w:rsid w:val="006156C3"/>
    <w:rsid w:val="006157A0"/>
    <w:rsid w:val="006166AE"/>
    <w:rsid w:val="006171C1"/>
    <w:rsid w:val="00617B65"/>
    <w:rsid w:val="00620DA2"/>
    <w:rsid w:val="00620DFE"/>
    <w:rsid w:val="00620EF7"/>
    <w:rsid w:val="00621B6A"/>
    <w:rsid w:val="00622043"/>
    <w:rsid w:val="00622E27"/>
    <w:rsid w:val="0062479B"/>
    <w:rsid w:val="00625737"/>
    <w:rsid w:val="00625C39"/>
    <w:rsid w:val="0062645B"/>
    <w:rsid w:val="006273FA"/>
    <w:rsid w:val="00627614"/>
    <w:rsid w:val="00627C81"/>
    <w:rsid w:val="00630017"/>
    <w:rsid w:val="00630093"/>
    <w:rsid w:val="006319B4"/>
    <w:rsid w:val="00631EE7"/>
    <w:rsid w:val="00632C77"/>
    <w:rsid w:val="00632DEC"/>
    <w:rsid w:val="00632EA7"/>
    <w:rsid w:val="006342DD"/>
    <w:rsid w:val="00634859"/>
    <w:rsid w:val="00634A46"/>
    <w:rsid w:val="0063656A"/>
    <w:rsid w:val="006373BD"/>
    <w:rsid w:val="0063744F"/>
    <w:rsid w:val="00640140"/>
    <w:rsid w:val="00640E87"/>
    <w:rsid w:val="0064254A"/>
    <w:rsid w:val="00643118"/>
    <w:rsid w:val="006439A5"/>
    <w:rsid w:val="00644FEE"/>
    <w:rsid w:val="00645C88"/>
    <w:rsid w:val="0064630D"/>
    <w:rsid w:val="00646EBE"/>
    <w:rsid w:val="00647564"/>
    <w:rsid w:val="00647AE8"/>
    <w:rsid w:val="00650266"/>
    <w:rsid w:val="00650583"/>
    <w:rsid w:val="00650EC6"/>
    <w:rsid w:val="00651BD9"/>
    <w:rsid w:val="006525D5"/>
    <w:rsid w:val="00652D41"/>
    <w:rsid w:val="00652E92"/>
    <w:rsid w:val="00652F04"/>
    <w:rsid w:val="006530A4"/>
    <w:rsid w:val="006547ED"/>
    <w:rsid w:val="006548DD"/>
    <w:rsid w:val="00654A9C"/>
    <w:rsid w:val="0065509F"/>
    <w:rsid w:val="00655BD8"/>
    <w:rsid w:val="00655DD2"/>
    <w:rsid w:val="00655E1D"/>
    <w:rsid w:val="00656DC9"/>
    <w:rsid w:val="00657010"/>
    <w:rsid w:val="00660C9C"/>
    <w:rsid w:val="006615C1"/>
    <w:rsid w:val="00661B38"/>
    <w:rsid w:val="00662129"/>
    <w:rsid w:val="006641EC"/>
    <w:rsid w:val="00664861"/>
    <w:rsid w:val="0066497D"/>
    <w:rsid w:val="00664ABB"/>
    <w:rsid w:val="00665412"/>
    <w:rsid w:val="00665F58"/>
    <w:rsid w:val="006660EA"/>
    <w:rsid w:val="006661C5"/>
    <w:rsid w:val="00666798"/>
    <w:rsid w:val="00666817"/>
    <w:rsid w:val="006717AD"/>
    <w:rsid w:val="0067266A"/>
    <w:rsid w:val="00672CF7"/>
    <w:rsid w:val="00673D87"/>
    <w:rsid w:val="0067496B"/>
    <w:rsid w:val="00675CF1"/>
    <w:rsid w:val="006761F7"/>
    <w:rsid w:val="0067694E"/>
    <w:rsid w:val="00676ECE"/>
    <w:rsid w:val="0067727C"/>
    <w:rsid w:val="00677902"/>
    <w:rsid w:val="00677F41"/>
    <w:rsid w:val="0068114B"/>
    <w:rsid w:val="006811B8"/>
    <w:rsid w:val="0068194B"/>
    <w:rsid w:val="00681A88"/>
    <w:rsid w:val="00681B82"/>
    <w:rsid w:val="00684DDA"/>
    <w:rsid w:val="0068605C"/>
    <w:rsid w:val="00686506"/>
    <w:rsid w:val="00686AE8"/>
    <w:rsid w:val="00687259"/>
    <w:rsid w:val="00687E73"/>
    <w:rsid w:val="00690792"/>
    <w:rsid w:val="00690B85"/>
    <w:rsid w:val="006914CE"/>
    <w:rsid w:val="006918C5"/>
    <w:rsid w:val="006918D1"/>
    <w:rsid w:val="00691A92"/>
    <w:rsid w:val="006921D9"/>
    <w:rsid w:val="006939B2"/>
    <w:rsid w:val="00694541"/>
    <w:rsid w:val="00695747"/>
    <w:rsid w:val="006964CD"/>
    <w:rsid w:val="00696A21"/>
    <w:rsid w:val="006A0153"/>
    <w:rsid w:val="006A058E"/>
    <w:rsid w:val="006A12AD"/>
    <w:rsid w:val="006A137A"/>
    <w:rsid w:val="006A2CED"/>
    <w:rsid w:val="006A37AF"/>
    <w:rsid w:val="006A380D"/>
    <w:rsid w:val="006A45EF"/>
    <w:rsid w:val="006A50AF"/>
    <w:rsid w:val="006A6092"/>
    <w:rsid w:val="006A6952"/>
    <w:rsid w:val="006A69AE"/>
    <w:rsid w:val="006A70E7"/>
    <w:rsid w:val="006B1311"/>
    <w:rsid w:val="006B1838"/>
    <w:rsid w:val="006B1A2C"/>
    <w:rsid w:val="006B1D4F"/>
    <w:rsid w:val="006B301F"/>
    <w:rsid w:val="006B3895"/>
    <w:rsid w:val="006B3DA6"/>
    <w:rsid w:val="006B4589"/>
    <w:rsid w:val="006B4719"/>
    <w:rsid w:val="006C0FD9"/>
    <w:rsid w:val="006C1741"/>
    <w:rsid w:val="006C3B29"/>
    <w:rsid w:val="006C3B5F"/>
    <w:rsid w:val="006C4BFB"/>
    <w:rsid w:val="006C5E48"/>
    <w:rsid w:val="006C7006"/>
    <w:rsid w:val="006C7A0C"/>
    <w:rsid w:val="006D0C23"/>
    <w:rsid w:val="006D16BE"/>
    <w:rsid w:val="006D2338"/>
    <w:rsid w:val="006D25B9"/>
    <w:rsid w:val="006D2A82"/>
    <w:rsid w:val="006D2D34"/>
    <w:rsid w:val="006D398D"/>
    <w:rsid w:val="006D3F61"/>
    <w:rsid w:val="006D6004"/>
    <w:rsid w:val="006D6232"/>
    <w:rsid w:val="006D6ECD"/>
    <w:rsid w:val="006E145B"/>
    <w:rsid w:val="006E2606"/>
    <w:rsid w:val="006E263C"/>
    <w:rsid w:val="006E2A5C"/>
    <w:rsid w:val="006E2DDC"/>
    <w:rsid w:val="006E3523"/>
    <w:rsid w:val="006E441B"/>
    <w:rsid w:val="006E51C2"/>
    <w:rsid w:val="006E62C2"/>
    <w:rsid w:val="006E6412"/>
    <w:rsid w:val="006E6567"/>
    <w:rsid w:val="006E69C6"/>
    <w:rsid w:val="006E6C28"/>
    <w:rsid w:val="006E6E14"/>
    <w:rsid w:val="006E722D"/>
    <w:rsid w:val="006E74EB"/>
    <w:rsid w:val="006E7672"/>
    <w:rsid w:val="006F020F"/>
    <w:rsid w:val="006F0242"/>
    <w:rsid w:val="006F08ED"/>
    <w:rsid w:val="006F1031"/>
    <w:rsid w:val="006F11C4"/>
    <w:rsid w:val="006F1572"/>
    <w:rsid w:val="006F1607"/>
    <w:rsid w:val="006F2B1F"/>
    <w:rsid w:val="006F36B6"/>
    <w:rsid w:val="006F42C2"/>
    <w:rsid w:val="006F4A03"/>
    <w:rsid w:val="006F5FCD"/>
    <w:rsid w:val="007009A2"/>
    <w:rsid w:val="00700F51"/>
    <w:rsid w:val="00701E02"/>
    <w:rsid w:val="00702E78"/>
    <w:rsid w:val="00703D17"/>
    <w:rsid w:val="007046C6"/>
    <w:rsid w:val="00704C09"/>
    <w:rsid w:val="00704DA8"/>
    <w:rsid w:val="00704FB5"/>
    <w:rsid w:val="00705FDB"/>
    <w:rsid w:val="00707270"/>
    <w:rsid w:val="00707FEE"/>
    <w:rsid w:val="00712F0E"/>
    <w:rsid w:val="00714519"/>
    <w:rsid w:val="00716A5D"/>
    <w:rsid w:val="00716BC8"/>
    <w:rsid w:val="00717ABE"/>
    <w:rsid w:val="007204C9"/>
    <w:rsid w:val="007208EC"/>
    <w:rsid w:val="00721C11"/>
    <w:rsid w:val="00721CC5"/>
    <w:rsid w:val="00722581"/>
    <w:rsid w:val="00722641"/>
    <w:rsid w:val="007239ED"/>
    <w:rsid w:val="00725104"/>
    <w:rsid w:val="00725291"/>
    <w:rsid w:val="00727677"/>
    <w:rsid w:val="0073195C"/>
    <w:rsid w:val="00732EF9"/>
    <w:rsid w:val="00733EFA"/>
    <w:rsid w:val="0073558E"/>
    <w:rsid w:val="007363CE"/>
    <w:rsid w:val="00736D39"/>
    <w:rsid w:val="0073776F"/>
    <w:rsid w:val="007377C1"/>
    <w:rsid w:val="00741B80"/>
    <w:rsid w:val="00742E6B"/>
    <w:rsid w:val="00742F4C"/>
    <w:rsid w:val="00744377"/>
    <w:rsid w:val="00744938"/>
    <w:rsid w:val="007466BD"/>
    <w:rsid w:val="00746F12"/>
    <w:rsid w:val="007475B5"/>
    <w:rsid w:val="007506F3"/>
    <w:rsid w:val="00751158"/>
    <w:rsid w:val="007511EB"/>
    <w:rsid w:val="00751C89"/>
    <w:rsid w:val="00754C5D"/>
    <w:rsid w:val="00754EEF"/>
    <w:rsid w:val="00755942"/>
    <w:rsid w:val="00755FB3"/>
    <w:rsid w:val="00756460"/>
    <w:rsid w:val="007602BF"/>
    <w:rsid w:val="00763780"/>
    <w:rsid w:val="0076384F"/>
    <w:rsid w:val="0076387D"/>
    <w:rsid w:val="00764016"/>
    <w:rsid w:val="007644DB"/>
    <w:rsid w:val="0076488D"/>
    <w:rsid w:val="00764DEB"/>
    <w:rsid w:val="007653AE"/>
    <w:rsid w:val="007659CB"/>
    <w:rsid w:val="007704D7"/>
    <w:rsid w:val="00770AD3"/>
    <w:rsid w:val="007722C3"/>
    <w:rsid w:val="00772717"/>
    <w:rsid w:val="00772E2A"/>
    <w:rsid w:val="007731B2"/>
    <w:rsid w:val="0077360B"/>
    <w:rsid w:val="00773A6A"/>
    <w:rsid w:val="00773C59"/>
    <w:rsid w:val="00773F49"/>
    <w:rsid w:val="00774215"/>
    <w:rsid w:val="0077625F"/>
    <w:rsid w:val="00776872"/>
    <w:rsid w:val="00776BFE"/>
    <w:rsid w:val="00777F10"/>
    <w:rsid w:val="00780A0C"/>
    <w:rsid w:val="00781021"/>
    <w:rsid w:val="00781580"/>
    <w:rsid w:val="00781B0B"/>
    <w:rsid w:val="007820C4"/>
    <w:rsid w:val="00782FB4"/>
    <w:rsid w:val="00783220"/>
    <w:rsid w:val="007835BD"/>
    <w:rsid w:val="00783645"/>
    <w:rsid w:val="00785881"/>
    <w:rsid w:val="007870CB"/>
    <w:rsid w:val="00790A20"/>
    <w:rsid w:val="00791FAC"/>
    <w:rsid w:val="0079203C"/>
    <w:rsid w:val="00793471"/>
    <w:rsid w:val="00793B71"/>
    <w:rsid w:val="0079595A"/>
    <w:rsid w:val="007962C4"/>
    <w:rsid w:val="00797BEE"/>
    <w:rsid w:val="007A0274"/>
    <w:rsid w:val="007A07C6"/>
    <w:rsid w:val="007A09D9"/>
    <w:rsid w:val="007A0C78"/>
    <w:rsid w:val="007A0DE9"/>
    <w:rsid w:val="007A154C"/>
    <w:rsid w:val="007A1E91"/>
    <w:rsid w:val="007A23F8"/>
    <w:rsid w:val="007A3869"/>
    <w:rsid w:val="007A38EA"/>
    <w:rsid w:val="007A4227"/>
    <w:rsid w:val="007A44C1"/>
    <w:rsid w:val="007A6BA9"/>
    <w:rsid w:val="007B107F"/>
    <w:rsid w:val="007B2C32"/>
    <w:rsid w:val="007B3752"/>
    <w:rsid w:val="007B3819"/>
    <w:rsid w:val="007B4A77"/>
    <w:rsid w:val="007B4C27"/>
    <w:rsid w:val="007B54AA"/>
    <w:rsid w:val="007B57A8"/>
    <w:rsid w:val="007B6CA4"/>
    <w:rsid w:val="007B75CE"/>
    <w:rsid w:val="007C0869"/>
    <w:rsid w:val="007C1A52"/>
    <w:rsid w:val="007C21B3"/>
    <w:rsid w:val="007C2884"/>
    <w:rsid w:val="007C2A78"/>
    <w:rsid w:val="007C3358"/>
    <w:rsid w:val="007C35D4"/>
    <w:rsid w:val="007C378C"/>
    <w:rsid w:val="007C4400"/>
    <w:rsid w:val="007C575E"/>
    <w:rsid w:val="007C60ED"/>
    <w:rsid w:val="007C6C7B"/>
    <w:rsid w:val="007C730B"/>
    <w:rsid w:val="007C74C4"/>
    <w:rsid w:val="007C769F"/>
    <w:rsid w:val="007C7C56"/>
    <w:rsid w:val="007C7EAB"/>
    <w:rsid w:val="007D0806"/>
    <w:rsid w:val="007D0DB6"/>
    <w:rsid w:val="007D12D5"/>
    <w:rsid w:val="007D207E"/>
    <w:rsid w:val="007D21BF"/>
    <w:rsid w:val="007D3799"/>
    <w:rsid w:val="007D3A60"/>
    <w:rsid w:val="007D3BB4"/>
    <w:rsid w:val="007D41A1"/>
    <w:rsid w:val="007D69B8"/>
    <w:rsid w:val="007D6A41"/>
    <w:rsid w:val="007D6E00"/>
    <w:rsid w:val="007D6E55"/>
    <w:rsid w:val="007D7565"/>
    <w:rsid w:val="007D7C3F"/>
    <w:rsid w:val="007D7EE9"/>
    <w:rsid w:val="007E0B30"/>
    <w:rsid w:val="007E0ECE"/>
    <w:rsid w:val="007E1065"/>
    <w:rsid w:val="007E1A8F"/>
    <w:rsid w:val="007E231A"/>
    <w:rsid w:val="007E424E"/>
    <w:rsid w:val="007E4885"/>
    <w:rsid w:val="007E4C7E"/>
    <w:rsid w:val="007E562F"/>
    <w:rsid w:val="007E604E"/>
    <w:rsid w:val="007F0DCA"/>
    <w:rsid w:val="007F1431"/>
    <w:rsid w:val="007F1E9D"/>
    <w:rsid w:val="007F206E"/>
    <w:rsid w:val="007F2CF1"/>
    <w:rsid w:val="007F2EED"/>
    <w:rsid w:val="007F320F"/>
    <w:rsid w:val="007F6329"/>
    <w:rsid w:val="007F7306"/>
    <w:rsid w:val="007F73DE"/>
    <w:rsid w:val="00800490"/>
    <w:rsid w:val="0080084B"/>
    <w:rsid w:val="008010CE"/>
    <w:rsid w:val="00801104"/>
    <w:rsid w:val="008011D4"/>
    <w:rsid w:val="008013AB"/>
    <w:rsid w:val="00801C33"/>
    <w:rsid w:val="00802307"/>
    <w:rsid w:val="00803588"/>
    <w:rsid w:val="008042DB"/>
    <w:rsid w:val="00804725"/>
    <w:rsid w:val="008048AC"/>
    <w:rsid w:val="00804917"/>
    <w:rsid w:val="00804D77"/>
    <w:rsid w:val="00805184"/>
    <w:rsid w:val="008051FB"/>
    <w:rsid w:val="008052E2"/>
    <w:rsid w:val="00805F20"/>
    <w:rsid w:val="008063AA"/>
    <w:rsid w:val="00806F8A"/>
    <w:rsid w:val="008075EF"/>
    <w:rsid w:val="00810B19"/>
    <w:rsid w:val="00811539"/>
    <w:rsid w:val="008117B1"/>
    <w:rsid w:val="00811C82"/>
    <w:rsid w:val="00812750"/>
    <w:rsid w:val="00812885"/>
    <w:rsid w:val="008133C2"/>
    <w:rsid w:val="008136E3"/>
    <w:rsid w:val="008139CC"/>
    <w:rsid w:val="008148E7"/>
    <w:rsid w:val="00814ABE"/>
    <w:rsid w:val="00815082"/>
    <w:rsid w:val="008161B1"/>
    <w:rsid w:val="00816E00"/>
    <w:rsid w:val="00816E66"/>
    <w:rsid w:val="008174D4"/>
    <w:rsid w:val="008206F5"/>
    <w:rsid w:val="00823BDC"/>
    <w:rsid w:val="00823E6B"/>
    <w:rsid w:val="0082405B"/>
    <w:rsid w:val="008240EA"/>
    <w:rsid w:val="0082598E"/>
    <w:rsid w:val="00826F80"/>
    <w:rsid w:val="0082729C"/>
    <w:rsid w:val="0082735A"/>
    <w:rsid w:val="0082766D"/>
    <w:rsid w:val="0082789F"/>
    <w:rsid w:val="0082798D"/>
    <w:rsid w:val="008279CA"/>
    <w:rsid w:val="00827A97"/>
    <w:rsid w:val="0083032F"/>
    <w:rsid w:val="008303C8"/>
    <w:rsid w:val="008304C3"/>
    <w:rsid w:val="00830A4B"/>
    <w:rsid w:val="00830BCE"/>
    <w:rsid w:val="00831333"/>
    <w:rsid w:val="00831650"/>
    <w:rsid w:val="0083165E"/>
    <w:rsid w:val="00834A58"/>
    <w:rsid w:val="00835064"/>
    <w:rsid w:val="008352BC"/>
    <w:rsid w:val="0083600E"/>
    <w:rsid w:val="00837905"/>
    <w:rsid w:val="008416DB"/>
    <w:rsid w:val="0084188F"/>
    <w:rsid w:val="00841A94"/>
    <w:rsid w:val="00841C6F"/>
    <w:rsid w:val="00842C64"/>
    <w:rsid w:val="0084371A"/>
    <w:rsid w:val="0084406D"/>
    <w:rsid w:val="00845174"/>
    <w:rsid w:val="008454E2"/>
    <w:rsid w:val="00845A62"/>
    <w:rsid w:val="00846112"/>
    <w:rsid w:val="00846328"/>
    <w:rsid w:val="00846A8C"/>
    <w:rsid w:val="008476CD"/>
    <w:rsid w:val="0085066A"/>
    <w:rsid w:val="0085068E"/>
    <w:rsid w:val="00851182"/>
    <w:rsid w:val="008515CB"/>
    <w:rsid w:val="00851DFA"/>
    <w:rsid w:val="00851E76"/>
    <w:rsid w:val="00852190"/>
    <w:rsid w:val="0085260D"/>
    <w:rsid w:val="00852C0B"/>
    <w:rsid w:val="00852EC8"/>
    <w:rsid w:val="00853DBD"/>
    <w:rsid w:val="0085443F"/>
    <w:rsid w:val="00854FF1"/>
    <w:rsid w:val="008552F0"/>
    <w:rsid w:val="0085559A"/>
    <w:rsid w:val="00855A92"/>
    <w:rsid w:val="00855DE6"/>
    <w:rsid w:val="008561B7"/>
    <w:rsid w:val="00856A79"/>
    <w:rsid w:val="00856E30"/>
    <w:rsid w:val="0085704E"/>
    <w:rsid w:val="00857DEA"/>
    <w:rsid w:val="00860C84"/>
    <w:rsid w:val="00860EE2"/>
    <w:rsid w:val="00861DE1"/>
    <w:rsid w:val="0086563C"/>
    <w:rsid w:val="00865E90"/>
    <w:rsid w:val="00866709"/>
    <w:rsid w:val="008670A8"/>
    <w:rsid w:val="00867294"/>
    <w:rsid w:val="008677D1"/>
    <w:rsid w:val="0087089C"/>
    <w:rsid w:val="00870E4E"/>
    <w:rsid w:val="00871390"/>
    <w:rsid w:val="008719D2"/>
    <w:rsid w:val="0087231C"/>
    <w:rsid w:val="008727F6"/>
    <w:rsid w:val="00873093"/>
    <w:rsid w:val="008735E3"/>
    <w:rsid w:val="0087361F"/>
    <w:rsid w:val="008739AD"/>
    <w:rsid w:val="00874296"/>
    <w:rsid w:val="0087432C"/>
    <w:rsid w:val="00874B25"/>
    <w:rsid w:val="0087541E"/>
    <w:rsid w:val="00875B03"/>
    <w:rsid w:val="00881091"/>
    <w:rsid w:val="008813A8"/>
    <w:rsid w:val="008813D9"/>
    <w:rsid w:val="008816DB"/>
    <w:rsid w:val="00883636"/>
    <w:rsid w:val="00883AC7"/>
    <w:rsid w:val="00883CC6"/>
    <w:rsid w:val="00884153"/>
    <w:rsid w:val="00884515"/>
    <w:rsid w:val="00885DCC"/>
    <w:rsid w:val="008863DD"/>
    <w:rsid w:val="00887D91"/>
    <w:rsid w:val="00887F84"/>
    <w:rsid w:val="00890AAA"/>
    <w:rsid w:val="008910E9"/>
    <w:rsid w:val="00891886"/>
    <w:rsid w:val="00892BDC"/>
    <w:rsid w:val="00894B39"/>
    <w:rsid w:val="00895CB9"/>
    <w:rsid w:val="00895EA3"/>
    <w:rsid w:val="00896005"/>
    <w:rsid w:val="0089688F"/>
    <w:rsid w:val="00897ADC"/>
    <w:rsid w:val="00897AF0"/>
    <w:rsid w:val="008A0C25"/>
    <w:rsid w:val="008A1178"/>
    <w:rsid w:val="008A1FD4"/>
    <w:rsid w:val="008A590F"/>
    <w:rsid w:val="008A5EC2"/>
    <w:rsid w:val="008A6A47"/>
    <w:rsid w:val="008A73D6"/>
    <w:rsid w:val="008A7E44"/>
    <w:rsid w:val="008B06FA"/>
    <w:rsid w:val="008B1EDB"/>
    <w:rsid w:val="008B2657"/>
    <w:rsid w:val="008B2733"/>
    <w:rsid w:val="008B5A07"/>
    <w:rsid w:val="008B5F3C"/>
    <w:rsid w:val="008B5FFD"/>
    <w:rsid w:val="008B6890"/>
    <w:rsid w:val="008B6A3F"/>
    <w:rsid w:val="008B6A5C"/>
    <w:rsid w:val="008B6B07"/>
    <w:rsid w:val="008B6C4B"/>
    <w:rsid w:val="008B6D6F"/>
    <w:rsid w:val="008B7434"/>
    <w:rsid w:val="008B7C7C"/>
    <w:rsid w:val="008C0152"/>
    <w:rsid w:val="008C0981"/>
    <w:rsid w:val="008C0A7A"/>
    <w:rsid w:val="008C26B7"/>
    <w:rsid w:val="008C2738"/>
    <w:rsid w:val="008C27C2"/>
    <w:rsid w:val="008C2C79"/>
    <w:rsid w:val="008C34A1"/>
    <w:rsid w:val="008C5830"/>
    <w:rsid w:val="008C600D"/>
    <w:rsid w:val="008C6551"/>
    <w:rsid w:val="008C6615"/>
    <w:rsid w:val="008C7507"/>
    <w:rsid w:val="008C7BDC"/>
    <w:rsid w:val="008D0F71"/>
    <w:rsid w:val="008D161D"/>
    <w:rsid w:val="008D1DC0"/>
    <w:rsid w:val="008D253E"/>
    <w:rsid w:val="008D2944"/>
    <w:rsid w:val="008D3C36"/>
    <w:rsid w:val="008D55BE"/>
    <w:rsid w:val="008D6253"/>
    <w:rsid w:val="008D6759"/>
    <w:rsid w:val="008D6DC7"/>
    <w:rsid w:val="008D701A"/>
    <w:rsid w:val="008D76BF"/>
    <w:rsid w:val="008D7A34"/>
    <w:rsid w:val="008E097B"/>
    <w:rsid w:val="008E17BC"/>
    <w:rsid w:val="008E23D9"/>
    <w:rsid w:val="008E2756"/>
    <w:rsid w:val="008E2B49"/>
    <w:rsid w:val="008E330E"/>
    <w:rsid w:val="008E3F5B"/>
    <w:rsid w:val="008E4887"/>
    <w:rsid w:val="008E4F1E"/>
    <w:rsid w:val="008E582E"/>
    <w:rsid w:val="008E5881"/>
    <w:rsid w:val="008E59E8"/>
    <w:rsid w:val="008E5A4F"/>
    <w:rsid w:val="008E5EF2"/>
    <w:rsid w:val="008E768C"/>
    <w:rsid w:val="008E7DF3"/>
    <w:rsid w:val="008F1843"/>
    <w:rsid w:val="008F230E"/>
    <w:rsid w:val="008F247F"/>
    <w:rsid w:val="008F24BE"/>
    <w:rsid w:val="008F29B9"/>
    <w:rsid w:val="008F321C"/>
    <w:rsid w:val="008F373D"/>
    <w:rsid w:val="008F39C0"/>
    <w:rsid w:val="008F3EA8"/>
    <w:rsid w:val="008F40BF"/>
    <w:rsid w:val="008F47FC"/>
    <w:rsid w:val="008F4F93"/>
    <w:rsid w:val="008F6826"/>
    <w:rsid w:val="008F6B48"/>
    <w:rsid w:val="008F7724"/>
    <w:rsid w:val="008F7821"/>
    <w:rsid w:val="008F7BCA"/>
    <w:rsid w:val="008F7C8A"/>
    <w:rsid w:val="00900760"/>
    <w:rsid w:val="009007BF"/>
    <w:rsid w:val="0090139E"/>
    <w:rsid w:val="00901C49"/>
    <w:rsid w:val="00902076"/>
    <w:rsid w:val="00902CD7"/>
    <w:rsid w:val="009030DB"/>
    <w:rsid w:val="009032C5"/>
    <w:rsid w:val="0090460B"/>
    <w:rsid w:val="009052D8"/>
    <w:rsid w:val="00905437"/>
    <w:rsid w:val="0091022E"/>
    <w:rsid w:val="00910275"/>
    <w:rsid w:val="00910469"/>
    <w:rsid w:val="009106A2"/>
    <w:rsid w:val="00910B98"/>
    <w:rsid w:val="00910BE5"/>
    <w:rsid w:val="00910DF7"/>
    <w:rsid w:val="00911841"/>
    <w:rsid w:val="009118D1"/>
    <w:rsid w:val="00911990"/>
    <w:rsid w:val="00912724"/>
    <w:rsid w:val="00912F69"/>
    <w:rsid w:val="00913281"/>
    <w:rsid w:val="00913F9A"/>
    <w:rsid w:val="00913FBE"/>
    <w:rsid w:val="009151D4"/>
    <w:rsid w:val="00916F58"/>
    <w:rsid w:val="00920FA5"/>
    <w:rsid w:val="009213EA"/>
    <w:rsid w:val="00921A4C"/>
    <w:rsid w:val="009226AE"/>
    <w:rsid w:val="00923399"/>
    <w:rsid w:val="00923B45"/>
    <w:rsid w:val="00924058"/>
    <w:rsid w:val="009247B6"/>
    <w:rsid w:val="00924D31"/>
    <w:rsid w:val="00926122"/>
    <w:rsid w:val="009304DA"/>
    <w:rsid w:val="009304DC"/>
    <w:rsid w:val="009304F5"/>
    <w:rsid w:val="00930A8F"/>
    <w:rsid w:val="00930D44"/>
    <w:rsid w:val="00931F7B"/>
    <w:rsid w:val="00932A85"/>
    <w:rsid w:val="00933EC9"/>
    <w:rsid w:val="00934F4F"/>
    <w:rsid w:val="00935368"/>
    <w:rsid w:val="009357D3"/>
    <w:rsid w:val="009359E9"/>
    <w:rsid w:val="00935B39"/>
    <w:rsid w:val="009366A4"/>
    <w:rsid w:val="00937769"/>
    <w:rsid w:val="0093785D"/>
    <w:rsid w:val="00937A24"/>
    <w:rsid w:val="00937A2C"/>
    <w:rsid w:val="0094096E"/>
    <w:rsid w:val="00940C19"/>
    <w:rsid w:val="00941050"/>
    <w:rsid w:val="00941BBF"/>
    <w:rsid w:val="0094276F"/>
    <w:rsid w:val="0094323E"/>
    <w:rsid w:val="00943945"/>
    <w:rsid w:val="00943953"/>
    <w:rsid w:val="0094505D"/>
    <w:rsid w:val="009458BD"/>
    <w:rsid w:val="00945A4D"/>
    <w:rsid w:val="00947D75"/>
    <w:rsid w:val="009509E3"/>
    <w:rsid w:val="009526DF"/>
    <w:rsid w:val="00954022"/>
    <w:rsid w:val="00954D03"/>
    <w:rsid w:val="00955911"/>
    <w:rsid w:val="00960927"/>
    <w:rsid w:val="00960A5E"/>
    <w:rsid w:val="00960B70"/>
    <w:rsid w:val="00960C3A"/>
    <w:rsid w:val="00960C45"/>
    <w:rsid w:val="00960D6A"/>
    <w:rsid w:val="00960F72"/>
    <w:rsid w:val="0096273F"/>
    <w:rsid w:val="009630AF"/>
    <w:rsid w:val="00963787"/>
    <w:rsid w:val="0096445C"/>
    <w:rsid w:val="0096454D"/>
    <w:rsid w:val="00964A12"/>
    <w:rsid w:val="00965927"/>
    <w:rsid w:val="00966BA3"/>
    <w:rsid w:val="00966F01"/>
    <w:rsid w:val="009675AA"/>
    <w:rsid w:val="00967D50"/>
    <w:rsid w:val="009703F8"/>
    <w:rsid w:val="0097160C"/>
    <w:rsid w:val="00971A6C"/>
    <w:rsid w:val="00972685"/>
    <w:rsid w:val="009726B5"/>
    <w:rsid w:val="009729F5"/>
    <w:rsid w:val="0097307E"/>
    <w:rsid w:val="00973207"/>
    <w:rsid w:val="0097367D"/>
    <w:rsid w:val="009736B0"/>
    <w:rsid w:val="009738BF"/>
    <w:rsid w:val="009748D8"/>
    <w:rsid w:val="0097624B"/>
    <w:rsid w:val="00977372"/>
    <w:rsid w:val="00977A45"/>
    <w:rsid w:val="009817AF"/>
    <w:rsid w:val="009826DF"/>
    <w:rsid w:val="00984425"/>
    <w:rsid w:val="00984468"/>
    <w:rsid w:val="009853DE"/>
    <w:rsid w:val="00985FB9"/>
    <w:rsid w:val="0098607B"/>
    <w:rsid w:val="0098632F"/>
    <w:rsid w:val="00986532"/>
    <w:rsid w:val="00986735"/>
    <w:rsid w:val="00987E58"/>
    <w:rsid w:val="00990339"/>
    <w:rsid w:val="009917A6"/>
    <w:rsid w:val="0099215A"/>
    <w:rsid w:val="00993293"/>
    <w:rsid w:val="009932E3"/>
    <w:rsid w:val="0099343D"/>
    <w:rsid w:val="00993A41"/>
    <w:rsid w:val="00993E6F"/>
    <w:rsid w:val="009942A0"/>
    <w:rsid w:val="00994369"/>
    <w:rsid w:val="0099556E"/>
    <w:rsid w:val="009960A8"/>
    <w:rsid w:val="00996A0A"/>
    <w:rsid w:val="009970AD"/>
    <w:rsid w:val="00997195"/>
    <w:rsid w:val="009A0284"/>
    <w:rsid w:val="009A15D9"/>
    <w:rsid w:val="009A1A62"/>
    <w:rsid w:val="009A3BB0"/>
    <w:rsid w:val="009A3EDB"/>
    <w:rsid w:val="009A3FC0"/>
    <w:rsid w:val="009A440D"/>
    <w:rsid w:val="009A462E"/>
    <w:rsid w:val="009A5BC1"/>
    <w:rsid w:val="009A624F"/>
    <w:rsid w:val="009A6AF7"/>
    <w:rsid w:val="009A6CEE"/>
    <w:rsid w:val="009A6DFC"/>
    <w:rsid w:val="009A7CAB"/>
    <w:rsid w:val="009B02D3"/>
    <w:rsid w:val="009B2F5A"/>
    <w:rsid w:val="009B37A6"/>
    <w:rsid w:val="009B3F83"/>
    <w:rsid w:val="009B3FA6"/>
    <w:rsid w:val="009B49ED"/>
    <w:rsid w:val="009B57B6"/>
    <w:rsid w:val="009B5CD5"/>
    <w:rsid w:val="009B6ACD"/>
    <w:rsid w:val="009B6E45"/>
    <w:rsid w:val="009C021F"/>
    <w:rsid w:val="009C1C25"/>
    <w:rsid w:val="009C1DD6"/>
    <w:rsid w:val="009C1F2F"/>
    <w:rsid w:val="009C4238"/>
    <w:rsid w:val="009C4A77"/>
    <w:rsid w:val="009C4D2A"/>
    <w:rsid w:val="009C524A"/>
    <w:rsid w:val="009C5428"/>
    <w:rsid w:val="009C6814"/>
    <w:rsid w:val="009C7AE7"/>
    <w:rsid w:val="009D02DB"/>
    <w:rsid w:val="009D1C42"/>
    <w:rsid w:val="009D25F7"/>
    <w:rsid w:val="009D3359"/>
    <w:rsid w:val="009D3483"/>
    <w:rsid w:val="009D395C"/>
    <w:rsid w:val="009D44DE"/>
    <w:rsid w:val="009D4BE6"/>
    <w:rsid w:val="009D4DDE"/>
    <w:rsid w:val="009D5280"/>
    <w:rsid w:val="009D563D"/>
    <w:rsid w:val="009D5705"/>
    <w:rsid w:val="009D5708"/>
    <w:rsid w:val="009D6802"/>
    <w:rsid w:val="009D7666"/>
    <w:rsid w:val="009D76DB"/>
    <w:rsid w:val="009D7F38"/>
    <w:rsid w:val="009E01EB"/>
    <w:rsid w:val="009E0511"/>
    <w:rsid w:val="009E25E0"/>
    <w:rsid w:val="009E2731"/>
    <w:rsid w:val="009E27E3"/>
    <w:rsid w:val="009E449C"/>
    <w:rsid w:val="009E6315"/>
    <w:rsid w:val="009E68CB"/>
    <w:rsid w:val="009E6F49"/>
    <w:rsid w:val="009E7C3A"/>
    <w:rsid w:val="009F03BC"/>
    <w:rsid w:val="009F0B8F"/>
    <w:rsid w:val="009F0FE3"/>
    <w:rsid w:val="009F193E"/>
    <w:rsid w:val="009F423F"/>
    <w:rsid w:val="009F47C6"/>
    <w:rsid w:val="009F524B"/>
    <w:rsid w:val="009F547D"/>
    <w:rsid w:val="009F5A77"/>
    <w:rsid w:val="009F5BC8"/>
    <w:rsid w:val="009F5ED6"/>
    <w:rsid w:val="009F6923"/>
    <w:rsid w:val="009F6D77"/>
    <w:rsid w:val="009F7D8F"/>
    <w:rsid w:val="00A00C1D"/>
    <w:rsid w:val="00A01390"/>
    <w:rsid w:val="00A01769"/>
    <w:rsid w:val="00A03781"/>
    <w:rsid w:val="00A04090"/>
    <w:rsid w:val="00A044E0"/>
    <w:rsid w:val="00A04A2C"/>
    <w:rsid w:val="00A04A79"/>
    <w:rsid w:val="00A064CB"/>
    <w:rsid w:val="00A06A43"/>
    <w:rsid w:val="00A07B52"/>
    <w:rsid w:val="00A10879"/>
    <w:rsid w:val="00A115F6"/>
    <w:rsid w:val="00A123BE"/>
    <w:rsid w:val="00A1311E"/>
    <w:rsid w:val="00A13B51"/>
    <w:rsid w:val="00A141C5"/>
    <w:rsid w:val="00A14293"/>
    <w:rsid w:val="00A14A0A"/>
    <w:rsid w:val="00A14F37"/>
    <w:rsid w:val="00A1595B"/>
    <w:rsid w:val="00A15FBB"/>
    <w:rsid w:val="00A16368"/>
    <w:rsid w:val="00A16B0D"/>
    <w:rsid w:val="00A16B39"/>
    <w:rsid w:val="00A16E45"/>
    <w:rsid w:val="00A16F0E"/>
    <w:rsid w:val="00A17221"/>
    <w:rsid w:val="00A174A7"/>
    <w:rsid w:val="00A17D74"/>
    <w:rsid w:val="00A17E1E"/>
    <w:rsid w:val="00A2058C"/>
    <w:rsid w:val="00A21015"/>
    <w:rsid w:val="00A2116F"/>
    <w:rsid w:val="00A21883"/>
    <w:rsid w:val="00A22985"/>
    <w:rsid w:val="00A22E8B"/>
    <w:rsid w:val="00A2361F"/>
    <w:rsid w:val="00A24CBF"/>
    <w:rsid w:val="00A25B66"/>
    <w:rsid w:val="00A25FD2"/>
    <w:rsid w:val="00A26544"/>
    <w:rsid w:val="00A31342"/>
    <w:rsid w:val="00A3231B"/>
    <w:rsid w:val="00A32ACC"/>
    <w:rsid w:val="00A33451"/>
    <w:rsid w:val="00A3409B"/>
    <w:rsid w:val="00A34A0F"/>
    <w:rsid w:val="00A36C2C"/>
    <w:rsid w:val="00A372BA"/>
    <w:rsid w:val="00A4041B"/>
    <w:rsid w:val="00A40616"/>
    <w:rsid w:val="00A4078E"/>
    <w:rsid w:val="00A40DB2"/>
    <w:rsid w:val="00A40F97"/>
    <w:rsid w:val="00A411A2"/>
    <w:rsid w:val="00A4372F"/>
    <w:rsid w:val="00A44767"/>
    <w:rsid w:val="00A44780"/>
    <w:rsid w:val="00A44801"/>
    <w:rsid w:val="00A4487E"/>
    <w:rsid w:val="00A45B99"/>
    <w:rsid w:val="00A45BE8"/>
    <w:rsid w:val="00A45CC9"/>
    <w:rsid w:val="00A47CFA"/>
    <w:rsid w:val="00A506D8"/>
    <w:rsid w:val="00A51035"/>
    <w:rsid w:val="00A5175B"/>
    <w:rsid w:val="00A51D93"/>
    <w:rsid w:val="00A5239A"/>
    <w:rsid w:val="00A53141"/>
    <w:rsid w:val="00A53923"/>
    <w:rsid w:val="00A53EF5"/>
    <w:rsid w:val="00A5426A"/>
    <w:rsid w:val="00A545C5"/>
    <w:rsid w:val="00A5485A"/>
    <w:rsid w:val="00A54984"/>
    <w:rsid w:val="00A55841"/>
    <w:rsid w:val="00A55FC6"/>
    <w:rsid w:val="00A57A54"/>
    <w:rsid w:val="00A60358"/>
    <w:rsid w:val="00A610E9"/>
    <w:rsid w:val="00A61105"/>
    <w:rsid w:val="00A61BD4"/>
    <w:rsid w:val="00A6398E"/>
    <w:rsid w:val="00A65427"/>
    <w:rsid w:val="00A6568C"/>
    <w:rsid w:val="00A6598D"/>
    <w:rsid w:val="00A704A3"/>
    <w:rsid w:val="00A70D3C"/>
    <w:rsid w:val="00A71152"/>
    <w:rsid w:val="00A72E23"/>
    <w:rsid w:val="00A73796"/>
    <w:rsid w:val="00A73F5B"/>
    <w:rsid w:val="00A746BE"/>
    <w:rsid w:val="00A74DE8"/>
    <w:rsid w:val="00A75F4C"/>
    <w:rsid w:val="00A76265"/>
    <w:rsid w:val="00A80002"/>
    <w:rsid w:val="00A81347"/>
    <w:rsid w:val="00A8245D"/>
    <w:rsid w:val="00A82A06"/>
    <w:rsid w:val="00A83627"/>
    <w:rsid w:val="00A8453E"/>
    <w:rsid w:val="00A8496E"/>
    <w:rsid w:val="00A84B46"/>
    <w:rsid w:val="00A84C2A"/>
    <w:rsid w:val="00A85938"/>
    <w:rsid w:val="00A85DED"/>
    <w:rsid w:val="00A90E95"/>
    <w:rsid w:val="00A91036"/>
    <w:rsid w:val="00A916EC"/>
    <w:rsid w:val="00A91AEF"/>
    <w:rsid w:val="00A92D80"/>
    <w:rsid w:val="00A943E2"/>
    <w:rsid w:val="00A95A45"/>
    <w:rsid w:val="00A96096"/>
    <w:rsid w:val="00A9635E"/>
    <w:rsid w:val="00A96481"/>
    <w:rsid w:val="00AA0E1E"/>
    <w:rsid w:val="00AA0EB9"/>
    <w:rsid w:val="00AA12F7"/>
    <w:rsid w:val="00AA1317"/>
    <w:rsid w:val="00AA1961"/>
    <w:rsid w:val="00AA1D3F"/>
    <w:rsid w:val="00AA24E9"/>
    <w:rsid w:val="00AA31A6"/>
    <w:rsid w:val="00AA4418"/>
    <w:rsid w:val="00AA50D1"/>
    <w:rsid w:val="00AA550E"/>
    <w:rsid w:val="00AA6C4D"/>
    <w:rsid w:val="00AB0470"/>
    <w:rsid w:val="00AB0D4E"/>
    <w:rsid w:val="00AB0D5B"/>
    <w:rsid w:val="00AB0E2E"/>
    <w:rsid w:val="00AB0EA2"/>
    <w:rsid w:val="00AB1034"/>
    <w:rsid w:val="00AB115D"/>
    <w:rsid w:val="00AB13BD"/>
    <w:rsid w:val="00AB159F"/>
    <w:rsid w:val="00AB1914"/>
    <w:rsid w:val="00AB1DD9"/>
    <w:rsid w:val="00AB23E0"/>
    <w:rsid w:val="00AB2E7E"/>
    <w:rsid w:val="00AB30B7"/>
    <w:rsid w:val="00AB36D7"/>
    <w:rsid w:val="00AB3A72"/>
    <w:rsid w:val="00AB4601"/>
    <w:rsid w:val="00AB502C"/>
    <w:rsid w:val="00AB5435"/>
    <w:rsid w:val="00AB5972"/>
    <w:rsid w:val="00AB5E80"/>
    <w:rsid w:val="00AB70F9"/>
    <w:rsid w:val="00AB7C08"/>
    <w:rsid w:val="00AC1976"/>
    <w:rsid w:val="00AC1DFB"/>
    <w:rsid w:val="00AC257D"/>
    <w:rsid w:val="00AC3158"/>
    <w:rsid w:val="00AC3544"/>
    <w:rsid w:val="00AC3D0F"/>
    <w:rsid w:val="00AC428A"/>
    <w:rsid w:val="00AC4422"/>
    <w:rsid w:val="00AC45C8"/>
    <w:rsid w:val="00AC46AD"/>
    <w:rsid w:val="00AC48DB"/>
    <w:rsid w:val="00AC4CB3"/>
    <w:rsid w:val="00AC517C"/>
    <w:rsid w:val="00AC5346"/>
    <w:rsid w:val="00AC616A"/>
    <w:rsid w:val="00AC6B8E"/>
    <w:rsid w:val="00AC6D23"/>
    <w:rsid w:val="00AC6F9C"/>
    <w:rsid w:val="00AC7276"/>
    <w:rsid w:val="00AC7901"/>
    <w:rsid w:val="00AC7D94"/>
    <w:rsid w:val="00AD0E5F"/>
    <w:rsid w:val="00AD0EE7"/>
    <w:rsid w:val="00AD0F38"/>
    <w:rsid w:val="00AD246C"/>
    <w:rsid w:val="00AD2A93"/>
    <w:rsid w:val="00AD3EC7"/>
    <w:rsid w:val="00AD4504"/>
    <w:rsid w:val="00AD5F98"/>
    <w:rsid w:val="00AD61EC"/>
    <w:rsid w:val="00AD7E1D"/>
    <w:rsid w:val="00AE014E"/>
    <w:rsid w:val="00AE0561"/>
    <w:rsid w:val="00AE0961"/>
    <w:rsid w:val="00AE164B"/>
    <w:rsid w:val="00AE1656"/>
    <w:rsid w:val="00AE2707"/>
    <w:rsid w:val="00AE2A06"/>
    <w:rsid w:val="00AE2B09"/>
    <w:rsid w:val="00AE2CD3"/>
    <w:rsid w:val="00AE31D2"/>
    <w:rsid w:val="00AE3879"/>
    <w:rsid w:val="00AE3C23"/>
    <w:rsid w:val="00AE3C75"/>
    <w:rsid w:val="00AE3E4A"/>
    <w:rsid w:val="00AE4647"/>
    <w:rsid w:val="00AE4D15"/>
    <w:rsid w:val="00AE524F"/>
    <w:rsid w:val="00AE6492"/>
    <w:rsid w:val="00AE720D"/>
    <w:rsid w:val="00AF0577"/>
    <w:rsid w:val="00AF0922"/>
    <w:rsid w:val="00AF0C94"/>
    <w:rsid w:val="00AF0D7E"/>
    <w:rsid w:val="00AF1262"/>
    <w:rsid w:val="00AF193C"/>
    <w:rsid w:val="00AF1977"/>
    <w:rsid w:val="00AF1B87"/>
    <w:rsid w:val="00AF2380"/>
    <w:rsid w:val="00AF23F0"/>
    <w:rsid w:val="00AF2C79"/>
    <w:rsid w:val="00AF34FF"/>
    <w:rsid w:val="00AF442E"/>
    <w:rsid w:val="00AF4CD7"/>
    <w:rsid w:val="00AF543D"/>
    <w:rsid w:val="00AF5863"/>
    <w:rsid w:val="00AF65C3"/>
    <w:rsid w:val="00AF6D31"/>
    <w:rsid w:val="00AF6F9C"/>
    <w:rsid w:val="00AF792C"/>
    <w:rsid w:val="00B003BB"/>
    <w:rsid w:val="00B01016"/>
    <w:rsid w:val="00B01661"/>
    <w:rsid w:val="00B026E3"/>
    <w:rsid w:val="00B03706"/>
    <w:rsid w:val="00B03E3B"/>
    <w:rsid w:val="00B04020"/>
    <w:rsid w:val="00B0450C"/>
    <w:rsid w:val="00B05953"/>
    <w:rsid w:val="00B064FA"/>
    <w:rsid w:val="00B07B04"/>
    <w:rsid w:val="00B07B7A"/>
    <w:rsid w:val="00B10499"/>
    <w:rsid w:val="00B1069B"/>
    <w:rsid w:val="00B10FBD"/>
    <w:rsid w:val="00B111F2"/>
    <w:rsid w:val="00B1238C"/>
    <w:rsid w:val="00B12BA7"/>
    <w:rsid w:val="00B13006"/>
    <w:rsid w:val="00B1349C"/>
    <w:rsid w:val="00B13B84"/>
    <w:rsid w:val="00B14555"/>
    <w:rsid w:val="00B14908"/>
    <w:rsid w:val="00B1529B"/>
    <w:rsid w:val="00B176F3"/>
    <w:rsid w:val="00B17776"/>
    <w:rsid w:val="00B17B4D"/>
    <w:rsid w:val="00B21C44"/>
    <w:rsid w:val="00B21D79"/>
    <w:rsid w:val="00B220B8"/>
    <w:rsid w:val="00B22A1A"/>
    <w:rsid w:val="00B24B07"/>
    <w:rsid w:val="00B250C5"/>
    <w:rsid w:val="00B251AB"/>
    <w:rsid w:val="00B252F3"/>
    <w:rsid w:val="00B25B33"/>
    <w:rsid w:val="00B26DD5"/>
    <w:rsid w:val="00B27225"/>
    <w:rsid w:val="00B272D8"/>
    <w:rsid w:val="00B279EB"/>
    <w:rsid w:val="00B31E15"/>
    <w:rsid w:val="00B322D8"/>
    <w:rsid w:val="00B32D45"/>
    <w:rsid w:val="00B33477"/>
    <w:rsid w:val="00B33B70"/>
    <w:rsid w:val="00B35169"/>
    <w:rsid w:val="00B35E64"/>
    <w:rsid w:val="00B3682F"/>
    <w:rsid w:val="00B36AB5"/>
    <w:rsid w:val="00B36E02"/>
    <w:rsid w:val="00B37C58"/>
    <w:rsid w:val="00B37C9E"/>
    <w:rsid w:val="00B37FA0"/>
    <w:rsid w:val="00B403EF"/>
    <w:rsid w:val="00B40682"/>
    <w:rsid w:val="00B40C32"/>
    <w:rsid w:val="00B4136D"/>
    <w:rsid w:val="00B41CBA"/>
    <w:rsid w:val="00B42EAE"/>
    <w:rsid w:val="00B4308C"/>
    <w:rsid w:val="00B441AD"/>
    <w:rsid w:val="00B4505F"/>
    <w:rsid w:val="00B45949"/>
    <w:rsid w:val="00B46EB7"/>
    <w:rsid w:val="00B47C0E"/>
    <w:rsid w:val="00B51050"/>
    <w:rsid w:val="00B51352"/>
    <w:rsid w:val="00B522C7"/>
    <w:rsid w:val="00B5233A"/>
    <w:rsid w:val="00B52585"/>
    <w:rsid w:val="00B53106"/>
    <w:rsid w:val="00B53767"/>
    <w:rsid w:val="00B53B72"/>
    <w:rsid w:val="00B53DF0"/>
    <w:rsid w:val="00B53E70"/>
    <w:rsid w:val="00B54633"/>
    <w:rsid w:val="00B54768"/>
    <w:rsid w:val="00B54BAC"/>
    <w:rsid w:val="00B54EEA"/>
    <w:rsid w:val="00B557F4"/>
    <w:rsid w:val="00B575C4"/>
    <w:rsid w:val="00B57EFB"/>
    <w:rsid w:val="00B61006"/>
    <w:rsid w:val="00B61E25"/>
    <w:rsid w:val="00B62BA7"/>
    <w:rsid w:val="00B630A5"/>
    <w:rsid w:val="00B64161"/>
    <w:rsid w:val="00B644CD"/>
    <w:rsid w:val="00B64CB5"/>
    <w:rsid w:val="00B64F1C"/>
    <w:rsid w:val="00B6531C"/>
    <w:rsid w:val="00B65348"/>
    <w:rsid w:val="00B65B2E"/>
    <w:rsid w:val="00B65FA1"/>
    <w:rsid w:val="00B67E7B"/>
    <w:rsid w:val="00B70DCA"/>
    <w:rsid w:val="00B71BA4"/>
    <w:rsid w:val="00B71F31"/>
    <w:rsid w:val="00B726CF"/>
    <w:rsid w:val="00B72DD2"/>
    <w:rsid w:val="00B743F4"/>
    <w:rsid w:val="00B74A71"/>
    <w:rsid w:val="00B74EEA"/>
    <w:rsid w:val="00B7633D"/>
    <w:rsid w:val="00B76DFC"/>
    <w:rsid w:val="00B77778"/>
    <w:rsid w:val="00B8112F"/>
    <w:rsid w:val="00B819E9"/>
    <w:rsid w:val="00B82875"/>
    <w:rsid w:val="00B839C0"/>
    <w:rsid w:val="00B84350"/>
    <w:rsid w:val="00B854E0"/>
    <w:rsid w:val="00B85779"/>
    <w:rsid w:val="00B86618"/>
    <w:rsid w:val="00B86EF2"/>
    <w:rsid w:val="00B87000"/>
    <w:rsid w:val="00B87484"/>
    <w:rsid w:val="00B874AE"/>
    <w:rsid w:val="00B91609"/>
    <w:rsid w:val="00B91808"/>
    <w:rsid w:val="00B926E5"/>
    <w:rsid w:val="00B93883"/>
    <w:rsid w:val="00B94E84"/>
    <w:rsid w:val="00B95C60"/>
    <w:rsid w:val="00B95E22"/>
    <w:rsid w:val="00B965DE"/>
    <w:rsid w:val="00B966BE"/>
    <w:rsid w:val="00B966C0"/>
    <w:rsid w:val="00B9672B"/>
    <w:rsid w:val="00B97470"/>
    <w:rsid w:val="00B978AB"/>
    <w:rsid w:val="00BA03EE"/>
    <w:rsid w:val="00BA1291"/>
    <w:rsid w:val="00BA20A2"/>
    <w:rsid w:val="00BA30BD"/>
    <w:rsid w:val="00BA4541"/>
    <w:rsid w:val="00BA5297"/>
    <w:rsid w:val="00BA5863"/>
    <w:rsid w:val="00BA5B65"/>
    <w:rsid w:val="00BA61D0"/>
    <w:rsid w:val="00BA6A62"/>
    <w:rsid w:val="00BB0CE1"/>
    <w:rsid w:val="00BB1480"/>
    <w:rsid w:val="00BB302C"/>
    <w:rsid w:val="00BB33F3"/>
    <w:rsid w:val="00BB37F8"/>
    <w:rsid w:val="00BB3E5E"/>
    <w:rsid w:val="00BB4A89"/>
    <w:rsid w:val="00BB4BE4"/>
    <w:rsid w:val="00BB4C57"/>
    <w:rsid w:val="00BB552C"/>
    <w:rsid w:val="00BB5843"/>
    <w:rsid w:val="00BB6088"/>
    <w:rsid w:val="00BB65A7"/>
    <w:rsid w:val="00BB6922"/>
    <w:rsid w:val="00BB77E9"/>
    <w:rsid w:val="00BB7BB3"/>
    <w:rsid w:val="00BC0479"/>
    <w:rsid w:val="00BC1965"/>
    <w:rsid w:val="00BC1A1E"/>
    <w:rsid w:val="00BC1E51"/>
    <w:rsid w:val="00BC21CB"/>
    <w:rsid w:val="00BC291D"/>
    <w:rsid w:val="00BC295B"/>
    <w:rsid w:val="00BC2D20"/>
    <w:rsid w:val="00BC3660"/>
    <w:rsid w:val="00BC39C8"/>
    <w:rsid w:val="00BC3BDA"/>
    <w:rsid w:val="00BC3FD4"/>
    <w:rsid w:val="00BC4626"/>
    <w:rsid w:val="00BC56FE"/>
    <w:rsid w:val="00BC577E"/>
    <w:rsid w:val="00BC5C38"/>
    <w:rsid w:val="00BC650E"/>
    <w:rsid w:val="00BC7CCB"/>
    <w:rsid w:val="00BD0C67"/>
    <w:rsid w:val="00BD0E87"/>
    <w:rsid w:val="00BD3966"/>
    <w:rsid w:val="00BD3C0F"/>
    <w:rsid w:val="00BD461B"/>
    <w:rsid w:val="00BD4AE6"/>
    <w:rsid w:val="00BD4AE8"/>
    <w:rsid w:val="00BD5E5C"/>
    <w:rsid w:val="00BD63EB"/>
    <w:rsid w:val="00BD7B42"/>
    <w:rsid w:val="00BE01C8"/>
    <w:rsid w:val="00BE09F4"/>
    <w:rsid w:val="00BE0C6F"/>
    <w:rsid w:val="00BE2679"/>
    <w:rsid w:val="00BE2F8B"/>
    <w:rsid w:val="00BE5450"/>
    <w:rsid w:val="00BE5918"/>
    <w:rsid w:val="00BE62EF"/>
    <w:rsid w:val="00BE699C"/>
    <w:rsid w:val="00BE69E0"/>
    <w:rsid w:val="00BE73BE"/>
    <w:rsid w:val="00BF0321"/>
    <w:rsid w:val="00BF13B8"/>
    <w:rsid w:val="00BF2CDC"/>
    <w:rsid w:val="00BF2E48"/>
    <w:rsid w:val="00BF2ECF"/>
    <w:rsid w:val="00BF3172"/>
    <w:rsid w:val="00BF3988"/>
    <w:rsid w:val="00BF4F79"/>
    <w:rsid w:val="00BF5844"/>
    <w:rsid w:val="00BF5B83"/>
    <w:rsid w:val="00BF66E9"/>
    <w:rsid w:val="00BF72E6"/>
    <w:rsid w:val="00BF7716"/>
    <w:rsid w:val="00BF79CE"/>
    <w:rsid w:val="00BF7C8F"/>
    <w:rsid w:val="00BF7F88"/>
    <w:rsid w:val="00C00333"/>
    <w:rsid w:val="00C0141D"/>
    <w:rsid w:val="00C01C20"/>
    <w:rsid w:val="00C02406"/>
    <w:rsid w:val="00C02EE0"/>
    <w:rsid w:val="00C0333D"/>
    <w:rsid w:val="00C0341B"/>
    <w:rsid w:val="00C03424"/>
    <w:rsid w:val="00C034F7"/>
    <w:rsid w:val="00C0365B"/>
    <w:rsid w:val="00C03DBD"/>
    <w:rsid w:val="00C04232"/>
    <w:rsid w:val="00C047C3"/>
    <w:rsid w:val="00C0524A"/>
    <w:rsid w:val="00C052CA"/>
    <w:rsid w:val="00C05839"/>
    <w:rsid w:val="00C05CE4"/>
    <w:rsid w:val="00C06AA0"/>
    <w:rsid w:val="00C074C4"/>
    <w:rsid w:val="00C07D43"/>
    <w:rsid w:val="00C07D7E"/>
    <w:rsid w:val="00C108F8"/>
    <w:rsid w:val="00C10975"/>
    <w:rsid w:val="00C11476"/>
    <w:rsid w:val="00C11CCF"/>
    <w:rsid w:val="00C1243A"/>
    <w:rsid w:val="00C132B7"/>
    <w:rsid w:val="00C137F4"/>
    <w:rsid w:val="00C14164"/>
    <w:rsid w:val="00C14A99"/>
    <w:rsid w:val="00C15BE6"/>
    <w:rsid w:val="00C15EF8"/>
    <w:rsid w:val="00C162CC"/>
    <w:rsid w:val="00C16AB5"/>
    <w:rsid w:val="00C16D9F"/>
    <w:rsid w:val="00C17D77"/>
    <w:rsid w:val="00C2011C"/>
    <w:rsid w:val="00C20538"/>
    <w:rsid w:val="00C21093"/>
    <w:rsid w:val="00C214A2"/>
    <w:rsid w:val="00C220F4"/>
    <w:rsid w:val="00C22441"/>
    <w:rsid w:val="00C2396B"/>
    <w:rsid w:val="00C2503A"/>
    <w:rsid w:val="00C254A1"/>
    <w:rsid w:val="00C26896"/>
    <w:rsid w:val="00C26B72"/>
    <w:rsid w:val="00C277B3"/>
    <w:rsid w:val="00C306FF"/>
    <w:rsid w:val="00C30D04"/>
    <w:rsid w:val="00C3100C"/>
    <w:rsid w:val="00C31319"/>
    <w:rsid w:val="00C320CC"/>
    <w:rsid w:val="00C32A11"/>
    <w:rsid w:val="00C33C45"/>
    <w:rsid w:val="00C3688C"/>
    <w:rsid w:val="00C40E4E"/>
    <w:rsid w:val="00C40E50"/>
    <w:rsid w:val="00C42681"/>
    <w:rsid w:val="00C42F1F"/>
    <w:rsid w:val="00C431A6"/>
    <w:rsid w:val="00C433C6"/>
    <w:rsid w:val="00C45940"/>
    <w:rsid w:val="00C45D9D"/>
    <w:rsid w:val="00C470F7"/>
    <w:rsid w:val="00C503B7"/>
    <w:rsid w:val="00C52AB4"/>
    <w:rsid w:val="00C55ACD"/>
    <w:rsid w:val="00C55DCE"/>
    <w:rsid w:val="00C56137"/>
    <w:rsid w:val="00C56314"/>
    <w:rsid w:val="00C56B6E"/>
    <w:rsid w:val="00C57B66"/>
    <w:rsid w:val="00C57D85"/>
    <w:rsid w:val="00C6029C"/>
    <w:rsid w:val="00C618B4"/>
    <w:rsid w:val="00C618DF"/>
    <w:rsid w:val="00C619EE"/>
    <w:rsid w:val="00C62413"/>
    <w:rsid w:val="00C625BC"/>
    <w:rsid w:val="00C63651"/>
    <w:rsid w:val="00C63D90"/>
    <w:rsid w:val="00C64BED"/>
    <w:rsid w:val="00C6514A"/>
    <w:rsid w:val="00C65BE5"/>
    <w:rsid w:val="00C65C12"/>
    <w:rsid w:val="00C66137"/>
    <w:rsid w:val="00C664B6"/>
    <w:rsid w:val="00C67414"/>
    <w:rsid w:val="00C67999"/>
    <w:rsid w:val="00C67AE4"/>
    <w:rsid w:val="00C70D49"/>
    <w:rsid w:val="00C713E1"/>
    <w:rsid w:val="00C7144C"/>
    <w:rsid w:val="00C71477"/>
    <w:rsid w:val="00C72273"/>
    <w:rsid w:val="00C72F7F"/>
    <w:rsid w:val="00C73E69"/>
    <w:rsid w:val="00C753DB"/>
    <w:rsid w:val="00C75992"/>
    <w:rsid w:val="00C75998"/>
    <w:rsid w:val="00C75A60"/>
    <w:rsid w:val="00C7690F"/>
    <w:rsid w:val="00C77058"/>
    <w:rsid w:val="00C77DCD"/>
    <w:rsid w:val="00C8062C"/>
    <w:rsid w:val="00C81F3B"/>
    <w:rsid w:val="00C8218F"/>
    <w:rsid w:val="00C839FC"/>
    <w:rsid w:val="00C84491"/>
    <w:rsid w:val="00C845DD"/>
    <w:rsid w:val="00C848F4"/>
    <w:rsid w:val="00C852E2"/>
    <w:rsid w:val="00C857FA"/>
    <w:rsid w:val="00C87AD8"/>
    <w:rsid w:val="00C902A4"/>
    <w:rsid w:val="00C90382"/>
    <w:rsid w:val="00C91308"/>
    <w:rsid w:val="00C91C07"/>
    <w:rsid w:val="00C92639"/>
    <w:rsid w:val="00C928F4"/>
    <w:rsid w:val="00C92DBC"/>
    <w:rsid w:val="00C92F72"/>
    <w:rsid w:val="00C94511"/>
    <w:rsid w:val="00C94AFB"/>
    <w:rsid w:val="00C94D15"/>
    <w:rsid w:val="00C94F6B"/>
    <w:rsid w:val="00C9564F"/>
    <w:rsid w:val="00C95C95"/>
    <w:rsid w:val="00C96724"/>
    <w:rsid w:val="00C97C55"/>
    <w:rsid w:val="00CA0266"/>
    <w:rsid w:val="00CA1800"/>
    <w:rsid w:val="00CA2C92"/>
    <w:rsid w:val="00CA3875"/>
    <w:rsid w:val="00CA3FB5"/>
    <w:rsid w:val="00CA619F"/>
    <w:rsid w:val="00CA6E1A"/>
    <w:rsid w:val="00CA7425"/>
    <w:rsid w:val="00CA757F"/>
    <w:rsid w:val="00CB0993"/>
    <w:rsid w:val="00CB0E25"/>
    <w:rsid w:val="00CB1458"/>
    <w:rsid w:val="00CB1F37"/>
    <w:rsid w:val="00CB2528"/>
    <w:rsid w:val="00CB29B9"/>
    <w:rsid w:val="00CB3754"/>
    <w:rsid w:val="00CB3826"/>
    <w:rsid w:val="00CB4509"/>
    <w:rsid w:val="00CB5206"/>
    <w:rsid w:val="00CB55CC"/>
    <w:rsid w:val="00CB66EB"/>
    <w:rsid w:val="00CB6CA1"/>
    <w:rsid w:val="00CB7047"/>
    <w:rsid w:val="00CC0042"/>
    <w:rsid w:val="00CC07C0"/>
    <w:rsid w:val="00CC08E9"/>
    <w:rsid w:val="00CC2233"/>
    <w:rsid w:val="00CC378C"/>
    <w:rsid w:val="00CC4138"/>
    <w:rsid w:val="00CC46B8"/>
    <w:rsid w:val="00CC4DF9"/>
    <w:rsid w:val="00CD05B7"/>
    <w:rsid w:val="00CD0F8E"/>
    <w:rsid w:val="00CD2330"/>
    <w:rsid w:val="00CD27AC"/>
    <w:rsid w:val="00CD3323"/>
    <w:rsid w:val="00CD33F9"/>
    <w:rsid w:val="00CD4A6F"/>
    <w:rsid w:val="00CD51EF"/>
    <w:rsid w:val="00CD6291"/>
    <w:rsid w:val="00CD699B"/>
    <w:rsid w:val="00CD69C7"/>
    <w:rsid w:val="00CD6D11"/>
    <w:rsid w:val="00CD6D1B"/>
    <w:rsid w:val="00CD6E31"/>
    <w:rsid w:val="00CD6ED0"/>
    <w:rsid w:val="00CD756E"/>
    <w:rsid w:val="00CE0F33"/>
    <w:rsid w:val="00CE265D"/>
    <w:rsid w:val="00CE2AB7"/>
    <w:rsid w:val="00CE32E7"/>
    <w:rsid w:val="00CE34D9"/>
    <w:rsid w:val="00CE5B12"/>
    <w:rsid w:val="00CE7476"/>
    <w:rsid w:val="00CF0E67"/>
    <w:rsid w:val="00CF16BD"/>
    <w:rsid w:val="00CF1773"/>
    <w:rsid w:val="00CF2378"/>
    <w:rsid w:val="00CF25FD"/>
    <w:rsid w:val="00CF2601"/>
    <w:rsid w:val="00CF3028"/>
    <w:rsid w:val="00CF3CFB"/>
    <w:rsid w:val="00CF4F39"/>
    <w:rsid w:val="00CF5571"/>
    <w:rsid w:val="00CF55BA"/>
    <w:rsid w:val="00CF55DD"/>
    <w:rsid w:val="00CF5A7C"/>
    <w:rsid w:val="00CF5EEA"/>
    <w:rsid w:val="00CF6DDF"/>
    <w:rsid w:val="00CF739B"/>
    <w:rsid w:val="00CF74AB"/>
    <w:rsid w:val="00CF7E9D"/>
    <w:rsid w:val="00D00A6A"/>
    <w:rsid w:val="00D01F52"/>
    <w:rsid w:val="00D02056"/>
    <w:rsid w:val="00D026AE"/>
    <w:rsid w:val="00D02AB4"/>
    <w:rsid w:val="00D03CDF"/>
    <w:rsid w:val="00D03D92"/>
    <w:rsid w:val="00D03F14"/>
    <w:rsid w:val="00D04075"/>
    <w:rsid w:val="00D04E2E"/>
    <w:rsid w:val="00D054C4"/>
    <w:rsid w:val="00D05B5A"/>
    <w:rsid w:val="00D0682F"/>
    <w:rsid w:val="00D074C5"/>
    <w:rsid w:val="00D109C9"/>
    <w:rsid w:val="00D10C1E"/>
    <w:rsid w:val="00D118A9"/>
    <w:rsid w:val="00D1285B"/>
    <w:rsid w:val="00D12D3F"/>
    <w:rsid w:val="00D12E21"/>
    <w:rsid w:val="00D12EAD"/>
    <w:rsid w:val="00D132DF"/>
    <w:rsid w:val="00D135AD"/>
    <w:rsid w:val="00D13818"/>
    <w:rsid w:val="00D1388C"/>
    <w:rsid w:val="00D13B6D"/>
    <w:rsid w:val="00D13D12"/>
    <w:rsid w:val="00D14337"/>
    <w:rsid w:val="00D14700"/>
    <w:rsid w:val="00D14898"/>
    <w:rsid w:val="00D14A9F"/>
    <w:rsid w:val="00D16613"/>
    <w:rsid w:val="00D16B7E"/>
    <w:rsid w:val="00D17CF6"/>
    <w:rsid w:val="00D206E5"/>
    <w:rsid w:val="00D20D41"/>
    <w:rsid w:val="00D21DF3"/>
    <w:rsid w:val="00D2366C"/>
    <w:rsid w:val="00D23739"/>
    <w:rsid w:val="00D248D5"/>
    <w:rsid w:val="00D24955"/>
    <w:rsid w:val="00D24EE7"/>
    <w:rsid w:val="00D262AA"/>
    <w:rsid w:val="00D26CCE"/>
    <w:rsid w:val="00D270E7"/>
    <w:rsid w:val="00D27B51"/>
    <w:rsid w:val="00D27F04"/>
    <w:rsid w:val="00D30926"/>
    <w:rsid w:val="00D30CF6"/>
    <w:rsid w:val="00D31682"/>
    <w:rsid w:val="00D31DA2"/>
    <w:rsid w:val="00D320C6"/>
    <w:rsid w:val="00D32867"/>
    <w:rsid w:val="00D32FD3"/>
    <w:rsid w:val="00D33CA0"/>
    <w:rsid w:val="00D33FC9"/>
    <w:rsid w:val="00D34419"/>
    <w:rsid w:val="00D34EC6"/>
    <w:rsid w:val="00D350E3"/>
    <w:rsid w:val="00D350E6"/>
    <w:rsid w:val="00D36752"/>
    <w:rsid w:val="00D37C4C"/>
    <w:rsid w:val="00D40B1E"/>
    <w:rsid w:val="00D41D2A"/>
    <w:rsid w:val="00D4356D"/>
    <w:rsid w:val="00D43DBB"/>
    <w:rsid w:val="00D4469F"/>
    <w:rsid w:val="00D45A82"/>
    <w:rsid w:val="00D46D90"/>
    <w:rsid w:val="00D4730A"/>
    <w:rsid w:val="00D50040"/>
    <w:rsid w:val="00D50B90"/>
    <w:rsid w:val="00D51177"/>
    <w:rsid w:val="00D5131F"/>
    <w:rsid w:val="00D51BC7"/>
    <w:rsid w:val="00D522B4"/>
    <w:rsid w:val="00D5232D"/>
    <w:rsid w:val="00D524A6"/>
    <w:rsid w:val="00D52C75"/>
    <w:rsid w:val="00D52DDF"/>
    <w:rsid w:val="00D53CC6"/>
    <w:rsid w:val="00D54983"/>
    <w:rsid w:val="00D54BAF"/>
    <w:rsid w:val="00D55E9A"/>
    <w:rsid w:val="00D561DD"/>
    <w:rsid w:val="00D56D79"/>
    <w:rsid w:val="00D57826"/>
    <w:rsid w:val="00D57FA0"/>
    <w:rsid w:val="00D604A7"/>
    <w:rsid w:val="00D607B7"/>
    <w:rsid w:val="00D60912"/>
    <w:rsid w:val="00D61903"/>
    <w:rsid w:val="00D620EC"/>
    <w:rsid w:val="00D62334"/>
    <w:rsid w:val="00D62FC3"/>
    <w:rsid w:val="00D63BE3"/>
    <w:rsid w:val="00D64870"/>
    <w:rsid w:val="00D64F6F"/>
    <w:rsid w:val="00D654D0"/>
    <w:rsid w:val="00D65504"/>
    <w:rsid w:val="00D657D2"/>
    <w:rsid w:val="00D668FE"/>
    <w:rsid w:val="00D6728D"/>
    <w:rsid w:val="00D67C97"/>
    <w:rsid w:val="00D708B7"/>
    <w:rsid w:val="00D70A19"/>
    <w:rsid w:val="00D71B3B"/>
    <w:rsid w:val="00D748F4"/>
    <w:rsid w:val="00D74AFA"/>
    <w:rsid w:val="00D74D72"/>
    <w:rsid w:val="00D75092"/>
    <w:rsid w:val="00D755DC"/>
    <w:rsid w:val="00D7573C"/>
    <w:rsid w:val="00D778C4"/>
    <w:rsid w:val="00D778CE"/>
    <w:rsid w:val="00D81876"/>
    <w:rsid w:val="00D81994"/>
    <w:rsid w:val="00D82382"/>
    <w:rsid w:val="00D825BB"/>
    <w:rsid w:val="00D82989"/>
    <w:rsid w:val="00D82C82"/>
    <w:rsid w:val="00D8347A"/>
    <w:rsid w:val="00D83A01"/>
    <w:rsid w:val="00D83FC1"/>
    <w:rsid w:val="00D84ACC"/>
    <w:rsid w:val="00D854B3"/>
    <w:rsid w:val="00D854DC"/>
    <w:rsid w:val="00D8571C"/>
    <w:rsid w:val="00D85FA2"/>
    <w:rsid w:val="00D861B1"/>
    <w:rsid w:val="00D8636F"/>
    <w:rsid w:val="00D866F6"/>
    <w:rsid w:val="00D86857"/>
    <w:rsid w:val="00D86BBD"/>
    <w:rsid w:val="00D87062"/>
    <w:rsid w:val="00D87326"/>
    <w:rsid w:val="00D9075A"/>
    <w:rsid w:val="00D91A8D"/>
    <w:rsid w:val="00D939CD"/>
    <w:rsid w:val="00D93BDE"/>
    <w:rsid w:val="00D9495F"/>
    <w:rsid w:val="00D94CDF"/>
    <w:rsid w:val="00D95565"/>
    <w:rsid w:val="00D96109"/>
    <w:rsid w:val="00D96DE1"/>
    <w:rsid w:val="00D975A0"/>
    <w:rsid w:val="00DA0308"/>
    <w:rsid w:val="00DA1285"/>
    <w:rsid w:val="00DA1346"/>
    <w:rsid w:val="00DA14A5"/>
    <w:rsid w:val="00DA1DA6"/>
    <w:rsid w:val="00DA22E6"/>
    <w:rsid w:val="00DA3367"/>
    <w:rsid w:val="00DA3497"/>
    <w:rsid w:val="00DA3742"/>
    <w:rsid w:val="00DA4860"/>
    <w:rsid w:val="00DA495A"/>
    <w:rsid w:val="00DA5D2F"/>
    <w:rsid w:val="00DA62B1"/>
    <w:rsid w:val="00DA6AE6"/>
    <w:rsid w:val="00DA6C5F"/>
    <w:rsid w:val="00DA6D39"/>
    <w:rsid w:val="00DA7341"/>
    <w:rsid w:val="00DA741F"/>
    <w:rsid w:val="00DB0270"/>
    <w:rsid w:val="00DB0D27"/>
    <w:rsid w:val="00DB1107"/>
    <w:rsid w:val="00DB1CC9"/>
    <w:rsid w:val="00DB2987"/>
    <w:rsid w:val="00DB45A6"/>
    <w:rsid w:val="00DB5803"/>
    <w:rsid w:val="00DB5E61"/>
    <w:rsid w:val="00DB6DE2"/>
    <w:rsid w:val="00DB6FB8"/>
    <w:rsid w:val="00DB75E2"/>
    <w:rsid w:val="00DB792B"/>
    <w:rsid w:val="00DB79A5"/>
    <w:rsid w:val="00DC1971"/>
    <w:rsid w:val="00DC1E19"/>
    <w:rsid w:val="00DC1E66"/>
    <w:rsid w:val="00DC220E"/>
    <w:rsid w:val="00DC239B"/>
    <w:rsid w:val="00DC2409"/>
    <w:rsid w:val="00DC29C9"/>
    <w:rsid w:val="00DC2FE4"/>
    <w:rsid w:val="00DC35A5"/>
    <w:rsid w:val="00DC43D4"/>
    <w:rsid w:val="00DC44FA"/>
    <w:rsid w:val="00DC4D6F"/>
    <w:rsid w:val="00DC5B40"/>
    <w:rsid w:val="00DC5C19"/>
    <w:rsid w:val="00DC5C59"/>
    <w:rsid w:val="00DC6403"/>
    <w:rsid w:val="00DC77DE"/>
    <w:rsid w:val="00DD074C"/>
    <w:rsid w:val="00DD1E5B"/>
    <w:rsid w:val="00DD2BC7"/>
    <w:rsid w:val="00DD3063"/>
    <w:rsid w:val="00DD39D5"/>
    <w:rsid w:val="00DD4F2F"/>
    <w:rsid w:val="00DD6A0B"/>
    <w:rsid w:val="00DE0105"/>
    <w:rsid w:val="00DE199A"/>
    <w:rsid w:val="00DE3D50"/>
    <w:rsid w:val="00DE3E2F"/>
    <w:rsid w:val="00DE3E7D"/>
    <w:rsid w:val="00DE56FD"/>
    <w:rsid w:val="00DE5A60"/>
    <w:rsid w:val="00DE7112"/>
    <w:rsid w:val="00DE71CD"/>
    <w:rsid w:val="00DE7313"/>
    <w:rsid w:val="00DE7DC6"/>
    <w:rsid w:val="00DF03F9"/>
    <w:rsid w:val="00DF0723"/>
    <w:rsid w:val="00DF13BE"/>
    <w:rsid w:val="00DF1948"/>
    <w:rsid w:val="00DF1B4C"/>
    <w:rsid w:val="00DF201B"/>
    <w:rsid w:val="00DF3634"/>
    <w:rsid w:val="00DF38F0"/>
    <w:rsid w:val="00DF4128"/>
    <w:rsid w:val="00DF472F"/>
    <w:rsid w:val="00DF53E0"/>
    <w:rsid w:val="00DF5441"/>
    <w:rsid w:val="00DF609C"/>
    <w:rsid w:val="00DF7589"/>
    <w:rsid w:val="00DF7920"/>
    <w:rsid w:val="00DF7B1B"/>
    <w:rsid w:val="00DF7FF9"/>
    <w:rsid w:val="00E029F0"/>
    <w:rsid w:val="00E03965"/>
    <w:rsid w:val="00E04373"/>
    <w:rsid w:val="00E04C76"/>
    <w:rsid w:val="00E06BE4"/>
    <w:rsid w:val="00E06D3C"/>
    <w:rsid w:val="00E0707F"/>
    <w:rsid w:val="00E10AD5"/>
    <w:rsid w:val="00E11E20"/>
    <w:rsid w:val="00E13E85"/>
    <w:rsid w:val="00E1510C"/>
    <w:rsid w:val="00E163CE"/>
    <w:rsid w:val="00E16495"/>
    <w:rsid w:val="00E1709A"/>
    <w:rsid w:val="00E1715B"/>
    <w:rsid w:val="00E20C1D"/>
    <w:rsid w:val="00E20D85"/>
    <w:rsid w:val="00E21526"/>
    <w:rsid w:val="00E21DBF"/>
    <w:rsid w:val="00E22068"/>
    <w:rsid w:val="00E22BBC"/>
    <w:rsid w:val="00E237CE"/>
    <w:rsid w:val="00E23B50"/>
    <w:rsid w:val="00E24CEC"/>
    <w:rsid w:val="00E25168"/>
    <w:rsid w:val="00E27712"/>
    <w:rsid w:val="00E27BB9"/>
    <w:rsid w:val="00E30A0E"/>
    <w:rsid w:val="00E3108C"/>
    <w:rsid w:val="00E31E9E"/>
    <w:rsid w:val="00E32E48"/>
    <w:rsid w:val="00E33FE0"/>
    <w:rsid w:val="00E3443B"/>
    <w:rsid w:val="00E34D70"/>
    <w:rsid w:val="00E34F84"/>
    <w:rsid w:val="00E357B8"/>
    <w:rsid w:val="00E37403"/>
    <w:rsid w:val="00E37A49"/>
    <w:rsid w:val="00E40B4E"/>
    <w:rsid w:val="00E41C39"/>
    <w:rsid w:val="00E422F7"/>
    <w:rsid w:val="00E436FA"/>
    <w:rsid w:val="00E44CAB"/>
    <w:rsid w:val="00E46B1A"/>
    <w:rsid w:val="00E46CB2"/>
    <w:rsid w:val="00E4710B"/>
    <w:rsid w:val="00E47AAD"/>
    <w:rsid w:val="00E47CAF"/>
    <w:rsid w:val="00E505C2"/>
    <w:rsid w:val="00E508E4"/>
    <w:rsid w:val="00E51099"/>
    <w:rsid w:val="00E519EB"/>
    <w:rsid w:val="00E52D2B"/>
    <w:rsid w:val="00E5314B"/>
    <w:rsid w:val="00E53C32"/>
    <w:rsid w:val="00E54A1C"/>
    <w:rsid w:val="00E54FAA"/>
    <w:rsid w:val="00E563F2"/>
    <w:rsid w:val="00E568D4"/>
    <w:rsid w:val="00E57467"/>
    <w:rsid w:val="00E57C0E"/>
    <w:rsid w:val="00E57D01"/>
    <w:rsid w:val="00E605AB"/>
    <w:rsid w:val="00E606E5"/>
    <w:rsid w:val="00E608FC"/>
    <w:rsid w:val="00E614D5"/>
    <w:rsid w:val="00E6158E"/>
    <w:rsid w:val="00E618A6"/>
    <w:rsid w:val="00E62566"/>
    <w:rsid w:val="00E6262A"/>
    <w:rsid w:val="00E63143"/>
    <w:rsid w:val="00E6373F"/>
    <w:rsid w:val="00E63949"/>
    <w:rsid w:val="00E639AA"/>
    <w:rsid w:val="00E639D3"/>
    <w:rsid w:val="00E6418F"/>
    <w:rsid w:val="00E6425B"/>
    <w:rsid w:val="00E64940"/>
    <w:rsid w:val="00E64B27"/>
    <w:rsid w:val="00E65966"/>
    <w:rsid w:val="00E674CD"/>
    <w:rsid w:val="00E67A2E"/>
    <w:rsid w:val="00E67C86"/>
    <w:rsid w:val="00E67EB4"/>
    <w:rsid w:val="00E7029A"/>
    <w:rsid w:val="00E707F2"/>
    <w:rsid w:val="00E71666"/>
    <w:rsid w:val="00E72B1E"/>
    <w:rsid w:val="00E7544A"/>
    <w:rsid w:val="00E75EC8"/>
    <w:rsid w:val="00E765C2"/>
    <w:rsid w:val="00E776A6"/>
    <w:rsid w:val="00E77E3D"/>
    <w:rsid w:val="00E77F7B"/>
    <w:rsid w:val="00E80A39"/>
    <w:rsid w:val="00E80C2B"/>
    <w:rsid w:val="00E81CE7"/>
    <w:rsid w:val="00E8340B"/>
    <w:rsid w:val="00E84017"/>
    <w:rsid w:val="00E841A3"/>
    <w:rsid w:val="00E87056"/>
    <w:rsid w:val="00E87676"/>
    <w:rsid w:val="00E87BB9"/>
    <w:rsid w:val="00E9039E"/>
    <w:rsid w:val="00E903B4"/>
    <w:rsid w:val="00E914B2"/>
    <w:rsid w:val="00E9163C"/>
    <w:rsid w:val="00E920BE"/>
    <w:rsid w:val="00E944F7"/>
    <w:rsid w:val="00E964B5"/>
    <w:rsid w:val="00E9763A"/>
    <w:rsid w:val="00E9784C"/>
    <w:rsid w:val="00E97906"/>
    <w:rsid w:val="00E97BDC"/>
    <w:rsid w:val="00EA0B11"/>
    <w:rsid w:val="00EA1BB8"/>
    <w:rsid w:val="00EA39DF"/>
    <w:rsid w:val="00EA3FA9"/>
    <w:rsid w:val="00EA4002"/>
    <w:rsid w:val="00EA4B14"/>
    <w:rsid w:val="00EA4D47"/>
    <w:rsid w:val="00EA4D9C"/>
    <w:rsid w:val="00EA5C9F"/>
    <w:rsid w:val="00EA6786"/>
    <w:rsid w:val="00EA7423"/>
    <w:rsid w:val="00EB0A7C"/>
    <w:rsid w:val="00EB1DA2"/>
    <w:rsid w:val="00EB229E"/>
    <w:rsid w:val="00EB342E"/>
    <w:rsid w:val="00EB3F6E"/>
    <w:rsid w:val="00EB45BF"/>
    <w:rsid w:val="00EB491C"/>
    <w:rsid w:val="00EB5521"/>
    <w:rsid w:val="00EB5714"/>
    <w:rsid w:val="00EB669F"/>
    <w:rsid w:val="00EB66B1"/>
    <w:rsid w:val="00EB68F4"/>
    <w:rsid w:val="00EB6C3C"/>
    <w:rsid w:val="00EB726D"/>
    <w:rsid w:val="00EB7A87"/>
    <w:rsid w:val="00EC164F"/>
    <w:rsid w:val="00EC19EA"/>
    <w:rsid w:val="00EC1C31"/>
    <w:rsid w:val="00EC30C7"/>
    <w:rsid w:val="00EC4722"/>
    <w:rsid w:val="00EC4F19"/>
    <w:rsid w:val="00EC4F3E"/>
    <w:rsid w:val="00EC517A"/>
    <w:rsid w:val="00EC552B"/>
    <w:rsid w:val="00EC5B8B"/>
    <w:rsid w:val="00EC6CC7"/>
    <w:rsid w:val="00EC705E"/>
    <w:rsid w:val="00EC7C03"/>
    <w:rsid w:val="00ED0A26"/>
    <w:rsid w:val="00ED0B0F"/>
    <w:rsid w:val="00ED0DB0"/>
    <w:rsid w:val="00ED1119"/>
    <w:rsid w:val="00ED17DB"/>
    <w:rsid w:val="00ED21D6"/>
    <w:rsid w:val="00ED2382"/>
    <w:rsid w:val="00ED2C8C"/>
    <w:rsid w:val="00ED3DB1"/>
    <w:rsid w:val="00ED4FAB"/>
    <w:rsid w:val="00ED50D1"/>
    <w:rsid w:val="00ED69C0"/>
    <w:rsid w:val="00ED6C0C"/>
    <w:rsid w:val="00EE0043"/>
    <w:rsid w:val="00EE09D1"/>
    <w:rsid w:val="00EE0D2D"/>
    <w:rsid w:val="00EE0EA9"/>
    <w:rsid w:val="00EE0F31"/>
    <w:rsid w:val="00EE2789"/>
    <w:rsid w:val="00EE27E2"/>
    <w:rsid w:val="00EE2D41"/>
    <w:rsid w:val="00EE31B1"/>
    <w:rsid w:val="00EE3C5B"/>
    <w:rsid w:val="00EE4AAF"/>
    <w:rsid w:val="00EE5527"/>
    <w:rsid w:val="00EE56D8"/>
    <w:rsid w:val="00EE5A4B"/>
    <w:rsid w:val="00EE72D9"/>
    <w:rsid w:val="00EE7B0E"/>
    <w:rsid w:val="00EF0748"/>
    <w:rsid w:val="00EF0BC7"/>
    <w:rsid w:val="00EF1576"/>
    <w:rsid w:val="00EF226C"/>
    <w:rsid w:val="00EF2A33"/>
    <w:rsid w:val="00EF31D7"/>
    <w:rsid w:val="00EF3E3D"/>
    <w:rsid w:val="00EF4B39"/>
    <w:rsid w:val="00EF6853"/>
    <w:rsid w:val="00EF6C53"/>
    <w:rsid w:val="00EF7117"/>
    <w:rsid w:val="00EF7180"/>
    <w:rsid w:val="00EF74F5"/>
    <w:rsid w:val="00EF77CA"/>
    <w:rsid w:val="00EF7B8F"/>
    <w:rsid w:val="00EF7BDA"/>
    <w:rsid w:val="00F00387"/>
    <w:rsid w:val="00F0171A"/>
    <w:rsid w:val="00F01B2D"/>
    <w:rsid w:val="00F0248B"/>
    <w:rsid w:val="00F02E5A"/>
    <w:rsid w:val="00F03892"/>
    <w:rsid w:val="00F04279"/>
    <w:rsid w:val="00F04356"/>
    <w:rsid w:val="00F066FF"/>
    <w:rsid w:val="00F06B6B"/>
    <w:rsid w:val="00F072AF"/>
    <w:rsid w:val="00F07452"/>
    <w:rsid w:val="00F07D18"/>
    <w:rsid w:val="00F11863"/>
    <w:rsid w:val="00F11C21"/>
    <w:rsid w:val="00F11E32"/>
    <w:rsid w:val="00F125CF"/>
    <w:rsid w:val="00F12983"/>
    <w:rsid w:val="00F12FD2"/>
    <w:rsid w:val="00F13B35"/>
    <w:rsid w:val="00F1691E"/>
    <w:rsid w:val="00F16DA2"/>
    <w:rsid w:val="00F1790E"/>
    <w:rsid w:val="00F218F7"/>
    <w:rsid w:val="00F21EAF"/>
    <w:rsid w:val="00F22135"/>
    <w:rsid w:val="00F2501D"/>
    <w:rsid w:val="00F2611A"/>
    <w:rsid w:val="00F26B23"/>
    <w:rsid w:val="00F26E93"/>
    <w:rsid w:val="00F30C18"/>
    <w:rsid w:val="00F30E50"/>
    <w:rsid w:val="00F31A63"/>
    <w:rsid w:val="00F31E9A"/>
    <w:rsid w:val="00F32089"/>
    <w:rsid w:val="00F320C7"/>
    <w:rsid w:val="00F323BA"/>
    <w:rsid w:val="00F325DD"/>
    <w:rsid w:val="00F32A90"/>
    <w:rsid w:val="00F32B81"/>
    <w:rsid w:val="00F33292"/>
    <w:rsid w:val="00F33400"/>
    <w:rsid w:val="00F33736"/>
    <w:rsid w:val="00F33774"/>
    <w:rsid w:val="00F33CAE"/>
    <w:rsid w:val="00F33CD8"/>
    <w:rsid w:val="00F35682"/>
    <w:rsid w:val="00F35738"/>
    <w:rsid w:val="00F35B75"/>
    <w:rsid w:val="00F3646B"/>
    <w:rsid w:val="00F37B6D"/>
    <w:rsid w:val="00F37F5B"/>
    <w:rsid w:val="00F4259A"/>
    <w:rsid w:val="00F42911"/>
    <w:rsid w:val="00F42F38"/>
    <w:rsid w:val="00F43491"/>
    <w:rsid w:val="00F44224"/>
    <w:rsid w:val="00F44385"/>
    <w:rsid w:val="00F45119"/>
    <w:rsid w:val="00F45E4E"/>
    <w:rsid w:val="00F46167"/>
    <w:rsid w:val="00F4682F"/>
    <w:rsid w:val="00F473B7"/>
    <w:rsid w:val="00F47780"/>
    <w:rsid w:val="00F47DC2"/>
    <w:rsid w:val="00F47F38"/>
    <w:rsid w:val="00F5086F"/>
    <w:rsid w:val="00F50BD8"/>
    <w:rsid w:val="00F51550"/>
    <w:rsid w:val="00F51698"/>
    <w:rsid w:val="00F51CD4"/>
    <w:rsid w:val="00F52644"/>
    <w:rsid w:val="00F52CDE"/>
    <w:rsid w:val="00F5359A"/>
    <w:rsid w:val="00F5657A"/>
    <w:rsid w:val="00F626B1"/>
    <w:rsid w:val="00F62A6D"/>
    <w:rsid w:val="00F62ACD"/>
    <w:rsid w:val="00F62CAA"/>
    <w:rsid w:val="00F62DAC"/>
    <w:rsid w:val="00F634DA"/>
    <w:rsid w:val="00F65597"/>
    <w:rsid w:val="00F6646F"/>
    <w:rsid w:val="00F66B16"/>
    <w:rsid w:val="00F66E5A"/>
    <w:rsid w:val="00F706DE"/>
    <w:rsid w:val="00F70AC2"/>
    <w:rsid w:val="00F70EE0"/>
    <w:rsid w:val="00F71406"/>
    <w:rsid w:val="00F71431"/>
    <w:rsid w:val="00F71487"/>
    <w:rsid w:val="00F717C9"/>
    <w:rsid w:val="00F723E1"/>
    <w:rsid w:val="00F72936"/>
    <w:rsid w:val="00F73008"/>
    <w:rsid w:val="00F73B55"/>
    <w:rsid w:val="00F7403F"/>
    <w:rsid w:val="00F74ED4"/>
    <w:rsid w:val="00F8028F"/>
    <w:rsid w:val="00F80473"/>
    <w:rsid w:val="00F806E6"/>
    <w:rsid w:val="00F80A42"/>
    <w:rsid w:val="00F811A7"/>
    <w:rsid w:val="00F814B7"/>
    <w:rsid w:val="00F82C3D"/>
    <w:rsid w:val="00F83472"/>
    <w:rsid w:val="00F84312"/>
    <w:rsid w:val="00F844CD"/>
    <w:rsid w:val="00F84DC4"/>
    <w:rsid w:val="00F8680D"/>
    <w:rsid w:val="00F86FE1"/>
    <w:rsid w:val="00F87E64"/>
    <w:rsid w:val="00F908D1"/>
    <w:rsid w:val="00F91999"/>
    <w:rsid w:val="00F922CD"/>
    <w:rsid w:val="00F92428"/>
    <w:rsid w:val="00F92CBD"/>
    <w:rsid w:val="00F92F98"/>
    <w:rsid w:val="00F93245"/>
    <w:rsid w:val="00F9356E"/>
    <w:rsid w:val="00F936B3"/>
    <w:rsid w:val="00F94382"/>
    <w:rsid w:val="00F9468C"/>
    <w:rsid w:val="00F94D40"/>
    <w:rsid w:val="00F94D93"/>
    <w:rsid w:val="00F94F53"/>
    <w:rsid w:val="00F95D4F"/>
    <w:rsid w:val="00F95E43"/>
    <w:rsid w:val="00F97547"/>
    <w:rsid w:val="00F97D70"/>
    <w:rsid w:val="00FA0431"/>
    <w:rsid w:val="00FA0668"/>
    <w:rsid w:val="00FA0A91"/>
    <w:rsid w:val="00FA0F60"/>
    <w:rsid w:val="00FA1576"/>
    <w:rsid w:val="00FA15D5"/>
    <w:rsid w:val="00FA1816"/>
    <w:rsid w:val="00FA4495"/>
    <w:rsid w:val="00FA4E52"/>
    <w:rsid w:val="00FA5F74"/>
    <w:rsid w:val="00FA6385"/>
    <w:rsid w:val="00FA7000"/>
    <w:rsid w:val="00FA7140"/>
    <w:rsid w:val="00FA7B47"/>
    <w:rsid w:val="00FB04F4"/>
    <w:rsid w:val="00FB1834"/>
    <w:rsid w:val="00FB1C2D"/>
    <w:rsid w:val="00FB2325"/>
    <w:rsid w:val="00FB34A5"/>
    <w:rsid w:val="00FB3A2B"/>
    <w:rsid w:val="00FB6C60"/>
    <w:rsid w:val="00FB6F72"/>
    <w:rsid w:val="00FB7844"/>
    <w:rsid w:val="00FC01EF"/>
    <w:rsid w:val="00FC0829"/>
    <w:rsid w:val="00FC1559"/>
    <w:rsid w:val="00FC32BC"/>
    <w:rsid w:val="00FC349C"/>
    <w:rsid w:val="00FC3917"/>
    <w:rsid w:val="00FC3D2F"/>
    <w:rsid w:val="00FC48E1"/>
    <w:rsid w:val="00FC4B39"/>
    <w:rsid w:val="00FC4DD1"/>
    <w:rsid w:val="00FC554E"/>
    <w:rsid w:val="00FC7446"/>
    <w:rsid w:val="00FC7E3D"/>
    <w:rsid w:val="00FC7E64"/>
    <w:rsid w:val="00FD10CD"/>
    <w:rsid w:val="00FD2FFB"/>
    <w:rsid w:val="00FD3305"/>
    <w:rsid w:val="00FD3E0A"/>
    <w:rsid w:val="00FD3EDB"/>
    <w:rsid w:val="00FD452B"/>
    <w:rsid w:val="00FD4A56"/>
    <w:rsid w:val="00FD536A"/>
    <w:rsid w:val="00FD5DCB"/>
    <w:rsid w:val="00FD6824"/>
    <w:rsid w:val="00FD7C25"/>
    <w:rsid w:val="00FE0101"/>
    <w:rsid w:val="00FE0A97"/>
    <w:rsid w:val="00FE362F"/>
    <w:rsid w:val="00FE3971"/>
    <w:rsid w:val="00FE4195"/>
    <w:rsid w:val="00FE4A9A"/>
    <w:rsid w:val="00FE4EB4"/>
    <w:rsid w:val="00FE4F5E"/>
    <w:rsid w:val="00FE5703"/>
    <w:rsid w:val="00FE5EFB"/>
    <w:rsid w:val="00FE5F8A"/>
    <w:rsid w:val="00FE720F"/>
    <w:rsid w:val="00FE7D58"/>
    <w:rsid w:val="00FF13CC"/>
    <w:rsid w:val="00FF316E"/>
    <w:rsid w:val="00FF3306"/>
    <w:rsid w:val="00FF350A"/>
    <w:rsid w:val="00FF5063"/>
    <w:rsid w:val="00FF5AF8"/>
    <w:rsid w:val="00FF5EA9"/>
    <w:rsid w:val="00FF6DCF"/>
    <w:rsid w:val="00FF75AE"/>
    <w:rsid w:val="00FF7837"/>
    <w:rsid w:val="00FF7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C4D3B85"/>
  <w15:docId w15:val="{55BB3A0B-8860-4446-A9AA-D8C32ADF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AE164B"/>
    <w:rPr>
      <w:rFonts w:ascii="Times New Roman" w:eastAsia="Times New Roman" w:hAnsi="Times New Roman"/>
      <w:sz w:val="24"/>
      <w:szCs w:val="24"/>
    </w:rPr>
  </w:style>
  <w:style w:type="paragraph" w:styleId="1">
    <w:name w:val="heading 1"/>
    <w:aliases w:val="Заголовок 1 Знак Знак,Заголовок 1 Знак Знак Знак Знак Знак Знак Знак,Заголовок 1 Знак Знак Знак,Заголовок 1 Знак1,Заголовок 1 Знак Знак Знак Знак Знак Знак1,Заголовок 1 Знак Знак Знак Знак Знак Знак"/>
    <w:basedOn w:val="a6"/>
    <w:next w:val="a6"/>
    <w:link w:val="10"/>
    <w:qFormat/>
    <w:rsid w:val="00441BAD"/>
    <w:pPr>
      <w:keepNext/>
      <w:keepLines/>
      <w:spacing w:after="200" w:line="276" w:lineRule="auto"/>
      <w:jc w:val="center"/>
      <w:outlineLvl w:val="0"/>
    </w:pPr>
    <w:rPr>
      <w:rFonts w:ascii="Bookman Old Style" w:hAnsi="Bookman Old Style"/>
      <w:b/>
      <w:bCs/>
      <w:szCs w:val="28"/>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
    <w:basedOn w:val="a6"/>
    <w:next w:val="a6"/>
    <w:link w:val="22"/>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aliases w:val="ПодЗаголовок"/>
    <w:basedOn w:val="a6"/>
    <w:next w:val="a6"/>
    <w:link w:val="31"/>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6"/>
    <w:next w:val="a6"/>
    <w:link w:val="40"/>
    <w:unhideWhenUsed/>
    <w:qFormat/>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aliases w:val="Заголовок 5№Таблицы,Заголовок№ТАблиц"/>
    <w:basedOn w:val="a6"/>
    <w:next w:val="a6"/>
    <w:link w:val="50"/>
    <w:unhideWhenUsed/>
    <w:qFormat/>
    <w:rsid w:val="00450B11"/>
    <w:pPr>
      <w:keepNext/>
      <w:keepLines/>
      <w:spacing w:before="40" w:line="259" w:lineRule="auto"/>
      <w:outlineLvl w:val="4"/>
    </w:pPr>
    <w:rPr>
      <w:rFonts w:ascii="Calibri Light" w:hAnsi="Calibri Light"/>
      <w:color w:val="2E74B5"/>
      <w:sz w:val="20"/>
      <w:szCs w:val="20"/>
    </w:rPr>
  </w:style>
  <w:style w:type="paragraph" w:styleId="6">
    <w:name w:val="heading 6"/>
    <w:basedOn w:val="a6"/>
    <w:next w:val="a6"/>
    <w:link w:val="60"/>
    <w:qFormat/>
    <w:rsid w:val="00441FE6"/>
    <w:pPr>
      <w:spacing w:before="240" w:after="60"/>
      <w:outlineLvl w:val="5"/>
    </w:pPr>
    <w:rPr>
      <w:b/>
      <w:bCs/>
      <w:sz w:val="22"/>
      <w:szCs w:val="22"/>
    </w:rPr>
  </w:style>
  <w:style w:type="paragraph" w:styleId="7">
    <w:name w:val="heading 7"/>
    <w:basedOn w:val="a6"/>
    <w:next w:val="a6"/>
    <w:link w:val="70"/>
    <w:qFormat/>
    <w:rsid w:val="00441FE6"/>
    <w:pPr>
      <w:keepNext/>
      <w:spacing w:after="120"/>
      <w:outlineLvl w:val="6"/>
    </w:pPr>
    <w:rPr>
      <w:i/>
      <w:iCs/>
      <w:sz w:val="22"/>
    </w:rPr>
  </w:style>
  <w:style w:type="paragraph" w:styleId="8">
    <w:name w:val="heading 8"/>
    <w:basedOn w:val="a6"/>
    <w:next w:val="a6"/>
    <w:link w:val="80"/>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paragraph" w:styleId="9">
    <w:name w:val="heading 9"/>
    <w:basedOn w:val="a6"/>
    <w:next w:val="a6"/>
    <w:link w:val="90"/>
    <w:uiPriority w:val="9"/>
    <w:qFormat/>
    <w:rsid w:val="00441FE6"/>
    <w:pPr>
      <w:keepNext/>
      <w:keepLines/>
      <w:spacing w:before="40" w:line="276" w:lineRule="auto"/>
      <w:ind w:firstLine="567"/>
      <w:contextualSpacing/>
      <w:jc w:val="both"/>
      <w:outlineLvl w:val="8"/>
    </w:pPr>
    <w:rPr>
      <w:rFonts w:ascii="Cambria" w:hAnsi="Cambria"/>
      <w:i/>
      <w:iCs/>
      <w:color w:val="272727"/>
      <w:sz w:val="21"/>
      <w:szCs w:val="21"/>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Заголовок 1 Знак Знак Знак1,Заголовок 1 Знак Знак Знак Знак Знак Знак Знак Знак,Заголовок 1 Знак Знак Знак Знак,Заголовок 1 Знак1 Знак,Заголовок 1 Знак Знак Знак Знак Знак Знак1 Знак,Заголовок 1 Знак Знак Знак Знак Знак Знак Знак1"/>
    <w:link w:val="1"/>
    <w:rsid w:val="00441BAD"/>
    <w:rPr>
      <w:rFonts w:ascii="Bookman Old Style" w:eastAsia="Times New Roman" w:hAnsi="Bookman Old Style" w:cs="Times New Roman"/>
      <w:b/>
      <w:bCs/>
      <w:sz w:val="24"/>
      <w:szCs w:val="28"/>
    </w:rPr>
  </w:style>
  <w:style w:type="paragraph" w:styleId="aa">
    <w:name w:val="No Spacing"/>
    <w:aliases w:val="Таблица,Табл,No Spacing,письмо"/>
    <w:basedOn w:val="a6"/>
    <w:link w:val="ab"/>
    <w:qFormat/>
    <w:rsid w:val="006C5E48"/>
    <w:pPr>
      <w:jc w:val="center"/>
    </w:pPr>
    <w:rPr>
      <w:rFonts w:ascii="Bookman Old Style" w:hAnsi="Bookman Old Style"/>
      <w:sz w:val="20"/>
      <w:szCs w:val="32"/>
      <w:lang w:val="en-US" w:bidi="en-US"/>
    </w:rPr>
  </w:style>
  <w:style w:type="character" w:customStyle="1" w:styleId="ab">
    <w:name w:val="Без интервала Знак"/>
    <w:aliases w:val="Таблица Знак,Табл Знак,No Spacing Знак,письмо Знак"/>
    <w:link w:val="aa"/>
    <w:qFormat/>
    <w:rsid w:val="006C5E48"/>
    <w:rPr>
      <w:rFonts w:ascii="Bookman Old Style" w:eastAsia="Times New Roman" w:hAnsi="Bookman Old Style" w:cs="Times New Roman"/>
      <w:sz w:val="20"/>
      <w:szCs w:val="32"/>
      <w:lang w:val="en-US" w:bidi="en-US"/>
    </w:rPr>
  </w:style>
  <w:style w:type="paragraph" w:styleId="ac">
    <w:name w:val="TOC Heading"/>
    <w:basedOn w:val="1"/>
    <w:next w:val="a6"/>
    <w:uiPriority w:val="39"/>
    <w:unhideWhenUsed/>
    <w:qFormat/>
    <w:rsid w:val="00441BAD"/>
    <w:pPr>
      <w:spacing w:before="240" w:line="259" w:lineRule="auto"/>
      <w:jc w:val="left"/>
      <w:outlineLvl w:val="9"/>
    </w:pPr>
    <w:rPr>
      <w:rFonts w:ascii="Calibri Light" w:hAnsi="Calibri Light"/>
      <w:b w:val="0"/>
      <w:bCs w:val="0"/>
      <w:color w:val="2E74B5"/>
      <w:sz w:val="32"/>
      <w:szCs w:val="32"/>
    </w:rPr>
  </w:style>
  <w:style w:type="paragraph" w:styleId="17">
    <w:name w:val="toc 1"/>
    <w:basedOn w:val="a6"/>
    <w:next w:val="a6"/>
    <w:autoRedefine/>
    <w:uiPriority w:val="39"/>
    <w:unhideWhenUsed/>
    <w:qFormat/>
    <w:rsid w:val="007B54AA"/>
    <w:pPr>
      <w:tabs>
        <w:tab w:val="right" w:leader="dot" w:pos="9345"/>
      </w:tabs>
      <w:spacing w:line="276" w:lineRule="auto"/>
      <w:jc w:val="both"/>
    </w:pPr>
    <w:rPr>
      <w:rFonts w:eastAsia="Calibri"/>
      <w:szCs w:val="22"/>
      <w:lang w:eastAsia="en-US"/>
    </w:rPr>
  </w:style>
  <w:style w:type="character" w:styleId="ad">
    <w:name w:val="Hyperlink"/>
    <w:uiPriority w:val="99"/>
    <w:unhideWhenUsed/>
    <w:rsid w:val="006C5E48"/>
    <w:rPr>
      <w:color w:val="0563C1"/>
      <w:u w:val="single"/>
    </w:rPr>
  </w:style>
  <w:style w:type="paragraph" w:customStyle="1" w:styleId="ConsPlusNormal">
    <w:name w:val="ConsPlusNormal"/>
    <w:link w:val="ConsPlusNormal0"/>
    <w:uiPriority w:val="99"/>
    <w:qFormat/>
    <w:rsid w:val="006C5E48"/>
    <w:pPr>
      <w:autoSpaceDE w:val="0"/>
      <w:autoSpaceDN w:val="0"/>
      <w:adjustRightInd w:val="0"/>
    </w:pPr>
    <w:rPr>
      <w:rFonts w:ascii="Times New Roman" w:hAnsi="Times New Roman"/>
      <w:b/>
      <w:bCs/>
      <w:sz w:val="24"/>
      <w:szCs w:val="24"/>
    </w:rPr>
  </w:style>
  <w:style w:type="table" w:styleId="ae">
    <w:name w:val="Table Grid"/>
    <w:aliases w:val="Table Grid Report"/>
    <w:basedOn w:val="a8"/>
    <w:uiPriority w:val="39"/>
    <w:rsid w:val="006C5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макет"/>
    <w:basedOn w:val="a6"/>
    <w:next w:val="a6"/>
    <w:link w:val="af"/>
    <w:qFormat/>
    <w:rsid w:val="005A3C05"/>
    <w:pPr>
      <w:numPr>
        <w:numId w:val="1"/>
      </w:numPr>
      <w:spacing w:line="276" w:lineRule="auto"/>
      <w:jc w:val="both"/>
    </w:pPr>
    <w:rPr>
      <w:szCs w:val="20"/>
    </w:rPr>
  </w:style>
  <w:style w:type="character" w:customStyle="1" w:styleId="af">
    <w:name w:val="макет Знак"/>
    <w:link w:val="a5"/>
    <w:rsid w:val="005A3C05"/>
    <w:rPr>
      <w:rFonts w:ascii="Times New Roman" w:eastAsia="Times New Roman" w:hAnsi="Times New Roman"/>
      <w:sz w:val="24"/>
    </w:rPr>
  </w:style>
  <w:style w:type="character" w:customStyle="1" w:styleId="22">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
    <w:link w:val="21"/>
    <w:rsid w:val="00D94CDF"/>
    <w:rPr>
      <w:rFonts w:ascii="Bookman Old Style" w:eastAsia="Times New Roman" w:hAnsi="Bookman Old Style" w:cs="Times New Roman"/>
      <w:b/>
      <w:sz w:val="24"/>
      <w:szCs w:val="26"/>
    </w:rPr>
  </w:style>
  <w:style w:type="paragraph" w:styleId="a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6"/>
    <w:link w:val="af1"/>
    <w:qFormat/>
    <w:rsid w:val="00D94CDF"/>
    <w:rPr>
      <w:sz w:val="20"/>
      <w:szCs w:val="20"/>
    </w:rPr>
  </w:style>
  <w:style w:type="character" w:customStyle="1" w:styleId="a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f0"/>
    <w:rsid w:val="00D94CDF"/>
    <w:rPr>
      <w:rFonts w:ascii="Times New Roman" w:eastAsia="Times New Roman" w:hAnsi="Times New Roman" w:cs="Times New Roman"/>
      <w:sz w:val="20"/>
      <w:szCs w:val="20"/>
      <w:lang w:eastAsia="ru-RU"/>
    </w:rPr>
  </w:style>
  <w:style w:type="paragraph" w:styleId="af2">
    <w:name w:val="List Paragraph"/>
    <w:aliases w:val="ПАРАГРАФ,Абзац списка11,Абзац вправо-1,it_List1,Обычный текст,Имя рисунка,Абзац списка основной,Булит,Маркер,Bullet Number,Нумерованый список,List Paragraph1,Bullet List,FooterText,numbered,lp1,название,Paragraphe de liste1,Bullet 1"/>
    <w:basedOn w:val="a6"/>
    <w:link w:val="af3"/>
    <w:uiPriority w:val="34"/>
    <w:qFormat/>
    <w:rsid w:val="00D94CDF"/>
    <w:pPr>
      <w:spacing w:after="160" w:line="259" w:lineRule="auto"/>
      <w:ind w:left="720"/>
      <w:contextualSpacing/>
    </w:pPr>
    <w:rPr>
      <w:rFonts w:ascii="Calibri" w:eastAsia="Calibri" w:hAnsi="Calibri"/>
      <w:sz w:val="20"/>
      <w:szCs w:val="20"/>
    </w:rPr>
  </w:style>
  <w:style w:type="character" w:styleId="af4">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iPriority w:val="99"/>
    <w:unhideWhenUsed/>
    <w:qFormat/>
    <w:rsid w:val="00D94CDF"/>
    <w:rPr>
      <w:vertAlign w:val="superscript"/>
    </w:rPr>
  </w:style>
  <w:style w:type="paragraph" w:customStyle="1" w:styleId="S0">
    <w:name w:val="S_Обычный"/>
    <w:basedOn w:val="a6"/>
    <w:link w:val="S1"/>
    <w:qFormat/>
    <w:rsid w:val="00D94CDF"/>
    <w:pPr>
      <w:ind w:firstLine="709"/>
      <w:jc w:val="both"/>
    </w:pPr>
    <w:rPr>
      <w:lang w:eastAsia="ar-SA"/>
    </w:rPr>
  </w:style>
  <w:style w:type="character" w:customStyle="1" w:styleId="af3">
    <w:name w:val="Абзац списка Знак"/>
    <w:aliases w:val="ПАРАГРАФ Знак,Абзац списка11 Знак,Абзац вправо-1 Знак,it_List1 Знак,Обычный текст Знак,Имя рисунка Знак,Абзац списка основной Знак,Булит Знак,Маркер Знак,Bullet Number Знак,Нумерованый список Знак,List Paragraph1 Знак,Bullet List Знак"/>
    <w:link w:val="af2"/>
    <w:uiPriority w:val="34"/>
    <w:rsid w:val="00D94CDF"/>
    <w:rPr>
      <w:lang w:eastAsia="ru-RU"/>
    </w:rPr>
  </w:style>
  <w:style w:type="paragraph" w:styleId="23">
    <w:name w:val="toc 2"/>
    <w:basedOn w:val="a6"/>
    <w:next w:val="a6"/>
    <w:autoRedefine/>
    <w:uiPriority w:val="39"/>
    <w:unhideWhenUsed/>
    <w:qFormat/>
    <w:rsid w:val="00911841"/>
    <w:pPr>
      <w:shd w:val="clear" w:color="auto" w:fill="FFFFFF"/>
      <w:tabs>
        <w:tab w:val="right" w:leader="dot" w:pos="9345"/>
      </w:tabs>
      <w:jc w:val="both"/>
    </w:pPr>
    <w:rPr>
      <w:rFonts w:eastAsia="Calibri"/>
      <w:szCs w:val="22"/>
      <w:lang w:eastAsia="en-US"/>
    </w:rPr>
  </w:style>
  <w:style w:type="paragraph" w:styleId="af5">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6"/>
    <w:next w:val="a6"/>
    <w:uiPriority w:val="35"/>
    <w:unhideWhenUsed/>
    <w:qFormat/>
    <w:rsid w:val="00443B40"/>
    <w:rPr>
      <w:rFonts w:eastAsia="SimSun"/>
      <w:b/>
      <w:bCs/>
      <w:sz w:val="20"/>
      <w:szCs w:val="20"/>
      <w:lang w:eastAsia="zh-CN"/>
    </w:rPr>
  </w:style>
  <w:style w:type="character" w:customStyle="1" w:styleId="31">
    <w:name w:val="Заголовок 3 Знак"/>
    <w:aliases w:val="ПодЗаголовок Знак"/>
    <w:link w:val="3"/>
    <w:rsid w:val="0008684E"/>
    <w:rPr>
      <w:rFonts w:ascii="Bookman Old Style" w:eastAsia="Times New Roman" w:hAnsi="Bookman Old Style" w:cs="Times New Roman"/>
      <w:b/>
      <w:sz w:val="24"/>
      <w:szCs w:val="24"/>
    </w:rPr>
  </w:style>
  <w:style w:type="paragraph" w:styleId="32">
    <w:name w:val="toc 3"/>
    <w:basedOn w:val="a6"/>
    <w:next w:val="a6"/>
    <w:autoRedefine/>
    <w:uiPriority w:val="39"/>
    <w:unhideWhenUsed/>
    <w:qFormat/>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qFormat/>
    <w:rsid w:val="00450B11"/>
    <w:rPr>
      <w:rFonts w:ascii="Calibri Light" w:eastAsia="Times New Roman" w:hAnsi="Calibri Light" w:cs="Times New Roman"/>
      <w:i/>
      <w:iCs/>
      <w:color w:val="2E74B5"/>
      <w:sz w:val="24"/>
    </w:rPr>
  </w:style>
  <w:style w:type="character" w:customStyle="1" w:styleId="50">
    <w:name w:val="Заголовок 5 Знак"/>
    <w:aliases w:val="Заголовок 5№Таблицы Знак,Заголовок№ТАблиц Знак"/>
    <w:link w:val="5"/>
    <w:rsid w:val="00450B11"/>
    <w:rPr>
      <w:rFonts w:ascii="Calibri Light" w:eastAsia="Times New Roman" w:hAnsi="Calibri Light" w:cs="Times New Roman"/>
      <w:color w:val="2E74B5"/>
      <w:lang w:eastAsia="ru-RU"/>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w:basedOn w:val="a6"/>
    <w:rsid w:val="00450B11"/>
    <w:pPr>
      <w:spacing w:after="160" w:line="240" w:lineRule="exact"/>
    </w:pPr>
    <w:rPr>
      <w:rFonts w:ascii="Verdana" w:hAnsi="Verdana"/>
      <w:sz w:val="20"/>
      <w:szCs w:val="20"/>
      <w:lang w:val="en-US" w:eastAsia="en-US"/>
    </w:rPr>
  </w:style>
  <w:style w:type="character" w:styleId="af7">
    <w:name w:val="annotation reference"/>
    <w:uiPriority w:val="99"/>
    <w:semiHidden/>
    <w:unhideWhenUsed/>
    <w:rsid w:val="00450B11"/>
    <w:rPr>
      <w:sz w:val="16"/>
      <w:szCs w:val="16"/>
    </w:rPr>
  </w:style>
  <w:style w:type="paragraph" w:styleId="af8">
    <w:name w:val="annotation text"/>
    <w:basedOn w:val="a6"/>
    <w:link w:val="af9"/>
    <w:uiPriority w:val="99"/>
    <w:unhideWhenUsed/>
    <w:rsid w:val="00450B11"/>
    <w:pPr>
      <w:spacing w:after="160"/>
    </w:pPr>
    <w:rPr>
      <w:rFonts w:ascii="Calibri" w:eastAsia="Calibri" w:hAnsi="Calibri"/>
      <w:sz w:val="20"/>
      <w:szCs w:val="20"/>
    </w:rPr>
  </w:style>
  <w:style w:type="character" w:customStyle="1" w:styleId="af9">
    <w:name w:val="Текст примечания Знак"/>
    <w:link w:val="af8"/>
    <w:uiPriority w:val="99"/>
    <w:rsid w:val="00450B11"/>
    <w:rPr>
      <w:sz w:val="20"/>
      <w:szCs w:val="20"/>
      <w:lang w:eastAsia="ru-RU"/>
    </w:rPr>
  </w:style>
  <w:style w:type="paragraph" w:styleId="afa">
    <w:name w:val="annotation subject"/>
    <w:basedOn w:val="af8"/>
    <w:next w:val="af8"/>
    <w:link w:val="afb"/>
    <w:uiPriority w:val="99"/>
    <w:semiHidden/>
    <w:unhideWhenUsed/>
    <w:rsid w:val="00450B11"/>
    <w:rPr>
      <w:b/>
      <w:bCs/>
    </w:rPr>
  </w:style>
  <w:style w:type="character" w:customStyle="1" w:styleId="afb">
    <w:name w:val="Тема примечания Знак"/>
    <w:link w:val="afa"/>
    <w:uiPriority w:val="99"/>
    <w:semiHidden/>
    <w:rsid w:val="00450B11"/>
    <w:rPr>
      <w:b/>
      <w:bCs/>
      <w:sz w:val="20"/>
      <w:szCs w:val="20"/>
      <w:lang w:eastAsia="ru-RU"/>
    </w:rPr>
  </w:style>
  <w:style w:type="paragraph" w:styleId="afc">
    <w:name w:val="Balloon Text"/>
    <w:basedOn w:val="a6"/>
    <w:link w:val="afd"/>
    <w:uiPriority w:val="99"/>
    <w:unhideWhenUsed/>
    <w:qFormat/>
    <w:rsid w:val="00450B11"/>
    <w:rPr>
      <w:rFonts w:ascii="Segoe UI" w:eastAsia="Calibri" w:hAnsi="Segoe UI"/>
      <w:sz w:val="18"/>
      <w:szCs w:val="18"/>
    </w:rPr>
  </w:style>
  <w:style w:type="character" w:customStyle="1" w:styleId="afd">
    <w:name w:val="Текст выноски Знак"/>
    <w:link w:val="afc"/>
    <w:uiPriority w:val="99"/>
    <w:qFormat/>
    <w:rsid w:val="00450B11"/>
    <w:rPr>
      <w:rFonts w:ascii="Segoe UI" w:hAnsi="Segoe UI" w:cs="Segoe UI"/>
      <w:sz w:val="18"/>
      <w:szCs w:val="18"/>
      <w:lang w:eastAsia="ru-RU"/>
    </w:rPr>
  </w:style>
  <w:style w:type="paragraph" w:customStyle="1" w:styleId="msolistparagraph0">
    <w:name w:val="msolistparagraph"/>
    <w:basedOn w:val="a6"/>
    <w:rsid w:val="00450B11"/>
    <w:pPr>
      <w:spacing w:before="100" w:beforeAutospacing="1" w:after="100" w:afterAutospacing="1"/>
    </w:pPr>
  </w:style>
  <w:style w:type="paragraph" w:customStyle="1" w:styleId="tekstob">
    <w:name w:val="tekstob"/>
    <w:basedOn w:val="a6"/>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8"/>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8"/>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8"/>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8"/>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8"/>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8">
    <w:name w:val="Нет списка1"/>
    <w:next w:val="a9"/>
    <w:uiPriority w:val="99"/>
    <w:semiHidden/>
    <w:unhideWhenUsed/>
    <w:rsid w:val="00450B11"/>
  </w:style>
  <w:style w:type="table" w:customStyle="1" w:styleId="19">
    <w:name w:val="Сетка таблицы1"/>
    <w:basedOn w:val="a8"/>
    <w:next w:val="ae"/>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Таблица простая 5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e">
    <w:name w:val="Normal (Web)"/>
    <w:aliases w:val="Обычный (Web),Обычный (Web)1,Обычный (Web) Знак Знак Знак Знак Знак,Обычный (Web) Знак Знак Знак,Обычный (Web) Знак Знак Знак Знак,Обычный (веб)1"/>
    <w:basedOn w:val="a6"/>
    <w:link w:val="aff"/>
    <w:uiPriority w:val="99"/>
    <w:unhideWhenUsed/>
    <w:qFormat/>
    <w:rsid w:val="00450B11"/>
    <w:pPr>
      <w:spacing w:before="100" w:beforeAutospacing="1" w:after="100" w:afterAutospacing="1"/>
    </w:pPr>
  </w:style>
  <w:style w:type="numbering" w:customStyle="1" w:styleId="24">
    <w:name w:val="Нет списка2"/>
    <w:next w:val="a9"/>
    <w:uiPriority w:val="99"/>
    <w:semiHidden/>
    <w:unhideWhenUsed/>
    <w:rsid w:val="00450B11"/>
  </w:style>
  <w:style w:type="table" w:customStyle="1" w:styleId="25">
    <w:name w:val="Сетка таблицы2"/>
    <w:basedOn w:val="a8"/>
    <w:next w:val="ae"/>
    <w:uiPriority w:val="5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Таблица простая 52"/>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7"/>
    <w:rsid w:val="00450B11"/>
  </w:style>
  <w:style w:type="paragraph" w:customStyle="1" w:styleId="headertext">
    <w:name w:val="headertext"/>
    <w:basedOn w:val="a6"/>
    <w:rsid w:val="00450B11"/>
    <w:pPr>
      <w:spacing w:before="100" w:beforeAutospacing="1" w:after="100" w:afterAutospacing="1"/>
    </w:pPr>
  </w:style>
  <w:style w:type="paragraph" w:customStyle="1" w:styleId="formattext">
    <w:name w:val="formattext"/>
    <w:basedOn w:val="a6"/>
    <w:rsid w:val="00450B11"/>
    <w:pPr>
      <w:spacing w:before="100" w:beforeAutospacing="1" w:after="100" w:afterAutospacing="1"/>
    </w:pPr>
  </w:style>
  <w:style w:type="numbering" w:customStyle="1" w:styleId="33">
    <w:name w:val="Нет списка3"/>
    <w:next w:val="a9"/>
    <w:uiPriority w:val="99"/>
    <w:semiHidden/>
    <w:unhideWhenUsed/>
    <w:rsid w:val="00450B11"/>
  </w:style>
  <w:style w:type="table" w:customStyle="1" w:styleId="34">
    <w:name w:val="Сетка таблицы3"/>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4-51">
    <w:name w:val="Cетка-таблица 4 - Акцент 51"/>
    <w:basedOn w:val="a8"/>
    <w:uiPriority w:val="49"/>
    <w:rsid w:val="00450B1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9"/>
    <w:uiPriority w:val="99"/>
    <w:semiHidden/>
    <w:unhideWhenUsed/>
    <w:rsid w:val="00450B11"/>
  </w:style>
  <w:style w:type="table" w:customStyle="1" w:styleId="42">
    <w:name w:val="Сетка таблицы4"/>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Таблица простая 53"/>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9"/>
    <w:uiPriority w:val="99"/>
    <w:semiHidden/>
    <w:unhideWhenUsed/>
    <w:rsid w:val="00450B11"/>
  </w:style>
  <w:style w:type="table" w:customStyle="1" w:styleId="55">
    <w:name w:val="Сетка таблицы5"/>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Таблица простая 54"/>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7">
    <w:name w:val="Список-таблица 3 — акцент 57"/>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2">
    <w:name w:val="Нет списка6"/>
    <w:next w:val="a9"/>
    <w:uiPriority w:val="99"/>
    <w:semiHidden/>
    <w:unhideWhenUsed/>
    <w:rsid w:val="00450B11"/>
  </w:style>
  <w:style w:type="table" w:customStyle="1" w:styleId="71">
    <w:name w:val="Сетка таблицы7"/>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Таблица простая 55"/>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f0">
    <w:name w:val="Body Text"/>
    <w:aliases w:val="bt,TabelTekst,text,Body Text2, Char,Body Text2 Char Char Char Char Char Char Char Char Char,Char,Main text,Body Text Char2 Char,Body Text Char1 Char Char,Body Text Char Char Char Char,TabelTekst Char Char Char Char,Text1,Таймс Нью"/>
    <w:basedOn w:val="a6"/>
    <w:link w:val="aff1"/>
    <w:qFormat/>
    <w:rsid w:val="00450B11"/>
    <w:pPr>
      <w:widowControl w:val="0"/>
      <w:jc w:val="both"/>
    </w:pPr>
    <w:rPr>
      <w:szCs w:val="20"/>
    </w:rPr>
  </w:style>
  <w:style w:type="character" w:customStyle="1" w:styleId="aff1">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Text1 Знак,Таймс Нью Знак"/>
    <w:link w:val="aff0"/>
    <w:rsid w:val="00450B11"/>
    <w:rPr>
      <w:rFonts w:ascii="Times New Roman" w:eastAsia="Times New Roman" w:hAnsi="Times New Roman" w:cs="Times New Roman"/>
      <w:sz w:val="24"/>
      <w:szCs w:val="20"/>
      <w:lang w:eastAsia="ru-RU"/>
    </w:rPr>
  </w:style>
  <w:style w:type="paragraph" w:customStyle="1" w:styleId="aff2">
    <w:name w:val="Шаблон"/>
    <w:rsid w:val="00450B11"/>
    <w:pPr>
      <w:spacing w:line="288" w:lineRule="auto"/>
      <w:jc w:val="center"/>
    </w:pPr>
    <w:rPr>
      <w:rFonts w:ascii="Tahoma" w:eastAsia="Times New Roman" w:hAnsi="Tahoma"/>
      <w:sz w:val="16"/>
    </w:rPr>
  </w:style>
  <w:style w:type="numbering" w:customStyle="1" w:styleId="72">
    <w:name w:val="Нет списка7"/>
    <w:next w:val="a9"/>
    <w:uiPriority w:val="99"/>
    <w:semiHidden/>
    <w:unhideWhenUsed/>
    <w:rsid w:val="00450B11"/>
  </w:style>
  <w:style w:type="table" w:customStyle="1" w:styleId="81">
    <w:name w:val="Сетка таблицы8"/>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Таблица-сетка 4 — акцент 51"/>
    <w:basedOn w:val="a8"/>
    <w:next w:val="C-4-51"/>
    <w:uiPriority w:val="49"/>
    <w:rsid w:val="00450B1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9"/>
    <w:uiPriority w:val="99"/>
    <w:semiHidden/>
    <w:unhideWhenUsed/>
    <w:rsid w:val="00450B11"/>
  </w:style>
  <w:style w:type="table" w:customStyle="1" w:styleId="111">
    <w:name w:val="Сетка таблицы11"/>
    <w:basedOn w:val="a8"/>
    <w:next w:val="ae"/>
    <w:uiPriority w:val="5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Таблица простая 51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9"/>
    <w:uiPriority w:val="99"/>
    <w:semiHidden/>
    <w:unhideWhenUsed/>
    <w:rsid w:val="00450B11"/>
  </w:style>
  <w:style w:type="table" w:customStyle="1" w:styleId="211">
    <w:name w:val="Сетка таблицы2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Таблица простая 52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9"/>
    <w:uiPriority w:val="99"/>
    <w:semiHidden/>
    <w:unhideWhenUsed/>
    <w:rsid w:val="00450B11"/>
  </w:style>
  <w:style w:type="table" w:customStyle="1" w:styleId="311">
    <w:name w:val="Сетка таблицы3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1">
    <w:name w:val="Список-таблица 3 — акцент 53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9"/>
    <w:uiPriority w:val="99"/>
    <w:semiHidden/>
    <w:unhideWhenUsed/>
    <w:rsid w:val="00450B11"/>
  </w:style>
  <w:style w:type="table" w:customStyle="1" w:styleId="411">
    <w:name w:val="Сетка таблицы4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Таблица простая 53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9"/>
    <w:uiPriority w:val="99"/>
    <w:semiHidden/>
    <w:unhideWhenUsed/>
    <w:rsid w:val="00450B11"/>
  </w:style>
  <w:style w:type="table" w:customStyle="1" w:styleId="513">
    <w:name w:val="Сетка таблицы5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Таблица простая 54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0">
    <w:name w:val="Сетка таблицы6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71">
    <w:name w:val="Список-таблица 3 — акцент 57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1">
    <w:name w:val="Нет списка61"/>
    <w:next w:val="a9"/>
    <w:uiPriority w:val="99"/>
    <w:semiHidden/>
    <w:unhideWhenUsed/>
    <w:rsid w:val="00450B11"/>
  </w:style>
  <w:style w:type="table" w:customStyle="1" w:styleId="710">
    <w:name w:val="Сетка таблицы71"/>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Таблица простая 551"/>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9"/>
    <w:uiPriority w:val="99"/>
    <w:semiHidden/>
    <w:unhideWhenUsed/>
    <w:rsid w:val="00450B11"/>
  </w:style>
  <w:style w:type="table" w:customStyle="1" w:styleId="91">
    <w:name w:val="Сетка таблицы9"/>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Таблица простая 57"/>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2">
    <w:name w:val="Нет списка9"/>
    <w:next w:val="a9"/>
    <w:uiPriority w:val="99"/>
    <w:semiHidden/>
    <w:unhideWhenUsed/>
    <w:rsid w:val="00450B11"/>
  </w:style>
  <w:style w:type="table" w:customStyle="1" w:styleId="100">
    <w:name w:val="Сетка таблицы10"/>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Таблица простая 58"/>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9"/>
    <w:uiPriority w:val="99"/>
    <w:semiHidden/>
    <w:unhideWhenUsed/>
    <w:rsid w:val="00450B11"/>
  </w:style>
  <w:style w:type="table" w:customStyle="1" w:styleId="120">
    <w:name w:val="Сетка таблицы12"/>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Таблица простая 59"/>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9"/>
    <w:uiPriority w:val="99"/>
    <w:semiHidden/>
    <w:unhideWhenUsed/>
    <w:rsid w:val="00450B11"/>
  </w:style>
  <w:style w:type="table" w:customStyle="1" w:styleId="130">
    <w:name w:val="Сетка таблицы13"/>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Таблица простая 510"/>
    <w:basedOn w:val="a8"/>
    <w:next w:val="51"/>
    <w:uiPriority w:val="45"/>
    <w:rsid w:val="00450B11"/>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8"/>
    <w:next w:val="C-21"/>
    <w:uiPriority w:val="47"/>
    <w:rsid w:val="00450B11"/>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8"/>
    <w:next w:val="C-2-51"/>
    <w:uiPriority w:val="47"/>
    <w:rsid w:val="00450B11"/>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8"/>
    <w:next w:val="C-5-31"/>
    <w:uiPriority w:val="50"/>
    <w:rsid w:val="00450B1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0">
    <w:name w:val="Сетка таблицы14"/>
    <w:basedOn w:val="a8"/>
    <w:next w:val="ae"/>
    <w:uiPriority w:val="39"/>
    <w:rsid w:val="00450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7">
    <w:name w:val="Список-таблица 3 — акцент 517"/>
    <w:basedOn w:val="a8"/>
    <w:next w:val="-3-51"/>
    <w:uiPriority w:val="48"/>
    <w:rsid w:val="00450B11"/>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8"/>
    <w:uiPriority w:val="49"/>
    <w:rsid w:val="00450B1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5">
    <w:name w:val="Body Text Indent 3"/>
    <w:basedOn w:val="a6"/>
    <w:link w:val="36"/>
    <w:unhideWhenUsed/>
    <w:rsid w:val="00450B11"/>
    <w:pPr>
      <w:spacing w:after="120" w:line="259" w:lineRule="auto"/>
      <w:ind w:left="283"/>
    </w:pPr>
    <w:rPr>
      <w:rFonts w:ascii="Calibri" w:eastAsia="Calibri" w:hAnsi="Calibri"/>
      <w:sz w:val="16"/>
      <w:szCs w:val="16"/>
    </w:rPr>
  </w:style>
  <w:style w:type="character" w:customStyle="1" w:styleId="36">
    <w:name w:val="Основной текст с отступом 3 Знак"/>
    <w:link w:val="35"/>
    <w:rsid w:val="00450B11"/>
    <w:rPr>
      <w:sz w:val="16"/>
      <w:szCs w:val="16"/>
      <w:lang w:eastAsia="ru-RU"/>
    </w:rPr>
  </w:style>
  <w:style w:type="paragraph" w:styleId="aff3">
    <w:name w:val="footer"/>
    <w:aliases w:val=" Знак6"/>
    <w:basedOn w:val="a6"/>
    <w:link w:val="aff4"/>
    <w:rsid w:val="00450B11"/>
    <w:pPr>
      <w:tabs>
        <w:tab w:val="center" w:pos="4677"/>
        <w:tab w:val="right" w:pos="9355"/>
      </w:tabs>
    </w:pPr>
  </w:style>
  <w:style w:type="character" w:customStyle="1" w:styleId="aff4">
    <w:name w:val="Нижний колонтитул Знак"/>
    <w:aliases w:val=" Знак6 Знак"/>
    <w:link w:val="aff3"/>
    <w:rsid w:val="00450B11"/>
    <w:rPr>
      <w:rFonts w:ascii="Times New Roman" w:eastAsia="Times New Roman" w:hAnsi="Times New Roman" w:cs="Times New Roman"/>
      <w:sz w:val="24"/>
      <w:szCs w:val="24"/>
      <w:lang w:eastAsia="ru-RU"/>
    </w:rPr>
  </w:style>
  <w:style w:type="paragraph" w:styleId="aff5">
    <w:name w:val="header"/>
    <w:aliases w:val="ВерхКолонтитул,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
    <w:basedOn w:val="a6"/>
    <w:link w:val="aff6"/>
    <w:uiPriority w:val="99"/>
    <w:unhideWhenUsed/>
    <w:rsid w:val="00450B11"/>
    <w:pPr>
      <w:tabs>
        <w:tab w:val="center" w:pos="4677"/>
        <w:tab w:val="right" w:pos="9355"/>
      </w:tabs>
    </w:pPr>
    <w:rPr>
      <w:rFonts w:ascii="Calibri" w:eastAsia="Calibri" w:hAnsi="Calibri"/>
      <w:sz w:val="20"/>
      <w:szCs w:val="20"/>
    </w:rPr>
  </w:style>
  <w:style w:type="character" w:customStyle="1" w:styleId="aff6">
    <w:name w:val="Верхний колонтитул Знак"/>
    <w:aliases w:val="ВерхКолонтитул Знак,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link w:val="aff5"/>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6"/>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a">
    <w:name w:val="Обычный1"/>
    <w:link w:val="Normal"/>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6"/>
    <w:link w:val="S3"/>
    <w:qFormat/>
    <w:rsid w:val="00450B11"/>
    <w:pPr>
      <w:numPr>
        <w:numId w:val="2"/>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sz w:val="24"/>
      <w:szCs w:val="24"/>
      <w:lang w:eastAsia="ar-SA"/>
    </w:rPr>
  </w:style>
  <w:style w:type="paragraph" w:customStyle="1" w:styleId="aff7">
    <w:name w:val="Обычный в таблице Знак"/>
    <w:basedOn w:val="a6"/>
    <w:rsid w:val="00450B11"/>
    <w:pPr>
      <w:spacing w:line="360" w:lineRule="auto"/>
      <w:ind w:hanging="6"/>
      <w:jc w:val="center"/>
    </w:pPr>
    <w:rPr>
      <w:lang w:eastAsia="ar-SA"/>
    </w:rPr>
  </w:style>
  <w:style w:type="paragraph" w:customStyle="1" w:styleId="S4">
    <w:name w:val="S_Маркированный"/>
    <w:basedOn w:val="a6"/>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6">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8">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7">
    <w:name w:val="Основной текст (3)_"/>
    <w:link w:val="38"/>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8">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9">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8">
    <w:name w:val="Основной текст (3)"/>
    <w:basedOn w:val="a6"/>
    <w:link w:val="37"/>
    <w:rsid w:val="00450B11"/>
    <w:pPr>
      <w:widowControl w:val="0"/>
      <w:shd w:val="clear" w:color="auto" w:fill="FFFFFF"/>
      <w:spacing w:after="60" w:line="0" w:lineRule="atLeast"/>
      <w:jc w:val="center"/>
    </w:pPr>
    <w:rPr>
      <w:b/>
      <w:bCs/>
      <w:spacing w:val="100"/>
      <w:sz w:val="20"/>
      <w:szCs w:val="20"/>
    </w:rPr>
  </w:style>
  <w:style w:type="paragraph" w:styleId="2a">
    <w:name w:val="Body Text 2"/>
    <w:basedOn w:val="a6"/>
    <w:link w:val="2b"/>
    <w:unhideWhenUsed/>
    <w:rsid w:val="00450B11"/>
    <w:pPr>
      <w:spacing w:after="120" w:line="480" w:lineRule="auto"/>
    </w:pPr>
    <w:rPr>
      <w:rFonts w:ascii="Calibri" w:eastAsia="Calibri" w:hAnsi="Calibri"/>
      <w:sz w:val="20"/>
      <w:szCs w:val="20"/>
    </w:rPr>
  </w:style>
  <w:style w:type="character" w:customStyle="1" w:styleId="2b">
    <w:name w:val="Основной текст 2 Знак"/>
    <w:link w:val="2a"/>
    <w:rsid w:val="00450B11"/>
    <w:rPr>
      <w:lang w:eastAsia="ru-RU"/>
    </w:rPr>
  </w:style>
  <w:style w:type="character" w:styleId="aff9">
    <w:name w:val="page number"/>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6"/>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6"/>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a">
    <w:name w:val="Plain Text"/>
    <w:basedOn w:val="a6"/>
    <w:link w:val="affb"/>
    <w:unhideWhenUsed/>
    <w:rsid w:val="00450B11"/>
    <w:rPr>
      <w:rFonts w:ascii="Calibri" w:eastAsia="Calibri" w:hAnsi="Calibri"/>
      <w:sz w:val="20"/>
      <w:szCs w:val="21"/>
    </w:rPr>
  </w:style>
  <w:style w:type="character" w:customStyle="1" w:styleId="affb">
    <w:name w:val="Текст Знак"/>
    <w:link w:val="affa"/>
    <w:rsid w:val="00450B11"/>
    <w:rPr>
      <w:rFonts w:ascii="Calibri" w:eastAsia="Calibri" w:hAnsi="Calibri" w:cs="Times New Roman"/>
      <w:sz w:val="20"/>
      <w:szCs w:val="21"/>
      <w:lang w:eastAsia="ru-RU"/>
    </w:rPr>
  </w:style>
  <w:style w:type="character" w:styleId="affc">
    <w:name w:val="FollowedHyperlink"/>
    <w:uiPriority w:val="99"/>
    <w:unhideWhenUsed/>
    <w:rsid w:val="00450B11"/>
    <w:rPr>
      <w:color w:val="800080"/>
      <w:u w:val="single"/>
    </w:rPr>
  </w:style>
  <w:style w:type="paragraph" w:customStyle="1" w:styleId="xl67">
    <w:name w:val="xl67"/>
    <w:basedOn w:val="a6"/>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6"/>
    <w:rsid w:val="00450B11"/>
    <w:pPr>
      <w:spacing w:before="100" w:beforeAutospacing="1" w:after="100" w:afterAutospacing="1"/>
      <w:textAlignment w:val="top"/>
    </w:pPr>
    <w:rPr>
      <w:sz w:val="20"/>
      <w:szCs w:val="20"/>
    </w:rPr>
  </w:style>
  <w:style w:type="paragraph" w:customStyle="1" w:styleId="xl70">
    <w:name w:val="xl70"/>
    <w:basedOn w:val="a6"/>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6"/>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6"/>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6"/>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6"/>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6"/>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6"/>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6"/>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6"/>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6"/>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6"/>
    <w:rsid w:val="00450B11"/>
    <w:pPr>
      <w:spacing w:before="100" w:beforeAutospacing="1" w:after="100" w:afterAutospacing="1"/>
      <w:textAlignment w:val="top"/>
    </w:pPr>
    <w:rPr>
      <w:sz w:val="20"/>
      <w:szCs w:val="20"/>
    </w:rPr>
  </w:style>
  <w:style w:type="paragraph" w:customStyle="1" w:styleId="xl87">
    <w:name w:val="xl87"/>
    <w:basedOn w:val="a6"/>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6"/>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6"/>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6"/>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6"/>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6"/>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6"/>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6"/>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6"/>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6"/>
    <w:rsid w:val="00450B11"/>
    <w:pPr>
      <w:spacing w:before="100" w:beforeAutospacing="1" w:after="100" w:afterAutospacing="1"/>
      <w:textAlignment w:val="top"/>
    </w:pPr>
    <w:rPr>
      <w:sz w:val="20"/>
      <w:szCs w:val="20"/>
    </w:rPr>
  </w:style>
  <w:style w:type="paragraph" w:customStyle="1" w:styleId="xl98">
    <w:name w:val="xl98"/>
    <w:basedOn w:val="a6"/>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6"/>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6"/>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6"/>
    <w:rsid w:val="00450B11"/>
    <w:pPr>
      <w:spacing w:before="100" w:beforeAutospacing="1" w:after="100" w:afterAutospacing="1"/>
    </w:pPr>
    <w:rPr>
      <w:rFonts w:ascii="Arial" w:hAnsi="Arial" w:cs="Arial"/>
      <w:color w:val="000000"/>
      <w:sz w:val="20"/>
      <w:szCs w:val="20"/>
    </w:rPr>
  </w:style>
  <w:style w:type="paragraph" w:customStyle="1" w:styleId="xl101">
    <w:name w:val="xl101"/>
    <w:basedOn w:val="a6"/>
    <w:rsid w:val="00450B11"/>
    <w:pPr>
      <w:spacing w:before="100" w:beforeAutospacing="1" w:after="100" w:afterAutospacing="1"/>
    </w:pPr>
    <w:rPr>
      <w:rFonts w:ascii="Arial" w:hAnsi="Arial" w:cs="Arial"/>
      <w:sz w:val="20"/>
      <w:szCs w:val="20"/>
    </w:rPr>
  </w:style>
  <w:style w:type="paragraph" w:customStyle="1" w:styleId="xl102">
    <w:name w:val="xl102"/>
    <w:basedOn w:val="a6"/>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6"/>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6"/>
    <w:rsid w:val="00450B11"/>
    <w:pPr>
      <w:spacing w:before="100" w:beforeAutospacing="1" w:after="100" w:afterAutospacing="1"/>
    </w:pPr>
    <w:rPr>
      <w:rFonts w:ascii="Arial" w:hAnsi="Arial" w:cs="Arial"/>
      <w:sz w:val="20"/>
      <w:szCs w:val="20"/>
    </w:rPr>
  </w:style>
  <w:style w:type="paragraph" w:customStyle="1" w:styleId="xl105">
    <w:name w:val="xl105"/>
    <w:basedOn w:val="a6"/>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6"/>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6"/>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6"/>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6"/>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6"/>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6"/>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6"/>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6"/>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6"/>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6"/>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6"/>
    <w:rsid w:val="00450B11"/>
    <w:pPr>
      <w:spacing w:before="100" w:beforeAutospacing="1" w:after="100" w:afterAutospacing="1"/>
      <w:jc w:val="center"/>
    </w:pPr>
    <w:rPr>
      <w:rFonts w:ascii="Arial" w:hAnsi="Arial" w:cs="Arial"/>
    </w:rPr>
  </w:style>
  <w:style w:type="paragraph" w:customStyle="1" w:styleId="xl117">
    <w:name w:val="xl117"/>
    <w:basedOn w:val="a6"/>
    <w:rsid w:val="00450B11"/>
    <w:pPr>
      <w:spacing w:before="100" w:beforeAutospacing="1" w:after="100" w:afterAutospacing="1"/>
      <w:jc w:val="center"/>
    </w:pPr>
    <w:rPr>
      <w:rFonts w:ascii="Arial" w:hAnsi="Arial" w:cs="Arial"/>
      <w:sz w:val="20"/>
      <w:szCs w:val="20"/>
    </w:rPr>
  </w:style>
  <w:style w:type="paragraph" w:customStyle="1" w:styleId="xl118">
    <w:name w:val="xl118"/>
    <w:basedOn w:val="a6"/>
    <w:rsid w:val="00450B11"/>
    <w:pPr>
      <w:spacing w:before="100" w:beforeAutospacing="1" w:after="100" w:afterAutospacing="1"/>
      <w:jc w:val="center"/>
    </w:pPr>
    <w:rPr>
      <w:rFonts w:ascii="Arial" w:hAnsi="Arial" w:cs="Arial"/>
      <w:sz w:val="20"/>
      <w:szCs w:val="20"/>
    </w:rPr>
  </w:style>
  <w:style w:type="paragraph" w:customStyle="1" w:styleId="xl119">
    <w:name w:val="xl119"/>
    <w:basedOn w:val="a6"/>
    <w:rsid w:val="00450B11"/>
    <w:pPr>
      <w:spacing w:before="100" w:beforeAutospacing="1" w:after="100" w:afterAutospacing="1"/>
      <w:jc w:val="center"/>
    </w:pPr>
    <w:rPr>
      <w:rFonts w:ascii="Arial" w:hAnsi="Arial" w:cs="Arial"/>
      <w:sz w:val="20"/>
      <w:szCs w:val="20"/>
    </w:rPr>
  </w:style>
  <w:style w:type="paragraph" w:customStyle="1" w:styleId="xl120">
    <w:name w:val="xl120"/>
    <w:basedOn w:val="a6"/>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6"/>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6"/>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6"/>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6"/>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6"/>
    <w:rsid w:val="00450B11"/>
    <w:pPr>
      <w:shd w:val="clear" w:color="000000" w:fill="538DD5"/>
      <w:spacing w:before="100" w:beforeAutospacing="1" w:after="100" w:afterAutospacing="1"/>
    </w:pPr>
    <w:rPr>
      <w:rFonts w:ascii="Arial" w:hAnsi="Arial" w:cs="Arial"/>
    </w:rPr>
  </w:style>
  <w:style w:type="paragraph" w:customStyle="1" w:styleId="xl126">
    <w:name w:val="xl126"/>
    <w:basedOn w:val="a6"/>
    <w:rsid w:val="00450B11"/>
    <w:pPr>
      <w:spacing w:before="100" w:beforeAutospacing="1" w:after="100" w:afterAutospacing="1"/>
    </w:pPr>
    <w:rPr>
      <w:rFonts w:ascii="Arial" w:hAnsi="Arial" w:cs="Arial"/>
      <w:sz w:val="20"/>
      <w:szCs w:val="20"/>
    </w:rPr>
  </w:style>
  <w:style w:type="paragraph" w:customStyle="1" w:styleId="xl127">
    <w:name w:val="xl127"/>
    <w:basedOn w:val="a6"/>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6"/>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6"/>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6"/>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6"/>
    <w:rsid w:val="00450B11"/>
    <w:pPr>
      <w:shd w:val="clear" w:color="000000" w:fill="FCD5B4"/>
      <w:spacing w:before="100" w:beforeAutospacing="1" w:after="100" w:afterAutospacing="1"/>
    </w:pPr>
    <w:rPr>
      <w:rFonts w:ascii="Arial" w:hAnsi="Arial" w:cs="Arial"/>
    </w:rPr>
  </w:style>
  <w:style w:type="paragraph" w:customStyle="1" w:styleId="xl132">
    <w:name w:val="xl132"/>
    <w:basedOn w:val="a6"/>
    <w:rsid w:val="00450B11"/>
    <w:pPr>
      <w:spacing w:before="100" w:beforeAutospacing="1" w:after="100" w:afterAutospacing="1"/>
      <w:jc w:val="center"/>
    </w:pPr>
    <w:rPr>
      <w:rFonts w:ascii="Arial" w:hAnsi="Arial" w:cs="Arial"/>
      <w:sz w:val="20"/>
      <w:szCs w:val="20"/>
    </w:rPr>
  </w:style>
  <w:style w:type="paragraph" w:customStyle="1" w:styleId="xl133">
    <w:name w:val="xl133"/>
    <w:basedOn w:val="a6"/>
    <w:rsid w:val="00450B11"/>
    <w:pPr>
      <w:spacing w:before="100" w:beforeAutospacing="1" w:after="100" w:afterAutospacing="1"/>
    </w:pPr>
    <w:rPr>
      <w:rFonts w:ascii="Arial" w:hAnsi="Arial" w:cs="Arial"/>
      <w:sz w:val="20"/>
      <w:szCs w:val="20"/>
    </w:rPr>
  </w:style>
  <w:style w:type="paragraph" w:customStyle="1" w:styleId="xl134">
    <w:name w:val="xl134"/>
    <w:basedOn w:val="a6"/>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6"/>
    <w:rsid w:val="00450B11"/>
    <w:pPr>
      <w:shd w:val="clear" w:color="000000" w:fill="FFFFFF"/>
      <w:spacing w:before="100" w:beforeAutospacing="1" w:after="100" w:afterAutospacing="1"/>
    </w:pPr>
    <w:rPr>
      <w:rFonts w:ascii="Arial" w:hAnsi="Arial" w:cs="Arial"/>
    </w:rPr>
  </w:style>
  <w:style w:type="paragraph" w:customStyle="1" w:styleId="xl137">
    <w:name w:val="xl137"/>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6"/>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6"/>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6"/>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6"/>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6"/>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6"/>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6"/>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6"/>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6"/>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6"/>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6"/>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6"/>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6"/>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6"/>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6"/>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6"/>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6"/>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6"/>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6"/>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6"/>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6"/>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6"/>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6"/>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6"/>
    <w:rsid w:val="00450B11"/>
    <w:pPr>
      <w:spacing w:before="100" w:beforeAutospacing="1" w:after="100" w:afterAutospacing="1"/>
      <w:jc w:val="center"/>
    </w:pPr>
    <w:rPr>
      <w:rFonts w:ascii="Arial" w:hAnsi="Arial" w:cs="Arial"/>
      <w:color w:val="FF0000"/>
    </w:rPr>
  </w:style>
  <w:style w:type="paragraph" w:customStyle="1" w:styleId="xl162">
    <w:name w:val="xl162"/>
    <w:basedOn w:val="a6"/>
    <w:rsid w:val="00450B11"/>
    <w:pPr>
      <w:spacing w:before="100" w:beforeAutospacing="1" w:after="100" w:afterAutospacing="1"/>
      <w:textAlignment w:val="center"/>
    </w:pPr>
    <w:rPr>
      <w:color w:val="FF0000"/>
      <w:sz w:val="20"/>
      <w:szCs w:val="20"/>
    </w:rPr>
  </w:style>
  <w:style w:type="paragraph" w:customStyle="1" w:styleId="xl163">
    <w:name w:val="xl163"/>
    <w:basedOn w:val="a6"/>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6"/>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6"/>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6"/>
    <w:rsid w:val="00450B11"/>
    <w:pPr>
      <w:shd w:val="clear" w:color="000000" w:fill="7030A0"/>
      <w:spacing w:before="100" w:beforeAutospacing="1" w:after="100" w:afterAutospacing="1"/>
    </w:pPr>
    <w:rPr>
      <w:rFonts w:ascii="Arial" w:hAnsi="Arial" w:cs="Arial"/>
      <w:sz w:val="20"/>
      <w:szCs w:val="20"/>
    </w:rPr>
  </w:style>
  <w:style w:type="character" w:styleId="affd">
    <w:name w:val="Subtle Emphasis"/>
    <w:uiPriority w:val="19"/>
    <w:rsid w:val="00450B11"/>
    <w:rPr>
      <w:i/>
      <w:iCs/>
      <w:color w:val="404040"/>
    </w:rPr>
  </w:style>
  <w:style w:type="paragraph" w:customStyle="1" w:styleId="affe">
    <w:name w:val="Примечание к таблице"/>
    <w:basedOn w:val="a6"/>
    <w:next w:val="a6"/>
    <w:rsid w:val="00450B11"/>
    <w:pPr>
      <w:ind w:firstLine="709"/>
      <w:jc w:val="both"/>
    </w:pPr>
    <w:rPr>
      <w:sz w:val="22"/>
      <w:szCs w:val="20"/>
    </w:rPr>
  </w:style>
  <w:style w:type="paragraph" w:customStyle="1" w:styleId="afff">
    <w:name w:val="Таблица текст"/>
    <w:basedOn w:val="aa"/>
    <w:rsid w:val="00450B11"/>
    <w:pPr>
      <w:spacing w:before="20" w:after="20" w:line="216" w:lineRule="auto"/>
      <w:jc w:val="left"/>
    </w:pPr>
    <w:rPr>
      <w:sz w:val="22"/>
      <w:szCs w:val="20"/>
      <w:lang w:val="ru-RU" w:bidi="ar-SA"/>
    </w:rPr>
  </w:style>
  <w:style w:type="paragraph" w:customStyle="1" w:styleId="afff0">
    <w:name w:val="Таблица второстепенное"/>
    <w:basedOn w:val="aa"/>
    <w:rsid w:val="00450B11"/>
    <w:pPr>
      <w:spacing w:before="20" w:after="20" w:line="216" w:lineRule="auto"/>
    </w:pPr>
    <w:rPr>
      <w:szCs w:val="20"/>
      <w:lang w:val="ru-RU" w:bidi="ar-SA"/>
    </w:rPr>
  </w:style>
  <w:style w:type="paragraph" w:customStyle="1" w:styleId="afff1">
    <w:name w:val="Таблица текст второстепенное"/>
    <w:basedOn w:val="afff"/>
    <w:rsid w:val="00450B11"/>
    <w:rPr>
      <w:sz w:val="20"/>
    </w:rPr>
  </w:style>
  <w:style w:type="paragraph" w:customStyle="1" w:styleId="xl66">
    <w:name w:val="xl66"/>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6"/>
    <w:rsid w:val="00450B11"/>
    <w:pPr>
      <w:spacing w:before="100" w:beforeAutospacing="1" w:after="100" w:afterAutospacing="1"/>
    </w:pPr>
  </w:style>
  <w:style w:type="paragraph" w:customStyle="1" w:styleId="xl65">
    <w:name w:val="xl65"/>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f2">
    <w:name w:val="Основной текст_"/>
    <w:link w:val="1b"/>
    <w:rsid w:val="00450B11"/>
    <w:rPr>
      <w:rFonts w:ascii="Times New Roman" w:eastAsia="Times New Roman" w:hAnsi="Times New Roman" w:cs="Times New Roman"/>
      <w:sz w:val="26"/>
      <w:szCs w:val="26"/>
      <w:shd w:val="clear" w:color="auto" w:fill="FFFFFF"/>
    </w:rPr>
  </w:style>
  <w:style w:type="character" w:customStyle="1" w:styleId="2c">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f3">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d">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c">
    <w:name w:val="Заголовок №1_"/>
    <w:link w:val="1d"/>
    <w:rsid w:val="00450B11"/>
    <w:rPr>
      <w:b/>
      <w:bCs/>
      <w:spacing w:val="-30"/>
      <w:sz w:val="30"/>
      <w:szCs w:val="30"/>
      <w:shd w:val="clear" w:color="auto" w:fill="FFFFFF"/>
    </w:rPr>
  </w:style>
  <w:style w:type="paragraph" w:customStyle="1" w:styleId="1b">
    <w:name w:val="Основной текст1"/>
    <w:basedOn w:val="a6"/>
    <w:link w:val="afff2"/>
    <w:rsid w:val="00450B11"/>
    <w:pPr>
      <w:widowControl w:val="0"/>
      <w:shd w:val="clear" w:color="auto" w:fill="FFFFFF"/>
      <w:spacing w:line="312" w:lineRule="exact"/>
      <w:ind w:hanging="520"/>
      <w:jc w:val="both"/>
    </w:pPr>
    <w:rPr>
      <w:sz w:val="26"/>
      <w:szCs w:val="26"/>
    </w:rPr>
  </w:style>
  <w:style w:type="paragraph" w:customStyle="1" w:styleId="1d">
    <w:name w:val="Заголовок №1"/>
    <w:basedOn w:val="a6"/>
    <w:link w:val="1c"/>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6"/>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2">
    <w:name w:val="Перечисление"/>
    <w:basedOn w:val="a6"/>
    <w:rsid w:val="00450B11"/>
    <w:pPr>
      <w:numPr>
        <w:numId w:val="3"/>
      </w:numPr>
      <w:spacing w:line="360" w:lineRule="auto"/>
    </w:pPr>
    <w:rPr>
      <w:rFonts w:eastAsia="Calibri"/>
      <w:szCs w:val="22"/>
      <w:lang w:eastAsia="en-US"/>
    </w:rPr>
  </w:style>
  <w:style w:type="paragraph" w:styleId="afff4">
    <w:name w:val="Body Text Indent"/>
    <w:aliases w:val="Нумерованный список !!,Основной текст 1"/>
    <w:basedOn w:val="a6"/>
    <w:link w:val="afff5"/>
    <w:uiPriority w:val="99"/>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5">
    <w:name w:val="Основной текст с отступом Знак"/>
    <w:aliases w:val="Нумерованный список !! Знак,Основной текст 1 Знак"/>
    <w:link w:val="afff4"/>
    <w:uiPriority w:val="99"/>
    <w:rsid w:val="001579A4"/>
    <w:rPr>
      <w:rFonts w:ascii="Bookman Old Style" w:hAnsi="Bookman Old Style"/>
      <w:sz w:val="24"/>
    </w:rPr>
  </w:style>
  <w:style w:type="character" w:customStyle="1" w:styleId="S1">
    <w:name w:val="S_Обычный Знак"/>
    <w:link w:val="S0"/>
    <w:qFormat/>
    <w:rsid w:val="00DC43D4"/>
    <w:rPr>
      <w:rFonts w:ascii="Times New Roman" w:eastAsia="Times New Roman" w:hAnsi="Times New Roman" w:cs="Times New Roman"/>
      <w:sz w:val="24"/>
      <w:szCs w:val="24"/>
      <w:lang w:eastAsia="ar-SA"/>
    </w:rPr>
  </w:style>
  <w:style w:type="paragraph" w:customStyle="1" w:styleId="afff6">
    <w:name w:val="Текст записки"/>
    <w:basedOn w:val="a6"/>
    <w:rsid w:val="00133222"/>
    <w:pPr>
      <w:autoSpaceDE w:val="0"/>
      <w:autoSpaceDN w:val="0"/>
      <w:adjustRightInd w:val="0"/>
      <w:spacing w:after="120" w:line="276" w:lineRule="auto"/>
      <w:ind w:firstLine="567"/>
      <w:jc w:val="both"/>
    </w:pPr>
    <w:rPr>
      <w:rFonts w:eastAsia="Calibri"/>
      <w:szCs w:val="28"/>
      <w:lang w:eastAsia="en-US"/>
    </w:rPr>
  </w:style>
  <w:style w:type="character" w:styleId="afff7">
    <w:name w:val="Emphasis"/>
    <w:uiPriority w:val="20"/>
    <w:qFormat/>
    <w:rsid w:val="00A45CC9"/>
    <w:rPr>
      <w:i/>
      <w:iCs/>
    </w:rPr>
  </w:style>
  <w:style w:type="paragraph" w:customStyle="1" w:styleId="afff8">
    <w:name w:val="+таб"/>
    <w:basedOn w:val="a6"/>
    <w:link w:val="afff9"/>
    <w:qFormat/>
    <w:rsid w:val="00F45119"/>
    <w:pPr>
      <w:jc w:val="center"/>
    </w:pPr>
    <w:rPr>
      <w:rFonts w:ascii="Bookman Old Style" w:hAnsi="Bookman Old Style"/>
      <w:sz w:val="20"/>
      <w:szCs w:val="20"/>
    </w:rPr>
  </w:style>
  <w:style w:type="character" w:customStyle="1" w:styleId="afff9">
    <w:name w:val="+таб Знак"/>
    <w:link w:val="afff8"/>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6"/>
    <w:link w:val="afffa"/>
    <w:rsid w:val="00BB33F3"/>
    <w:pPr>
      <w:widowControl w:val="0"/>
      <w:numPr>
        <w:numId w:val="4"/>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b">
    <w:name w:val="List"/>
    <w:aliases w:val="List Char"/>
    <w:basedOn w:val="aff0"/>
    <w:uiPriority w:val="99"/>
    <w:rsid w:val="00996A0A"/>
    <w:pPr>
      <w:widowControl/>
      <w:spacing w:before="120" w:after="120"/>
      <w:ind w:left="1440" w:hanging="360"/>
    </w:pPr>
    <w:rPr>
      <w:rFonts w:ascii="Arial" w:hAnsi="Arial"/>
      <w:spacing w:val="-5"/>
      <w:sz w:val="22"/>
      <w:szCs w:val="22"/>
      <w:lang w:eastAsia="en-US"/>
    </w:rPr>
  </w:style>
  <w:style w:type="paragraph" w:customStyle="1" w:styleId="1e">
    <w:name w:val="1 Знак Знак Знак Знак Знак Знак Знак Знак Знак Знак Знак Знак Знак Знак Знак Знак Знак Знак Знак"/>
    <w:basedOn w:val="a6"/>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6"/>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6"/>
    <w:next w:val="a6"/>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6"/>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6"/>
    <w:uiPriority w:val="99"/>
    <w:rsid w:val="001A7B15"/>
    <w:pPr>
      <w:widowControl w:val="0"/>
      <w:autoSpaceDE w:val="0"/>
      <w:autoSpaceDN w:val="0"/>
      <w:adjustRightInd w:val="0"/>
      <w:spacing w:line="324" w:lineRule="exact"/>
      <w:jc w:val="both"/>
    </w:pPr>
  </w:style>
  <w:style w:type="paragraph" w:customStyle="1" w:styleId="Style179">
    <w:name w:val="Style179"/>
    <w:basedOn w:val="a6"/>
    <w:uiPriority w:val="99"/>
    <w:rsid w:val="001A7B15"/>
    <w:pPr>
      <w:widowControl w:val="0"/>
      <w:autoSpaceDE w:val="0"/>
      <w:autoSpaceDN w:val="0"/>
      <w:adjustRightInd w:val="0"/>
      <w:spacing w:line="324" w:lineRule="exact"/>
      <w:ind w:firstLine="720"/>
    </w:pPr>
  </w:style>
  <w:style w:type="paragraph" w:customStyle="1" w:styleId="Style32">
    <w:name w:val="Style32"/>
    <w:basedOn w:val="a6"/>
    <w:uiPriority w:val="99"/>
    <w:rsid w:val="0090460B"/>
    <w:pPr>
      <w:widowControl w:val="0"/>
      <w:autoSpaceDE w:val="0"/>
      <w:autoSpaceDN w:val="0"/>
      <w:adjustRightInd w:val="0"/>
    </w:pPr>
  </w:style>
  <w:style w:type="paragraph" w:customStyle="1" w:styleId="Style68">
    <w:name w:val="Style68"/>
    <w:basedOn w:val="a6"/>
    <w:uiPriority w:val="99"/>
    <w:rsid w:val="0090460B"/>
    <w:pPr>
      <w:widowControl w:val="0"/>
      <w:autoSpaceDE w:val="0"/>
      <w:autoSpaceDN w:val="0"/>
      <w:adjustRightInd w:val="0"/>
      <w:spacing w:line="275" w:lineRule="exact"/>
    </w:pPr>
  </w:style>
  <w:style w:type="paragraph" w:customStyle="1" w:styleId="Style97">
    <w:name w:val="Style97"/>
    <w:basedOn w:val="a6"/>
    <w:uiPriority w:val="99"/>
    <w:rsid w:val="0090460B"/>
    <w:pPr>
      <w:widowControl w:val="0"/>
      <w:autoSpaceDE w:val="0"/>
      <w:autoSpaceDN w:val="0"/>
      <w:adjustRightInd w:val="0"/>
    </w:pPr>
  </w:style>
  <w:style w:type="paragraph" w:customStyle="1" w:styleId="Style210">
    <w:name w:val="Style210"/>
    <w:basedOn w:val="a6"/>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6"/>
    <w:rsid w:val="0090460B"/>
    <w:pPr>
      <w:widowControl w:val="0"/>
      <w:autoSpaceDE w:val="0"/>
      <w:autoSpaceDN w:val="0"/>
      <w:adjustRightInd w:val="0"/>
      <w:jc w:val="both"/>
    </w:pPr>
  </w:style>
  <w:style w:type="paragraph" w:customStyle="1" w:styleId="Style24">
    <w:name w:val="Style24"/>
    <w:basedOn w:val="a6"/>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6"/>
    <w:uiPriority w:val="99"/>
    <w:rsid w:val="00AC257D"/>
    <w:pPr>
      <w:widowControl w:val="0"/>
      <w:autoSpaceDE w:val="0"/>
      <w:autoSpaceDN w:val="0"/>
      <w:adjustRightInd w:val="0"/>
      <w:spacing w:line="274" w:lineRule="exact"/>
    </w:pPr>
  </w:style>
  <w:style w:type="paragraph" w:customStyle="1" w:styleId="Style91">
    <w:name w:val="Style91"/>
    <w:basedOn w:val="a6"/>
    <w:uiPriority w:val="99"/>
    <w:rsid w:val="00AC257D"/>
    <w:pPr>
      <w:widowControl w:val="0"/>
      <w:autoSpaceDE w:val="0"/>
      <w:autoSpaceDN w:val="0"/>
      <w:adjustRightInd w:val="0"/>
      <w:jc w:val="center"/>
    </w:pPr>
  </w:style>
  <w:style w:type="paragraph" w:customStyle="1" w:styleId="Style125">
    <w:name w:val="Style125"/>
    <w:basedOn w:val="a6"/>
    <w:uiPriority w:val="99"/>
    <w:rsid w:val="00AC257D"/>
    <w:pPr>
      <w:widowControl w:val="0"/>
      <w:autoSpaceDE w:val="0"/>
      <w:autoSpaceDN w:val="0"/>
      <w:adjustRightInd w:val="0"/>
      <w:spacing w:line="324" w:lineRule="exact"/>
      <w:jc w:val="center"/>
    </w:pPr>
  </w:style>
  <w:style w:type="paragraph" w:customStyle="1" w:styleId="Style218">
    <w:name w:val="Style218"/>
    <w:basedOn w:val="a6"/>
    <w:uiPriority w:val="99"/>
    <w:rsid w:val="00AC257D"/>
    <w:pPr>
      <w:widowControl w:val="0"/>
      <w:autoSpaceDE w:val="0"/>
      <w:autoSpaceDN w:val="0"/>
      <w:adjustRightInd w:val="0"/>
    </w:pPr>
  </w:style>
  <w:style w:type="paragraph" w:customStyle="1" w:styleId="Style221">
    <w:name w:val="Style221"/>
    <w:basedOn w:val="a6"/>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6"/>
    <w:uiPriority w:val="99"/>
    <w:rsid w:val="006615C1"/>
    <w:pPr>
      <w:widowControl w:val="0"/>
      <w:autoSpaceDE w:val="0"/>
      <w:autoSpaceDN w:val="0"/>
      <w:adjustRightInd w:val="0"/>
    </w:pPr>
  </w:style>
  <w:style w:type="paragraph" w:customStyle="1" w:styleId="Style164">
    <w:name w:val="Style164"/>
    <w:basedOn w:val="a6"/>
    <w:uiPriority w:val="99"/>
    <w:rsid w:val="006615C1"/>
    <w:pPr>
      <w:widowControl w:val="0"/>
      <w:autoSpaceDE w:val="0"/>
      <w:autoSpaceDN w:val="0"/>
      <w:adjustRightInd w:val="0"/>
      <w:spacing w:line="410" w:lineRule="exact"/>
      <w:jc w:val="center"/>
    </w:pPr>
  </w:style>
  <w:style w:type="paragraph" w:customStyle="1" w:styleId="Style228">
    <w:name w:val="Style228"/>
    <w:basedOn w:val="a6"/>
    <w:uiPriority w:val="99"/>
    <w:rsid w:val="006615C1"/>
    <w:pPr>
      <w:widowControl w:val="0"/>
      <w:autoSpaceDE w:val="0"/>
      <w:autoSpaceDN w:val="0"/>
      <w:adjustRightInd w:val="0"/>
    </w:pPr>
  </w:style>
  <w:style w:type="paragraph" w:customStyle="1" w:styleId="Style236">
    <w:name w:val="Style236"/>
    <w:basedOn w:val="a6"/>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6"/>
    <w:uiPriority w:val="99"/>
    <w:rsid w:val="006615C1"/>
    <w:pPr>
      <w:widowControl w:val="0"/>
      <w:autoSpaceDE w:val="0"/>
      <w:autoSpaceDN w:val="0"/>
      <w:adjustRightInd w:val="0"/>
      <w:jc w:val="center"/>
    </w:pPr>
  </w:style>
  <w:style w:type="paragraph" w:customStyle="1" w:styleId="Style268">
    <w:name w:val="Style268"/>
    <w:basedOn w:val="a6"/>
    <w:uiPriority w:val="99"/>
    <w:rsid w:val="006615C1"/>
    <w:pPr>
      <w:widowControl w:val="0"/>
      <w:autoSpaceDE w:val="0"/>
      <w:autoSpaceDN w:val="0"/>
      <w:adjustRightInd w:val="0"/>
      <w:spacing w:line="324" w:lineRule="exact"/>
      <w:jc w:val="both"/>
    </w:pPr>
  </w:style>
  <w:style w:type="paragraph" w:customStyle="1" w:styleId="Standard">
    <w:name w:val="Standard"/>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6"/>
    <w:uiPriority w:val="99"/>
    <w:rsid w:val="00BE2F8B"/>
    <w:pPr>
      <w:widowControl w:val="0"/>
      <w:autoSpaceDE w:val="0"/>
      <w:autoSpaceDN w:val="0"/>
      <w:adjustRightInd w:val="0"/>
      <w:spacing w:line="317" w:lineRule="exact"/>
      <w:jc w:val="both"/>
    </w:pPr>
  </w:style>
  <w:style w:type="paragraph" w:customStyle="1" w:styleId="Style23">
    <w:name w:val="Style23"/>
    <w:basedOn w:val="a6"/>
    <w:uiPriority w:val="99"/>
    <w:rsid w:val="00BE2F8B"/>
    <w:pPr>
      <w:widowControl w:val="0"/>
      <w:autoSpaceDE w:val="0"/>
      <w:autoSpaceDN w:val="0"/>
      <w:adjustRightInd w:val="0"/>
    </w:pPr>
  </w:style>
  <w:style w:type="paragraph" w:customStyle="1" w:styleId="1CharChar">
    <w:name w:val="1 Знак Char Знак Char Знак"/>
    <w:basedOn w:val="a6"/>
    <w:rsid w:val="0067266A"/>
    <w:pPr>
      <w:spacing w:after="160" w:line="240" w:lineRule="exact"/>
    </w:pPr>
    <w:rPr>
      <w:rFonts w:ascii="Calibri" w:eastAsia="Calibri" w:hAnsi="Calibri" w:cs="Calibri"/>
      <w:sz w:val="20"/>
      <w:szCs w:val="20"/>
      <w:lang w:eastAsia="zh-CN"/>
    </w:rPr>
  </w:style>
  <w:style w:type="paragraph" w:customStyle="1" w:styleId="afffc">
    <w:name w:val="Маркированный"/>
    <w:basedOn w:val="a6"/>
    <w:next w:val="a6"/>
    <w:rsid w:val="00BB37F8"/>
    <w:pPr>
      <w:ind w:firstLine="357"/>
      <w:jc w:val="both"/>
    </w:pPr>
    <w:rPr>
      <w:rFonts w:ascii="Arial" w:eastAsia="MS Mincho" w:hAnsi="Arial"/>
      <w:szCs w:val="20"/>
      <w:lang w:eastAsia="ja-JP"/>
    </w:rPr>
  </w:style>
  <w:style w:type="character" w:customStyle="1" w:styleId="1f">
    <w:name w:val="Неразрешенное упоминание1"/>
    <w:basedOn w:val="a7"/>
    <w:uiPriority w:val="99"/>
    <w:semiHidden/>
    <w:unhideWhenUsed/>
    <w:rsid w:val="00CB4509"/>
    <w:rPr>
      <w:color w:val="605E5C"/>
      <w:shd w:val="clear" w:color="auto" w:fill="E1DFDD"/>
    </w:rPr>
  </w:style>
  <w:style w:type="paragraph" w:styleId="2e">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6"/>
    <w:link w:val="220"/>
    <w:qFormat/>
    <w:rsid w:val="00427B31"/>
    <w:pPr>
      <w:spacing w:after="120" w:line="480" w:lineRule="auto"/>
      <w:ind w:left="283"/>
    </w:pPr>
  </w:style>
  <w:style w:type="character" w:customStyle="1" w:styleId="2f">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Знак Знак Знак Знак Знак Знак Знак Знак"/>
    <w:basedOn w:val="a7"/>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e"/>
    <w:rsid w:val="00427B31"/>
    <w:rPr>
      <w:rFonts w:ascii="Times New Roman" w:eastAsia="Times New Roman" w:hAnsi="Times New Roman"/>
      <w:sz w:val="24"/>
      <w:szCs w:val="24"/>
    </w:rPr>
  </w:style>
  <w:style w:type="paragraph" w:customStyle="1" w:styleId="BodyTextKeep">
    <w:name w:val="Body Text Keep"/>
    <w:basedOn w:val="a6"/>
    <w:next w:val="aff0"/>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9">
    <w:name w:val="Body Text 3"/>
    <w:basedOn w:val="a6"/>
    <w:link w:val="3a"/>
    <w:semiHidden/>
    <w:unhideWhenUsed/>
    <w:rsid w:val="009F6923"/>
    <w:pPr>
      <w:spacing w:after="120"/>
    </w:pPr>
    <w:rPr>
      <w:sz w:val="16"/>
      <w:szCs w:val="16"/>
    </w:rPr>
  </w:style>
  <w:style w:type="character" w:customStyle="1" w:styleId="3a">
    <w:name w:val="Основной текст 3 Знак"/>
    <w:basedOn w:val="a7"/>
    <w:link w:val="39"/>
    <w:semiHidden/>
    <w:rsid w:val="009F6923"/>
    <w:rPr>
      <w:rFonts w:ascii="Times New Roman" w:eastAsia="Times New Roman" w:hAnsi="Times New Roman"/>
      <w:sz w:val="16"/>
      <w:szCs w:val="16"/>
    </w:rPr>
  </w:style>
  <w:style w:type="table" w:customStyle="1" w:styleId="TableNormal">
    <w:name w:val="Table Normal"/>
    <w:uiPriority w:val="2"/>
    <w:semiHidden/>
    <w:unhideWhenUsed/>
    <w:qFormat/>
    <w:rsid w:val="00AD0E5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fd">
    <w:name w:val="Revision"/>
    <w:hidden/>
    <w:uiPriority w:val="99"/>
    <w:semiHidden/>
    <w:rsid w:val="009458BD"/>
    <w:rPr>
      <w:rFonts w:ascii="Times New Roman" w:eastAsia="Times New Roman" w:hAnsi="Times New Roman"/>
      <w:sz w:val="24"/>
      <w:szCs w:val="24"/>
    </w:rPr>
  </w:style>
  <w:style w:type="paragraph" w:customStyle="1" w:styleId="ConsPlusTitle">
    <w:name w:val="ConsPlusTitle"/>
    <w:uiPriority w:val="99"/>
    <w:rsid w:val="00557F9B"/>
    <w:pPr>
      <w:widowControl w:val="0"/>
      <w:suppressAutoHyphens/>
      <w:autoSpaceDE w:val="0"/>
    </w:pPr>
    <w:rPr>
      <w:rFonts w:ascii="Times New Roman" w:eastAsia="Arial" w:hAnsi="Times New Roman"/>
      <w:b/>
      <w:bCs/>
      <w:sz w:val="24"/>
      <w:szCs w:val="24"/>
      <w:lang w:eastAsia="ar-SA"/>
    </w:rPr>
  </w:style>
  <w:style w:type="paragraph" w:styleId="afffe">
    <w:name w:val="Title"/>
    <w:next w:val="a6"/>
    <w:link w:val="affff"/>
    <w:uiPriority w:val="10"/>
    <w:qFormat/>
    <w:rsid w:val="00557F9B"/>
    <w:pPr>
      <w:spacing w:after="160"/>
      <w:contextualSpacing/>
    </w:pPr>
    <w:rPr>
      <w:rFonts w:asciiTheme="majorHAnsi" w:eastAsiaTheme="majorEastAsia" w:hAnsiTheme="majorHAnsi" w:cstheme="majorBidi"/>
      <w:smallCaps/>
      <w:color w:val="323E4F" w:themeColor="text2" w:themeShade="BF"/>
      <w:spacing w:val="5"/>
      <w:sz w:val="72"/>
      <w:szCs w:val="72"/>
      <w:lang w:val="en-US" w:eastAsia="en-US" w:bidi="en-US"/>
    </w:rPr>
  </w:style>
  <w:style w:type="character" w:customStyle="1" w:styleId="affff">
    <w:name w:val="Заголовок Знак"/>
    <w:basedOn w:val="a7"/>
    <w:link w:val="afffe"/>
    <w:uiPriority w:val="10"/>
    <w:rsid w:val="00557F9B"/>
    <w:rPr>
      <w:rFonts w:asciiTheme="majorHAnsi" w:eastAsiaTheme="majorEastAsia" w:hAnsiTheme="majorHAnsi" w:cstheme="majorBidi"/>
      <w:smallCaps/>
      <w:color w:val="323E4F" w:themeColor="text2" w:themeShade="BF"/>
      <w:spacing w:val="5"/>
      <w:sz w:val="72"/>
      <w:szCs w:val="72"/>
      <w:lang w:val="en-US" w:eastAsia="en-US" w:bidi="en-US"/>
    </w:rPr>
  </w:style>
  <w:style w:type="paragraph" w:customStyle="1" w:styleId="1f0">
    <w:name w:val="Абзац списка1"/>
    <w:basedOn w:val="a6"/>
    <w:rsid w:val="00557F9B"/>
    <w:pPr>
      <w:spacing w:after="200" w:line="276" w:lineRule="auto"/>
      <w:ind w:left="720"/>
      <w:contextualSpacing/>
    </w:pPr>
    <w:rPr>
      <w:rFonts w:ascii="Calibri" w:hAnsi="Calibri"/>
      <w:sz w:val="22"/>
      <w:szCs w:val="22"/>
      <w:lang w:eastAsia="en-US"/>
    </w:rPr>
  </w:style>
  <w:style w:type="paragraph" w:customStyle="1" w:styleId="112">
    <w:name w:val="Заголовок 11"/>
    <w:basedOn w:val="a6"/>
    <w:uiPriority w:val="1"/>
    <w:qFormat/>
    <w:rsid w:val="00557F9B"/>
    <w:pPr>
      <w:widowControl w:val="0"/>
      <w:autoSpaceDE w:val="0"/>
      <w:autoSpaceDN w:val="0"/>
      <w:ind w:left="3481" w:right="2468" w:hanging="1009"/>
      <w:outlineLvl w:val="1"/>
    </w:pPr>
    <w:rPr>
      <w:b/>
      <w:bCs/>
      <w:sz w:val="28"/>
      <w:szCs w:val="28"/>
      <w:lang w:bidi="ru-RU"/>
    </w:rPr>
  </w:style>
  <w:style w:type="paragraph" w:customStyle="1" w:styleId="212">
    <w:name w:val="Заголовок 21"/>
    <w:basedOn w:val="a6"/>
    <w:uiPriority w:val="1"/>
    <w:qFormat/>
    <w:rsid w:val="00557F9B"/>
    <w:pPr>
      <w:widowControl w:val="0"/>
      <w:autoSpaceDE w:val="0"/>
      <w:autoSpaceDN w:val="0"/>
      <w:spacing w:before="89"/>
      <w:ind w:right="570"/>
      <w:jc w:val="right"/>
      <w:outlineLvl w:val="2"/>
    </w:pPr>
    <w:rPr>
      <w:sz w:val="28"/>
      <w:szCs w:val="28"/>
      <w:lang w:bidi="ru-RU"/>
    </w:rPr>
  </w:style>
  <w:style w:type="paragraph" w:customStyle="1" w:styleId="312">
    <w:name w:val="Заголовок 31"/>
    <w:basedOn w:val="a6"/>
    <w:uiPriority w:val="1"/>
    <w:qFormat/>
    <w:rsid w:val="00557F9B"/>
    <w:pPr>
      <w:widowControl w:val="0"/>
      <w:autoSpaceDE w:val="0"/>
      <w:autoSpaceDN w:val="0"/>
      <w:ind w:left="682"/>
      <w:outlineLvl w:val="3"/>
    </w:pPr>
    <w:rPr>
      <w:sz w:val="26"/>
      <w:szCs w:val="26"/>
      <w:lang w:bidi="ru-RU"/>
    </w:rPr>
  </w:style>
  <w:style w:type="paragraph" w:customStyle="1" w:styleId="affff0">
    <w:name w:val="Нормальный (таблица)"/>
    <w:basedOn w:val="a6"/>
    <w:next w:val="a6"/>
    <w:rsid w:val="00557F9B"/>
    <w:pPr>
      <w:widowControl w:val="0"/>
      <w:autoSpaceDE w:val="0"/>
      <w:autoSpaceDN w:val="0"/>
      <w:adjustRightInd w:val="0"/>
      <w:jc w:val="both"/>
    </w:pPr>
    <w:rPr>
      <w:rFonts w:ascii="Times New Roman CYR" w:eastAsiaTheme="minorEastAsia" w:hAnsi="Times New Roman CYR" w:cs="Times New Roman CYR"/>
    </w:rPr>
  </w:style>
  <w:style w:type="paragraph" w:customStyle="1" w:styleId="msonormal0">
    <w:name w:val="msonormal"/>
    <w:basedOn w:val="a6"/>
    <w:rsid w:val="008A5EC2"/>
    <w:pPr>
      <w:spacing w:before="100" w:beforeAutospacing="1" w:after="100" w:afterAutospacing="1"/>
    </w:pPr>
  </w:style>
  <w:style w:type="paragraph" w:customStyle="1" w:styleId="1f1">
    <w:name w:val="заголовок 1 Знак Знак Знак"/>
    <w:basedOn w:val="a6"/>
    <w:next w:val="a6"/>
    <w:rsid w:val="00E62566"/>
    <w:pPr>
      <w:keepNext/>
      <w:autoSpaceDE w:val="0"/>
      <w:autoSpaceDN w:val="0"/>
      <w:jc w:val="center"/>
      <w:outlineLvl w:val="0"/>
    </w:pPr>
    <w:rPr>
      <w:sz w:val="28"/>
      <w:szCs w:val="28"/>
    </w:rPr>
  </w:style>
  <w:style w:type="character" w:customStyle="1" w:styleId="markedcontent">
    <w:name w:val="markedcontent"/>
    <w:basedOn w:val="a7"/>
    <w:rsid w:val="00217370"/>
  </w:style>
  <w:style w:type="character" w:customStyle="1" w:styleId="60">
    <w:name w:val="Заголовок 6 Знак"/>
    <w:basedOn w:val="a7"/>
    <w:link w:val="6"/>
    <w:rsid w:val="00441FE6"/>
    <w:rPr>
      <w:rFonts w:ascii="Times New Roman" w:eastAsia="Times New Roman" w:hAnsi="Times New Roman"/>
      <w:b/>
      <w:bCs/>
      <w:sz w:val="22"/>
      <w:szCs w:val="22"/>
    </w:rPr>
  </w:style>
  <w:style w:type="character" w:customStyle="1" w:styleId="70">
    <w:name w:val="Заголовок 7 Знак"/>
    <w:basedOn w:val="a7"/>
    <w:link w:val="7"/>
    <w:rsid w:val="00441FE6"/>
    <w:rPr>
      <w:rFonts w:ascii="Times New Roman" w:eastAsia="Times New Roman" w:hAnsi="Times New Roman"/>
      <w:i/>
      <w:iCs/>
      <w:sz w:val="22"/>
      <w:szCs w:val="24"/>
    </w:rPr>
  </w:style>
  <w:style w:type="character" w:customStyle="1" w:styleId="90">
    <w:name w:val="Заголовок 9 Знак"/>
    <w:basedOn w:val="a7"/>
    <w:link w:val="9"/>
    <w:uiPriority w:val="9"/>
    <w:rsid w:val="00441FE6"/>
    <w:rPr>
      <w:rFonts w:ascii="Cambria" w:eastAsia="Times New Roman" w:hAnsi="Cambria"/>
      <w:i/>
      <w:iCs/>
      <w:color w:val="272727"/>
      <w:sz w:val="21"/>
      <w:szCs w:val="21"/>
      <w:lang w:eastAsia="en-US"/>
    </w:rPr>
  </w:style>
  <w:style w:type="paragraph" w:customStyle="1" w:styleId="affff1">
    <w:name w:val="Название таблиц"/>
    <w:basedOn w:val="a6"/>
    <w:qFormat/>
    <w:rsid w:val="00441FE6"/>
    <w:pPr>
      <w:spacing w:after="120" w:line="276" w:lineRule="auto"/>
      <w:ind w:firstLine="567"/>
      <w:contextualSpacing/>
      <w:jc w:val="center"/>
    </w:pPr>
    <w:rPr>
      <w:rFonts w:eastAsia="Calibri"/>
      <w:b/>
      <w:szCs w:val="22"/>
      <w:lang w:eastAsia="en-US"/>
    </w:rPr>
  </w:style>
  <w:style w:type="paragraph" w:customStyle="1" w:styleId="affff2">
    <w:name w:val="Примечание"/>
    <w:basedOn w:val="a6"/>
    <w:link w:val="affff3"/>
    <w:qFormat/>
    <w:rsid w:val="00441FE6"/>
    <w:pPr>
      <w:spacing w:after="120" w:line="276" w:lineRule="auto"/>
      <w:ind w:firstLine="567"/>
      <w:contextualSpacing/>
      <w:jc w:val="both"/>
    </w:pPr>
    <w:rPr>
      <w:rFonts w:eastAsia="Calibri"/>
      <w:sz w:val="20"/>
      <w:szCs w:val="22"/>
      <w:lang w:eastAsia="en-US"/>
    </w:rPr>
  </w:style>
  <w:style w:type="character" w:customStyle="1" w:styleId="affff3">
    <w:name w:val="Примечание Знак"/>
    <w:basedOn w:val="a7"/>
    <w:link w:val="affff2"/>
    <w:locked/>
    <w:rsid w:val="00441FE6"/>
    <w:rPr>
      <w:rFonts w:ascii="Times New Roman" w:hAnsi="Times New Roman"/>
      <w:szCs w:val="22"/>
      <w:lang w:eastAsia="en-US"/>
    </w:rPr>
  </w:style>
  <w:style w:type="paragraph" w:customStyle="1" w:styleId="1f2">
    <w:name w:val="Без интервала1"/>
    <w:rsid w:val="00441FE6"/>
    <w:rPr>
      <w:rFonts w:ascii="Times New Roman" w:eastAsia="Times New Roman" w:hAnsi="Times New Roman"/>
      <w:sz w:val="22"/>
      <w:szCs w:val="22"/>
      <w:lang w:eastAsia="en-US"/>
    </w:rPr>
  </w:style>
  <w:style w:type="paragraph" w:customStyle="1" w:styleId="Style34">
    <w:name w:val="Style34"/>
    <w:basedOn w:val="Standard"/>
    <w:rsid w:val="00441FE6"/>
    <w:pPr>
      <w:autoSpaceDE w:val="0"/>
    </w:pPr>
    <w:rPr>
      <w:rFonts w:eastAsia="Arial Unicode MS"/>
      <w:sz w:val="24"/>
      <w:szCs w:val="24"/>
      <w:lang w:bidi="hi-IN"/>
    </w:rPr>
  </w:style>
  <w:style w:type="paragraph" w:customStyle="1" w:styleId="Style59">
    <w:name w:val="Style59"/>
    <w:basedOn w:val="Standard"/>
    <w:rsid w:val="00441FE6"/>
    <w:pPr>
      <w:autoSpaceDE w:val="0"/>
    </w:pPr>
    <w:rPr>
      <w:rFonts w:eastAsia="Arial Unicode MS"/>
      <w:sz w:val="24"/>
      <w:szCs w:val="24"/>
      <w:lang w:bidi="hi-IN"/>
    </w:rPr>
  </w:style>
  <w:style w:type="character" w:customStyle="1" w:styleId="FontStyle157">
    <w:name w:val="Font Style157"/>
    <w:rsid w:val="00441FE6"/>
    <w:rPr>
      <w:rFonts w:eastAsia="Times New Roman"/>
      <w:b/>
      <w:color w:val="auto"/>
      <w:sz w:val="26"/>
      <w:lang w:val="ru-RU" w:eastAsia="zh-CN"/>
    </w:rPr>
  </w:style>
  <w:style w:type="character" w:customStyle="1" w:styleId="FontStyle158">
    <w:name w:val="Font Style158"/>
    <w:rsid w:val="00441FE6"/>
    <w:rPr>
      <w:rFonts w:eastAsia="Times New Roman"/>
      <w:color w:val="auto"/>
      <w:sz w:val="26"/>
      <w:lang w:val="ru-RU" w:eastAsia="zh-CN"/>
    </w:rPr>
  </w:style>
  <w:style w:type="paragraph" w:customStyle="1" w:styleId="Style37">
    <w:name w:val="Style37"/>
    <w:basedOn w:val="Standard"/>
    <w:rsid w:val="00441FE6"/>
    <w:pPr>
      <w:autoSpaceDE w:val="0"/>
    </w:pPr>
    <w:rPr>
      <w:rFonts w:eastAsia="Arial Unicode MS"/>
      <w:sz w:val="24"/>
      <w:szCs w:val="24"/>
      <w:lang w:bidi="hi-IN"/>
    </w:rPr>
  </w:style>
  <w:style w:type="paragraph" w:customStyle="1" w:styleId="Style57">
    <w:name w:val="Style57"/>
    <w:basedOn w:val="Standard"/>
    <w:rsid w:val="00441FE6"/>
    <w:pPr>
      <w:autoSpaceDE w:val="0"/>
    </w:pPr>
    <w:rPr>
      <w:rFonts w:eastAsia="Arial Unicode MS"/>
      <w:sz w:val="24"/>
      <w:szCs w:val="24"/>
      <w:lang w:bidi="hi-IN"/>
    </w:rPr>
  </w:style>
  <w:style w:type="paragraph" w:customStyle="1" w:styleId="Style17">
    <w:name w:val="Style17"/>
    <w:basedOn w:val="Standard"/>
    <w:rsid w:val="00441FE6"/>
    <w:pPr>
      <w:autoSpaceDE w:val="0"/>
    </w:pPr>
    <w:rPr>
      <w:rFonts w:eastAsia="Arial Unicode MS"/>
      <w:sz w:val="24"/>
      <w:szCs w:val="24"/>
      <w:lang w:bidi="hi-IN"/>
    </w:rPr>
  </w:style>
  <w:style w:type="paragraph" w:customStyle="1" w:styleId="Style20">
    <w:name w:val="Style20"/>
    <w:basedOn w:val="Standard"/>
    <w:rsid w:val="00441FE6"/>
    <w:pPr>
      <w:autoSpaceDE w:val="0"/>
    </w:pPr>
    <w:rPr>
      <w:rFonts w:eastAsia="Arial Unicode MS"/>
      <w:sz w:val="24"/>
      <w:szCs w:val="24"/>
      <w:lang w:bidi="hi-IN"/>
    </w:rPr>
  </w:style>
  <w:style w:type="paragraph" w:customStyle="1" w:styleId="Style82">
    <w:name w:val="Style82"/>
    <w:basedOn w:val="Standard"/>
    <w:rsid w:val="00441FE6"/>
    <w:pPr>
      <w:autoSpaceDE w:val="0"/>
    </w:pPr>
    <w:rPr>
      <w:rFonts w:eastAsia="Arial Unicode MS"/>
      <w:sz w:val="24"/>
      <w:szCs w:val="24"/>
      <w:lang w:bidi="hi-IN"/>
    </w:rPr>
  </w:style>
  <w:style w:type="paragraph" w:customStyle="1" w:styleId="Style14">
    <w:name w:val="Style14"/>
    <w:basedOn w:val="Standard"/>
    <w:rsid w:val="00441FE6"/>
    <w:pPr>
      <w:autoSpaceDE w:val="0"/>
    </w:pPr>
    <w:rPr>
      <w:rFonts w:eastAsia="Arial Unicode MS"/>
      <w:sz w:val="24"/>
      <w:szCs w:val="24"/>
      <w:lang w:bidi="hi-IN"/>
    </w:rPr>
  </w:style>
  <w:style w:type="character" w:customStyle="1" w:styleId="FontStyle163">
    <w:name w:val="Font Style163"/>
    <w:rsid w:val="00441FE6"/>
    <w:rPr>
      <w:rFonts w:ascii="Times New Roman" w:hAnsi="Times New Roman"/>
      <w:sz w:val="18"/>
      <w:lang w:val="ru-RU" w:eastAsia="zh-CN"/>
    </w:rPr>
  </w:style>
  <w:style w:type="character" w:customStyle="1" w:styleId="FontStyle162">
    <w:name w:val="Font Style162"/>
    <w:rsid w:val="00441FE6"/>
    <w:rPr>
      <w:rFonts w:ascii="Times New Roman" w:hAnsi="Times New Roman"/>
      <w:b/>
      <w:sz w:val="18"/>
      <w:lang w:val="ru-RU" w:eastAsia="zh-CN"/>
    </w:rPr>
  </w:style>
  <w:style w:type="paragraph" w:customStyle="1" w:styleId="Style28">
    <w:name w:val="Style28"/>
    <w:basedOn w:val="Standard"/>
    <w:rsid w:val="00441FE6"/>
    <w:pPr>
      <w:autoSpaceDE w:val="0"/>
    </w:pPr>
    <w:rPr>
      <w:rFonts w:eastAsia="Arial Unicode MS"/>
      <w:sz w:val="24"/>
      <w:szCs w:val="24"/>
      <w:lang w:bidi="hi-IN"/>
    </w:rPr>
  </w:style>
  <w:style w:type="paragraph" w:customStyle="1" w:styleId="Style15">
    <w:name w:val="Style15"/>
    <w:basedOn w:val="Standard"/>
    <w:rsid w:val="00441FE6"/>
    <w:pPr>
      <w:autoSpaceDE w:val="0"/>
    </w:pPr>
    <w:rPr>
      <w:rFonts w:eastAsia="Arial Unicode MS"/>
      <w:sz w:val="24"/>
      <w:szCs w:val="24"/>
      <w:lang w:bidi="hi-IN"/>
    </w:rPr>
  </w:style>
  <w:style w:type="paragraph" w:customStyle="1" w:styleId="Style25">
    <w:name w:val="Style25"/>
    <w:basedOn w:val="Standard"/>
    <w:rsid w:val="00441FE6"/>
    <w:pPr>
      <w:autoSpaceDE w:val="0"/>
    </w:pPr>
    <w:rPr>
      <w:rFonts w:eastAsia="Arial Unicode MS"/>
      <w:sz w:val="24"/>
      <w:szCs w:val="24"/>
      <w:lang w:bidi="hi-IN"/>
    </w:rPr>
  </w:style>
  <w:style w:type="table" w:customStyle="1" w:styleId="affff4">
    <w:name w:val="Таблицы"/>
    <w:basedOn w:val="ae"/>
    <w:uiPriority w:val="99"/>
    <w:rsid w:val="00441FE6"/>
    <w:pPr>
      <w:jc w:val="center"/>
    </w:pPr>
    <w:rPr>
      <w:rFonts w:ascii="Times New Roman" w:hAnsi="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style>
  <w:style w:type="paragraph" w:customStyle="1" w:styleId="affff5">
    <w:name w:val="Базовый"/>
    <w:rsid w:val="00441FE6"/>
    <w:pPr>
      <w:suppressAutoHyphens/>
      <w:spacing w:after="200" w:line="276" w:lineRule="auto"/>
    </w:pPr>
    <w:rPr>
      <w:rFonts w:eastAsia="Arial Unicode MS" w:cs="Calibri"/>
      <w:color w:val="00000A"/>
      <w:sz w:val="22"/>
      <w:szCs w:val="22"/>
      <w:lang w:eastAsia="en-US"/>
    </w:rPr>
  </w:style>
  <w:style w:type="character" w:styleId="affff6">
    <w:name w:val="Strong"/>
    <w:basedOn w:val="a7"/>
    <w:uiPriority w:val="22"/>
    <w:qFormat/>
    <w:rsid w:val="00441FE6"/>
    <w:rPr>
      <w:rFonts w:cs="Times New Roman"/>
      <w:b/>
      <w:bCs/>
    </w:rPr>
  </w:style>
  <w:style w:type="paragraph" w:styleId="HTML">
    <w:name w:val="HTML Preformatted"/>
    <w:basedOn w:val="a6"/>
    <w:link w:val="HTML0"/>
    <w:semiHidden/>
    <w:rsid w:val="00441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contextualSpacing/>
    </w:pPr>
    <w:rPr>
      <w:rFonts w:ascii="Courier New" w:hAnsi="Courier New" w:cs="Courier New"/>
      <w:sz w:val="20"/>
      <w:szCs w:val="20"/>
    </w:rPr>
  </w:style>
  <w:style w:type="character" w:customStyle="1" w:styleId="HTML0">
    <w:name w:val="Стандартный HTML Знак"/>
    <w:basedOn w:val="a7"/>
    <w:link w:val="HTML"/>
    <w:semiHidden/>
    <w:rsid w:val="00441FE6"/>
    <w:rPr>
      <w:rFonts w:ascii="Courier New" w:eastAsia="Times New Roman" w:hAnsi="Courier New" w:cs="Courier New"/>
    </w:rPr>
  </w:style>
  <w:style w:type="character" w:customStyle="1" w:styleId="blk">
    <w:name w:val="blk"/>
    <w:basedOn w:val="a7"/>
    <w:rsid w:val="00441FE6"/>
    <w:rPr>
      <w:rFonts w:cs="Times New Roman"/>
    </w:rPr>
  </w:style>
  <w:style w:type="character" w:customStyle="1" w:styleId="f">
    <w:name w:val="f"/>
    <w:basedOn w:val="a7"/>
    <w:rsid w:val="00441FE6"/>
    <w:rPr>
      <w:rFonts w:cs="Times New Roman"/>
    </w:rPr>
  </w:style>
  <w:style w:type="character" w:styleId="affff7">
    <w:name w:val="Placeholder Text"/>
    <w:basedOn w:val="a7"/>
    <w:uiPriority w:val="99"/>
    <w:semiHidden/>
    <w:rsid w:val="00441FE6"/>
    <w:rPr>
      <w:rFonts w:cs="Times New Roman"/>
      <w:color w:val="808080"/>
    </w:rPr>
  </w:style>
  <w:style w:type="paragraph" w:customStyle="1" w:styleId="affff8">
    <w:name w:val="ОснТекст"/>
    <w:basedOn w:val="a6"/>
    <w:link w:val="affff9"/>
    <w:rsid w:val="00441FE6"/>
    <w:pPr>
      <w:spacing w:after="120" w:line="276" w:lineRule="auto"/>
      <w:ind w:firstLine="540"/>
      <w:contextualSpacing/>
      <w:jc w:val="both"/>
    </w:pPr>
    <w:rPr>
      <w:rFonts w:eastAsia="Calibri"/>
      <w:sz w:val="20"/>
      <w:szCs w:val="20"/>
    </w:rPr>
  </w:style>
  <w:style w:type="character" w:customStyle="1" w:styleId="affff9">
    <w:name w:val="ОснТекст Знак"/>
    <w:link w:val="affff8"/>
    <w:locked/>
    <w:rsid w:val="00441FE6"/>
    <w:rPr>
      <w:rFonts w:ascii="Times New Roman" w:hAnsi="Times New Roman"/>
    </w:rPr>
  </w:style>
  <w:style w:type="paragraph" w:customStyle="1" w:styleId="2f0">
    <w:name w:val="Без интервала2"/>
    <w:rsid w:val="00441FE6"/>
    <w:rPr>
      <w:rFonts w:eastAsia="Times New Roman"/>
      <w:sz w:val="22"/>
      <w:szCs w:val="22"/>
      <w:lang w:eastAsia="en-US"/>
    </w:rPr>
  </w:style>
  <w:style w:type="paragraph" w:customStyle="1" w:styleId="affffa">
    <w:name w:val="+Подзаголовок"/>
    <w:basedOn w:val="21"/>
    <w:qFormat/>
    <w:rsid w:val="00441FE6"/>
    <w:pPr>
      <w:spacing w:before="200" w:after="200"/>
      <w:ind w:firstLine="0"/>
      <w:contextualSpacing/>
    </w:pPr>
    <w:rPr>
      <w:rFonts w:ascii="Times New Roman" w:hAnsi="Times New Roman"/>
      <w:bCs/>
      <w:szCs w:val="24"/>
      <w:lang w:eastAsia="en-US"/>
    </w:rPr>
  </w:style>
  <w:style w:type="table" w:customStyle="1" w:styleId="201">
    <w:name w:val="Сетка таблицы20"/>
    <w:uiPriority w:val="39"/>
    <w:rsid w:val="00441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6"/>
    <w:next w:val="a6"/>
    <w:autoRedefine/>
    <w:uiPriority w:val="39"/>
    <w:rsid w:val="00441FE6"/>
    <w:pPr>
      <w:spacing w:after="100" w:line="276" w:lineRule="auto"/>
      <w:ind w:left="660"/>
      <w:contextualSpacing/>
    </w:pPr>
    <w:rPr>
      <w:rFonts w:ascii="Calibri" w:hAnsi="Calibri"/>
      <w:sz w:val="22"/>
      <w:szCs w:val="22"/>
    </w:rPr>
  </w:style>
  <w:style w:type="paragraph" w:styleId="5a">
    <w:name w:val="toc 5"/>
    <w:basedOn w:val="a6"/>
    <w:next w:val="a6"/>
    <w:autoRedefine/>
    <w:uiPriority w:val="39"/>
    <w:rsid w:val="00441FE6"/>
    <w:pPr>
      <w:spacing w:after="100" w:line="276" w:lineRule="auto"/>
      <w:ind w:left="880"/>
      <w:contextualSpacing/>
    </w:pPr>
    <w:rPr>
      <w:rFonts w:ascii="Calibri" w:hAnsi="Calibri"/>
      <w:sz w:val="22"/>
      <w:szCs w:val="22"/>
    </w:rPr>
  </w:style>
  <w:style w:type="paragraph" w:styleId="63">
    <w:name w:val="toc 6"/>
    <w:basedOn w:val="a6"/>
    <w:next w:val="a6"/>
    <w:autoRedefine/>
    <w:uiPriority w:val="39"/>
    <w:rsid w:val="00441FE6"/>
    <w:pPr>
      <w:spacing w:after="100" w:line="276" w:lineRule="auto"/>
      <w:ind w:left="1100"/>
      <w:contextualSpacing/>
    </w:pPr>
    <w:rPr>
      <w:rFonts w:ascii="Calibri" w:hAnsi="Calibri"/>
      <w:sz w:val="22"/>
      <w:szCs w:val="22"/>
    </w:rPr>
  </w:style>
  <w:style w:type="paragraph" w:styleId="73">
    <w:name w:val="toc 7"/>
    <w:basedOn w:val="a6"/>
    <w:next w:val="a6"/>
    <w:autoRedefine/>
    <w:uiPriority w:val="39"/>
    <w:rsid w:val="00441FE6"/>
    <w:pPr>
      <w:spacing w:after="100" w:line="276" w:lineRule="auto"/>
      <w:ind w:left="1320"/>
      <w:contextualSpacing/>
    </w:pPr>
    <w:rPr>
      <w:rFonts w:ascii="Calibri" w:hAnsi="Calibri"/>
      <w:sz w:val="22"/>
      <w:szCs w:val="22"/>
    </w:rPr>
  </w:style>
  <w:style w:type="paragraph" w:styleId="83">
    <w:name w:val="toc 8"/>
    <w:basedOn w:val="a6"/>
    <w:next w:val="a6"/>
    <w:autoRedefine/>
    <w:uiPriority w:val="39"/>
    <w:rsid w:val="00441FE6"/>
    <w:pPr>
      <w:spacing w:after="100" w:line="276" w:lineRule="auto"/>
      <w:ind w:left="1540"/>
      <w:contextualSpacing/>
    </w:pPr>
    <w:rPr>
      <w:rFonts w:ascii="Calibri" w:hAnsi="Calibri"/>
      <w:sz w:val="22"/>
      <w:szCs w:val="22"/>
    </w:rPr>
  </w:style>
  <w:style w:type="paragraph" w:styleId="93">
    <w:name w:val="toc 9"/>
    <w:basedOn w:val="a6"/>
    <w:next w:val="a6"/>
    <w:autoRedefine/>
    <w:uiPriority w:val="39"/>
    <w:rsid w:val="00441FE6"/>
    <w:pPr>
      <w:spacing w:after="100" w:line="276" w:lineRule="auto"/>
      <w:ind w:left="1760"/>
      <w:contextualSpacing/>
    </w:pPr>
    <w:rPr>
      <w:rFonts w:ascii="Calibri" w:hAnsi="Calibri"/>
      <w:sz w:val="22"/>
      <w:szCs w:val="22"/>
    </w:rPr>
  </w:style>
  <w:style w:type="paragraph" w:customStyle="1" w:styleId="a3">
    <w:name w:val="список"/>
    <w:basedOn w:val="a6"/>
    <w:rsid w:val="00441FE6"/>
    <w:pPr>
      <w:widowControl w:val="0"/>
      <w:numPr>
        <w:numId w:val="12"/>
      </w:numPr>
      <w:spacing w:after="120" w:line="360" w:lineRule="auto"/>
      <w:ind w:right="567"/>
      <w:contextualSpacing/>
      <w:jc w:val="both"/>
    </w:pPr>
    <w:rPr>
      <w:sz w:val="26"/>
      <w:szCs w:val="20"/>
    </w:rPr>
  </w:style>
  <w:style w:type="paragraph" w:styleId="affffb">
    <w:name w:val="Body Text First Indent"/>
    <w:basedOn w:val="aff0"/>
    <w:link w:val="affffc"/>
    <w:uiPriority w:val="99"/>
    <w:rsid w:val="00441FE6"/>
    <w:pPr>
      <w:widowControl/>
      <w:spacing w:after="120"/>
      <w:ind w:firstLine="210"/>
      <w:jc w:val="left"/>
    </w:pPr>
    <w:rPr>
      <w:sz w:val="20"/>
    </w:rPr>
  </w:style>
  <w:style w:type="character" w:customStyle="1" w:styleId="affffc">
    <w:name w:val="Красная строка Знак"/>
    <w:basedOn w:val="aff1"/>
    <w:link w:val="affffb"/>
    <w:uiPriority w:val="99"/>
    <w:rsid w:val="00441FE6"/>
    <w:rPr>
      <w:rFonts w:ascii="Times New Roman" w:eastAsia="Times New Roman" w:hAnsi="Times New Roman" w:cs="Times New Roman"/>
      <w:sz w:val="24"/>
      <w:szCs w:val="20"/>
      <w:lang w:eastAsia="ru-RU"/>
    </w:rPr>
  </w:style>
  <w:style w:type="character" w:customStyle="1" w:styleId="113">
    <w:name w:val="Основной текст + 11"/>
    <w:aliases w:val="5 pt"/>
    <w:basedOn w:val="a7"/>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
    <w:name w:val="Основной текст + 11 pt"/>
    <w:aliases w:val="Полужирный"/>
    <w:basedOn w:val="a7"/>
    <w:uiPriority w:val="99"/>
    <w:rsid w:val="00441FE6"/>
    <w:rPr>
      <w:rFonts w:ascii="Times New Roman" w:hAnsi="Times New Roman" w:cs="Times New Roman"/>
      <w:b/>
      <w:bCs/>
      <w:color w:val="000000"/>
      <w:spacing w:val="0"/>
      <w:w w:val="100"/>
      <w:position w:val="0"/>
      <w:sz w:val="22"/>
      <w:szCs w:val="22"/>
      <w:lang w:val="ru-RU" w:eastAsia="ru-RU"/>
    </w:rPr>
  </w:style>
  <w:style w:type="character" w:customStyle="1" w:styleId="affffd">
    <w:name w:val="Подпись к таблице_"/>
    <w:basedOn w:val="a7"/>
    <w:locked/>
    <w:rsid w:val="00441FE6"/>
    <w:rPr>
      <w:rFonts w:ascii="Times New Roman" w:hAnsi="Times New Roman" w:cs="Times New Roman"/>
      <w:sz w:val="26"/>
      <w:szCs w:val="26"/>
      <w:lang w:eastAsia="en-US"/>
    </w:rPr>
  </w:style>
  <w:style w:type="paragraph" w:customStyle="1" w:styleId="64">
    <w:name w:val="Основной текст6"/>
    <w:basedOn w:val="a6"/>
    <w:rsid w:val="00441FE6"/>
    <w:pPr>
      <w:widowControl w:val="0"/>
      <w:spacing w:after="720" w:line="240" w:lineRule="atLeast"/>
      <w:jc w:val="center"/>
    </w:pPr>
    <w:rPr>
      <w:sz w:val="26"/>
      <w:szCs w:val="26"/>
      <w:lang w:eastAsia="en-US"/>
    </w:rPr>
  </w:style>
  <w:style w:type="character" w:customStyle="1" w:styleId="122">
    <w:name w:val="Заголовок 1 Знак2"/>
    <w:aliases w:val="Заголовок 1 Знак Знак Знак2,Заголовок 1 Знак Знак Знак Знак Знак Знак Знак Знак1,Заголовок 1 Знак Знак Знак Знак1,Заголовок 11 Знак1,Заголовок 1 Знак1 Знак1,Заголовок 1 Знак Знак Знак Знак Знак Знак1 Знак1"/>
    <w:basedOn w:val="a7"/>
    <w:rsid w:val="00441FE6"/>
    <w:rPr>
      <w:rFonts w:ascii="Cambria" w:hAnsi="Cambria" w:cs="Times New Roman"/>
      <w:color w:val="365F91"/>
      <w:sz w:val="32"/>
      <w:szCs w:val="32"/>
    </w:rPr>
  </w:style>
  <w:style w:type="character" w:customStyle="1" w:styleId="213">
    <w:name w:val="Заголовок 2 Знак1"/>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
    <w:basedOn w:val="a7"/>
    <w:semiHidden/>
    <w:rsid w:val="00441FE6"/>
    <w:rPr>
      <w:rFonts w:ascii="Cambria" w:hAnsi="Cambria" w:cs="Times New Roman"/>
      <w:color w:val="365F91"/>
      <w:sz w:val="26"/>
      <w:szCs w:val="26"/>
    </w:rPr>
  </w:style>
  <w:style w:type="character" w:customStyle="1" w:styleId="313">
    <w:name w:val="Заголовок 3 Знак1"/>
    <w:aliases w:val="ПодЗаголовок Знак1"/>
    <w:basedOn w:val="a7"/>
    <w:semiHidden/>
    <w:rsid w:val="00441FE6"/>
    <w:rPr>
      <w:rFonts w:ascii="Cambria" w:hAnsi="Cambria" w:cs="Times New Roman"/>
      <w:color w:val="243F60"/>
      <w:sz w:val="24"/>
      <w:szCs w:val="24"/>
    </w:rPr>
  </w:style>
  <w:style w:type="character" w:customStyle="1" w:styleId="514">
    <w:name w:val="Заголовок 5 Знак1"/>
    <w:aliases w:val="Заголовок 5№Таблицы Знак1,Заголовок№ТАблиц Знак1"/>
    <w:basedOn w:val="a7"/>
    <w:semiHidden/>
    <w:rsid w:val="00441FE6"/>
    <w:rPr>
      <w:rFonts w:ascii="Cambria" w:hAnsi="Cambria" w:cs="Times New Roman"/>
      <w:color w:val="365F91"/>
      <w:sz w:val="24"/>
      <w:szCs w:val="24"/>
    </w:rPr>
  </w:style>
  <w:style w:type="character" w:customStyle="1" w:styleId="TableFootnotelast2">
    <w:name w:val="Table_Footnote_last Знак Знак2"/>
    <w:aliases w:val="Table_Footnote_last Знак Знак Знак1,Table_Footnote_last Знак2"/>
    <w:basedOn w:val="a7"/>
    <w:semiHidden/>
    <w:rsid w:val="00441FE6"/>
    <w:rPr>
      <w:rFonts w:ascii="Times New Roman" w:hAnsi="Times New Roman" w:cs="Times New Roman"/>
      <w:sz w:val="20"/>
      <w:szCs w:val="20"/>
      <w:lang w:eastAsia="ru-RU"/>
    </w:rPr>
  </w:style>
  <w:style w:type="character" w:customStyle="1" w:styleId="afffa">
    <w:name w:val="Маркированный список Знак"/>
    <w:link w:val="a"/>
    <w:locked/>
    <w:rsid w:val="00441FE6"/>
    <w:rPr>
      <w:rFonts w:ascii="Times New Roman" w:eastAsia="Times New Roman" w:hAnsi="Times New Roman"/>
      <w:sz w:val="26"/>
    </w:rPr>
  </w:style>
  <w:style w:type="paragraph" w:styleId="2">
    <w:name w:val="List Bullet 2"/>
    <w:basedOn w:val="a6"/>
    <w:semiHidden/>
    <w:rsid w:val="00441FE6"/>
    <w:pPr>
      <w:numPr>
        <w:numId w:val="13"/>
      </w:numPr>
      <w:spacing w:after="120"/>
    </w:pPr>
  </w:style>
  <w:style w:type="character" w:customStyle="1" w:styleId="1f3">
    <w:name w:val="Основной текст Знак1"/>
    <w:aliases w:val="Text1 Знак1,Таймс Нью Знак1,Body single Знак1"/>
    <w:basedOn w:val="a7"/>
    <w:semiHidden/>
    <w:rsid w:val="00441FE6"/>
    <w:rPr>
      <w:rFonts w:ascii="Times New Roman" w:hAnsi="Times New Roman" w:cs="Times New Roman"/>
      <w:sz w:val="24"/>
      <w:szCs w:val="24"/>
      <w:lang w:eastAsia="ru-RU"/>
    </w:rPr>
  </w:style>
  <w:style w:type="character" w:customStyle="1" w:styleId="1f4">
    <w:name w:val="Основной текст с отступом Знак1"/>
    <w:aliases w:val="Нумерованный список !! Знак1,Основной текст 1 Знак1"/>
    <w:basedOn w:val="a7"/>
    <w:semiHidden/>
    <w:rsid w:val="00441FE6"/>
    <w:rPr>
      <w:rFonts w:ascii="Times New Roman" w:hAnsi="Times New Roman" w:cs="Times New Roman"/>
      <w:sz w:val="24"/>
      <w:szCs w:val="24"/>
      <w:lang w:eastAsia="ru-RU"/>
    </w:rPr>
  </w:style>
  <w:style w:type="paragraph" w:styleId="2f1">
    <w:name w:val="List Continue 2"/>
    <w:basedOn w:val="a6"/>
    <w:semiHidden/>
    <w:rsid w:val="00441FE6"/>
    <w:pPr>
      <w:spacing w:after="120"/>
      <w:ind w:left="566"/>
    </w:pPr>
    <w:rPr>
      <w:sz w:val="20"/>
      <w:szCs w:val="20"/>
    </w:rPr>
  </w:style>
  <w:style w:type="character" w:customStyle="1" w:styleId="214">
    <w:name w:val="Основной текст 2 Знак1"/>
    <w:basedOn w:val="a7"/>
    <w:locked/>
    <w:rsid w:val="00441FE6"/>
    <w:rPr>
      <w:rFonts w:ascii="Times New Roman" w:hAnsi="Times New Roman" w:cs="Times New Roman"/>
      <w:sz w:val="24"/>
      <w:szCs w:val="24"/>
    </w:rPr>
  </w:style>
  <w:style w:type="paragraph" w:customStyle="1" w:styleId="TimesNewRoman13125">
    <w:name w:val="Стиль Times New Roman 13 пт полужирный Первая строка:  125 см ..."/>
    <w:basedOn w:val="a6"/>
    <w:rsid w:val="00441FE6"/>
    <w:pPr>
      <w:suppressAutoHyphens/>
      <w:spacing w:after="120" w:line="276" w:lineRule="auto"/>
      <w:ind w:firstLine="709"/>
    </w:pPr>
    <w:rPr>
      <w:b/>
      <w:bCs/>
      <w:sz w:val="20"/>
      <w:szCs w:val="20"/>
      <w:lang w:eastAsia="ar-SA"/>
    </w:rPr>
  </w:style>
  <w:style w:type="paragraph" w:customStyle="1" w:styleId="ConsNormal">
    <w:name w:val="ConsNormal"/>
    <w:rsid w:val="00441FE6"/>
    <w:pPr>
      <w:widowControl w:val="0"/>
      <w:autoSpaceDE w:val="0"/>
      <w:autoSpaceDN w:val="0"/>
      <w:adjustRightInd w:val="0"/>
      <w:ind w:right="19772" w:firstLine="720"/>
    </w:pPr>
    <w:rPr>
      <w:rFonts w:ascii="Arial" w:eastAsia="Times New Roman" w:hAnsi="Arial" w:cs="Arial"/>
    </w:rPr>
  </w:style>
  <w:style w:type="character" w:customStyle="1" w:styleId="Normal">
    <w:name w:val="Normal Знак"/>
    <w:link w:val="1a"/>
    <w:locked/>
    <w:rsid w:val="00441FE6"/>
    <w:rPr>
      <w:rFonts w:ascii="Times New Roman" w:eastAsia="Times New Roman" w:hAnsi="Times New Roman"/>
      <w:lang w:eastAsia="ar-SA"/>
    </w:rPr>
  </w:style>
  <w:style w:type="paragraph" w:customStyle="1" w:styleId="ConsPlusNonformat">
    <w:name w:val="ConsPlusNonformat"/>
    <w:rsid w:val="00441FE6"/>
    <w:pPr>
      <w:autoSpaceDE w:val="0"/>
      <w:autoSpaceDN w:val="0"/>
      <w:adjustRightInd w:val="0"/>
    </w:pPr>
    <w:rPr>
      <w:rFonts w:ascii="Courier New" w:eastAsia="Times New Roman" w:hAnsi="Courier New" w:cs="Courier New"/>
    </w:rPr>
  </w:style>
  <w:style w:type="character" w:customStyle="1" w:styleId="CharStyle5">
    <w:name w:val="Char Style 5"/>
    <w:link w:val="Style4"/>
    <w:locked/>
    <w:rsid w:val="00441FE6"/>
    <w:rPr>
      <w:shd w:val="clear" w:color="auto" w:fill="FFFFFF"/>
    </w:rPr>
  </w:style>
  <w:style w:type="paragraph" w:customStyle="1" w:styleId="Style4">
    <w:name w:val="Style 4"/>
    <w:basedOn w:val="a6"/>
    <w:link w:val="CharStyle5"/>
    <w:rsid w:val="00441FE6"/>
    <w:pPr>
      <w:widowControl w:val="0"/>
      <w:shd w:val="clear" w:color="auto" w:fill="FFFFFF"/>
      <w:spacing w:before="1140" w:after="120" w:line="276" w:lineRule="exact"/>
      <w:jc w:val="center"/>
    </w:pPr>
    <w:rPr>
      <w:rFonts w:ascii="Calibri" w:eastAsia="Calibri" w:hAnsi="Calibri"/>
      <w:sz w:val="20"/>
      <w:szCs w:val="20"/>
    </w:rPr>
  </w:style>
  <w:style w:type="character" w:customStyle="1" w:styleId="CharStyle9">
    <w:name w:val="Char Style 9"/>
    <w:link w:val="Style80"/>
    <w:locked/>
    <w:rsid w:val="00441FE6"/>
    <w:rPr>
      <w:shd w:val="clear" w:color="auto" w:fill="FFFFFF"/>
    </w:rPr>
  </w:style>
  <w:style w:type="paragraph" w:customStyle="1" w:styleId="Style80">
    <w:name w:val="Style 8"/>
    <w:basedOn w:val="a6"/>
    <w:link w:val="CharStyle9"/>
    <w:rsid w:val="00441FE6"/>
    <w:pPr>
      <w:widowControl w:val="0"/>
      <w:shd w:val="clear" w:color="auto" w:fill="FFFFFF"/>
      <w:spacing w:after="120" w:line="240" w:lineRule="atLeast"/>
      <w:jc w:val="center"/>
    </w:pPr>
    <w:rPr>
      <w:rFonts w:ascii="Calibri" w:eastAsia="Calibri" w:hAnsi="Calibri"/>
      <w:sz w:val="20"/>
      <w:szCs w:val="20"/>
    </w:rPr>
  </w:style>
  <w:style w:type="character" w:customStyle="1" w:styleId="affffe">
    <w:name w:val="Третьи Знак"/>
    <w:link w:val="afffff"/>
    <w:locked/>
    <w:rsid w:val="00441FE6"/>
    <w:rPr>
      <w:b/>
      <w:color w:val="000000"/>
    </w:rPr>
  </w:style>
  <w:style w:type="paragraph" w:customStyle="1" w:styleId="afffff">
    <w:name w:val="Третьи"/>
    <w:basedOn w:val="3"/>
    <w:link w:val="affffe"/>
    <w:autoRedefine/>
    <w:rsid w:val="00441FE6"/>
    <w:pPr>
      <w:keepLines w:val="0"/>
      <w:spacing w:before="240" w:after="60" w:line="240" w:lineRule="auto"/>
      <w:ind w:firstLine="720"/>
      <w:jc w:val="left"/>
    </w:pPr>
    <w:rPr>
      <w:rFonts w:ascii="Calibri" w:eastAsia="Calibri" w:hAnsi="Calibri"/>
      <w:color w:val="000000"/>
      <w:sz w:val="20"/>
      <w:szCs w:val="20"/>
    </w:rPr>
  </w:style>
  <w:style w:type="character" w:customStyle="1" w:styleId="afffff0">
    <w:name w:val="Основное Знак"/>
    <w:link w:val="afffff1"/>
    <w:locked/>
    <w:rsid w:val="00441FE6"/>
    <w:rPr>
      <w:color w:val="000000"/>
      <w:sz w:val="28"/>
      <w:lang w:eastAsia="en-US"/>
    </w:rPr>
  </w:style>
  <w:style w:type="paragraph" w:customStyle="1" w:styleId="afffff1">
    <w:name w:val="Основное"/>
    <w:link w:val="afffff0"/>
    <w:autoRedefine/>
    <w:rsid w:val="00441FE6"/>
    <w:pPr>
      <w:ind w:firstLine="709"/>
      <w:jc w:val="both"/>
    </w:pPr>
    <w:rPr>
      <w:color w:val="000000"/>
      <w:sz w:val="28"/>
      <w:lang w:eastAsia="en-US"/>
    </w:rPr>
  </w:style>
  <w:style w:type="character" w:customStyle="1" w:styleId="127">
    <w:name w:val="127 см Знак"/>
    <w:link w:val="1270"/>
    <w:locked/>
    <w:rsid w:val="00441FE6"/>
  </w:style>
  <w:style w:type="paragraph" w:customStyle="1" w:styleId="1270">
    <w:name w:val="127 см"/>
    <w:basedOn w:val="a6"/>
    <w:next w:val="a6"/>
    <w:link w:val="127"/>
    <w:rsid w:val="00441FE6"/>
    <w:pPr>
      <w:widowControl w:val="0"/>
      <w:autoSpaceDE w:val="0"/>
      <w:autoSpaceDN w:val="0"/>
      <w:adjustRightInd w:val="0"/>
      <w:spacing w:before="120" w:after="120"/>
      <w:ind w:left="720"/>
      <w:jc w:val="both"/>
    </w:pPr>
    <w:rPr>
      <w:rFonts w:ascii="Calibri" w:eastAsia="Calibri" w:hAnsi="Calibri"/>
      <w:sz w:val="20"/>
      <w:szCs w:val="20"/>
    </w:rPr>
  </w:style>
  <w:style w:type="paragraph" w:customStyle="1" w:styleId="afffff2">
    <w:name w:val="таблица"/>
    <w:basedOn w:val="aff0"/>
    <w:rsid w:val="00441FE6"/>
    <w:pPr>
      <w:widowControl/>
      <w:spacing w:before="60" w:after="60"/>
      <w:ind w:firstLine="709"/>
    </w:pPr>
    <w:rPr>
      <w:rFonts w:ascii="Calibri" w:eastAsia="Calibri" w:hAnsi="Calibri"/>
      <w:lang w:eastAsia="en-US"/>
    </w:rPr>
  </w:style>
  <w:style w:type="paragraph" w:customStyle="1" w:styleId="Style6">
    <w:name w:val="Style6"/>
    <w:basedOn w:val="a6"/>
    <w:rsid w:val="00441FE6"/>
    <w:pPr>
      <w:widowControl w:val="0"/>
      <w:autoSpaceDE w:val="0"/>
      <w:autoSpaceDN w:val="0"/>
      <w:adjustRightInd w:val="0"/>
      <w:spacing w:after="120"/>
    </w:pPr>
  </w:style>
  <w:style w:type="character" w:customStyle="1" w:styleId="1f5">
    <w:name w:val="Стиль1 Знак"/>
    <w:link w:val="1f6"/>
    <w:locked/>
    <w:rsid w:val="00441FE6"/>
  </w:style>
  <w:style w:type="paragraph" w:customStyle="1" w:styleId="1f6">
    <w:name w:val="Стиль1"/>
    <w:basedOn w:val="a6"/>
    <w:link w:val="1f5"/>
    <w:qFormat/>
    <w:rsid w:val="00441FE6"/>
    <w:pPr>
      <w:spacing w:after="120"/>
      <w:ind w:firstLine="709"/>
      <w:jc w:val="both"/>
    </w:pPr>
    <w:rPr>
      <w:rFonts w:ascii="Calibri" w:eastAsia="Calibri" w:hAnsi="Calibri"/>
      <w:sz w:val="20"/>
      <w:szCs w:val="20"/>
    </w:rPr>
  </w:style>
  <w:style w:type="character" w:customStyle="1" w:styleId="Normal10-022">
    <w:name w:val="Стиль Normal + 10 пт полужирный По центру Слева:  -02 см Справ...2 Знак"/>
    <w:link w:val="Normal10-0220"/>
    <w:locked/>
    <w:rsid w:val="00441FE6"/>
    <w:rPr>
      <w:b/>
    </w:rPr>
  </w:style>
  <w:style w:type="paragraph" w:customStyle="1" w:styleId="Normal10-0220">
    <w:name w:val="Стиль Normal + 10 пт полужирный По центру Слева:  -02 см Справ...2"/>
    <w:basedOn w:val="1a"/>
    <w:link w:val="Normal10-022"/>
    <w:rsid w:val="00441FE6"/>
    <w:pPr>
      <w:widowControl/>
      <w:suppressAutoHyphens w:val="0"/>
      <w:overflowPunct/>
      <w:autoSpaceDE/>
      <w:snapToGrid w:val="0"/>
      <w:spacing w:after="200" w:line="276" w:lineRule="auto"/>
      <w:ind w:left="-113" w:right="-113"/>
      <w:jc w:val="center"/>
    </w:pPr>
    <w:rPr>
      <w:rFonts w:ascii="Calibri" w:eastAsia="Calibri" w:hAnsi="Calibri"/>
      <w:b/>
      <w:lang w:eastAsia="ru-RU"/>
    </w:rPr>
  </w:style>
  <w:style w:type="paragraph" w:customStyle="1" w:styleId="afffff3">
    <w:name w:val="Îáû÷íûé"/>
    <w:rsid w:val="00441FE6"/>
    <w:rPr>
      <w:rFonts w:ascii="Times New Roman" w:eastAsia="Times New Roman" w:hAnsi="Times New Roman"/>
    </w:rPr>
  </w:style>
  <w:style w:type="paragraph" w:customStyle="1" w:styleId="afffff4">
    <w:name w:val="Содержимое таблицы"/>
    <w:basedOn w:val="a6"/>
    <w:rsid w:val="00441FE6"/>
    <w:pPr>
      <w:widowControl w:val="0"/>
      <w:suppressLineNumbers/>
      <w:suppressAutoHyphens/>
      <w:spacing w:after="120"/>
    </w:pPr>
    <w:rPr>
      <w:rFonts w:ascii="Arial" w:eastAsia="Arial Unicode MS" w:hAnsi="Arial"/>
      <w:kern w:val="2"/>
      <w:sz w:val="28"/>
      <w:szCs w:val="20"/>
    </w:rPr>
  </w:style>
  <w:style w:type="paragraph" w:customStyle="1" w:styleId="ConsNonformat">
    <w:name w:val="ConsNonformat"/>
    <w:rsid w:val="00441FE6"/>
    <w:pPr>
      <w:widowControl w:val="0"/>
      <w:suppressAutoHyphens/>
      <w:autoSpaceDE w:val="0"/>
      <w:ind w:right="19772"/>
    </w:pPr>
    <w:rPr>
      <w:rFonts w:ascii="Courier New" w:hAnsi="Courier New" w:cs="Courier New"/>
      <w:kern w:val="2"/>
      <w:sz w:val="28"/>
      <w:szCs w:val="28"/>
      <w:lang w:eastAsia="ar-SA"/>
    </w:rPr>
  </w:style>
  <w:style w:type="character" w:customStyle="1" w:styleId="afffff5">
    <w:name w:val="А_текст Знак"/>
    <w:link w:val="afffff6"/>
    <w:locked/>
    <w:rsid w:val="00441FE6"/>
    <w:rPr>
      <w:sz w:val="22"/>
      <w:lang w:eastAsia="en-US"/>
    </w:rPr>
  </w:style>
  <w:style w:type="paragraph" w:customStyle="1" w:styleId="afffff6">
    <w:name w:val="А_текст"/>
    <w:link w:val="afffff5"/>
    <w:autoRedefine/>
    <w:rsid w:val="00441FE6"/>
    <w:pPr>
      <w:ind w:firstLine="709"/>
      <w:jc w:val="center"/>
    </w:pPr>
    <w:rPr>
      <w:sz w:val="22"/>
      <w:lang w:eastAsia="en-US"/>
    </w:rPr>
  </w:style>
  <w:style w:type="paragraph" w:customStyle="1" w:styleId="215">
    <w:name w:val="Основной текст 21"/>
    <w:basedOn w:val="a6"/>
    <w:rsid w:val="00441FE6"/>
    <w:pPr>
      <w:tabs>
        <w:tab w:val="left" w:pos="567"/>
        <w:tab w:val="left" w:pos="1204"/>
        <w:tab w:val="left" w:pos="1771"/>
        <w:tab w:val="left" w:pos="2338"/>
        <w:tab w:val="left" w:pos="2835"/>
        <w:tab w:val="left" w:pos="3402"/>
        <w:tab w:val="left" w:pos="3969"/>
      </w:tabs>
      <w:suppressAutoHyphens/>
      <w:spacing w:after="120"/>
    </w:pPr>
    <w:rPr>
      <w:b/>
      <w:sz w:val="22"/>
      <w:szCs w:val="20"/>
      <w:lang w:eastAsia="ar-SA"/>
    </w:rPr>
  </w:style>
  <w:style w:type="paragraph" w:customStyle="1" w:styleId="Style29">
    <w:name w:val="Style29"/>
    <w:basedOn w:val="a6"/>
    <w:rsid w:val="00441FE6"/>
    <w:pPr>
      <w:widowControl w:val="0"/>
      <w:autoSpaceDE w:val="0"/>
      <w:autoSpaceDN w:val="0"/>
      <w:adjustRightInd w:val="0"/>
      <w:spacing w:after="120" w:line="323" w:lineRule="exact"/>
      <w:ind w:firstLine="716"/>
      <w:jc w:val="both"/>
    </w:pPr>
  </w:style>
  <w:style w:type="paragraph" w:customStyle="1" w:styleId="131">
    <w:name w:val="Основной 13"/>
    <w:basedOn w:val="a6"/>
    <w:qFormat/>
    <w:rsid w:val="00441FE6"/>
    <w:pPr>
      <w:spacing w:before="120" w:after="120"/>
      <w:ind w:firstLine="709"/>
      <w:jc w:val="both"/>
    </w:pPr>
    <w:rPr>
      <w:rFonts w:eastAsia="Calibri"/>
      <w:bCs/>
      <w:iCs/>
      <w:sz w:val="26"/>
      <w:szCs w:val="22"/>
      <w:lang w:eastAsia="en-US"/>
    </w:rPr>
  </w:style>
  <w:style w:type="paragraph" w:customStyle="1" w:styleId="formattexttopleveltext">
    <w:name w:val="formattext topleveltext"/>
    <w:basedOn w:val="a6"/>
    <w:rsid w:val="00441FE6"/>
    <w:pPr>
      <w:spacing w:before="100" w:beforeAutospacing="1" w:after="100" w:afterAutospacing="1"/>
    </w:pPr>
  </w:style>
  <w:style w:type="paragraph" w:customStyle="1" w:styleId="western">
    <w:name w:val="western"/>
    <w:basedOn w:val="a6"/>
    <w:rsid w:val="00441FE6"/>
    <w:pPr>
      <w:suppressAutoHyphens/>
      <w:spacing w:before="280" w:after="120"/>
    </w:pPr>
    <w:rPr>
      <w:rFonts w:ascii="Arial" w:hAnsi="Arial" w:cs="Arial"/>
      <w:b/>
      <w:bCs/>
      <w:color w:val="000000"/>
      <w:sz w:val="22"/>
      <w:szCs w:val="22"/>
      <w:lang w:eastAsia="ar-SA"/>
    </w:rPr>
  </w:style>
  <w:style w:type="paragraph" w:customStyle="1" w:styleId="headertexttopleveltextcentertext">
    <w:name w:val="headertext topleveltext centertext"/>
    <w:basedOn w:val="a6"/>
    <w:rsid w:val="00441FE6"/>
    <w:pPr>
      <w:spacing w:before="100" w:beforeAutospacing="1" w:after="100" w:afterAutospacing="1"/>
    </w:pPr>
  </w:style>
  <w:style w:type="character" w:customStyle="1" w:styleId="125">
    <w:name w:val="1.25 Знак"/>
    <w:link w:val="1250"/>
    <w:locked/>
    <w:rsid w:val="00441FE6"/>
  </w:style>
  <w:style w:type="paragraph" w:customStyle="1" w:styleId="1250">
    <w:name w:val="1.25"/>
    <w:basedOn w:val="a6"/>
    <w:link w:val="125"/>
    <w:rsid w:val="00441FE6"/>
    <w:pPr>
      <w:spacing w:after="120" w:line="300" w:lineRule="auto"/>
      <w:ind w:firstLine="709"/>
      <w:contextualSpacing/>
      <w:jc w:val="both"/>
      <w:outlineLvl w:val="1"/>
    </w:pPr>
    <w:rPr>
      <w:rFonts w:ascii="Calibri" w:eastAsia="Calibri" w:hAnsi="Calibri"/>
      <w:sz w:val="20"/>
      <w:szCs w:val="20"/>
    </w:rPr>
  </w:style>
  <w:style w:type="character" w:customStyle="1" w:styleId="TimesNewRoman13">
    <w:name w:val="Стиль Times New Roman 13 пт полужирный подчеркивание"/>
    <w:basedOn w:val="a7"/>
    <w:rsid w:val="00441FE6"/>
    <w:rPr>
      <w:rFonts w:ascii="Times New Roman" w:hAnsi="Times New Roman" w:cs="Times New Roman"/>
      <w:b/>
      <w:bCs/>
      <w:sz w:val="24"/>
      <w:u w:val="single"/>
    </w:rPr>
  </w:style>
  <w:style w:type="character" w:customStyle="1" w:styleId="FontStyle12">
    <w:name w:val="Font Style12"/>
    <w:rsid w:val="00441FE6"/>
    <w:rPr>
      <w:rFonts w:ascii="Times New Roman" w:hAnsi="Times New Roman"/>
      <w:sz w:val="26"/>
    </w:rPr>
  </w:style>
  <w:style w:type="character" w:customStyle="1" w:styleId="FontStyle107">
    <w:name w:val="Font Style107"/>
    <w:rsid w:val="00441FE6"/>
    <w:rPr>
      <w:rFonts w:ascii="Times New Roman" w:hAnsi="Times New Roman"/>
      <w:sz w:val="26"/>
    </w:rPr>
  </w:style>
  <w:style w:type="character" w:customStyle="1" w:styleId="spelle">
    <w:name w:val="spelle"/>
    <w:basedOn w:val="a7"/>
    <w:rsid w:val="00441FE6"/>
    <w:rPr>
      <w:rFonts w:cs="Times New Roman"/>
    </w:rPr>
  </w:style>
  <w:style w:type="character" w:customStyle="1" w:styleId="grame">
    <w:name w:val="grame"/>
    <w:basedOn w:val="a7"/>
    <w:rsid w:val="00441FE6"/>
    <w:rPr>
      <w:rFonts w:cs="Times New Roman"/>
    </w:rPr>
  </w:style>
  <w:style w:type="paragraph" w:customStyle="1" w:styleId="conscell">
    <w:name w:val="conscell"/>
    <w:basedOn w:val="a6"/>
    <w:rsid w:val="00441FE6"/>
    <w:pPr>
      <w:spacing w:before="100" w:beforeAutospacing="1" w:after="100" w:afterAutospacing="1"/>
    </w:pPr>
  </w:style>
  <w:style w:type="paragraph" w:customStyle="1" w:styleId="0">
    <w:name w:val="0.Текст"/>
    <w:basedOn w:val="a6"/>
    <w:link w:val="00"/>
    <w:qFormat/>
    <w:rsid w:val="00441FE6"/>
    <w:pPr>
      <w:widowControl w:val="0"/>
      <w:spacing w:after="240" w:line="360" w:lineRule="auto"/>
      <w:ind w:left="1418"/>
      <w:jc w:val="both"/>
    </w:pPr>
    <w:rPr>
      <w:rFonts w:ascii="Arial" w:eastAsia="Calibri" w:hAnsi="Arial"/>
      <w:sz w:val="28"/>
      <w:szCs w:val="20"/>
    </w:rPr>
  </w:style>
  <w:style w:type="character" w:customStyle="1" w:styleId="00">
    <w:name w:val="0.Текст Знак"/>
    <w:link w:val="0"/>
    <w:locked/>
    <w:rsid w:val="00441FE6"/>
    <w:rPr>
      <w:rFonts w:ascii="Arial" w:hAnsi="Arial"/>
      <w:sz w:val="28"/>
    </w:rPr>
  </w:style>
  <w:style w:type="paragraph" w:customStyle="1" w:styleId="a1">
    <w:name w:val="Перечис"/>
    <w:basedOn w:val="0"/>
    <w:rsid w:val="00441FE6"/>
    <w:pPr>
      <w:numPr>
        <w:numId w:val="14"/>
      </w:numPr>
      <w:spacing w:after="120"/>
      <w:ind w:left="2138"/>
    </w:pPr>
  </w:style>
  <w:style w:type="paragraph" w:customStyle="1" w:styleId="-">
    <w:name w:val="- Перечислеие"/>
    <w:basedOn w:val="a1"/>
    <w:link w:val="-0"/>
    <w:rsid w:val="00441FE6"/>
    <w:pPr>
      <w:ind w:left="1418" w:hanging="709"/>
    </w:pPr>
  </w:style>
  <w:style w:type="character" w:customStyle="1" w:styleId="-0">
    <w:name w:val="- Перечислеие Знак"/>
    <w:link w:val="-"/>
    <w:locked/>
    <w:rsid w:val="00441FE6"/>
    <w:rPr>
      <w:rFonts w:ascii="Arial" w:hAnsi="Arial"/>
      <w:sz w:val="28"/>
    </w:rPr>
  </w:style>
  <w:style w:type="paragraph" w:customStyle="1" w:styleId="afffff7">
    <w:name w:val="Знак"/>
    <w:basedOn w:val="a6"/>
    <w:rsid w:val="00441FE6"/>
    <w:pPr>
      <w:spacing w:after="160" w:line="240" w:lineRule="exact"/>
      <w:jc w:val="both"/>
    </w:pPr>
    <w:rPr>
      <w:lang w:val="en-US" w:eastAsia="en-US"/>
    </w:rPr>
  </w:style>
  <w:style w:type="character" w:customStyle="1" w:styleId="aff">
    <w:name w:val="Обычный (веб) Знак"/>
    <w:aliases w:val="Обычный (Web) Знак,Обычный (Web)1 Знак,Обычный (Web) Знак Знак Знак Знак Знак Знак1,Обычный (Web) Знак Знак Знак Знак2,Обычный (Web) Знак Знак Знак Знак Знак2,Обычный (веб)1 Знак"/>
    <w:link w:val="afe"/>
    <w:uiPriority w:val="99"/>
    <w:locked/>
    <w:rsid w:val="00441FE6"/>
    <w:rPr>
      <w:rFonts w:ascii="Times New Roman" w:eastAsia="Times New Roman" w:hAnsi="Times New Roman"/>
      <w:sz w:val="24"/>
      <w:szCs w:val="24"/>
    </w:rPr>
  </w:style>
  <w:style w:type="character" w:customStyle="1" w:styleId="afffff8">
    <w:name w:val="Цветовое выделение"/>
    <w:uiPriority w:val="99"/>
    <w:rsid w:val="00441FE6"/>
    <w:rPr>
      <w:b/>
      <w:color w:val="26282F"/>
    </w:rPr>
  </w:style>
  <w:style w:type="paragraph" w:customStyle="1" w:styleId="1f7">
    <w:name w:val="Красная строка1"/>
    <w:basedOn w:val="aff0"/>
    <w:rsid w:val="00441FE6"/>
    <w:pPr>
      <w:widowControl/>
      <w:spacing w:after="120"/>
      <w:jc w:val="left"/>
    </w:pPr>
    <w:rPr>
      <w:sz w:val="20"/>
    </w:rPr>
  </w:style>
  <w:style w:type="paragraph" w:customStyle="1" w:styleId="Main">
    <w:name w:val="Main"/>
    <w:link w:val="Main0"/>
    <w:rsid w:val="00441FE6"/>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basedOn w:val="a7"/>
    <w:link w:val="Main"/>
    <w:locked/>
    <w:rsid w:val="00441FE6"/>
    <w:rPr>
      <w:rFonts w:ascii="Times New Roman" w:eastAsia="Times New Roman" w:hAnsi="Times New Roman" w:cs="Tahoma"/>
      <w:sz w:val="24"/>
      <w:szCs w:val="16"/>
    </w:rPr>
  </w:style>
  <w:style w:type="paragraph" w:customStyle="1" w:styleId="1f8">
    <w:name w:val="Знак Знак Знак Знак Знак1 Знак"/>
    <w:basedOn w:val="a6"/>
    <w:rsid w:val="00441FE6"/>
    <w:pPr>
      <w:spacing w:after="160" w:line="240" w:lineRule="exact"/>
    </w:pPr>
    <w:rPr>
      <w:rFonts w:ascii="Verdana" w:hAnsi="Verdana"/>
      <w:lang w:val="en-US" w:eastAsia="en-US"/>
    </w:rPr>
  </w:style>
  <w:style w:type="paragraph" w:customStyle="1" w:styleId="xl167">
    <w:name w:val="xl167"/>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8">
    <w:name w:val="xl168"/>
    <w:basedOn w:val="a6"/>
    <w:rsid w:val="00441FE6"/>
    <w:pPr>
      <w:pBdr>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69">
    <w:name w:val="xl169"/>
    <w:basedOn w:val="a6"/>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0">
    <w:name w:val="xl170"/>
    <w:basedOn w:val="a6"/>
    <w:rsid w:val="00441FE6"/>
    <w:pPr>
      <w:pBdr>
        <w:top w:val="single" w:sz="4" w:space="0" w:color="auto"/>
        <w:bottom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1">
    <w:name w:val="xl171"/>
    <w:basedOn w:val="a6"/>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72">
    <w:name w:val="xl172"/>
    <w:basedOn w:val="a6"/>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3">
    <w:name w:val="xl173"/>
    <w:basedOn w:val="a6"/>
    <w:rsid w:val="00441FE6"/>
    <w:pPr>
      <w:pBdr>
        <w:top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74">
    <w:name w:val="xl174"/>
    <w:basedOn w:val="a6"/>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75">
    <w:name w:val="xl175"/>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6">
    <w:name w:val="xl176"/>
    <w:basedOn w:val="a6"/>
    <w:rsid w:val="00441FE6"/>
    <w:pPr>
      <w:pBdr>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7">
    <w:name w:val="xl177"/>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78">
    <w:name w:val="xl178"/>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79">
    <w:name w:val="xl179"/>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sz w:val="20"/>
      <w:szCs w:val="20"/>
    </w:rPr>
  </w:style>
  <w:style w:type="paragraph" w:customStyle="1" w:styleId="xl180">
    <w:name w:val="xl180"/>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1">
    <w:name w:val="xl181"/>
    <w:basedOn w:val="a6"/>
    <w:rsid w:val="00441FE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2">
    <w:name w:val="xl182"/>
    <w:basedOn w:val="a6"/>
    <w:rsid w:val="00441FE6"/>
    <w:pPr>
      <w:pBdr>
        <w:top w:val="single" w:sz="4" w:space="0" w:color="auto"/>
        <w:left w:val="single" w:sz="4" w:space="0" w:color="auto"/>
      </w:pBdr>
      <w:shd w:val="clear" w:color="000000" w:fill="FFFFFF"/>
      <w:spacing w:before="100" w:beforeAutospacing="1" w:after="100" w:afterAutospacing="1"/>
      <w:jc w:val="center"/>
    </w:pPr>
    <w:rPr>
      <w:sz w:val="20"/>
      <w:szCs w:val="20"/>
    </w:rPr>
  </w:style>
  <w:style w:type="paragraph" w:customStyle="1" w:styleId="xl183">
    <w:name w:val="xl183"/>
    <w:basedOn w:val="a6"/>
    <w:rsid w:val="00441FE6"/>
    <w:pPr>
      <w:pBdr>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184">
    <w:name w:val="xl184"/>
    <w:basedOn w:val="a6"/>
    <w:rsid w:val="00441FE6"/>
    <w:pPr>
      <w:pBdr>
        <w:top w:val="single" w:sz="4" w:space="0" w:color="auto"/>
        <w:left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5">
    <w:name w:val="xl185"/>
    <w:basedOn w:val="a6"/>
    <w:rsid w:val="00441FE6"/>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sz w:val="20"/>
      <w:szCs w:val="20"/>
    </w:rPr>
  </w:style>
  <w:style w:type="paragraph" w:customStyle="1" w:styleId="xl186">
    <w:name w:val="xl186"/>
    <w:basedOn w:val="a6"/>
    <w:rsid w:val="00441F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i/>
      <w:iCs/>
      <w:sz w:val="20"/>
      <w:szCs w:val="20"/>
    </w:rPr>
  </w:style>
  <w:style w:type="paragraph" w:customStyle="1" w:styleId="xl187">
    <w:name w:val="xl187"/>
    <w:basedOn w:val="a6"/>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88">
    <w:name w:val="xl188"/>
    <w:basedOn w:val="a6"/>
    <w:rsid w:val="00441FE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89">
    <w:name w:val="xl189"/>
    <w:basedOn w:val="a6"/>
    <w:rsid w:val="00441FE6"/>
    <w:pPr>
      <w:pBdr>
        <w:top w:val="single" w:sz="4" w:space="0" w:color="auto"/>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0">
    <w:name w:val="xl190"/>
    <w:basedOn w:val="a6"/>
    <w:rsid w:val="00441FE6"/>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1">
    <w:name w:val="xl191"/>
    <w:basedOn w:val="a6"/>
    <w:rsid w:val="00441FE6"/>
    <w:pPr>
      <w:pBdr>
        <w:lef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2">
    <w:name w:val="xl192"/>
    <w:basedOn w:val="a6"/>
    <w:rsid w:val="00441FE6"/>
    <w:pPr>
      <w:pBdr>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3">
    <w:name w:val="xl193"/>
    <w:basedOn w:val="a6"/>
    <w:rsid w:val="00441FE6"/>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4">
    <w:name w:val="xl194"/>
    <w:basedOn w:val="a6"/>
    <w:rsid w:val="00441FE6"/>
    <w:pPr>
      <w:pBdr>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95">
    <w:name w:val="xl195"/>
    <w:basedOn w:val="a6"/>
    <w:rsid w:val="00441F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196">
    <w:name w:val="xl196"/>
    <w:basedOn w:val="a6"/>
    <w:rsid w:val="00441FE6"/>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000">
    <w:name w:val="0.0 Текст"/>
    <w:basedOn w:val="a6"/>
    <w:link w:val="001"/>
    <w:qFormat/>
    <w:rsid w:val="00441FE6"/>
    <w:pPr>
      <w:snapToGrid w:val="0"/>
      <w:spacing w:before="40" w:after="240"/>
      <w:ind w:firstLine="709"/>
      <w:contextualSpacing/>
      <w:jc w:val="both"/>
    </w:pPr>
    <w:rPr>
      <w:sz w:val="26"/>
      <w:szCs w:val="22"/>
      <w:lang w:eastAsia="en-US"/>
    </w:rPr>
  </w:style>
  <w:style w:type="character" w:customStyle="1" w:styleId="001">
    <w:name w:val="0.0 Текст Знак"/>
    <w:basedOn w:val="a7"/>
    <w:link w:val="000"/>
    <w:locked/>
    <w:rsid w:val="00441FE6"/>
    <w:rPr>
      <w:rFonts w:ascii="Times New Roman" w:eastAsia="Times New Roman" w:hAnsi="Times New Roman"/>
      <w:sz w:val="26"/>
      <w:szCs w:val="22"/>
      <w:lang w:eastAsia="en-US"/>
    </w:rPr>
  </w:style>
  <w:style w:type="character" w:customStyle="1" w:styleId="afffff9">
    <w:name w:val="Буквица"/>
    <w:rsid w:val="00441FE6"/>
    <w:rPr>
      <w:lang w:val="ru-RU"/>
    </w:rPr>
  </w:style>
  <w:style w:type="paragraph" w:customStyle="1" w:styleId="11">
    <w:name w:val="1.1 Заг. Частей"/>
    <w:basedOn w:val="a6"/>
    <w:next w:val="12"/>
    <w:rsid w:val="00441FE6"/>
    <w:pPr>
      <w:widowControl w:val="0"/>
      <w:numPr>
        <w:numId w:val="16"/>
      </w:numPr>
      <w:spacing w:before="6600" w:after="120"/>
      <w:ind w:right="709"/>
      <w:jc w:val="center"/>
      <w:outlineLvl w:val="0"/>
    </w:pPr>
    <w:rPr>
      <w:b/>
      <w:iCs/>
      <w:caps/>
      <w:spacing w:val="20"/>
      <w:sz w:val="26"/>
      <w:szCs w:val="22"/>
      <w:lang w:eastAsia="ja-JP"/>
    </w:rPr>
  </w:style>
  <w:style w:type="paragraph" w:customStyle="1" w:styleId="12">
    <w:name w:val="1.2 Заг. Глав"/>
    <w:next w:val="13"/>
    <w:qFormat/>
    <w:rsid w:val="00441FE6"/>
    <w:pPr>
      <w:keepNext/>
      <w:keepLines/>
      <w:numPr>
        <w:ilvl w:val="1"/>
        <w:numId w:val="16"/>
      </w:numPr>
      <w:spacing w:before="600" w:after="120" w:line="300" w:lineRule="auto"/>
      <w:contextualSpacing/>
      <w:jc w:val="both"/>
      <w:outlineLvl w:val="1"/>
    </w:pPr>
    <w:rPr>
      <w:rFonts w:ascii="Times New Roman" w:eastAsia="Times New Roman" w:hAnsi="Times New Roman"/>
      <w:b/>
      <w:smallCaps/>
      <w:spacing w:val="20"/>
      <w:sz w:val="26"/>
      <w:szCs w:val="26"/>
      <w:lang w:eastAsia="en-US"/>
    </w:rPr>
  </w:style>
  <w:style w:type="paragraph" w:customStyle="1" w:styleId="13">
    <w:name w:val="1.3 Заг. Частей Глав"/>
    <w:next w:val="000"/>
    <w:qFormat/>
    <w:rsid w:val="00441FE6"/>
    <w:pPr>
      <w:keepNext/>
      <w:keepLines/>
      <w:numPr>
        <w:ilvl w:val="2"/>
        <w:numId w:val="16"/>
      </w:numPr>
      <w:spacing w:after="120" w:line="252" w:lineRule="auto"/>
      <w:jc w:val="both"/>
      <w:outlineLvl w:val="2"/>
    </w:pPr>
    <w:rPr>
      <w:rFonts w:ascii="Times New Roman" w:eastAsia="Times New Roman" w:hAnsi="Times New Roman"/>
      <w:b/>
      <w:smallCaps/>
      <w:spacing w:val="20"/>
      <w:sz w:val="26"/>
      <w:szCs w:val="24"/>
      <w:lang w:eastAsia="en-US"/>
    </w:rPr>
  </w:style>
  <w:style w:type="paragraph" w:customStyle="1" w:styleId="14">
    <w:name w:val="1.4 Заг. Подглав"/>
    <w:next w:val="000"/>
    <w:qFormat/>
    <w:rsid w:val="00441FE6"/>
    <w:pPr>
      <w:keepNext/>
      <w:keepLines/>
      <w:numPr>
        <w:ilvl w:val="3"/>
        <w:numId w:val="16"/>
      </w:numPr>
      <w:spacing w:after="120" w:line="252" w:lineRule="auto"/>
      <w:jc w:val="both"/>
      <w:outlineLvl w:val="3"/>
    </w:pPr>
    <w:rPr>
      <w:rFonts w:ascii="Times New Roman" w:eastAsia="Times New Roman" w:hAnsi="Times New Roman"/>
      <w:b/>
      <w:iCs/>
      <w:spacing w:val="20"/>
      <w:sz w:val="26"/>
      <w:szCs w:val="22"/>
      <w:lang w:eastAsia="en-US"/>
    </w:rPr>
  </w:style>
  <w:style w:type="paragraph" w:customStyle="1" w:styleId="15">
    <w:name w:val="1.5 Заг. Параграфов"/>
    <w:next w:val="000"/>
    <w:qFormat/>
    <w:rsid w:val="00441FE6"/>
    <w:pPr>
      <w:keepNext/>
      <w:keepLines/>
      <w:numPr>
        <w:ilvl w:val="4"/>
        <w:numId w:val="16"/>
      </w:numPr>
      <w:spacing w:after="120" w:line="252" w:lineRule="auto"/>
      <w:jc w:val="both"/>
    </w:pPr>
    <w:rPr>
      <w:rFonts w:ascii="Times New Roman" w:eastAsia="Times New Roman" w:hAnsi="Times New Roman"/>
      <w:b/>
      <w:i/>
      <w:iCs/>
      <w:spacing w:val="20"/>
      <w:sz w:val="26"/>
      <w:szCs w:val="22"/>
      <w:lang w:eastAsia="en-US"/>
    </w:rPr>
  </w:style>
  <w:style w:type="paragraph" w:customStyle="1" w:styleId="16">
    <w:name w:val="1.6 Заг. Подпараграфов"/>
    <w:next w:val="000"/>
    <w:qFormat/>
    <w:rsid w:val="00441FE6"/>
    <w:pPr>
      <w:keepNext/>
      <w:keepLines/>
      <w:numPr>
        <w:ilvl w:val="5"/>
        <w:numId w:val="16"/>
      </w:numPr>
      <w:spacing w:after="160" w:line="252" w:lineRule="auto"/>
      <w:jc w:val="both"/>
    </w:pPr>
    <w:rPr>
      <w:rFonts w:ascii="Times New Roman" w:eastAsia="Times New Roman" w:hAnsi="Times New Roman"/>
      <w:i/>
      <w:iCs/>
      <w:spacing w:val="20"/>
      <w:sz w:val="26"/>
      <w:szCs w:val="22"/>
      <w:lang w:eastAsia="en-US"/>
    </w:rPr>
  </w:style>
  <w:style w:type="paragraph" w:customStyle="1" w:styleId="200">
    <w:name w:val="2.0 Наз. Рис."/>
    <w:qFormat/>
    <w:rsid w:val="00441FE6"/>
    <w:pPr>
      <w:keepLines/>
      <w:numPr>
        <w:ilvl w:val="6"/>
        <w:numId w:val="16"/>
      </w:numPr>
      <w:spacing w:before="120" w:after="240" w:line="252" w:lineRule="auto"/>
      <w:jc w:val="center"/>
    </w:pPr>
    <w:rPr>
      <w:rFonts w:ascii="Times New Roman" w:eastAsia="Times New Roman" w:hAnsi="Times New Roman"/>
      <w:i/>
      <w:iCs/>
      <w:spacing w:val="10"/>
      <w:sz w:val="26"/>
      <w:szCs w:val="22"/>
      <w:lang w:eastAsia="en-US"/>
    </w:rPr>
  </w:style>
  <w:style w:type="paragraph" w:customStyle="1" w:styleId="30">
    <w:name w:val="3.0 Т. Наз."/>
    <w:link w:val="300"/>
    <w:qFormat/>
    <w:rsid w:val="00441FE6"/>
    <w:pPr>
      <w:keepNext/>
      <w:keepLines/>
      <w:numPr>
        <w:ilvl w:val="7"/>
        <w:numId w:val="16"/>
      </w:numPr>
      <w:spacing w:before="40" w:after="120" w:line="252" w:lineRule="auto"/>
      <w:jc w:val="center"/>
    </w:pPr>
    <w:rPr>
      <w:rFonts w:ascii="Times New Roman" w:eastAsia="Times New Roman" w:hAnsi="Times New Roman"/>
      <w:i/>
      <w:iCs/>
      <w:spacing w:val="10"/>
      <w:sz w:val="26"/>
      <w:szCs w:val="22"/>
      <w:lang w:eastAsia="en-US"/>
    </w:rPr>
  </w:style>
  <w:style w:type="character" w:customStyle="1" w:styleId="300">
    <w:name w:val="3.0 Т. Наз. Знак"/>
    <w:basedOn w:val="a7"/>
    <w:link w:val="30"/>
    <w:locked/>
    <w:rsid w:val="00441FE6"/>
    <w:rPr>
      <w:rFonts w:ascii="Times New Roman" w:eastAsia="Times New Roman" w:hAnsi="Times New Roman"/>
      <w:i/>
      <w:iCs/>
      <w:spacing w:val="10"/>
      <w:sz w:val="26"/>
      <w:szCs w:val="22"/>
      <w:lang w:eastAsia="en-US"/>
    </w:rPr>
  </w:style>
  <w:style w:type="paragraph" w:customStyle="1" w:styleId="340">
    <w:name w:val="3.4 Т. Центр"/>
    <w:link w:val="341"/>
    <w:qFormat/>
    <w:rsid w:val="00441FE6"/>
    <w:pPr>
      <w:jc w:val="center"/>
    </w:pPr>
    <w:rPr>
      <w:rFonts w:ascii="Times New Roman" w:eastAsia="Times New Roman" w:hAnsi="Times New Roman"/>
      <w:lang w:eastAsia="en-US"/>
    </w:rPr>
  </w:style>
  <w:style w:type="character" w:customStyle="1" w:styleId="341">
    <w:name w:val="3.4 Т. Центр Знак"/>
    <w:basedOn w:val="a7"/>
    <w:link w:val="340"/>
    <w:locked/>
    <w:rsid w:val="00441FE6"/>
    <w:rPr>
      <w:rFonts w:ascii="Times New Roman" w:eastAsia="Times New Roman" w:hAnsi="Times New Roman"/>
      <w:lang w:eastAsia="en-US"/>
    </w:rPr>
  </w:style>
  <w:style w:type="table" w:customStyle="1" w:styleId="3110">
    <w:name w:val="3.1 Таблица1"/>
    <w:basedOn w:val="114"/>
    <w:uiPriority w:val="99"/>
    <w:rsid w:val="00441FE6"/>
    <w:pPr>
      <w:jc w:val="center"/>
    </w:pPr>
    <w:rPr>
      <w:rFonts w:ascii="Times New Roman" w:eastAsia="Times New Roman" w:hAnsi="Times New Roman"/>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rPr>
      <w:cantSplit/>
    </w:trPr>
    <w:tblStylePr w:type="firstRow">
      <w:pPr>
        <w:jc w:val="center"/>
      </w:pPr>
      <w:rPr>
        <w:rFonts w:ascii="Times New Roman" w:hAnsi="Times New Roman" w:cs="Times New Roman"/>
        <w:b/>
        <w:bCs/>
        <w:i w:val="0"/>
        <w:iCs w:val="0"/>
        <w:color w:val="auto"/>
        <w:sz w:val="20"/>
      </w:rPr>
    </w:tblStylePr>
    <w:tblStylePr w:type="lastRow">
      <w:rPr>
        <w:rFonts w:ascii="Times New Roman" w:hAnsi="Times New Roman" w:cs="Times New Roman"/>
        <w:b/>
        <w:bCs/>
        <w:i w:val="0"/>
        <w:iCs w:val="0"/>
        <w:color w:val="auto"/>
        <w:sz w:val="20"/>
      </w:rPr>
      <w:tblPr/>
      <w:tcPr>
        <w:tcBorders>
          <w:top w:val="double" w:sz="4" w:space="0" w:color="1F497D"/>
        </w:tcBorders>
        <w:shd w:val="clear" w:color="auto" w:fill="auto"/>
      </w:tcPr>
    </w:tblStylePr>
    <w:tblStylePr w:type="fir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lastCol">
      <w:pPr>
        <w:jc w:val="center"/>
      </w:pPr>
      <w:rPr>
        <w:rFonts w:ascii="Times New Roman" w:hAnsi="Times New Roman" w:cs="Times New Roman"/>
        <w:b/>
        <w:bCs/>
        <w:i w:val="0"/>
        <w:iCs w:val="0"/>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Vert">
      <w:pPr>
        <w:jc w:val="center"/>
      </w:pPr>
      <w:rPr>
        <w:rFonts w:ascii="Times New Roman" w:hAnsi="Times New Roman" w:cs="Times New Roman"/>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1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tblStylePr w:type="band2Horz">
      <w:pPr>
        <w:jc w:val="center"/>
      </w:pPr>
      <w:rPr>
        <w:rFonts w:ascii="Times New Roman" w:hAnsi="Times New Roman" w:cs="Times New Roman"/>
        <w:color w:val="auto"/>
        <w:sz w:val="20"/>
      </w:rPr>
      <w:tblPr/>
      <w:tcPr>
        <w:tcBorders>
          <w:top w:val="single" w:sz="4" w:space="0" w:color="1F497D"/>
          <w:left w:val="single" w:sz="4" w:space="0" w:color="1F497D"/>
          <w:bottom w:val="single" w:sz="4" w:space="0" w:color="1F497D"/>
          <w:right w:val="single" w:sz="4" w:space="0" w:color="1F497D"/>
          <w:insideH w:val="single" w:sz="4" w:space="0" w:color="1F497D"/>
          <w:insideV w:val="single" w:sz="4" w:space="0" w:color="1F497D"/>
        </w:tcBorders>
        <w:shd w:val="clear" w:color="auto" w:fill="auto"/>
      </w:tcPr>
    </w:tblStylePr>
  </w:style>
  <w:style w:type="table" w:customStyle="1" w:styleId="114">
    <w:name w:val="Таблица простая 11"/>
    <w:uiPriority w:val="41"/>
    <w:rsid w:val="00441FE6"/>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30">
    <w:name w:val="3.3 Т. Слева + 0"/>
    <w:basedOn w:val="a6"/>
    <w:qFormat/>
    <w:rsid w:val="00441FE6"/>
    <w:pPr>
      <w:jc w:val="both"/>
    </w:pPr>
    <w:rPr>
      <w:sz w:val="20"/>
      <w:szCs w:val="20"/>
      <w:lang w:eastAsia="en-US"/>
    </w:rPr>
  </w:style>
  <w:style w:type="paragraph" w:customStyle="1" w:styleId="afffffa">
    <w:name w:val="_Обычный"/>
    <w:basedOn w:val="a6"/>
    <w:link w:val="afffffb"/>
    <w:qFormat/>
    <w:rsid w:val="00441FE6"/>
    <w:pPr>
      <w:spacing w:before="120" w:after="120" w:line="360" w:lineRule="auto"/>
      <w:ind w:firstLine="709"/>
      <w:contextualSpacing/>
      <w:jc w:val="both"/>
    </w:pPr>
    <w:rPr>
      <w:rFonts w:eastAsia="Calibri"/>
      <w:iCs/>
      <w:sz w:val="26"/>
      <w:szCs w:val="26"/>
      <w:lang w:eastAsia="en-US"/>
    </w:rPr>
  </w:style>
  <w:style w:type="character" w:customStyle="1" w:styleId="afffffb">
    <w:name w:val="_Обычный Знак"/>
    <w:basedOn w:val="a7"/>
    <w:link w:val="afffffa"/>
    <w:locked/>
    <w:rsid w:val="00441FE6"/>
    <w:rPr>
      <w:rFonts w:ascii="Times New Roman" w:hAnsi="Times New Roman"/>
      <w:iCs/>
      <w:sz w:val="26"/>
      <w:szCs w:val="26"/>
      <w:lang w:eastAsia="en-US"/>
    </w:rPr>
  </w:style>
  <w:style w:type="paragraph" w:customStyle="1" w:styleId="afffffc">
    <w:name w:val="_Оглавление"/>
    <w:basedOn w:val="a6"/>
    <w:next w:val="afffffa"/>
    <w:qFormat/>
    <w:rsid w:val="00441FE6"/>
    <w:pPr>
      <w:tabs>
        <w:tab w:val="left" w:pos="709"/>
        <w:tab w:val="right" w:leader="dot" w:pos="9498"/>
      </w:tabs>
      <w:autoSpaceDE w:val="0"/>
      <w:autoSpaceDN w:val="0"/>
      <w:adjustRightInd w:val="0"/>
      <w:ind w:right="566"/>
    </w:pPr>
    <w:rPr>
      <w:rFonts w:eastAsia="Calibri"/>
      <w:noProof/>
      <w:lang w:eastAsia="en-US"/>
    </w:rPr>
  </w:style>
  <w:style w:type="character" w:customStyle="1" w:styleId="FontStyle22">
    <w:name w:val="Font Style22"/>
    <w:basedOn w:val="a7"/>
    <w:rsid w:val="00441FE6"/>
    <w:rPr>
      <w:rFonts w:ascii="Times New Roman" w:hAnsi="Times New Roman" w:cs="Times New Roman"/>
      <w:sz w:val="22"/>
      <w:szCs w:val="22"/>
    </w:rPr>
  </w:style>
  <w:style w:type="paragraph" w:customStyle="1" w:styleId="1f9">
    <w:name w:val="Знак Знак Знак1 Знак"/>
    <w:basedOn w:val="a6"/>
    <w:rsid w:val="00441FE6"/>
    <w:pPr>
      <w:widowControl w:val="0"/>
      <w:tabs>
        <w:tab w:val="num" w:pos="360"/>
      </w:tabs>
      <w:adjustRightInd w:val="0"/>
      <w:spacing w:after="160" w:line="240" w:lineRule="exact"/>
      <w:jc w:val="center"/>
    </w:pPr>
    <w:rPr>
      <w:b/>
      <w:i/>
      <w:sz w:val="28"/>
      <w:szCs w:val="20"/>
      <w:lang w:val="en-GB" w:eastAsia="en-US"/>
    </w:rPr>
  </w:style>
  <w:style w:type="character" w:customStyle="1" w:styleId="2f2">
    <w:name w:val="Неразрешенное упоминание2"/>
    <w:basedOn w:val="a7"/>
    <w:uiPriority w:val="99"/>
    <w:semiHidden/>
    <w:rsid w:val="00441FE6"/>
    <w:rPr>
      <w:rFonts w:cs="Times New Roman"/>
      <w:color w:val="605E5C"/>
      <w:shd w:val="clear" w:color="auto" w:fill="E1DFDD"/>
    </w:rPr>
  </w:style>
  <w:style w:type="paragraph" w:customStyle="1" w:styleId="CharCharCharCharChar">
    <w:name w:val="Знак Знак Char Char Char Char Char Знак Знак"/>
    <w:basedOn w:val="a6"/>
    <w:uiPriority w:val="99"/>
    <w:semiHidden/>
    <w:rsid w:val="00441FE6"/>
    <w:pPr>
      <w:widowControl w:val="0"/>
      <w:adjustRightInd w:val="0"/>
      <w:spacing w:after="160" w:line="240" w:lineRule="exact"/>
      <w:jc w:val="right"/>
    </w:pPr>
    <w:rPr>
      <w:sz w:val="20"/>
      <w:szCs w:val="20"/>
      <w:lang w:val="en-GB" w:eastAsia="en-US"/>
    </w:rPr>
  </w:style>
  <w:style w:type="paragraph" w:customStyle="1" w:styleId="2f3">
    <w:name w:val="Знак Знак2"/>
    <w:basedOn w:val="a6"/>
    <w:next w:val="21"/>
    <w:autoRedefine/>
    <w:uiPriority w:val="99"/>
    <w:semiHidden/>
    <w:rsid w:val="00441FE6"/>
    <w:pPr>
      <w:spacing w:after="160" w:line="240" w:lineRule="exact"/>
    </w:pPr>
    <w:rPr>
      <w:lang w:val="en-US" w:eastAsia="en-US"/>
    </w:rPr>
  </w:style>
  <w:style w:type="character" w:customStyle="1" w:styleId="ConsPlusNormal0">
    <w:name w:val="ConsPlusNormal Знак"/>
    <w:link w:val="ConsPlusNormal"/>
    <w:uiPriority w:val="99"/>
    <w:locked/>
    <w:rsid w:val="00441FE6"/>
    <w:rPr>
      <w:rFonts w:ascii="Times New Roman" w:hAnsi="Times New Roman"/>
      <w:b/>
      <w:bCs/>
      <w:sz w:val="24"/>
      <w:szCs w:val="24"/>
    </w:rPr>
  </w:style>
  <w:style w:type="character" w:customStyle="1" w:styleId="1fa">
    <w:name w:val="Обычный (веб) Знак1"/>
    <w:aliases w:val="Обычный (веб) Знак Знак,Обычный (Web) Знак Знак,Обычный (Web) Знак Знак Знак Знак Знак Знак,Обычный (Web) Знак Знак Знак Знак1,Обычный (Web) Знак Знак Знак Знак Знак1"/>
    <w:uiPriority w:val="99"/>
    <w:locked/>
    <w:rsid w:val="00441FE6"/>
    <w:rPr>
      <w:rFonts w:ascii="Times New Roman" w:hAnsi="Times New Roman"/>
      <w:sz w:val="24"/>
    </w:rPr>
  </w:style>
  <w:style w:type="table" w:customStyle="1" w:styleId="TableGridReport1">
    <w:name w:val="Table Grid Report1"/>
    <w:uiPriority w:val="59"/>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3">
    <w:name w:val="12без отступа"/>
    <w:basedOn w:val="a6"/>
    <w:link w:val="124"/>
    <w:qFormat/>
    <w:rsid w:val="00441FE6"/>
    <w:pPr>
      <w:jc w:val="both"/>
    </w:pPr>
    <w:rPr>
      <w:rFonts w:eastAsia="Calibri"/>
      <w:szCs w:val="20"/>
    </w:rPr>
  </w:style>
  <w:style w:type="character" w:customStyle="1" w:styleId="124">
    <w:name w:val="без отступа12 Знак"/>
    <w:link w:val="123"/>
    <w:locked/>
    <w:rsid w:val="00441FE6"/>
    <w:rPr>
      <w:rFonts w:ascii="Times New Roman" w:hAnsi="Times New Roman"/>
      <w:sz w:val="24"/>
    </w:rPr>
  </w:style>
  <w:style w:type="paragraph" w:customStyle="1" w:styleId="afffffd">
    <w:name w:val="Знак Знак Знак Знак Знак Знак Знак Знак Знак Знак Знак Знак Знак"/>
    <w:basedOn w:val="a6"/>
    <w:rsid w:val="00441FE6"/>
    <w:rPr>
      <w:rFonts w:ascii="Verdana" w:hAnsi="Verdana" w:cs="Verdana"/>
      <w:sz w:val="20"/>
      <w:szCs w:val="20"/>
      <w:lang w:val="en-US" w:eastAsia="en-US"/>
    </w:rPr>
  </w:style>
  <w:style w:type="paragraph" w:customStyle="1" w:styleId="314">
    <w:name w:val="Основной текст с отступом 31"/>
    <w:basedOn w:val="a6"/>
    <w:rsid w:val="00441FE6"/>
    <w:pPr>
      <w:suppressAutoHyphens/>
      <w:spacing w:after="120"/>
      <w:ind w:left="283"/>
    </w:pPr>
    <w:rPr>
      <w:sz w:val="16"/>
      <w:szCs w:val="16"/>
      <w:lang w:eastAsia="ar-SA"/>
    </w:rPr>
  </w:style>
  <w:style w:type="paragraph" w:customStyle="1" w:styleId="2f4">
    <w:name w:val="Знак2"/>
    <w:basedOn w:val="a6"/>
    <w:rsid w:val="00441FE6"/>
    <w:rPr>
      <w:rFonts w:ascii="Verdana" w:hAnsi="Verdana" w:cs="Verdana"/>
      <w:sz w:val="20"/>
      <w:szCs w:val="20"/>
      <w:lang w:val="en-US" w:eastAsia="en-US"/>
    </w:rPr>
  </w:style>
  <w:style w:type="character" w:customStyle="1" w:styleId="afffffe">
    <w:name w:val="Другое_"/>
    <w:basedOn w:val="a7"/>
    <w:link w:val="affffff"/>
    <w:locked/>
    <w:rsid w:val="00441FE6"/>
    <w:rPr>
      <w:rFonts w:ascii="Times New Roman" w:hAnsi="Times New Roman"/>
      <w:sz w:val="28"/>
      <w:szCs w:val="28"/>
      <w:shd w:val="clear" w:color="auto" w:fill="FFFFFF"/>
    </w:rPr>
  </w:style>
  <w:style w:type="paragraph" w:customStyle="1" w:styleId="affffff">
    <w:name w:val="Другое"/>
    <w:basedOn w:val="a6"/>
    <w:link w:val="afffffe"/>
    <w:rsid w:val="00441FE6"/>
    <w:pPr>
      <w:widowControl w:val="0"/>
      <w:shd w:val="clear" w:color="auto" w:fill="FFFFFF"/>
      <w:spacing w:line="360" w:lineRule="auto"/>
      <w:ind w:firstLine="400"/>
    </w:pPr>
    <w:rPr>
      <w:rFonts w:eastAsia="Calibri"/>
      <w:sz w:val="28"/>
      <w:szCs w:val="28"/>
    </w:rPr>
  </w:style>
  <w:style w:type="character" w:customStyle="1" w:styleId="3b">
    <w:name w:val="Неразрешенное упоминание3"/>
    <w:basedOn w:val="a7"/>
    <w:uiPriority w:val="99"/>
    <w:semiHidden/>
    <w:rsid w:val="00441FE6"/>
    <w:rPr>
      <w:rFonts w:cs="Times New Roman"/>
      <w:color w:val="605E5C"/>
      <w:shd w:val="clear" w:color="auto" w:fill="E1DFDD"/>
    </w:rPr>
  </w:style>
  <w:style w:type="paragraph" w:customStyle="1" w:styleId="1fb">
    <w:name w:val="1"/>
    <w:basedOn w:val="a6"/>
    <w:next w:val="afffe"/>
    <w:link w:val="affffff0"/>
    <w:qFormat/>
    <w:rsid w:val="00441FE6"/>
    <w:pPr>
      <w:jc w:val="center"/>
    </w:pPr>
    <w:rPr>
      <w:rFonts w:ascii="Calibri" w:eastAsia="Calibri" w:hAnsi="Calibri"/>
      <w:sz w:val="26"/>
      <w:szCs w:val="20"/>
    </w:rPr>
  </w:style>
  <w:style w:type="character" w:customStyle="1" w:styleId="affffff0">
    <w:name w:val="Название Знак"/>
    <w:link w:val="1fb"/>
    <w:qFormat/>
    <w:locked/>
    <w:rsid w:val="00441FE6"/>
    <w:rPr>
      <w:sz w:val="26"/>
    </w:rPr>
  </w:style>
  <w:style w:type="paragraph" w:customStyle="1" w:styleId="Style1">
    <w:name w:val="Style1"/>
    <w:basedOn w:val="a6"/>
    <w:qFormat/>
    <w:rsid w:val="00441FE6"/>
    <w:pPr>
      <w:widowControl w:val="0"/>
      <w:autoSpaceDE w:val="0"/>
      <w:autoSpaceDN w:val="0"/>
      <w:adjustRightInd w:val="0"/>
      <w:spacing w:line="545" w:lineRule="exact"/>
      <w:jc w:val="center"/>
    </w:pPr>
    <w:rPr>
      <w:rFonts w:ascii="Calibri" w:hAnsi="Calibri"/>
    </w:rPr>
  </w:style>
  <w:style w:type="paragraph" w:customStyle="1" w:styleId="Style40">
    <w:name w:val="Style4"/>
    <w:basedOn w:val="a6"/>
    <w:qFormat/>
    <w:rsid w:val="00441FE6"/>
    <w:pPr>
      <w:widowControl w:val="0"/>
      <w:autoSpaceDE w:val="0"/>
      <w:autoSpaceDN w:val="0"/>
      <w:adjustRightInd w:val="0"/>
    </w:pPr>
    <w:rPr>
      <w:rFonts w:ascii="Calibri" w:hAnsi="Calibri"/>
    </w:rPr>
  </w:style>
  <w:style w:type="character" w:customStyle="1" w:styleId="FontStyle57">
    <w:name w:val="Font Style57"/>
    <w:qFormat/>
    <w:rsid w:val="00441FE6"/>
    <w:rPr>
      <w:rFonts w:ascii="Calibri" w:hAnsi="Calibri"/>
      <w:b/>
      <w:sz w:val="34"/>
    </w:rPr>
  </w:style>
  <w:style w:type="character" w:customStyle="1" w:styleId="44">
    <w:name w:val="Неразрешенное упоминание4"/>
    <w:basedOn w:val="a7"/>
    <w:uiPriority w:val="99"/>
    <w:semiHidden/>
    <w:rsid w:val="00441FE6"/>
    <w:rPr>
      <w:rFonts w:cs="Times New Roman"/>
      <w:color w:val="605E5C"/>
      <w:shd w:val="clear" w:color="auto" w:fill="E1DFDD"/>
    </w:rPr>
  </w:style>
  <w:style w:type="character" w:customStyle="1" w:styleId="WW8Num14z7">
    <w:name w:val="WW8Num14z7"/>
    <w:rsid w:val="00441FE6"/>
  </w:style>
  <w:style w:type="paragraph" w:customStyle="1" w:styleId="115">
    <w:name w:val="Знак1 Знак Знак Знак Знак Знак Знак1 Знак Знак Знак Знак Знак Знак Знак Знак Знак Знак Знак Знак"/>
    <w:basedOn w:val="a6"/>
    <w:rsid w:val="00441FE6"/>
    <w:pPr>
      <w:spacing w:after="160" w:line="240" w:lineRule="exact"/>
    </w:pPr>
    <w:rPr>
      <w:rFonts w:ascii="Verdana" w:hAnsi="Verdana"/>
      <w:sz w:val="20"/>
      <w:szCs w:val="20"/>
      <w:lang w:val="en-US" w:eastAsia="en-US"/>
    </w:rPr>
  </w:style>
  <w:style w:type="character" w:customStyle="1" w:styleId="WW8Num36z5">
    <w:name w:val="WW8Num36z5"/>
    <w:rsid w:val="00441FE6"/>
  </w:style>
  <w:style w:type="paragraph" w:customStyle="1" w:styleId="conspluscell0">
    <w:name w:val="conspluscell"/>
    <w:basedOn w:val="a6"/>
    <w:rsid w:val="00441FE6"/>
    <w:pPr>
      <w:spacing w:before="100" w:beforeAutospacing="1" w:after="100" w:afterAutospacing="1"/>
    </w:pPr>
  </w:style>
  <w:style w:type="character" w:customStyle="1" w:styleId="NoSpacingChar">
    <w:name w:val="No Spacing Char"/>
    <w:aliases w:val="Таблица Char"/>
    <w:locked/>
    <w:rsid w:val="00441FE6"/>
    <w:rPr>
      <w:sz w:val="24"/>
      <w:lang w:val="ru-RU" w:eastAsia="ru-RU"/>
    </w:rPr>
  </w:style>
  <w:style w:type="paragraph" w:customStyle="1" w:styleId="affffff1">
    <w:name w:val="Прижатый влево"/>
    <w:basedOn w:val="a6"/>
    <w:next w:val="a6"/>
    <w:rsid w:val="00441FE6"/>
    <w:pPr>
      <w:widowControl w:val="0"/>
      <w:autoSpaceDE w:val="0"/>
      <w:autoSpaceDN w:val="0"/>
      <w:adjustRightInd w:val="0"/>
    </w:pPr>
    <w:rPr>
      <w:rFonts w:ascii="Times New Roman CYR" w:hAnsi="Times New Roman CYR" w:cs="Times New Roman CYR"/>
    </w:rPr>
  </w:style>
  <w:style w:type="character" w:customStyle="1" w:styleId="5b">
    <w:name w:val="Неразрешенное упоминание5"/>
    <w:basedOn w:val="a7"/>
    <w:uiPriority w:val="99"/>
    <w:semiHidden/>
    <w:rsid w:val="00441FE6"/>
    <w:rPr>
      <w:rFonts w:cs="Times New Roman"/>
      <w:color w:val="605E5C"/>
      <w:shd w:val="clear" w:color="auto" w:fill="E1DFDD"/>
    </w:rPr>
  </w:style>
  <w:style w:type="paragraph" w:customStyle="1" w:styleId="CharCharCharChar">
    <w:name w:val="Char Char Char Char"/>
    <w:basedOn w:val="a6"/>
    <w:next w:val="a6"/>
    <w:semiHidden/>
    <w:rsid w:val="00441FE6"/>
    <w:pPr>
      <w:spacing w:after="160" w:line="240" w:lineRule="exact"/>
    </w:pPr>
    <w:rPr>
      <w:rFonts w:ascii="Arial" w:hAnsi="Arial" w:cs="Arial"/>
      <w:sz w:val="20"/>
      <w:szCs w:val="20"/>
      <w:lang w:val="en-US" w:eastAsia="en-US"/>
    </w:rPr>
  </w:style>
  <w:style w:type="paragraph" w:customStyle="1" w:styleId="affffff2">
    <w:name w:val="абзац"/>
    <w:basedOn w:val="a6"/>
    <w:rsid w:val="00441FE6"/>
    <w:pPr>
      <w:ind w:left="851"/>
    </w:pPr>
    <w:rPr>
      <w:sz w:val="26"/>
      <w:szCs w:val="20"/>
    </w:rPr>
  </w:style>
  <w:style w:type="paragraph" w:customStyle="1" w:styleId="affffff3">
    <w:name w:val="Текст табл.с отступом"/>
    <w:basedOn w:val="affffff4"/>
    <w:rsid w:val="00441FE6"/>
    <w:pPr>
      <w:spacing w:before="120"/>
      <w:ind w:firstLine="709"/>
    </w:pPr>
  </w:style>
  <w:style w:type="paragraph" w:customStyle="1" w:styleId="affffff5">
    <w:name w:val="краткое содержание"/>
    <w:basedOn w:val="a6"/>
    <w:next w:val="a6"/>
    <w:rsid w:val="00441FE6"/>
    <w:pPr>
      <w:keepNext/>
      <w:keepLines/>
      <w:spacing w:after="480"/>
      <w:ind w:right="5103"/>
      <w:jc w:val="both"/>
    </w:pPr>
    <w:rPr>
      <w:sz w:val="28"/>
      <w:szCs w:val="20"/>
    </w:rPr>
  </w:style>
  <w:style w:type="paragraph" w:customStyle="1" w:styleId="1fc">
    <w:name w:val="НК1"/>
    <w:basedOn w:val="aff3"/>
    <w:rsid w:val="00441FE6"/>
    <w:pPr>
      <w:tabs>
        <w:tab w:val="clear" w:pos="4677"/>
        <w:tab w:val="clear" w:pos="9355"/>
        <w:tab w:val="center" w:pos="4703"/>
        <w:tab w:val="right" w:pos="9406"/>
      </w:tabs>
      <w:spacing w:before="120"/>
    </w:pPr>
    <w:rPr>
      <w:sz w:val="16"/>
      <w:szCs w:val="20"/>
    </w:rPr>
  </w:style>
  <w:style w:type="paragraph" w:styleId="affffff6">
    <w:name w:val="Signature"/>
    <w:basedOn w:val="a6"/>
    <w:link w:val="affffff7"/>
    <w:rsid w:val="00441FE6"/>
    <w:pPr>
      <w:ind w:left="4252"/>
    </w:pPr>
    <w:rPr>
      <w:sz w:val="26"/>
      <w:szCs w:val="20"/>
    </w:rPr>
  </w:style>
  <w:style w:type="character" w:customStyle="1" w:styleId="affffff7">
    <w:name w:val="Подпись Знак"/>
    <w:basedOn w:val="a7"/>
    <w:link w:val="affffff6"/>
    <w:rsid w:val="00441FE6"/>
    <w:rPr>
      <w:rFonts w:ascii="Times New Roman" w:eastAsia="Times New Roman" w:hAnsi="Times New Roman"/>
      <w:sz w:val="26"/>
    </w:rPr>
  </w:style>
  <w:style w:type="paragraph" w:customStyle="1" w:styleId="affffff8">
    <w:name w:val="строка с номером бланка"/>
    <w:basedOn w:val="a6"/>
    <w:rsid w:val="00441FE6"/>
    <w:pPr>
      <w:framePr w:w="4491" w:h="3169" w:hSpace="142" w:wrap="around" w:vAnchor="text" w:hAnchor="page" w:x="1727" w:y="20"/>
      <w:spacing w:before="240"/>
      <w:jc w:val="center"/>
    </w:pPr>
    <w:rPr>
      <w:noProof/>
      <w:sz w:val="20"/>
      <w:szCs w:val="20"/>
    </w:rPr>
  </w:style>
  <w:style w:type="paragraph" w:customStyle="1" w:styleId="1fd">
    <w:name w:val="ВК1"/>
    <w:basedOn w:val="aff5"/>
    <w:rsid w:val="00441FE6"/>
    <w:pPr>
      <w:tabs>
        <w:tab w:val="clear" w:pos="4677"/>
        <w:tab w:val="clear" w:pos="9355"/>
        <w:tab w:val="center" w:pos="4703"/>
        <w:tab w:val="right" w:pos="9214"/>
      </w:tabs>
      <w:ind w:right="1418"/>
      <w:jc w:val="center"/>
    </w:pPr>
    <w:rPr>
      <w:rFonts w:ascii="Times New Roman" w:eastAsia="Times New Roman" w:hAnsi="Times New Roman"/>
      <w:b/>
      <w:sz w:val="26"/>
    </w:rPr>
  </w:style>
  <w:style w:type="paragraph" w:customStyle="1" w:styleId="affffff9">
    <w:name w:val="По центру"/>
    <w:basedOn w:val="a6"/>
    <w:rsid w:val="00441FE6"/>
    <w:pPr>
      <w:keepNext/>
      <w:keepLines/>
      <w:spacing w:before="240" w:after="240"/>
      <w:jc w:val="center"/>
    </w:pPr>
    <w:rPr>
      <w:b/>
      <w:sz w:val="28"/>
      <w:szCs w:val="20"/>
    </w:rPr>
  </w:style>
  <w:style w:type="paragraph" w:customStyle="1" w:styleId="2f5">
    <w:name w:val="Подпись2"/>
    <w:basedOn w:val="a6"/>
    <w:rsid w:val="00441FE6"/>
    <w:pPr>
      <w:suppressAutoHyphens/>
      <w:spacing w:before="480" w:after="480"/>
    </w:pPr>
    <w:rPr>
      <w:sz w:val="28"/>
      <w:szCs w:val="20"/>
    </w:rPr>
  </w:style>
  <w:style w:type="paragraph" w:customStyle="1" w:styleId="1fe">
    <w:name w:val="Подпись1"/>
    <w:basedOn w:val="2f5"/>
    <w:rsid w:val="00441FE6"/>
    <w:pPr>
      <w:jc w:val="right"/>
    </w:pPr>
  </w:style>
  <w:style w:type="paragraph" w:customStyle="1" w:styleId="1c0">
    <w:name w:val="Абзац1 c отступом"/>
    <w:basedOn w:val="affffff2"/>
    <w:rsid w:val="00441FE6"/>
    <w:pPr>
      <w:spacing w:after="60" w:line="360" w:lineRule="exact"/>
      <w:ind w:left="0" w:firstLine="709"/>
      <w:jc w:val="both"/>
    </w:pPr>
    <w:rPr>
      <w:sz w:val="28"/>
    </w:rPr>
  </w:style>
  <w:style w:type="paragraph" w:customStyle="1" w:styleId="affffffa">
    <w:name w:val="разослать"/>
    <w:basedOn w:val="affa"/>
    <w:rsid w:val="00441FE6"/>
    <w:pPr>
      <w:spacing w:after="160"/>
      <w:ind w:left="1418" w:hanging="1418"/>
      <w:jc w:val="both"/>
    </w:pPr>
    <w:rPr>
      <w:rFonts w:ascii="Times New Roman" w:eastAsia="Times New Roman" w:hAnsi="Times New Roman"/>
      <w:sz w:val="28"/>
      <w:szCs w:val="20"/>
    </w:rPr>
  </w:style>
  <w:style w:type="paragraph" w:customStyle="1" w:styleId="affffffb">
    <w:name w:val="Утверждено"/>
    <w:basedOn w:val="1c0"/>
    <w:rsid w:val="00441FE6"/>
    <w:pPr>
      <w:keepNext/>
      <w:keepLines/>
      <w:tabs>
        <w:tab w:val="left" w:pos="5387"/>
      </w:tabs>
      <w:spacing w:after="120"/>
      <w:ind w:left="5103" w:firstLine="0"/>
    </w:pPr>
  </w:style>
  <w:style w:type="paragraph" w:customStyle="1" w:styleId="affffffc">
    <w:name w:val="Приложение"/>
    <w:basedOn w:val="1c0"/>
    <w:rsid w:val="00441FE6"/>
    <w:pPr>
      <w:ind w:firstLine="4678"/>
    </w:pPr>
  </w:style>
  <w:style w:type="paragraph" w:customStyle="1" w:styleId="affffffd">
    <w:name w:val="Крат.сод. полож."/>
    <w:aliases w:val="и т.д."/>
    <w:basedOn w:val="affffff9"/>
    <w:rsid w:val="00441FE6"/>
    <w:pPr>
      <w:spacing w:before="0" w:after="0"/>
    </w:pPr>
    <w:rPr>
      <w:sz w:val="32"/>
    </w:rPr>
  </w:style>
  <w:style w:type="paragraph" w:customStyle="1" w:styleId="affffffe">
    <w:name w:val="Наименование документа"/>
    <w:basedOn w:val="affffff9"/>
    <w:rsid w:val="00441FE6"/>
    <w:pPr>
      <w:spacing w:before="720" w:after="120"/>
    </w:pPr>
    <w:rPr>
      <w:spacing w:val="140"/>
      <w:sz w:val="32"/>
    </w:rPr>
  </w:style>
  <w:style w:type="paragraph" w:customStyle="1" w:styleId="afffffff">
    <w:name w:val="Наименование раздела"/>
    <w:basedOn w:val="affffff9"/>
    <w:rsid w:val="00441FE6"/>
    <w:pPr>
      <w:keepLines w:val="0"/>
      <w:suppressAutoHyphens/>
      <w:spacing w:before="360"/>
      <w:ind w:left="709" w:right="709"/>
    </w:pPr>
  </w:style>
  <w:style w:type="paragraph" w:customStyle="1" w:styleId="2f6">
    <w:name w:val="Стиль2"/>
    <w:basedOn w:val="2f5"/>
    <w:rsid w:val="00441FE6"/>
    <w:pPr>
      <w:jc w:val="both"/>
    </w:pPr>
  </w:style>
  <w:style w:type="paragraph" w:customStyle="1" w:styleId="affffff4">
    <w:name w:val="Текст табличный"/>
    <w:basedOn w:val="2f5"/>
    <w:rsid w:val="00441FE6"/>
    <w:pPr>
      <w:spacing w:before="0" w:after="0"/>
    </w:pPr>
  </w:style>
  <w:style w:type="paragraph" w:customStyle="1" w:styleId="afffffff0">
    <w:name w:val="Визы"/>
    <w:basedOn w:val="affffff4"/>
    <w:rsid w:val="00441FE6"/>
  </w:style>
  <w:style w:type="paragraph" w:customStyle="1" w:styleId="2f7">
    <w:name w:val="Текст2"/>
    <w:basedOn w:val="affa"/>
    <w:rsid w:val="00441FE6"/>
    <w:pPr>
      <w:tabs>
        <w:tab w:val="left" w:pos="709"/>
      </w:tabs>
      <w:spacing w:after="160"/>
      <w:ind w:firstLine="709"/>
      <w:jc w:val="both"/>
    </w:pPr>
    <w:rPr>
      <w:rFonts w:ascii="Times New Roman" w:eastAsia="Times New Roman" w:hAnsi="Times New Roman"/>
      <w:sz w:val="26"/>
      <w:szCs w:val="20"/>
    </w:rPr>
  </w:style>
  <w:style w:type="paragraph" w:customStyle="1" w:styleId="1ff">
    <w:name w:val="абзац1 для образца"/>
    <w:basedOn w:val="1c0"/>
    <w:rsid w:val="00441FE6"/>
    <w:pPr>
      <w:ind w:left="1559" w:right="1134"/>
    </w:pPr>
  </w:style>
  <w:style w:type="paragraph" w:customStyle="1" w:styleId="3c">
    <w:name w:val="Стиль3"/>
    <w:basedOn w:val="1c0"/>
    <w:rsid w:val="00441FE6"/>
    <w:pPr>
      <w:ind w:left="1701"/>
    </w:pPr>
  </w:style>
  <w:style w:type="paragraph" w:customStyle="1" w:styleId="afffffff1">
    <w:name w:val="Заголовок утв.док."/>
    <w:aliases w:val="прилож."/>
    <w:basedOn w:val="affffffd"/>
    <w:rsid w:val="00441FE6"/>
    <w:pPr>
      <w:spacing w:before="960" w:after="120"/>
    </w:pPr>
    <w:rPr>
      <w:noProof/>
      <w:sz w:val="20"/>
    </w:rPr>
  </w:style>
  <w:style w:type="paragraph" w:customStyle="1" w:styleId="afffffff2">
    <w:name w:val="Последняя строка абзаца"/>
    <w:basedOn w:val="1c0"/>
    <w:rsid w:val="00441FE6"/>
    <w:pPr>
      <w:jc w:val="left"/>
    </w:pPr>
  </w:style>
  <w:style w:type="paragraph" w:customStyle="1" w:styleId="afffffff3">
    <w:name w:val="Первая строка заголовка"/>
    <w:basedOn w:val="afffffff1"/>
    <w:rsid w:val="00441FE6"/>
    <w:rPr>
      <w:sz w:val="32"/>
    </w:rPr>
  </w:style>
  <w:style w:type="paragraph" w:customStyle="1" w:styleId="afffffff4">
    <w:name w:val="остальные строки заголовка"/>
    <w:basedOn w:val="a6"/>
    <w:rsid w:val="00441FE6"/>
    <w:pPr>
      <w:keepNext/>
      <w:keepLines/>
      <w:spacing w:after="480"/>
      <w:ind w:left="851" w:right="851"/>
      <w:jc w:val="center"/>
    </w:pPr>
    <w:rPr>
      <w:b/>
      <w:noProof/>
      <w:sz w:val="28"/>
      <w:szCs w:val="20"/>
    </w:rPr>
  </w:style>
  <w:style w:type="paragraph" w:customStyle="1" w:styleId="1ff0">
    <w:name w:val="НК1 на обороте"/>
    <w:basedOn w:val="1fc"/>
    <w:rsid w:val="00441FE6"/>
  </w:style>
  <w:style w:type="paragraph" w:customStyle="1" w:styleId="afffffff5">
    <w:name w:val="Черта в конце текста"/>
    <w:basedOn w:val="affffff6"/>
    <w:rsid w:val="00441FE6"/>
    <w:pPr>
      <w:spacing w:before="480"/>
      <w:ind w:left="4253"/>
    </w:pPr>
  </w:style>
  <w:style w:type="paragraph" w:customStyle="1" w:styleId="2f8">
    <w:name w:val="ВК2 для бл.нем.культ.центра"/>
    <w:basedOn w:val="aff5"/>
    <w:rsid w:val="00441FE6"/>
    <w:pPr>
      <w:tabs>
        <w:tab w:val="clear" w:pos="4677"/>
        <w:tab w:val="clear" w:pos="9355"/>
        <w:tab w:val="center" w:pos="4703"/>
        <w:tab w:val="right" w:pos="9406"/>
      </w:tabs>
    </w:pPr>
    <w:rPr>
      <w:rFonts w:ascii="Times New Roman" w:eastAsia="Times New Roman" w:hAnsi="Times New Roman"/>
    </w:rPr>
  </w:style>
  <w:style w:type="paragraph" w:customStyle="1" w:styleId="45">
    <w:name w:val="Стиль4"/>
    <w:basedOn w:val="aff0"/>
    <w:rsid w:val="00441FE6"/>
    <w:pPr>
      <w:framePr w:w="4536" w:h="3170" w:wrap="around" w:vAnchor="page" w:hAnchor="page" w:x="1560" w:y="1498"/>
      <w:widowControl/>
      <w:spacing w:before="60" w:after="60" w:line="180" w:lineRule="exact"/>
      <w:jc w:val="center"/>
    </w:pPr>
    <w:rPr>
      <w:color w:val="000000"/>
      <w:sz w:val="18"/>
    </w:rPr>
  </w:style>
  <w:style w:type="paragraph" w:customStyle="1" w:styleId="1ff1">
    <w:name w:val="Абзац1 без отступа"/>
    <w:basedOn w:val="1c0"/>
    <w:rsid w:val="00441FE6"/>
    <w:pPr>
      <w:ind w:firstLine="0"/>
    </w:pPr>
  </w:style>
  <w:style w:type="paragraph" w:customStyle="1" w:styleId="1ff2">
    <w:name w:val="Абзац1 с отступом"/>
    <w:basedOn w:val="a6"/>
    <w:rsid w:val="00441FE6"/>
    <w:pPr>
      <w:spacing w:after="60" w:line="360" w:lineRule="auto"/>
      <w:ind w:firstLine="709"/>
      <w:jc w:val="both"/>
    </w:pPr>
    <w:rPr>
      <w:sz w:val="28"/>
      <w:szCs w:val="20"/>
    </w:rPr>
  </w:style>
  <w:style w:type="paragraph" w:customStyle="1" w:styleId="afffffff6">
    <w:name w:val="Обращение в письме"/>
    <w:basedOn w:val="afffffff"/>
    <w:rsid w:val="00441FE6"/>
  </w:style>
  <w:style w:type="paragraph" w:customStyle="1" w:styleId="3d">
    <w:name w:val="3 интервала"/>
    <w:basedOn w:val="affffff9"/>
    <w:rsid w:val="00441FE6"/>
    <w:pPr>
      <w:spacing w:before="0" w:after="480"/>
      <w:jc w:val="left"/>
    </w:pPr>
  </w:style>
  <w:style w:type="paragraph" w:customStyle="1" w:styleId="afffffff7">
    <w:name w:val="Бланк_адрес"/>
    <w:aliases w:val="тел."/>
    <w:basedOn w:val="a6"/>
    <w:rsid w:val="00441FE6"/>
    <w:pPr>
      <w:framePr w:w="4536" w:h="3170" w:wrap="around" w:vAnchor="page" w:hAnchor="page" w:x="1560" w:y="1498"/>
      <w:spacing w:line="180" w:lineRule="exact"/>
      <w:jc w:val="center"/>
    </w:pPr>
    <w:rPr>
      <w:color w:val="000000"/>
      <w:sz w:val="18"/>
      <w:szCs w:val="20"/>
    </w:rPr>
  </w:style>
  <w:style w:type="paragraph" w:customStyle="1" w:styleId="afffffff8">
    <w:name w:val="адресат"/>
    <w:basedOn w:val="a6"/>
    <w:rsid w:val="00441FE6"/>
    <w:pPr>
      <w:ind w:left="5387"/>
    </w:pPr>
    <w:rPr>
      <w:b/>
      <w:sz w:val="28"/>
      <w:szCs w:val="20"/>
    </w:rPr>
  </w:style>
  <w:style w:type="paragraph" w:customStyle="1" w:styleId="afffffff9">
    <w:name w:val="Бланк_адрес.тел."/>
    <w:basedOn w:val="a6"/>
    <w:rsid w:val="00441FE6"/>
    <w:pPr>
      <w:framePr w:w="4536" w:h="3170" w:wrap="auto" w:vAnchor="page" w:hAnchor="page" w:x="1560" w:y="1498"/>
      <w:widowControl w:val="0"/>
      <w:spacing w:line="180" w:lineRule="exact"/>
      <w:jc w:val="center"/>
    </w:pPr>
    <w:rPr>
      <w:color w:val="000000"/>
      <w:sz w:val="18"/>
      <w:szCs w:val="20"/>
    </w:rPr>
  </w:style>
  <w:style w:type="paragraph" w:customStyle="1" w:styleId="2f9">
    <w:name w:val="Текст табл.2"/>
    <w:basedOn w:val="affffff4"/>
    <w:rsid w:val="00441FE6"/>
    <w:pPr>
      <w:jc w:val="right"/>
    </w:pPr>
  </w:style>
  <w:style w:type="table" w:customStyle="1" w:styleId="TableGridReport2">
    <w:name w:val="Table Grid Report2"/>
    <w:rsid w:val="00441F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5">
    <w:name w:val="Неразрешенное упоминание6"/>
    <w:basedOn w:val="a7"/>
    <w:uiPriority w:val="99"/>
    <w:semiHidden/>
    <w:rsid w:val="00441FE6"/>
    <w:rPr>
      <w:rFonts w:cs="Times New Roman"/>
      <w:color w:val="605E5C"/>
      <w:shd w:val="clear" w:color="auto" w:fill="E1DFDD"/>
    </w:rPr>
  </w:style>
  <w:style w:type="paragraph" w:customStyle="1" w:styleId="2fa">
    <w:name w:val="2"/>
    <w:basedOn w:val="a6"/>
    <w:next w:val="afe"/>
    <w:uiPriority w:val="99"/>
    <w:rsid w:val="00441FE6"/>
    <w:pPr>
      <w:spacing w:before="100" w:beforeAutospacing="1" w:after="100" w:afterAutospacing="1"/>
    </w:pPr>
  </w:style>
  <w:style w:type="paragraph" w:customStyle="1" w:styleId="ConsPlusJurTerm">
    <w:name w:val="ConsPlusJurTerm"/>
    <w:rsid w:val="00441FE6"/>
    <w:pPr>
      <w:widowControl w:val="0"/>
      <w:autoSpaceDE w:val="0"/>
      <w:autoSpaceDN w:val="0"/>
    </w:pPr>
    <w:rPr>
      <w:rFonts w:ascii="Tahoma" w:eastAsia="Times New Roman" w:hAnsi="Tahoma" w:cs="Tahoma"/>
      <w:sz w:val="22"/>
    </w:rPr>
  </w:style>
  <w:style w:type="paragraph" w:customStyle="1" w:styleId="141">
    <w:name w:val="Текст 14(основной)"/>
    <w:basedOn w:val="a6"/>
    <w:link w:val="1410"/>
    <w:autoRedefine/>
    <w:rsid w:val="00441FE6"/>
    <w:pPr>
      <w:spacing w:line="360" w:lineRule="auto"/>
      <w:ind w:firstLine="720"/>
      <w:jc w:val="both"/>
    </w:pPr>
    <w:rPr>
      <w:rFonts w:eastAsia="Calibri"/>
      <w:color w:val="000000"/>
      <w:sz w:val="28"/>
      <w:szCs w:val="20"/>
    </w:rPr>
  </w:style>
  <w:style w:type="character" w:customStyle="1" w:styleId="1410">
    <w:name w:val="Текст 14(основной) Знак1"/>
    <w:link w:val="141"/>
    <w:locked/>
    <w:rsid w:val="00441FE6"/>
    <w:rPr>
      <w:rFonts w:ascii="Times New Roman" w:hAnsi="Times New Roman"/>
      <w:color w:val="000000"/>
      <w:sz w:val="28"/>
    </w:rPr>
  </w:style>
  <w:style w:type="character" w:customStyle="1" w:styleId="1110">
    <w:name w:val="Основной текст + 111"/>
    <w:aliases w:val="5 pt1"/>
    <w:basedOn w:val="a7"/>
    <w:uiPriority w:val="99"/>
    <w:rsid w:val="00441FE6"/>
    <w:rPr>
      <w:rFonts w:ascii="Times New Roman" w:hAnsi="Times New Roman" w:cs="Times New Roman"/>
      <w:color w:val="000000"/>
      <w:spacing w:val="0"/>
      <w:w w:val="100"/>
      <w:position w:val="0"/>
      <w:sz w:val="23"/>
      <w:szCs w:val="23"/>
      <w:lang w:val="ru-RU" w:eastAsia="ru-RU"/>
    </w:rPr>
  </w:style>
  <w:style w:type="character" w:customStyle="1" w:styleId="11pt1">
    <w:name w:val="Основной текст + 11 pt1"/>
    <w:aliases w:val="Полужирный1"/>
    <w:basedOn w:val="a7"/>
    <w:uiPriority w:val="99"/>
    <w:rsid w:val="00441FE6"/>
    <w:rPr>
      <w:rFonts w:ascii="Times New Roman" w:hAnsi="Times New Roman" w:cs="Times New Roman"/>
      <w:b/>
      <w:bCs/>
      <w:color w:val="000000"/>
      <w:spacing w:val="0"/>
      <w:w w:val="100"/>
      <w:position w:val="0"/>
      <w:sz w:val="22"/>
      <w:szCs w:val="22"/>
      <w:lang w:val="ru-RU" w:eastAsia="ru-RU"/>
    </w:rPr>
  </w:style>
  <w:style w:type="numbering" w:customStyle="1" w:styleId="05">
    <w:name w:val="Стиль 0.5 Список Заг."/>
    <w:rsid w:val="00441FE6"/>
    <w:pPr>
      <w:numPr>
        <w:numId w:val="15"/>
      </w:numPr>
    </w:pPr>
  </w:style>
  <w:style w:type="character" w:customStyle="1" w:styleId="115pt">
    <w:name w:val="Основной текст + 11;5 pt"/>
    <w:basedOn w:val="a7"/>
    <w:rsid w:val="00441FE6"/>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1pt0">
    <w:name w:val="Основной текст + 11 pt;Полужирный"/>
    <w:basedOn w:val="a7"/>
    <w:rsid w:val="00441FE6"/>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74">
    <w:name w:val="Неразрешенное упоминание7"/>
    <w:basedOn w:val="a7"/>
    <w:uiPriority w:val="99"/>
    <w:semiHidden/>
    <w:unhideWhenUsed/>
    <w:rsid w:val="00441FE6"/>
    <w:rPr>
      <w:color w:val="605E5C"/>
      <w:shd w:val="clear" w:color="auto" w:fill="E1DFDD"/>
    </w:rPr>
  </w:style>
  <w:style w:type="paragraph" w:customStyle="1" w:styleId="94">
    <w:name w:val="Знак Знак9 Знак Знак"/>
    <w:basedOn w:val="a6"/>
    <w:rsid w:val="00441FE6"/>
    <w:pPr>
      <w:spacing w:after="160" w:line="240" w:lineRule="exact"/>
    </w:pPr>
    <w:rPr>
      <w:rFonts w:ascii="Verdana" w:hAnsi="Verdana"/>
      <w:sz w:val="20"/>
      <w:szCs w:val="20"/>
      <w:lang w:val="en-US" w:eastAsia="en-US"/>
    </w:rPr>
  </w:style>
  <w:style w:type="paragraph" w:customStyle="1" w:styleId="afffffffa">
    <w:name w:val="Обычный М"/>
    <w:basedOn w:val="a6"/>
    <w:link w:val="afffffffb"/>
    <w:qFormat/>
    <w:rsid w:val="00441FE6"/>
    <w:pPr>
      <w:spacing w:after="160" w:line="259" w:lineRule="auto"/>
      <w:ind w:firstLine="709"/>
    </w:pPr>
    <w:rPr>
      <w:rFonts w:eastAsiaTheme="minorHAnsi"/>
      <w:szCs w:val="22"/>
      <w:lang w:eastAsia="en-US"/>
    </w:rPr>
  </w:style>
  <w:style w:type="character" w:customStyle="1" w:styleId="afffffffb">
    <w:name w:val="Обычный М Знак"/>
    <w:basedOn w:val="a7"/>
    <w:link w:val="afffffffa"/>
    <w:rsid w:val="00441FE6"/>
    <w:rPr>
      <w:rFonts w:ascii="Times New Roman" w:eastAsiaTheme="minorHAnsi" w:hAnsi="Times New Roman"/>
      <w:sz w:val="24"/>
      <w:szCs w:val="22"/>
      <w:lang w:eastAsia="en-US"/>
    </w:rPr>
  </w:style>
  <w:style w:type="paragraph" w:customStyle="1" w:styleId="afffffffc">
    <w:name w:val="стиль текста"/>
    <w:basedOn w:val="a6"/>
    <w:qFormat/>
    <w:rsid w:val="00441FE6"/>
    <w:pPr>
      <w:spacing w:line="276" w:lineRule="auto"/>
      <w:ind w:firstLine="709"/>
      <w:jc w:val="both"/>
    </w:pPr>
    <w:rPr>
      <w:rFonts w:eastAsiaTheme="minorHAnsi"/>
      <w:lang w:eastAsia="en-US"/>
    </w:rPr>
  </w:style>
  <w:style w:type="paragraph" w:customStyle="1" w:styleId="afffffffd">
    <w:name w:val="стиль подписи рисунка"/>
    <w:basedOn w:val="a6"/>
    <w:qFormat/>
    <w:rsid w:val="00441FE6"/>
    <w:pPr>
      <w:spacing w:line="276" w:lineRule="auto"/>
      <w:jc w:val="center"/>
    </w:pPr>
    <w:rPr>
      <w:rFonts w:eastAsiaTheme="minorHAnsi"/>
      <w:lang w:eastAsia="en-US"/>
    </w:rPr>
  </w:style>
  <w:style w:type="paragraph" w:customStyle="1" w:styleId="afffffffe">
    <w:name w:val="стиль таблицы"/>
    <w:basedOn w:val="a6"/>
    <w:qFormat/>
    <w:rsid w:val="00441FE6"/>
    <w:rPr>
      <w:rFonts w:eastAsiaTheme="minorHAnsi"/>
      <w:lang w:eastAsia="en-US"/>
    </w:rPr>
  </w:style>
  <w:style w:type="paragraph" w:customStyle="1" w:styleId="affffffff">
    <w:name w:val="стиль подписи таблицы"/>
    <w:basedOn w:val="a6"/>
    <w:qFormat/>
    <w:rsid w:val="00441FE6"/>
    <w:pPr>
      <w:spacing w:line="276" w:lineRule="auto"/>
    </w:pPr>
    <w:rPr>
      <w:rFonts w:eastAsiaTheme="minorHAnsi"/>
      <w:lang w:eastAsia="en-US"/>
    </w:rPr>
  </w:style>
  <w:style w:type="paragraph" w:customStyle="1" w:styleId="3e">
    <w:name w:val="КСОДД Заголовок 3 Нумерованный Новый"/>
    <w:basedOn w:val="a6"/>
    <w:next w:val="a6"/>
    <w:link w:val="3f"/>
    <w:qFormat/>
    <w:rsid w:val="00441FE6"/>
    <w:pPr>
      <w:keepNext/>
      <w:tabs>
        <w:tab w:val="left" w:pos="1843"/>
        <w:tab w:val="right" w:pos="9072"/>
      </w:tabs>
      <w:spacing w:before="120" w:line="329" w:lineRule="auto"/>
      <w:jc w:val="both"/>
      <w:outlineLvl w:val="2"/>
    </w:pPr>
    <w:rPr>
      <w:rFonts w:ascii="Courier New" w:hAnsi="Courier New"/>
      <w:b/>
      <w:szCs w:val="28"/>
    </w:rPr>
  </w:style>
  <w:style w:type="character" w:customStyle="1" w:styleId="3f">
    <w:name w:val="КСОДД Заголовок 3 Нумерованный Новый Знак"/>
    <w:link w:val="3e"/>
    <w:rsid w:val="00441FE6"/>
    <w:rPr>
      <w:rFonts w:ascii="Courier New" w:eastAsia="Times New Roman" w:hAnsi="Courier New"/>
      <w:b/>
      <w:sz w:val="24"/>
      <w:szCs w:val="28"/>
    </w:rPr>
  </w:style>
  <w:style w:type="paragraph" w:customStyle="1" w:styleId="1ff3">
    <w:name w:val="КСОДД Заголовок 1 Нумерованный"/>
    <w:basedOn w:val="a6"/>
    <w:next w:val="a6"/>
    <w:link w:val="1ff4"/>
    <w:qFormat/>
    <w:rsid w:val="00441FE6"/>
    <w:pPr>
      <w:keepNext/>
      <w:pageBreakBefore/>
      <w:tabs>
        <w:tab w:val="left" w:pos="1134"/>
        <w:tab w:val="right" w:pos="9072"/>
      </w:tabs>
      <w:suppressAutoHyphens/>
      <w:spacing w:before="120" w:after="120" w:line="360" w:lineRule="auto"/>
      <w:outlineLvl w:val="0"/>
    </w:pPr>
    <w:rPr>
      <w:rFonts w:ascii="Courier New" w:hAnsi="Courier New"/>
      <w:b/>
      <w:caps/>
      <w:szCs w:val="28"/>
    </w:rPr>
  </w:style>
  <w:style w:type="character" w:customStyle="1" w:styleId="1ff4">
    <w:name w:val="КСОДД Заголовок 1 Нумерованный Знак"/>
    <w:link w:val="1ff3"/>
    <w:rsid w:val="00441FE6"/>
    <w:rPr>
      <w:rFonts w:ascii="Courier New" w:eastAsia="Times New Roman" w:hAnsi="Courier New"/>
      <w:b/>
      <w:caps/>
      <w:sz w:val="24"/>
      <w:szCs w:val="28"/>
    </w:rPr>
  </w:style>
  <w:style w:type="paragraph" w:customStyle="1" w:styleId="20">
    <w:name w:val="КСОДД Заголовок 2 Нумерованный"/>
    <w:basedOn w:val="a6"/>
    <w:next w:val="a6"/>
    <w:qFormat/>
    <w:rsid w:val="00441FE6"/>
    <w:pPr>
      <w:keepNext/>
      <w:numPr>
        <w:ilvl w:val="3"/>
        <w:numId w:val="17"/>
      </w:numPr>
      <w:tabs>
        <w:tab w:val="left" w:pos="1418"/>
        <w:tab w:val="right" w:pos="9072"/>
      </w:tabs>
      <w:spacing w:before="120" w:line="360" w:lineRule="auto"/>
      <w:outlineLvl w:val="1"/>
    </w:pPr>
    <w:rPr>
      <w:rFonts w:ascii="Courier New" w:hAnsi="Courier New"/>
      <w:b/>
      <w:szCs w:val="28"/>
    </w:rPr>
  </w:style>
  <w:style w:type="paragraph" w:customStyle="1" w:styleId="46">
    <w:name w:val="КСОДД Заголовок 4"/>
    <w:basedOn w:val="3e"/>
    <w:qFormat/>
    <w:rsid w:val="00441FE6"/>
    <w:pPr>
      <w:tabs>
        <w:tab w:val="clear" w:pos="1843"/>
        <w:tab w:val="left" w:pos="2552"/>
      </w:tabs>
      <w:ind w:left="2552" w:hanging="1357"/>
    </w:pPr>
    <w:rPr>
      <w:b w:val="0"/>
      <w:i/>
    </w:rPr>
  </w:style>
  <w:style w:type="paragraph" w:customStyle="1" w:styleId="affffffff0">
    <w:name w:val="КСОДД Основной текст"/>
    <w:basedOn w:val="afe"/>
    <w:link w:val="affffffff1"/>
    <w:qFormat/>
    <w:rsid w:val="00441FE6"/>
    <w:pPr>
      <w:widowControl w:val="0"/>
      <w:tabs>
        <w:tab w:val="left" w:pos="567"/>
        <w:tab w:val="left" w:pos="2268"/>
        <w:tab w:val="right" w:pos="9072"/>
      </w:tabs>
      <w:spacing w:before="0" w:beforeAutospacing="0" w:after="0" w:afterAutospacing="0" w:line="329" w:lineRule="auto"/>
      <w:ind w:firstLine="567"/>
      <w:jc w:val="both"/>
    </w:pPr>
    <w:rPr>
      <w:rFonts w:ascii="Courier New" w:hAnsi="Courier New"/>
      <w:szCs w:val="28"/>
    </w:rPr>
  </w:style>
  <w:style w:type="character" w:customStyle="1" w:styleId="affffffff1">
    <w:name w:val="КСОДД Основной текст Знак"/>
    <w:link w:val="affffffff0"/>
    <w:rsid w:val="00441FE6"/>
    <w:rPr>
      <w:rFonts w:ascii="Courier New" w:eastAsia="Times New Roman" w:hAnsi="Courier New"/>
      <w:sz w:val="24"/>
      <w:szCs w:val="28"/>
    </w:rPr>
  </w:style>
  <w:style w:type="paragraph" w:customStyle="1" w:styleId="affffffff2">
    <w:name w:val="КСОДД Основной текст жирный"/>
    <w:basedOn w:val="affffffff0"/>
    <w:uiPriority w:val="99"/>
    <w:qFormat/>
    <w:rsid w:val="00441FE6"/>
    <w:pPr>
      <w:keepNext/>
      <w:ind w:left="567" w:firstLine="0"/>
    </w:pPr>
    <w:rPr>
      <w:rFonts w:eastAsia="Calibri"/>
      <w:b/>
    </w:rPr>
  </w:style>
  <w:style w:type="paragraph" w:customStyle="1" w:styleId="a0">
    <w:name w:val="КСОДД Список маркированный"/>
    <w:basedOn w:val="a6"/>
    <w:link w:val="affffffff3"/>
    <w:qFormat/>
    <w:rsid w:val="00441FE6"/>
    <w:pPr>
      <w:widowControl w:val="0"/>
      <w:numPr>
        <w:numId w:val="18"/>
      </w:numPr>
      <w:autoSpaceDE w:val="0"/>
      <w:autoSpaceDN w:val="0"/>
      <w:adjustRightInd w:val="0"/>
      <w:spacing w:line="329" w:lineRule="auto"/>
      <w:jc w:val="both"/>
    </w:pPr>
    <w:rPr>
      <w:rFonts w:ascii="Courier New" w:hAnsi="Courier New" w:cs="Courier New"/>
    </w:rPr>
  </w:style>
  <w:style w:type="character" w:customStyle="1" w:styleId="affffffff3">
    <w:name w:val="КСОДД Список маркированный Знак"/>
    <w:link w:val="a0"/>
    <w:rsid w:val="00441FE6"/>
    <w:rPr>
      <w:rFonts w:ascii="Courier New" w:eastAsia="Times New Roman" w:hAnsi="Courier New" w:cs="Courier New"/>
      <w:sz w:val="24"/>
      <w:szCs w:val="24"/>
    </w:rPr>
  </w:style>
  <w:style w:type="paragraph" w:customStyle="1" w:styleId="a4">
    <w:name w:val="КСОДД Список нумерованный"/>
    <w:basedOn w:val="a6"/>
    <w:link w:val="affffffff4"/>
    <w:uiPriority w:val="99"/>
    <w:qFormat/>
    <w:rsid w:val="00441FE6"/>
    <w:pPr>
      <w:numPr>
        <w:numId w:val="19"/>
      </w:numPr>
      <w:tabs>
        <w:tab w:val="left" w:pos="993"/>
      </w:tabs>
      <w:overflowPunct w:val="0"/>
      <w:autoSpaceDE w:val="0"/>
      <w:autoSpaceDN w:val="0"/>
      <w:adjustRightInd w:val="0"/>
      <w:spacing w:line="329" w:lineRule="auto"/>
      <w:jc w:val="both"/>
      <w:textAlignment w:val="baseline"/>
    </w:pPr>
    <w:rPr>
      <w:rFonts w:ascii="Courier New" w:hAnsi="Courier New"/>
      <w:szCs w:val="20"/>
    </w:rPr>
  </w:style>
  <w:style w:type="character" w:customStyle="1" w:styleId="affffffff4">
    <w:name w:val="КСОДД Список нумерованный Знак"/>
    <w:link w:val="a4"/>
    <w:uiPriority w:val="99"/>
    <w:rsid w:val="00441FE6"/>
    <w:rPr>
      <w:rFonts w:ascii="Courier New" w:eastAsia="Times New Roman" w:hAnsi="Courier New"/>
      <w:sz w:val="24"/>
    </w:rPr>
  </w:style>
  <w:style w:type="paragraph" w:customStyle="1" w:styleId="affffffff5">
    <w:name w:val="КСОДД Текст Заголовок"/>
    <w:basedOn w:val="affffffff0"/>
    <w:link w:val="affffffff6"/>
    <w:qFormat/>
    <w:rsid w:val="00441FE6"/>
    <w:pPr>
      <w:keepNext/>
      <w:keepLines/>
      <w:suppressAutoHyphens/>
      <w:overflowPunct w:val="0"/>
      <w:autoSpaceDE w:val="0"/>
      <w:autoSpaceDN w:val="0"/>
      <w:adjustRightInd w:val="0"/>
      <w:ind w:firstLine="0"/>
      <w:jc w:val="center"/>
      <w:textAlignment w:val="baseline"/>
    </w:pPr>
    <w:rPr>
      <w:rFonts w:cs="Courier New"/>
      <w:i/>
      <w:szCs w:val="24"/>
      <w:u w:val="single"/>
    </w:rPr>
  </w:style>
  <w:style w:type="character" w:customStyle="1" w:styleId="affffffff6">
    <w:name w:val="КСОДД Текст Заголовок Знак"/>
    <w:link w:val="affffffff5"/>
    <w:rsid w:val="00441FE6"/>
    <w:rPr>
      <w:rFonts w:ascii="Courier New" w:eastAsia="Times New Roman" w:hAnsi="Courier New" w:cs="Courier New"/>
      <w:i/>
      <w:sz w:val="24"/>
      <w:szCs w:val="24"/>
      <w:u w:val="single"/>
    </w:rPr>
  </w:style>
  <w:style w:type="paragraph" w:customStyle="1" w:styleId="i0">
    <w:name w:val="iТаблицаТекст"/>
    <w:basedOn w:val="a6"/>
    <w:link w:val="i1"/>
    <w:qFormat/>
    <w:rsid w:val="00441FE6"/>
    <w:pPr>
      <w:spacing w:line="276" w:lineRule="auto"/>
    </w:pPr>
    <w:rPr>
      <w:rFonts w:eastAsia="Calibri"/>
      <w:lang w:eastAsia="en-US"/>
    </w:rPr>
  </w:style>
  <w:style w:type="character" w:customStyle="1" w:styleId="i1">
    <w:name w:val="iТаблицаТекст Знак"/>
    <w:link w:val="i0"/>
    <w:rsid w:val="00441FE6"/>
    <w:rPr>
      <w:rFonts w:ascii="Times New Roman" w:hAnsi="Times New Roman"/>
      <w:sz w:val="24"/>
      <w:szCs w:val="24"/>
      <w:lang w:eastAsia="en-US"/>
    </w:rPr>
  </w:style>
  <w:style w:type="paragraph" w:customStyle="1" w:styleId="i2">
    <w:name w:val="iТаблица"/>
    <w:basedOn w:val="a6"/>
    <w:link w:val="i3"/>
    <w:qFormat/>
    <w:rsid w:val="00441FE6"/>
    <w:pPr>
      <w:spacing w:before="240"/>
    </w:pPr>
    <w:rPr>
      <w:rFonts w:eastAsiaTheme="minorHAnsi"/>
      <w:lang w:eastAsia="en-US"/>
    </w:rPr>
  </w:style>
  <w:style w:type="character" w:customStyle="1" w:styleId="i3">
    <w:name w:val="iТаблица Знак"/>
    <w:basedOn w:val="a7"/>
    <w:link w:val="i2"/>
    <w:rsid w:val="00441FE6"/>
    <w:rPr>
      <w:rFonts w:ascii="Times New Roman" w:eastAsiaTheme="minorHAnsi" w:hAnsi="Times New Roman"/>
      <w:sz w:val="24"/>
      <w:szCs w:val="24"/>
      <w:lang w:eastAsia="en-US"/>
    </w:rPr>
  </w:style>
  <w:style w:type="paragraph" w:customStyle="1" w:styleId="i">
    <w:name w:val="iНомер"/>
    <w:basedOn w:val="a6"/>
    <w:qFormat/>
    <w:rsid w:val="00441FE6"/>
    <w:pPr>
      <w:numPr>
        <w:numId w:val="20"/>
      </w:numPr>
      <w:spacing w:line="276" w:lineRule="auto"/>
      <w:ind w:left="470" w:hanging="357"/>
      <w:jc w:val="both"/>
    </w:pPr>
    <w:rPr>
      <w:rFonts w:eastAsia="Calibri"/>
      <w:lang w:val="en-US" w:eastAsia="en-US"/>
    </w:rPr>
  </w:style>
  <w:style w:type="paragraph" w:customStyle="1" w:styleId="affffffff7">
    <w:name w:val="обычный"/>
    <w:basedOn w:val="affffffff8"/>
    <w:rsid w:val="00441FE6"/>
    <w:pPr>
      <w:spacing w:after="0" w:line="240" w:lineRule="auto"/>
      <w:ind w:left="0" w:firstLine="284"/>
      <w:contextualSpacing w:val="0"/>
      <w:jc w:val="left"/>
    </w:pPr>
    <w:rPr>
      <w:rFonts w:eastAsia="Times New Roman"/>
      <w:szCs w:val="24"/>
      <w:lang w:eastAsia="ru-RU"/>
    </w:rPr>
  </w:style>
  <w:style w:type="paragraph" w:styleId="affffffff8">
    <w:name w:val="Normal Indent"/>
    <w:basedOn w:val="a6"/>
    <w:uiPriority w:val="99"/>
    <w:semiHidden/>
    <w:unhideWhenUsed/>
    <w:rsid w:val="00441FE6"/>
    <w:pPr>
      <w:spacing w:after="120" w:line="276" w:lineRule="auto"/>
      <w:ind w:left="708" w:firstLine="567"/>
      <w:contextualSpacing/>
      <w:jc w:val="both"/>
    </w:pPr>
    <w:rPr>
      <w:rFonts w:eastAsia="Calibri"/>
      <w:szCs w:val="22"/>
      <w:lang w:eastAsia="en-US"/>
    </w:rPr>
  </w:style>
  <w:style w:type="paragraph" w:customStyle="1" w:styleId="2fb">
    <w:name w:val="Абзац списка2"/>
    <w:basedOn w:val="a6"/>
    <w:rsid w:val="00CB0993"/>
    <w:pPr>
      <w:spacing w:after="200" w:line="276" w:lineRule="auto"/>
      <w:ind w:left="720"/>
      <w:contextualSpacing/>
      <w:jc w:val="both"/>
    </w:pPr>
    <w:rPr>
      <w:szCs w:val="22"/>
      <w:lang w:eastAsia="en-US"/>
    </w:rPr>
  </w:style>
  <w:style w:type="character" w:customStyle="1" w:styleId="5c">
    <w:name w:val="Основной текст5"/>
    <w:rsid w:val="00630093"/>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styleId="affffffff9">
    <w:name w:val="Block Text"/>
    <w:basedOn w:val="a6"/>
    <w:rsid w:val="00664861"/>
    <w:pPr>
      <w:ind w:left="142" w:right="5526"/>
    </w:pPr>
    <w:rPr>
      <w:sz w:val="28"/>
      <w:szCs w:val="20"/>
    </w:rPr>
  </w:style>
  <w:style w:type="paragraph" w:styleId="affffffffa">
    <w:name w:val="Document Map"/>
    <w:basedOn w:val="a6"/>
    <w:link w:val="affffffffb"/>
    <w:semiHidden/>
    <w:rsid w:val="00664861"/>
    <w:pPr>
      <w:shd w:val="clear" w:color="auto" w:fill="000080"/>
    </w:pPr>
    <w:rPr>
      <w:rFonts w:ascii="Tahoma" w:hAnsi="Tahoma" w:cs="Tahoma"/>
      <w:sz w:val="28"/>
      <w:szCs w:val="20"/>
    </w:rPr>
  </w:style>
  <w:style w:type="character" w:customStyle="1" w:styleId="affffffffb">
    <w:name w:val="Схема документа Знак"/>
    <w:basedOn w:val="a7"/>
    <w:link w:val="affffffffa"/>
    <w:semiHidden/>
    <w:rsid w:val="00664861"/>
    <w:rPr>
      <w:rFonts w:ascii="Tahoma" w:eastAsia="Times New Roman" w:hAnsi="Tahoma" w:cs="Tahoma"/>
      <w:sz w:val="28"/>
      <w:shd w:val="clear" w:color="auto" w:fill="000080"/>
    </w:rPr>
  </w:style>
  <w:style w:type="paragraph" w:customStyle="1" w:styleId="affffffffc">
    <w:name w:val="Абзац"/>
    <w:basedOn w:val="a6"/>
    <w:link w:val="affffffffd"/>
    <w:qFormat/>
    <w:rsid w:val="00371677"/>
    <w:pPr>
      <w:spacing w:before="120" w:after="60"/>
      <w:ind w:firstLine="567"/>
      <w:jc w:val="both"/>
    </w:pPr>
    <w:rPr>
      <w:lang w:val="x-none" w:eastAsia="x-none"/>
    </w:rPr>
  </w:style>
  <w:style w:type="character" w:customStyle="1" w:styleId="affffffffd">
    <w:name w:val="Абзац Знак"/>
    <w:link w:val="affffffffc"/>
    <w:rsid w:val="00371677"/>
    <w:rPr>
      <w:rFonts w:ascii="Times New Roman" w:eastAsia="Times New Roman" w:hAnsi="Times New Roman"/>
      <w:sz w:val="24"/>
      <w:szCs w:val="24"/>
      <w:lang w:val="x-none" w:eastAsia="x-none"/>
    </w:rPr>
  </w:style>
  <w:style w:type="character" w:customStyle="1" w:styleId="searchresult">
    <w:name w:val="search_result"/>
    <w:basedOn w:val="a7"/>
    <w:rsid w:val="00371677"/>
  </w:style>
  <w:style w:type="character" w:customStyle="1" w:styleId="WW8Num1z0">
    <w:name w:val="WW8Num1z0"/>
    <w:qFormat/>
    <w:rsid w:val="00371677"/>
  </w:style>
  <w:style w:type="character" w:customStyle="1" w:styleId="WW8Num1z1">
    <w:name w:val="WW8Num1z1"/>
    <w:qFormat/>
    <w:rsid w:val="00371677"/>
  </w:style>
  <w:style w:type="character" w:customStyle="1" w:styleId="WW8Num1z2">
    <w:name w:val="WW8Num1z2"/>
    <w:qFormat/>
    <w:rsid w:val="00371677"/>
  </w:style>
  <w:style w:type="character" w:customStyle="1" w:styleId="WW8Num1z3">
    <w:name w:val="WW8Num1z3"/>
    <w:qFormat/>
    <w:rsid w:val="00371677"/>
  </w:style>
  <w:style w:type="character" w:customStyle="1" w:styleId="WW8Num1z4">
    <w:name w:val="WW8Num1z4"/>
    <w:qFormat/>
    <w:rsid w:val="00371677"/>
  </w:style>
  <w:style w:type="character" w:customStyle="1" w:styleId="WW8Num1z5">
    <w:name w:val="WW8Num1z5"/>
    <w:qFormat/>
    <w:rsid w:val="00371677"/>
  </w:style>
  <w:style w:type="character" w:customStyle="1" w:styleId="WW8Num1z6">
    <w:name w:val="WW8Num1z6"/>
    <w:qFormat/>
    <w:rsid w:val="00371677"/>
  </w:style>
  <w:style w:type="character" w:customStyle="1" w:styleId="WW8Num1z7">
    <w:name w:val="WW8Num1z7"/>
    <w:qFormat/>
    <w:rsid w:val="00371677"/>
  </w:style>
  <w:style w:type="character" w:customStyle="1" w:styleId="WW8Num1z8">
    <w:name w:val="WW8Num1z8"/>
    <w:qFormat/>
    <w:rsid w:val="00371677"/>
  </w:style>
  <w:style w:type="character" w:customStyle="1" w:styleId="WW8Num2z0">
    <w:name w:val="WW8Num2z0"/>
    <w:qFormat/>
    <w:rsid w:val="00371677"/>
  </w:style>
  <w:style w:type="character" w:customStyle="1" w:styleId="WW8Num2z1">
    <w:name w:val="WW8Num2z1"/>
    <w:qFormat/>
    <w:rsid w:val="00371677"/>
  </w:style>
  <w:style w:type="character" w:customStyle="1" w:styleId="WW8Num2z2">
    <w:name w:val="WW8Num2z2"/>
    <w:qFormat/>
    <w:rsid w:val="00371677"/>
  </w:style>
  <w:style w:type="character" w:customStyle="1" w:styleId="WW8Num2z3">
    <w:name w:val="WW8Num2z3"/>
    <w:qFormat/>
    <w:rsid w:val="00371677"/>
  </w:style>
  <w:style w:type="character" w:customStyle="1" w:styleId="WW8Num2z4">
    <w:name w:val="WW8Num2z4"/>
    <w:qFormat/>
    <w:rsid w:val="00371677"/>
  </w:style>
  <w:style w:type="character" w:customStyle="1" w:styleId="WW8Num2z5">
    <w:name w:val="WW8Num2z5"/>
    <w:qFormat/>
    <w:rsid w:val="00371677"/>
  </w:style>
  <w:style w:type="character" w:customStyle="1" w:styleId="WW8Num2z6">
    <w:name w:val="WW8Num2z6"/>
    <w:qFormat/>
    <w:rsid w:val="00371677"/>
  </w:style>
  <w:style w:type="character" w:customStyle="1" w:styleId="WW8Num2z7">
    <w:name w:val="WW8Num2z7"/>
    <w:qFormat/>
    <w:rsid w:val="00371677"/>
  </w:style>
  <w:style w:type="character" w:customStyle="1" w:styleId="WW8Num2z8">
    <w:name w:val="WW8Num2z8"/>
    <w:qFormat/>
    <w:rsid w:val="00371677"/>
  </w:style>
  <w:style w:type="character" w:customStyle="1" w:styleId="WW8Num3z0">
    <w:name w:val="WW8Num3z0"/>
    <w:qFormat/>
    <w:rsid w:val="00371677"/>
    <w:rPr>
      <w:rFonts w:ascii="Symbol" w:eastAsia="Times New Roman" w:hAnsi="Symbol" w:cs="Times New Roman"/>
      <w:sz w:val="24"/>
    </w:rPr>
  </w:style>
  <w:style w:type="character" w:customStyle="1" w:styleId="WW8Num3z1">
    <w:name w:val="WW8Num3z1"/>
    <w:qFormat/>
    <w:rsid w:val="00371677"/>
    <w:rPr>
      <w:rFonts w:ascii="Courier New" w:hAnsi="Courier New" w:cs="Courier New"/>
    </w:rPr>
  </w:style>
  <w:style w:type="character" w:customStyle="1" w:styleId="WW8Num3z2">
    <w:name w:val="WW8Num3z2"/>
    <w:qFormat/>
    <w:rsid w:val="00371677"/>
    <w:rPr>
      <w:rFonts w:ascii="Wingdings" w:hAnsi="Wingdings" w:cs="Wingdings"/>
    </w:rPr>
  </w:style>
  <w:style w:type="character" w:customStyle="1" w:styleId="WW8Num3z3">
    <w:name w:val="WW8Num3z3"/>
    <w:qFormat/>
    <w:rsid w:val="00371677"/>
    <w:rPr>
      <w:rFonts w:ascii="Symbol" w:hAnsi="Symbol" w:cs="Symbol"/>
    </w:rPr>
  </w:style>
  <w:style w:type="character" w:customStyle="1" w:styleId="WW8Num4z0">
    <w:name w:val="WW8Num4z0"/>
    <w:qFormat/>
    <w:rsid w:val="00371677"/>
    <w:rPr>
      <w:rFonts w:ascii="Symbol" w:hAnsi="Symbol" w:cs="Symbol"/>
      <w:sz w:val="20"/>
    </w:rPr>
  </w:style>
  <w:style w:type="character" w:customStyle="1" w:styleId="WW8Num4z1">
    <w:name w:val="WW8Num4z1"/>
    <w:qFormat/>
    <w:rsid w:val="00371677"/>
  </w:style>
  <w:style w:type="character" w:customStyle="1" w:styleId="WW8Num4z2">
    <w:name w:val="WW8Num4z2"/>
    <w:qFormat/>
    <w:rsid w:val="00371677"/>
    <w:rPr>
      <w:rFonts w:ascii="Wingdings" w:hAnsi="Wingdings" w:cs="Wingdings"/>
      <w:sz w:val="20"/>
    </w:rPr>
  </w:style>
  <w:style w:type="character" w:customStyle="1" w:styleId="WW8Num5z0">
    <w:name w:val="WW8Num5z0"/>
    <w:qFormat/>
    <w:rsid w:val="00371677"/>
    <w:rPr>
      <w:b/>
    </w:rPr>
  </w:style>
  <w:style w:type="character" w:customStyle="1" w:styleId="WW8Num5z1">
    <w:name w:val="WW8Num5z1"/>
    <w:qFormat/>
    <w:rsid w:val="00371677"/>
  </w:style>
  <w:style w:type="character" w:customStyle="1" w:styleId="WW8Num5z2">
    <w:name w:val="WW8Num5z2"/>
    <w:qFormat/>
    <w:rsid w:val="00371677"/>
  </w:style>
  <w:style w:type="character" w:customStyle="1" w:styleId="WW8Num5z3">
    <w:name w:val="WW8Num5z3"/>
    <w:qFormat/>
    <w:rsid w:val="00371677"/>
  </w:style>
  <w:style w:type="character" w:customStyle="1" w:styleId="WW8Num5z4">
    <w:name w:val="WW8Num5z4"/>
    <w:qFormat/>
    <w:rsid w:val="00371677"/>
  </w:style>
  <w:style w:type="character" w:customStyle="1" w:styleId="WW8Num5z5">
    <w:name w:val="WW8Num5z5"/>
    <w:qFormat/>
    <w:rsid w:val="00371677"/>
  </w:style>
  <w:style w:type="character" w:customStyle="1" w:styleId="WW8Num5z6">
    <w:name w:val="WW8Num5z6"/>
    <w:qFormat/>
    <w:rsid w:val="00371677"/>
  </w:style>
  <w:style w:type="character" w:customStyle="1" w:styleId="WW8Num5z7">
    <w:name w:val="WW8Num5z7"/>
    <w:qFormat/>
    <w:rsid w:val="00371677"/>
  </w:style>
  <w:style w:type="character" w:customStyle="1" w:styleId="WW8Num5z8">
    <w:name w:val="WW8Num5z8"/>
    <w:qFormat/>
    <w:rsid w:val="00371677"/>
  </w:style>
  <w:style w:type="character" w:customStyle="1" w:styleId="WW8Num6z0">
    <w:name w:val="WW8Num6z0"/>
    <w:qFormat/>
    <w:rsid w:val="00371677"/>
    <w:rPr>
      <w:rFonts w:ascii="Symbol" w:hAnsi="Symbol" w:cs="Symbol"/>
      <w:sz w:val="20"/>
    </w:rPr>
  </w:style>
  <w:style w:type="character" w:customStyle="1" w:styleId="WW8Num6z1">
    <w:name w:val="WW8Num6z1"/>
    <w:qFormat/>
    <w:rsid w:val="00371677"/>
    <w:rPr>
      <w:rFonts w:ascii="Courier New" w:hAnsi="Courier New" w:cs="Courier New"/>
      <w:sz w:val="20"/>
    </w:rPr>
  </w:style>
  <w:style w:type="character" w:customStyle="1" w:styleId="WW8Num6z2">
    <w:name w:val="WW8Num6z2"/>
    <w:qFormat/>
    <w:rsid w:val="00371677"/>
    <w:rPr>
      <w:rFonts w:ascii="Wingdings" w:hAnsi="Wingdings" w:cs="Wingdings"/>
      <w:sz w:val="20"/>
    </w:rPr>
  </w:style>
  <w:style w:type="character" w:customStyle="1" w:styleId="WW8Num7z0">
    <w:name w:val="WW8Num7z0"/>
    <w:qFormat/>
    <w:rsid w:val="00371677"/>
    <w:rPr>
      <w:rFonts w:ascii="Symbol" w:hAnsi="Symbol" w:cs="Symbol"/>
      <w:sz w:val="20"/>
    </w:rPr>
  </w:style>
  <w:style w:type="character" w:customStyle="1" w:styleId="WW8Num7z1">
    <w:name w:val="WW8Num7z1"/>
    <w:qFormat/>
    <w:rsid w:val="00371677"/>
    <w:rPr>
      <w:rFonts w:ascii="Courier New" w:hAnsi="Courier New" w:cs="Courier New"/>
      <w:sz w:val="20"/>
    </w:rPr>
  </w:style>
  <w:style w:type="character" w:customStyle="1" w:styleId="WW8Num7z2">
    <w:name w:val="WW8Num7z2"/>
    <w:qFormat/>
    <w:rsid w:val="00371677"/>
    <w:rPr>
      <w:rFonts w:ascii="Wingdings" w:hAnsi="Wingdings" w:cs="Wingdings"/>
      <w:sz w:val="20"/>
    </w:rPr>
  </w:style>
  <w:style w:type="character" w:customStyle="1" w:styleId="StrongEmphasis">
    <w:name w:val="Strong Emphasis"/>
    <w:qFormat/>
    <w:rsid w:val="00371677"/>
    <w:rPr>
      <w:b/>
      <w:bCs/>
    </w:rPr>
  </w:style>
  <w:style w:type="paragraph" w:customStyle="1" w:styleId="Heading">
    <w:name w:val="Heading"/>
    <w:basedOn w:val="a6"/>
    <w:next w:val="aff0"/>
    <w:qFormat/>
    <w:rsid w:val="00371677"/>
    <w:pPr>
      <w:suppressAutoHyphens/>
      <w:jc w:val="center"/>
    </w:pPr>
    <w:rPr>
      <w:sz w:val="26"/>
      <w:szCs w:val="20"/>
      <w:lang w:val="en-US" w:eastAsia="zh-CN"/>
    </w:rPr>
  </w:style>
  <w:style w:type="paragraph" w:customStyle="1" w:styleId="Index">
    <w:name w:val="Index"/>
    <w:basedOn w:val="a6"/>
    <w:qFormat/>
    <w:rsid w:val="00371677"/>
    <w:pPr>
      <w:suppressLineNumbers/>
      <w:suppressAutoHyphens/>
    </w:pPr>
    <w:rPr>
      <w:lang w:eastAsia="zh-CN"/>
    </w:rPr>
  </w:style>
  <w:style w:type="character" w:customStyle="1" w:styleId="1ff5">
    <w:name w:val="Текст выноски Знак1"/>
    <w:basedOn w:val="a7"/>
    <w:rsid w:val="00371677"/>
    <w:rPr>
      <w:rFonts w:ascii="Tahoma" w:eastAsia="Times New Roman" w:hAnsi="Tahoma" w:cs="Tahoma"/>
      <w:sz w:val="16"/>
      <w:szCs w:val="16"/>
      <w:lang w:bidi="ar-SA"/>
    </w:rPr>
  </w:style>
  <w:style w:type="paragraph" w:customStyle="1" w:styleId="TableContents">
    <w:name w:val="Table Contents"/>
    <w:basedOn w:val="a6"/>
    <w:qFormat/>
    <w:rsid w:val="00371677"/>
    <w:pPr>
      <w:widowControl w:val="0"/>
      <w:suppressLineNumbers/>
      <w:suppressAutoHyphens/>
    </w:pPr>
    <w:rPr>
      <w:lang w:eastAsia="zh-CN"/>
    </w:rPr>
  </w:style>
  <w:style w:type="paragraph" w:customStyle="1" w:styleId="TableHeading">
    <w:name w:val="Table Heading"/>
    <w:basedOn w:val="TableContents"/>
    <w:qFormat/>
    <w:rsid w:val="00371677"/>
    <w:pPr>
      <w:jc w:val="center"/>
    </w:pPr>
    <w:rPr>
      <w:b/>
      <w:bCs/>
    </w:rPr>
  </w:style>
  <w:style w:type="numbering" w:customStyle="1" w:styleId="WW8Num1">
    <w:name w:val="WW8Num1"/>
    <w:qFormat/>
    <w:rsid w:val="00371677"/>
  </w:style>
  <w:style w:type="numbering" w:customStyle="1" w:styleId="WW8Num2">
    <w:name w:val="WW8Num2"/>
    <w:qFormat/>
    <w:rsid w:val="00371677"/>
  </w:style>
  <w:style w:type="numbering" w:customStyle="1" w:styleId="WW8Num3">
    <w:name w:val="WW8Num3"/>
    <w:qFormat/>
    <w:rsid w:val="00371677"/>
  </w:style>
  <w:style w:type="numbering" w:customStyle="1" w:styleId="WW8Num4">
    <w:name w:val="WW8Num4"/>
    <w:qFormat/>
    <w:rsid w:val="00371677"/>
  </w:style>
  <w:style w:type="numbering" w:customStyle="1" w:styleId="WW8Num5">
    <w:name w:val="WW8Num5"/>
    <w:qFormat/>
    <w:rsid w:val="00371677"/>
  </w:style>
  <w:style w:type="numbering" w:customStyle="1" w:styleId="WW8Num6">
    <w:name w:val="WW8Num6"/>
    <w:qFormat/>
    <w:rsid w:val="00371677"/>
  </w:style>
  <w:style w:type="numbering" w:customStyle="1" w:styleId="WW8Num7">
    <w:name w:val="WW8Num7"/>
    <w:qFormat/>
    <w:rsid w:val="00371677"/>
  </w:style>
  <w:style w:type="paragraph" w:customStyle="1" w:styleId="1ff6">
    <w:name w:val="заголовок 1"/>
    <w:basedOn w:val="a6"/>
    <w:next w:val="a6"/>
    <w:rsid w:val="00371677"/>
    <w:pPr>
      <w:keepNext/>
      <w:overflowPunct w:val="0"/>
      <w:autoSpaceDE w:val="0"/>
      <w:autoSpaceDN w:val="0"/>
      <w:adjustRightInd w:val="0"/>
      <w:jc w:val="both"/>
      <w:textAlignment w:val="baseline"/>
    </w:pPr>
    <w:rPr>
      <w:szCs w:val="20"/>
    </w:rPr>
  </w:style>
  <w:style w:type="paragraph" w:customStyle="1" w:styleId="Iauiue">
    <w:name w:val="Iau?iue"/>
    <w:rsid w:val="00371677"/>
    <w:rPr>
      <w:rFonts w:ascii="Times New Roman" w:eastAsia="Times New Roman" w:hAnsi="Times New Roman"/>
      <w:lang w:val="en-US"/>
    </w:rPr>
  </w:style>
  <w:style w:type="paragraph" w:customStyle="1" w:styleId="s12">
    <w:name w:val="s_1"/>
    <w:basedOn w:val="a6"/>
    <w:qFormat/>
    <w:rsid w:val="00371677"/>
    <w:pPr>
      <w:spacing w:before="280" w:after="280"/>
    </w:pPr>
    <w:rPr>
      <w:lang w:eastAsia="zh-CN"/>
    </w:rPr>
  </w:style>
  <w:style w:type="paragraph" w:customStyle="1" w:styleId="ConsCell0">
    <w:name w:val="ConsCell"/>
    <w:qFormat/>
    <w:rsid w:val="00371677"/>
    <w:pPr>
      <w:widowControl w:val="0"/>
      <w:suppressAutoHyphens/>
      <w:autoSpaceDE w:val="0"/>
    </w:pPr>
    <w:rPr>
      <w:rFonts w:ascii="Arial" w:eastAsia="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294">
      <w:bodyDiv w:val="1"/>
      <w:marLeft w:val="0"/>
      <w:marRight w:val="0"/>
      <w:marTop w:val="0"/>
      <w:marBottom w:val="0"/>
      <w:divBdr>
        <w:top w:val="none" w:sz="0" w:space="0" w:color="auto"/>
        <w:left w:val="none" w:sz="0" w:space="0" w:color="auto"/>
        <w:bottom w:val="none" w:sz="0" w:space="0" w:color="auto"/>
        <w:right w:val="none" w:sz="0" w:space="0" w:color="auto"/>
      </w:divBdr>
    </w:div>
    <w:div w:id="7098375">
      <w:bodyDiv w:val="1"/>
      <w:marLeft w:val="0"/>
      <w:marRight w:val="0"/>
      <w:marTop w:val="0"/>
      <w:marBottom w:val="0"/>
      <w:divBdr>
        <w:top w:val="none" w:sz="0" w:space="0" w:color="auto"/>
        <w:left w:val="none" w:sz="0" w:space="0" w:color="auto"/>
        <w:bottom w:val="none" w:sz="0" w:space="0" w:color="auto"/>
        <w:right w:val="none" w:sz="0" w:space="0" w:color="auto"/>
      </w:divBdr>
    </w:div>
    <w:div w:id="9142097">
      <w:bodyDiv w:val="1"/>
      <w:marLeft w:val="0"/>
      <w:marRight w:val="0"/>
      <w:marTop w:val="0"/>
      <w:marBottom w:val="0"/>
      <w:divBdr>
        <w:top w:val="none" w:sz="0" w:space="0" w:color="auto"/>
        <w:left w:val="none" w:sz="0" w:space="0" w:color="auto"/>
        <w:bottom w:val="none" w:sz="0" w:space="0" w:color="auto"/>
        <w:right w:val="none" w:sz="0" w:space="0" w:color="auto"/>
      </w:divBdr>
    </w:div>
    <w:div w:id="34700849">
      <w:bodyDiv w:val="1"/>
      <w:marLeft w:val="0"/>
      <w:marRight w:val="0"/>
      <w:marTop w:val="0"/>
      <w:marBottom w:val="0"/>
      <w:divBdr>
        <w:top w:val="none" w:sz="0" w:space="0" w:color="auto"/>
        <w:left w:val="none" w:sz="0" w:space="0" w:color="auto"/>
        <w:bottom w:val="none" w:sz="0" w:space="0" w:color="auto"/>
        <w:right w:val="none" w:sz="0" w:space="0" w:color="auto"/>
      </w:divBdr>
    </w:div>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39792995">
      <w:bodyDiv w:val="1"/>
      <w:marLeft w:val="0"/>
      <w:marRight w:val="0"/>
      <w:marTop w:val="0"/>
      <w:marBottom w:val="0"/>
      <w:divBdr>
        <w:top w:val="none" w:sz="0" w:space="0" w:color="auto"/>
        <w:left w:val="none" w:sz="0" w:space="0" w:color="auto"/>
        <w:bottom w:val="none" w:sz="0" w:space="0" w:color="auto"/>
        <w:right w:val="none" w:sz="0" w:space="0" w:color="auto"/>
      </w:divBdr>
    </w:div>
    <w:div w:id="40982737">
      <w:bodyDiv w:val="1"/>
      <w:marLeft w:val="0"/>
      <w:marRight w:val="0"/>
      <w:marTop w:val="0"/>
      <w:marBottom w:val="0"/>
      <w:divBdr>
        <w:top w:val="none" w:sz="0" w:space="0" w:color="auto"/>
        <w:left w:val="none" w:sz="0" w:space="0" w:color="auto"/>
        <w:bottom w:val="none" w:sz="0" w:space="0" w:color="auto"/>
        <w:right w:val="none" w:sz="0" w:space="0" w:color="auto"/>
      </w:divBdr>
    </w:div>
    <w:div w:id="53087060">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61174390">
      <w:bodyDiv w:val="1"/>
      <w:marLeft w:val="0"/>
      <w:marRight w:val="0"/>
      <w:marTop w:val="0"/>
      <w:marBottom w:val="0"/>
      <w:divBdr>
        <w:top w:val="none" w:sz="0" w:space="0" w:color="auto"/>
        <w:left w:val="none" w:sz="0" w:space="0" w:color="auto"/>
        <w:bottom w:val="none" w:sz="0" w:space="0" w:color="auto"/>
        <w:right w:val="none" w:sz="0" w:space="0" w:color="auto"/>
      </w:divBdr>
    </w:div>
    <w:div w:id="71195651">
      <w:bodyDiv w:val="1"/>
      <w:marLeft w:val="0"/>
      <w:marRight w:val="0"/>
      <w:marTop w:val="0"/>
      <w:marBottom w:val="0"/>
      <w:divBdr>
        <w:top w:val="none" w:sz="0" w:space="0" w:color="auto"/>
        <w:left w:val="none" w:sz="0" w:space="0" w:color="auto"/>
        <w:bottom w:val="none" w:sz="0" w:space="0" w:color="auto"/>
        <w:right w:val="none" w:sz="0" w:space="0" w:color="auto"/>
      </w:divBdr>
    </w:div>
    <w:div w:id="88938513">
      <w:bodyDiv w:val="1"/>
      <w:marLeft w:val="0"/>
      <w:marRight w:val="0"/>
      <w:marTop w:val="0"/>
      <w:marBottom w:val="0"/>
      <w:divBdr>
        <w:top w:val="none" w:sz="0" w:space="0" w:color="auto"/>
        <w:left w:val="none" w:sz="0" w:space="0" w:color="auto"/>
        <w:bottom w:val="none" w:sz="0" w:space="0" w:color="auto"/>
        <w:right w:val="none" w:sz="0" w:space="0" w:color="auto"/>
      </w:divBdr>
    </w:div>
    <w:div w:id="96752473">
      <w:bodyDiv w:val="1"/>
      <w:marLeft w:val="0"/>
      <w:marRight w:val="0"/>
      <w:marTop w:val="0"/>
      <w:marBottom w:val="0"/>
      <w:divBdr>
        <w:top w:val="none" w:sz="0" w:space="0" w:color="auto"/>
        <w:left w:val="none" w:sz="0" w:space="0" w:color="auto"/>
        <w:bottom w:val="none" w:sz="0" w:space="0" w:color="auto"/>
        <w:right w:val="none" w:sz="0" w:space="0" w:color="auto"/>
      </w:divBdr>
    </w:div>
    <w:div w:id="120808315">
      <w:bodyDiv w:val="1"/>
      <w:marLeft w:val="0"/>
      <w:marRight w:val="0"/>
      <w:marTop w:val="0"/>
      <w:marBottom w:val="0"/>
      <w:divBdr>
        <w:top w:val="none" w:sz="0" w:space="0" w:color="auto"/>
        <w:left w:val="none" w:sz="0" w:space="0" w:color="auto"/>
        <w:bottom w:val="none" w:sz="0" w:space="0" w:color="auto"/>
        <w:right w:val="none" w:sz="0" w:space="0" w:color="auto"/>
      </w:divBdr>
    </w:div>
    <w:div w:id="133135798">
      <w:bodyDiv w:val="1"/>
      <w:marLeft w:val="0"/>
      <w:marRight w:val="0"/>
      <w:marTop w:val="0"/>
      <w:marBottom w:val="0"/>
      <w:divBdr>
        <w:top w:val="none" w:sz="0" w:space="0" w:color="auto"/>
        <w:left w:val="none" w:sz="0" w:space="0" w:color="auto"/>
        <w:bottom w:val="none" w:sz="0" w:space="0" w:color="auto"/>
        <w:right w:val="none" w:sz="0" w:space="0" w:color="auto"/>
      </w:divBdr>
    </w:div>
    <w:div w:id="136260531">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42476848">
      <w:bodyDiv w:val="1"/>
      <w:marLeft w:val="0"/>
      <w:marRight w:val="0"/>
      <w:marTop w:val="0"/>
      <w:marBottom w:val="0"/>
      <w:divBdr>
        <w:top w:val="none" w:sz="0" w:space="0" w:color="auto"/>
        <w:left w:val="none" w:sz="0" w:space="0" w:color="auto"/>
        <w:bottom w:val="none" w:sz="0" w:space="0" w:color="auto"/>
        <w:right w:val="none" w:sz="0" w:space="0" w:color="auto"/>
      </w:divBdr>
    </w:div>
    <w:div w:id="143206252">
      <w:bodyDiv w:val="1"/>
      <w:marLeft w:val="0"/>
      <w:marRight w:val="0"/>
      <w:marTop w:val="0"/>
      <w:marBottom w:val="0"/>
      <w:divBdr>
        <w:top w:val="none" w:sz="0" w:space="0" w:color="auto"/>
        <w:left w:val="none" w:sz="0" w:space="0" w:color="auto"/>
        <w:bottom w:val="none" w:sz="0" w:space="0" w:color="auto"/>
        <w:right w:val="none" w:sz="0" w:space="0" w:color="auto"/>
      </w:divBdr>
    </w:div>
    <w:div w:id="145510044">
      <w:bodyDiv w:val="1"/>
      <w:marLeft w:val="0"/>
      <w:marRight w:val="0"/>
      <w:marTop w:val="0"/>
      <w:marBottom w:val="0"/>
      <w:divBdr>
        <w:top w:val="none" w:sz="0" w:space="0" w:color="auto"/>
        <w:left w:val="none" w:sz="0" w:space="0" w:color="auto"/>
        <w:bottom w:val="none" w:sz="0" w:space="0" w:color="auto"/>
        <w:right w:val="none" w:sz="0" w:space="0" w:color="auto"/>
      </w:divBdr>
    </w:div>
    <w:div w:id="145632741">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60432820">
      <w:bodyDiv w:val="1"/>
      <w:marLeft w:val="0"/>
      <w:marRight w:val="0"/>
      <w:marTop w:val="0"/>
      <w:marBottom w:val="0"/>
      <w:divBdr>
        <w:top w:val="none" w:sz="0" w:space="0" w:color="auto"/>
        <w:left w:val="none" w:sz="0" w:space="0" w:color="auto"/>
        <w:bottom w:val="none" w:sz="0" w:space="0" w:color="auto"/>
        <w:right w:val="none" w:sz="0" w:space="0" w:color="auto"/>
      </w:divBdr>
    </w:div>
    <w:div w:id="162087949">
      <w:bodyDiv w:val="1"/>
      <w:marLeft w:val="0"/>
      <w:marRight w:val="0"/>
      <w:marTop w:val="0"/>
      <w:marBottom w:val="0"/>
      <w:divBdr>
        <w:top w:val="none" w:sz="0" w:space="0" w:color="auto"/>
        <w:left w:val="none" w:sz="0" w:space="0" w:color="auto"/>
        <w:bottom w:val="none" w:sz="0" w:space="0" w:color="auto"/>
        <w:right w:val="none" w:sz="0" w:space="0" w:color="auto"/>
      </w:divBdr>
    </w:div>
    <w:div w:id="168184643">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2107889">
      <w:bodyDiv w:val="1"/>
      <w:marLeft w:val="0"/>
      <w:marRight w:val="0"/>
      <w:marTop w:val="0"/>
      <w:marBottom w:val="0"/>
      <w:divBdr>
        <w:top w:val="none" w:sz="0" w:space="0" w:color="auto"/>
        <w:left w:val="none" w:sz="0" w:space="0" w:color="auto"/>
        <w:bottom w:val="none" w:sz="0" w:space="0" w:color="auto"/>
        <w:right w:val="none" w:sz="0" w:space="0" w:color="auto"/>
      </w:divBdr>
    </w:div>
    <w:div w:id="172425982">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5527313">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2237405">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20487361">
      <w:bodyDiv w:val="1"/>
      <w:marLeft w:val="0"/>
      <w:marRight w:val="0"/>
      <w:marTop w:val="0"/>
      <w:marBottom w:val="0"/>
      <w:divBdr>
        <w:top w:val="none" w:sz="0" w:space="0" w:color="auto"/>
        <w:left w:val="none" w:sz="0" w:space="0" w:color="auto"/>
        <w:bottom w:val="none" w:sz="0" w:space="0" w:color="auto"/>
        <w:right w:val="none" w:sz="0" w:space="0" w:color="auto"/>
      </w:divBdr>
    </w:div>
    <w:div w:id="229004780">
      <w:bodyDiv w:val="1"/>
      <w:marLeft w:val="0"/>
      <w:marRight w:val="0"/>
      <w:marTop w:val="0"/>
      <w:marBottom w:val="0"/>
      <w:divBdr>
        <w:top w:val="none" w:sz="0" w:space="0" w:color="auto"/>
        <w:left w:val="none" w:sz="0" w:space="0" w:color="auto"/>
        <w:bottom w:val="none" w:sz="0" w:space="0" w:color="auto"/>
        <w:right w:val="none" w:sz="0" w:space="0" w:color="auto"/>
      </w:divBdr>
    </w:div>
    <w:div w:id="229583977">
      <w:bodyDiv w:val="1"/>
      <w:marLeft w:val="0"/>
      <w:marRight w:val="0"/>
      <w:marTop w:val="0"/>
      <w:marBottom w:val="0"/>
      <w:divBdr>
        <w:top w:val="none" w:sz="0" w:space="0" w:color="auto"/>
        <w:left w:val="none" w:sz="0" w:space="0" w:color="auto"/>
        <w:bottom w:val="none" w:sz="0" w:space="0" w:color="auto"/>
        <w:right w:val="none" w:sz="0" w:space="0" w:color="auto"/>
      </w:divBdr>
    </w:div>
    <w:div w:id="239096008">
      <w:bodyDiv w:val="1"/>
      <w:marLeft w:val="0"/>
      <w:marRight w:val="0"/>
      <w:marTop w:val="0"/>
      <w:marBottom w:val="0"/>
      <w:divBdr>
        <w:top w:val="none" w:sz="0" w:space="0" w:color="auto"/>
        <w:left w:val="none" w:sz="0" w:space="0" w:color="auto"/>
        <w:bottom w:val="none" w:sz="0" w:space="0" w:color="auto"/>
        <w:right w:val="none" w:sz="0" w:space="0" w:color="auto"/>
      </w:divBdr>
    </w:div>
    <w:div w:id="239758790">
      <w:bodyDiv w:val="1"/>
      <w:marLeft w:val="0"/>
      <w:marRight w:val="0"/>
      <w:marTop w:val="0"/>
      <w:marBottom w:val="0"/>
      <w:divBdr>
        <w:top w:val="none" w:sz="0" w:space="0" w:color="auto"/>
        <w:left w:val="none" w:sz="0" w:space="0" w:color="auto"/>
        <w:bottom w:val="none" w:sz="0" w:space="0" w:color="auto"/>
        <w:right w:val="none" w:sz="0" w:space="0" w:color="auto"/>
      </w:divBdr>
    </w:div>
    <w:div w:id="244192812">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50625238">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59065581">
      <w:marLeft w:val="0"/>
      <w:marRight w:val="0"/>
      <w:marTop w:val="0"/>
      <w:marBottom w:val="0"/>
      <w:divBdr>
        <w:top w:val="none" w:sz="0" w:space="0" w:color="auto"/>
        <w:left w:val="none" w:sz="0" w:space="0" w:color="auto"/>
        <w:bottom w:val="none" w:sz="0" w:space="0" w:color="auto"/>
        <w:right w:val="none" w:sz="0" w:space="0" w:color="auto"/>
      </w:divBdr>
    </w:div>
    <w:div w:id="261454783">
      <w:bodyDiv w:val="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64658890">
      <w:bodyDiv w:val="1"/>
      <w:marLeft w:val="0"/>
      <w:marRight w:val="0"/>
      <w:marTop w:val="0"/>
      <w:marBottom w:val="0"/>
      <w:divBdr>
        <w:top w:val="none" w:sz="0" w:space="0" w:color="auto"/>
        <w:left w:val="none" w:sz="0" w:space="0" w:color="auto"/>
        <w:bottom w:val="none" w:sz="0" w:space="0" w:color="auto"/>
        <w:right w:val="none" w:sz="0" w:space="0" w:color="auto"/>
      </w:divBdr>
    </w:div>
    <w:div w:id="272595090">
      <w:bodyDiv w:val="1"/>
      <w:marLeft w:val="0"/>
      <w:marRight w:val="0"/>
      <w:marTop w:val="0"/>
      <w:marBottom w:val="0"/>
      <w:divBdr>
        <w:top w:val="none" w:sz="0" w:space="0" w:color="auto"/>
        <w:left w:val="none" w:sz="0" w:space="0" w:color="auto"/>
        <w:bottom w:val="none" w:sz="0" w:space="0" w:color="auto"/>
        <w:right w:val="none" w:sz="0" w:space="0" w:color="auto"/>
      </w:divBdr>
    </w:div>
    <w:div w:id="281812006">
      <w:bodyDiv w:val="1"/>
      <w:marLeft w:val="0"/>
      <w:marRight w:val="0"/>
      <w:marTop w:val="0"/>
      <w:marBottom w:val="0"/>
      <w:divBdr>
        <w:top w:val="none" w:sz="0" w:space="0" w:color="auto"/>
        <w:left w:val="none" w:sz="0" w:space="0" w:color="auto"/>
        <w:bottom w:val="none" w:sz="0" w:space="0" w:color="auto"/>
        <w:right w:val="none" w:sz="0" w:space="0" w:color="auto"/>
      </w:divBdr>
    </w:div>
    <w:div w:id="287861847">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299655478">
      <w:bodyDiv w:val="1"/>
      <w:marLeft w:val="0"/>
      <w:marRight w:val="0"/>
      <w:marTop w:val="0"/>
      <w:marBottom w:val="0"/>
      <w:divBdr>
        <w:top w:val="none" w:sz="0" w:space="0" w:color="auto"/>
        <w:left w:val="none" w:sz="0" w:space="0" w:color="auto"/>
        <w:bottom w:val="none" w:sz="0" w:space="0" w:color="auto"/>
        <w:right w:val="none" w:sz="0" w:space="0" w:color="auto"/>
      </w:divBdr>
    </w:div>
    <w:div w:id="299697859">
      <w:bodyDiv w:val="1"/>
      <w:marLeft w:val="0"/>
      <w:marRight w:val="0"/>
      <w:marTop w:val="0"/>
      <w:marBottom w:val="0"/>
      <w:divBdr>
        <w:top w:val="none" w:sz="0" w:space="0" w:color="auto"/>
        <w:left w:val="none" w:sz="0" w:space="0" w:color="auto"/>
        <w:bottom w:val="none" w:sz="0" w:space="0" w:color="auto"/>
        <w:right w:val="none" w:sz="0" w:space="0" w:color="auto"/>
      </w:divBdr>
    </w:div>
    <w:div w:id="302082457">
      <w:bodyDiv w:val="1"/>
      <w:marLeft w:val="0"/>
      <w:marRight w:val="0"/>
      <w:marTop w:val="0"/>
      <w:marBottom w:val="0"/>
      <w:divBdr>
        <w:top w:val="none" w:sz="0" w:space="0" w:color="auto"/>
        <w:left w:val="none" w:sz="0" w:space="0" w:color="auto"/>
        <w:bottom w:val="none" w:sz="0" w:space="0" w:color="auto"/>
        <w:right w:val="none" w:sz="0" w:space="0" w:color="auto"/>
      </w:divBdr>
    </w:div>
    <w:div w:id="303195112">
      <w:bodyDiv w:val="1"/>
      <w:marLeft w:val="0"/>
      <w:marRight w:val="0"/>
      <w:marTop w:val="0"/>
      <w:marBottom w:val="0"/>
      <w:divBdr>
        <w:top w:val="none" w:sz="0" w:space="0" w:color="auto"/>
        <w:left w:val="none" w:sz="0" w:space="0" w:color="auto"/>
        <w:bottom w:val="none" w:sz="0" w:space="0" w:color="auto"/>
        <w:right w:val="none" w:sz="0" w:space="0" w:color="auto"/>
      </w:divBdr>
    </w:div>
    <w:div w:id="303781480">
      <w:bodyDiv w:val="1"/>
      <w:marLeft w:val="0"/>
      <w:marRight w:val="0"/>
      <w:marTop w:val="0"/>
      <w:marBottom w:val="0"/>
      <w:divBdr>
        <w:top w:val="none" w:sz="0" w:space="0" w:color="auto"/>
        <w:left w:val="none" w:sz="0" w:space="0" w:color="auto"/>
        <w:bottom w:val="none" w:sz="0" w:space="0" w:color="auto"/>
        <w:right w:val="none" w:sz="0" w:space="0" w:color="auto"/>
      </w:divBdr>
    </w:div>
    <w:div w:id="305673297">
      <w:bodyDiv w:val="1"/>
      <w:marLeft w:val="0"/>
      <w:marRight w:val="0"/>
      <w:marTop w:val="0"/>
      <w:marBottom w:val="0"/>
      <w:divBdr>
        <w:top w:val="none" w:sz="0" w:space="0" w:color="auto"/>
        <w:left w:val="none" w:sz="0" w:space="0" w:color="auto"/>
        <w:bottom w:val="none" w:sz="0" w:space="0" w:color="auto"/>
        <w:right w:val="none" w:sz="0" w:space="0" w:color="auto"/>
      </w:divBdr>
    </w:div>
    <w:div w:id="310720511">
      <w:bodyDiv w:val="1"/>
      <w:marLeft w:val="0"/>
      <w:marRight w:val="0"/>
      <w:marTop w:val="0"/>
      <w:marBottom w:val="0"/>
      <w:divBdr>
        <w:top w:val="none" w:sz="0" w:space="0" w:color="auto"/>
        <w:left w:val="none" w:sz="0" w:space="0" w:color="auto"/>
        <w:bottom w:val="none" w:sz="0" w:space="0" w:color="auto"/>
        <w:right w:val="none" w:sz="0" w:space="0" w:color="auto"/>
      </w:divBdr>
    </w:div>
    <w:div w:id="321468219">
      <w:bodyDiv w:val="1"/>
      <w:marLeft w:val="0"/>
      <w:marRight w:val="0"/>
      <w:marTop w:val="0"/>
      <w:marBottom w:val="0"/>
      <w:divBdr>
        <w:top w:val="none" w:sz="0" w:space="0" w:color="auto"/>
        <w:left w:val="none" w:sz="0" w:space="0" w:color="auto"/>
        <w:bottom w:val="none" w:sz="0" w:space="0" w:color="auto"/>
        <w:right w:val="none" w:sz="0" w:space="0" w:color="auto"/>
      </w:divBdr>
    </w:div>
    <w:div w:id="321736598">
      <w:bodyDiv w:val="1"/>
      <w:marLeft w:val="0"/>
      <w:marRight w:val="0"/>
      <w:marTop w:val="0"/>
      <w:marBottom w:val="0"/>
      <w:divBdr>
        <w:top w:val="none" w:sz="0" w:space="0" w:color="auto"/>
        <w:left w:val="none" w:sz="0" w:space="0" w:color="auto"/>
        <w:bottom w:val="none" w:sz="0" w:space="0" w:color="auto"/>
        <w:right w:val="none" w:sz="0" w:space="0" w:color="auto"/>
      </w:divBdr>
    </w:div>
    <w:div w:id="327485303">
      <w:bodyDiv w:val="1"/>
      <w:marLeft w:val="0"/>
      <w:marRight w:val="0"/>
      <w:marTop w:val="0"/>
      <w:marBottom w:val="0"/>
      <w:divBdr>
        <w:top w:val="none" w:sz="0" w:space="0" w:color="auto"/>
        <w:left w:val="none" w:sz="0" w:space="0" w:color="auto"/>
        <w:bottom w:val="none" w:sz="0" w:space="0" w:color="auto"/>
        <w:right w:val="none" w:sz="0" w:space="0" w:color="auto"/>
      </w:divBdr>
    </w:div>
    <w:div w:id="332535640">
      <w:bodyDiv w:val="1"/>
      <w:marLeft w:val="0"/>
      <w:marRight w:val="0"/>
      <w:marTop w:val="0"/>
      <w:marBottom w:val="0"/>
      <w:divBdr>
        <w:top w:val="none" w:sz="0" w:space="0" w:color="auto"/>
        <w:left w:val="none" w:sz="0" w:space="0" w:color="auto"/>
        <w:bottom w:val="none" w:sz="0" w:space="0" w:color="auto"/>
        <w:right w:val="none" w:sz="0" w:space="0" w:color="auto"/>
      </w:divBdr>
    </w:div>
    <w:div w:id="336620855">
      <w:bodyDiv w:val="1"/>
      <w:marLeft w:val="0"/>
      <w:marRight w:val="0"/>
      <w:marTop w:val="0"/>
      <w:marBottom w:val="0"/>
      <w:divBdr>
        <w:top w:val="none" w:sz="0" w:space="0" w:color="auto"/>
        <w:left w:val="none" w:sz="0" w:space="0" w:color="auto"/>
        <w:bottom w:val="none" w:sz="0" w:space="0" w:color="auto"/>
        <w:right w:val="none" w:sz="0" w:space="0" w:color="auto"/>
      </w:divBdr>
    </w:div>
    <w:div w:id="350692247">
      <w:bodyDiv w:val="1"/>
      <w:marLeft w:val="0"/>
      <w:marRight w:val="0"/>
      <w:marTop w:val="0"/>
      <w:marBottom w:val="0"/>
      <w:divBdr>
        <w:top w:val="none" w:sz="0" w:space="0" w:color="auto"/>
        <w:left w:val="none" w:sz="0" w:space="0" w:color="auto"/>
        <w:bottom w:val="none" w:sz="0" w:space="0" w:color="auto"/>
        <w:right w:val="none" w:sz="0" w:space="0" w:color="auto"/>
      </w:divBdr>
    </w:div>
    <w:div w:id="372312507">
      <w:bodyDiv w:val="1"/>
      <w:marLeft w:val="0"/>
      <w:marRight w:val="0"/>
      <w:marTop w:val="0"/>
      <w:marBottom w:val="0"/>
      <w:divBdr>
        <w:top w:val="none" w:sz="0" w:space="0" w:color="auto"/>
        <w:left w:val="none" w:sz="0" w:space="0" w:color="auto"/>
        <w:bottom w:val="none" w:sz="0" w:space="0" w:color="auto"/>
        <w:right w:val="none" w:sz="0" w:space="0" w:color="auto"/>
      </w:divBdr>
    </w:div>
    <w:div w:id="375088246">
      <w:bodyDiv w:val="1"/>
      <w:marLeft w:val="0"/>
      <w:marRight w:val="0"/>
      <w:marTop w:val="0"/>
      <w:marBottom w:val="0"/>
      <w:divBdr>
        <w:top w:val="none" w:sz="0" w:space="0" w:color="auto"/>
        <w:left w:val="none" w:sz="0" w:space="0" w:color="auto"/>
        <w:bottom w:val="none" w:sz="0" w:space="0" w:color="auto"/>
        <w:right w:val="none" w:sz="0" w:space="0" w:color="auto"/>
      </w:divBdr>
    </w:div>
    <w:div w:id="384910990">
      <w:bodyDiv w:val="1"/>
      <w:marLeft w:val="0"/>
      <w:marRight w:val="0"/>
      <w:marTop w:val="0"/>
      <w:marBottom w:val="0"/>
      <w:divBdr>
        <w:top w:val="none" w:sz="0" w:space="0" w:color="auto"/>
        <w:left w:val="none" w:sz="0" w:space="0" w:color="auto"/>
        <w:bottom w:val="none" w:sz="0" w:space="0" w:color="auto"/>
        <w:right w:val="none" w:sz="0" w:space="0" w:color="auto"/>
      </w:divBdr>
    </w:div>
    <w:div w:id="388726330">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395011569">
      <w:bodyDiv w:val="1"/>
      <w:marLeft w:val="0"/>
      <w:marRight w:val="0"/>
      <w:marTop w:val="0"/>
      <w:marBottom w:val="0"/>
      <w:divBdr>
        <w:top w:val="none" w:sz="0" w:space="0" w:color="auto"/>
        <w:left w:val="none" w:sz="0" w:space="0" w:color="auto"/>
        <w:bottom w:val="none" w:sz="0" w:space="0" w:color="auto"/>
        <w:right w:val="none" w:sz="0" w:space="0" w:color="auto"/>
      </w:divBdr>
    </w:div>
    <w:div w:id="398095958">
      <w:bodyDiv w:val="1"/>
      <w:marLeft w:val="0"/>
      <w:marRight w:val="0"/>
      <w:marTop w:val="0"/>
      <w:marBottom w:val="0"/>
      <w:divBdr>
        <w:top w:val="none" w:sz="0" w:space="0" w:color="auto"/>
        <w:left w:val="none" w:sz="0" w:space="0" w:color="auto"/>
        <w:bottom w:val="none" w:sz="0" w:space="0" w:color="auto"/>
        <w:right w:val="none" w:sz="0" w:space="0" w:color="auto"/>
      </w:divBdr>
    </w:div>
    <w:div w:id="399596940">
      <w:bodyDiv w:val="1"/>
      <w:marLeft w:val="0"/>
      <w:marRight w:val="0"/>
      <w:marTop w:val="0"/>
      <w:marBottom w:val="0"/>
      <w:divBdr>
        <w:top w:val="none" w:sz="0" w:space="0" w:color="auto"/>
        <w:left w:val="none" w:sz="0" w:space="0" w:color="auto"/>
        <w:bottom w:val="none" w:sz="0" w:space="0" w:color="auto"/>
        <w:right w:val="none" w:sz="0" w:space="0" w:color="auto"/>
      </w:divBdr>
    </w:div>
    <w:div w:id="405610488">
      <w:bodyDiv w:val="1"/>
      <w:marLeft w:val="0"/>
      <w:marRight w:val="0"/>
      <w:marTop w:val="0"/>
      <w:marBottom w:val="0"/>
      <w:divBdr>
        <w:top w:val="none" w:sz="0" w:space="0" w:color="auto"/>
        <w:left w:val="none" w:sz="0" w:space="0" w:color="auto"/>
        <w:bottom w:val="none" w:sz="0" w:space="0" w:color="auto"/>
        <w:right w:val="none" w:sz="0" w:space="0" w:color="auto"/>
      </w:divBdr>
    </w:div>
    <w:div w:id="411971379">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28894763">
      <w:bodyDiv w:val="1"/>
      <w:marLeft w:val="0"/>
      <w:marRight w:val="0"/>
      <w:marTop w:val="0"/>
      <w:marBottom w:val="0"/>
      <w:divBdr>
        <w:top w:val="none" w:sz="0" w:space="0" w:color="auto"/>
        <w:left w:val="none" w:sz="0" w:space="0" w:color="auto"/>
        <w:bottom w:val="none" w:sz="0" w:space="0" w:color="auto"/>
        <w:right w:val="none" w:sz="0" w:space="0" w:color="auto"/>
      </w:divBdr>
      <w:divsChild>
        <w:div w:id="305403511">
          <w:marLeft w:val="0"/>
          <w:marRight w:val="0"/>
          <w:marTop w:val="0"/>
          <w:marBottom w:val="0"/>
          <w:divBdr>
            <w:top w:val="none" w:sz="0" w:space="0" w:color="auto"/>
            <w:left w:val="none" w:sz="0" w:space="0" w:color="auto"/>
            <w:bottom w:val="none" w:sz="0" w:space="0" w:color="auto"/>
            <w:right w:val="none" w:sz="0" w:space="0" w:color="auto"/>
          </w:divBdr>
        </w:div>
        <w:div w:id="614873072">
          <w:marLeft w:val="0"/>
          <w:marRight w:val="0"/>
          <w:marTop w:val="0"/>
          <w:marBottom w:val="0"/>
          <w:divBdr>
            <w:top w:val="none" w:sz="0" w:space="0" w:color="auto"/>
            <w:left w:val="none" w:sz="0" w:space="0" w:color="auto"/>
            <w:bottom w:val="none" w:sz="0" w:space="0" w:color="auto"/>
            <w:right w:val="none" w:sz="0" w:space="0" w:color="auto"/>
          </w:divBdr>
        </w:div>
        <w:div w:id="732195409">
          <w:marLeft w:val="0"/>
          <w:marRight w:val="0"/>
          <w:marTop w:val="0"/>
          <w:marBottom w:val="0"/>
          <w:divBdr>
            <w:top w:val="none" w:sz="0" w:space="0" w:color="auto"/>
            <w:left w:val="none" w:sz="0" w:space="0" w:color="auto"/>
            <w:bottom w:val="none" w:sz="0" w:space="0" w:color="auto"/>
            <w:right w:val="none" w:sz="0" w:space="0" w:color="auto"/>
          </w:divBdr>
        </w:div>
        <w:div w:id="862783443">
          <w:marLeft w:val="0"/>
          <w:marRight w:val="0"/>
          <w:marTop w:val="0"/>
          <w:marBottom w:val="0"/>
          <w:divBdr>
            <w:top w:val="none" w:sz="0" w:space="0" w:color="auto"/>
            <w:left w:val="none" w:sz="0" w:space="0" w:color="auto"/>
            <w:bottom w:val="none" w:sz="0" w:space="0" w:color="auto"/>
            <w:right w:val="none" w:sz="0" w:space="0" w:color="auto"/>
          </w:divBdr>
        </w:div>
        <w:div w:id="999577234">
          <w:marLeft w:val="0"/>
          <w:marRight w:val="0"/>
          <w:marTop w:val="0"/>
          <w:marBottom w:val="0"/>
          <w:divBdr>
            <w:top w:val="none" w:sz="0" w:space="0" w:color="auto"/>
            <w:left w:val="none" w:sz="0" w:space="0" w:color="auto"/>
            <w:bottom w:val="none" w:sz="0" w:space="0" w:color="auto"/>
            <w:right w:val="none" w:sz="0" w:space="0" w:color="auto"/>
          </w:divBdr>
        </w:div>
        <w:div w:id="1217546607">
          <w:marLeft w:val="0"/>
          <w:marRight w:val="0"/>
          <w:marTop w:val="0"/>
          <w:marBottom w:val="0"/>
          <w:divBdr>
            <w:top w:val="none" w:sz="0" w:space="0" w:color="auto"/>
            <w:left w:val="none" w:sz="0" w:space="0" w:color="auto"/>
            <w:bottom w:val="none" w:sz="0" w:space="0" w:color="auto"/>
            <w:right w:val="none" w:sz="0" w:space="0" w:color="auto"/>
          </w:divBdr>
        </w:div>
        <w:div w:id="1234702016">
          <w:marLeft w:val="0"/>
          <w:marRight w:val="0"/>
          <w:marTop w:val="0"/>
          <w:marBottom w:val="0"/>
          <w:divBdr>
            <w:top w:val="none" w:sz="0" w:space="0" w:color="auto"/>
            <w:left w:val="none" w:sz="0" w:space="0" w:color="auto"/>
            <w:bottom w:val="none" w:sz="0" w:space="0" w:color="auto"/>
            <w:right w:val="none" w:sz="0" w:space="0" w:color="auto"/>
          </w:divBdr>
        </w:div>
        <w:div w:id="1374958887">
          <w:marLeft w:val="0"/>
          <w:marRight w:val="0"/>
          <w:marTop w:val="0"/>
          <w:marBottom w:val="0"/>
          <w:divBdr>
            <w:top w:val="none" w:sz="0" w:space="0" w:color="auto"/>
            <w:left w:val="none" w:sz="0" w:space="0" w:color="auto"/>
            <w:bottom w:val="none" w:sz="0" w:space="0" w:color="auto"/>
            <w:right w:val="none" w:sz="0" w:space="0" w:color="auto"/>
          </w:divBdr>
        </w:div>
        <w:div w:id="1383364380">
          <w:marLeft w:val="0"/>
          <w:marRight w:val="0"/>
          <w:marTop w:val="0"/>
          <w:marBottom w:val="0"/>
          <w:divBdr>
            <w:top w:val="none" w:sz="0" w:space="0" w:color="auto"/>
            <w:left w:val="none" w:sz="0" w:space="0" w:color="auto"/>
            <w:bottom w:val="none" w:sz="0" w:space="0" w:color="auto"/>
            <w:right w:val="none" w:sz="0" w:space="0" w:color="auto"/>
          </w:divBdr>
        </w:div>
        <w:div w:id="1581989818">
          <w:marLeft w:val="0"/>
          <w:marRight w:val="0"/>
          <w:marTop w:val="0"/>
          <w:marBottom w:val="0"/>
          <w:divBdr>
            <w:top w:val="none" w:sz="0" w:space="0" w:color="auto"/>
            <w:left w:val="none" w:sz="0" w:space="0" w:color="auto"/>
            <w:bottom w:val="none" w:sz="0" w:space="0" w:color="auto"/>
            <w:right w:val="none" w:sz="0" w:space="0" w:color="auto"/>
          </w:divBdr>
        </w:div>
        <w:div w:id="1664745544">
          <w:marLeft w:val="0"/>
          <w:marRight w:val="0"/>
          <w:marTop w:val="0"/>
          <w:marBottom w:val="0"/>
          <w:divBdr>
            <w:top w:val="none" w:sz="0" w:space="0" w:color="auto"/>
            <w:left w:val="none" w:sz="0" w:space="0" w:color="auto"/>
            <w:bottom w:val="none" w:sz="0" w:space="0" w:color="auto"/>
            <w:right w:val="none" w:sz="0" w:space="0" w:color="auto"/>
          </w:divBdr>
        </w:div>
        <w:div w:id="1772580361">
          <w:marLeft w:val="0"/>
          <w:marRight w:val="0"/>
          <w:marTop w:val="0"/>
          <w:marBottom w:val="0"/>
          <w:divBdr>
            <w:top w:val="none" w:sz="0" w:space="0" w:color="auto"/>
            <w:left w:val="none" w:sz="0" w:space="0" w:color="auto"/>
            <w:bottom w:val="none" w:sz="0" w:space="0" w:color="auto"/>
            <w:right w:val="none" w:sz="0" w:space="0" w:color="auto"/>
          </w:divBdr>
        </w:div>
        <w:div w:id="1943568374">
          <w:marLeft w:val="0"/>
          <w:marRight w:val="0"/>
          <w:marTop w:val="0"/>
          <w:marBottom w:val="0"/>
          <w:divBdr>
            <w:top w:val="none" w:sz="0" w:space="0" w:color="auto"/>
            <w:left w:val="none" w:sz="0" w:space="0" w:color="auto"/>
            <w:bottom w:val="none" w:sz="0" w:space="0" w:color="auto"/>
            <w:right w:val="none" w:sz="0" w:space="0" w:color="auto"/>
          </w:divBdr>
        </w:div>
        <w:div w:id="1962877042">
          <w:marLeft w:val="0"/>
          <w:marRight w:val="0"/>
          <w:marTop w:val="0"/>
          <w:marBottom w:val="0"/>
          <w:divBdr>
            <w:top w:val="none" w:sz="0" w:space="0" w:color="auto"/>
            <w:left w:val="none" w:sz="0" w:space="0" w:color="auto"/>
            <w:bottom w:val="none" w:sz="0" w:space="0" w:color="auto"/>
            <w:right w:val="none" w:sz="0" w:space="0" w:color="auto"/>
          </w:divBdr>
        </w:div>
        <w:div w:id="2054428127">
          <w:marLeft w:val="0"/>
          <w:marRight w:val="0"/>
          <w:marTop w:val="0"/>
          <w:marBottom w:val="0"/>
          <w:divBdr>
            <w:top w:val="none" w:sz="0" w:space="0" w:color="auto"/>
            <w:left w:val="none" w:sz="0" w:space="0" w:color="auto"/>
            <w:bottom w:val="none" w:sz="0" w:space="0" w:color="auto"/>
            <w:right w:val="none" w:sz="0" w:space="0" w:color="auto"/>
          </w:divBdr>
        </w:div>
      </w:divsChild>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3674867">
      <w:bodyDiv w:val="1"/>
      <w:marLeft w:val="0"/>
      <w:marRight w:val="0"/>
      <w:marTop w:val="0"/>
      <w:marBottom w:val="0"/>
      <w:divBdr>
        <w:top w:val="none" w:sz="0" w:space="0" w:color="auto"/>
        <w:left w:val="none" w:sz="0" w:space="0" w:color="auto"/>
        <w:bottom w:val="none" w:sz="0" w:space="0" w:color="auto"/>
        <w:right w:val="none" w:sz="0" w:space="0" w:color="auto"/>
      </w:divBdr>
    </w:div>
    <w:div w:id="436415004">
      <w:bodyDiv w:val="1"/>
      <w:marLeft w:val="0"/>
      <w:marRight w:val="0"/>
      <w:marTop w:val="0"/>
      <w:marBottom w:val="0"/>
      <w:divBdr>
        <w:top w:val="none" w:sz="0" w:space="0" w:color="auto"/>
        <w:left w:val="none" w:sz="0" w:space="0" w:color="auto"/>
        <w:bottom w:val="none" w:sz="0" w:space="0" w:color="auto"/>
        <w:right w:val="none" w:sz="0" w:space="0" w:color="auto"/>
      </w:divBdr>
    </w:div>
    <w:div w:id="437406196">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1805994">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6707935">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2602076">
      <w:bodyDiv w:val="1"/>
      <w:marLeft w:val="0"/>
      <w:marRight w:val="0"/>
      <w:marTop w:val="0"/>
      <w:marBottom w:val="0"/>
      <w:divBdr>
        <w:top w:val="none" w:sz="0" w:space="0" w:color="auto"/>
        <w:left w:val="none" w:sz="0" w:space="0" w:color="auto"/>
        <w:bottom w:val="none" w:sz="0" w:space="0" w:color="auto"/>
        <w:right w:val="none" w:sz="0" w:space="0" w:color="auto"/>
      </w:divBdr>
    </w:div>
    <w:div w:id="472868106">
      <w:bodyDiv w:val="1"/>
      <w:marLeft w:val="0"/>
      <w:marRight w:val="0"/>
      <w:marTop w:val="0"/>
      <w:marBottom w:val="0"/>
      <w:divBdr>
        <w:top w:val="none" w:sz="0" w:space="0" w:color="auto"/>
        <w:left w:val="none" w:sz="0" w:space="0" w:color="auto"/>
        <w:bottom w:val="none" w:sz="0" w:space="0" w:color="auto"/>
        <w:right w:val="none" w:sz="0" w:space="0" w:color="auto"/>
      </w:divBdr>
    </w:div>
    <w:div w:id="475531876">
      <w:bodyDiv w:val="1"/>
      <w:marLeft w:val="0"/>
      <w:marRight w:val="0"/>
      <w:marTop w:val="0"/>
      <w:marBottom w:val="0"/>
      <w:divBdr>
        <w:top w:val="none" w:sz="0" w:space="0" w:color="auto"/>
        <w:left w:val="none" w:sz="0" w:space="0" w:color="auto"/>
        <w:bottom w:val="none" w:sz="0" w:space="0" w:color="auto"/>
        <w:right w:val="none" w:sz="0" w:space="0" w:color="auto"/>
      </w:divBdr>
    </w:div>
    <w:div w:id="475683216">
      <w:bodyDiv w:val="1"/>
      <w:marLeft w:val="0"/>
      <w:marRight w:val="0"/>
      <w:marTop w:val="0"/>
      <w:marBottom w:val="0"/>
      <w:divBdr>
        <w:top w:val="none" w:sz="0" w:space="0" w:color="auto"/>
        <w:left w:val="none" w:sz="0" w:space="0" w:color="auto"/>
        <w:bottom w:val="none" w:sz="0" w:space="0" w:color="auto"/>
        <w:right w:val="none" w:sz="0" w:space="0" w:color="auto"/>
      </w:divBdr>
    </w:div>
    <w:div w:id="478883538">
      <w:bodyDiv w:val="1"/>
      <w:marLeft w:val="0"/>
      <w:marRight w:val="0"/>
      <w:marTop w:val="0"/>
      <w:marBottom w:val="0"/>
      <w:divBdr>
        <w:top w:val="none" w:sz="0" w:space="0" w:color="auto"/>
        <w:left w:val="none" w:sz="0" w:space="0" w:color="auto"/>
        <w:bottom w:val="none" w:sz="0" w:space="0" w:color="auto"/>
        <w:right w:val="none" w:sz="0" w:space="0" w:color="auto"/>
      </w:divBdr>
    </w:div>
    <w:div w:id="480316348">
      <w:bodyDiv w:val="1"/>
      <w:marLeft w:val="0"/>
      <w:marRight w:val="0"/>
      <w:marTop w:val="0"/>
      <w:marBottom w:val="0"/>
      <w:divBdr>
        <w:top w:val="none" w:sz="0" w:space="0" w:color="auto"/>
        <w:left w:val="none" w:sz="0" w:space="0" w:color="auto"/>
        <w:bottom w:val="none" w:sz="0" w:space="0" w:color="auto"/>
        <w:right w:val="none" w:sz="0" w:space="0" w:color="auto"/>
      </w:divBdr>
    </w:div>
    <w:div w:id="491718436">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499738929">
      <w:bodyDiv w:val="1"/>
      <w:marLeft w:val="0"/>
      <w:marRight w:val="0"/>
      <w:marTop w:val="0"/>
      <w:marBottom w:val="0"/>
      <w:divBdr>
        <w:top w:val="none" w:sz="0" w:space="0" w:color="auto"/>
        <w:left w:val="none" w:sz="0" w:space="0" w:color="auto"/>
        <w:bottom w:val="none" w:sz="0" w:space="0" w:color="auto"/>
        <w:right w:val="none" w:sz="0" w:space="0" w:color="auto"/>
      </w:divBdr>
    </w:div>
    <w:div w:id="502597675">
      <w:bodyDiv w:val="1"/>
      <w:marLeft w:val="0"/>
      <w:marRight w:val="0"/>
      <w:marTop w:val="0"/>
      <w:marBottom w:val="0"/>
      <w:divBdr>
        <w:top w:val="none" w:sz="0" w:space="0" w:color="auto"/>
        <w:left w:val="none" w:sz="0" w:space="0" w:color="auto"/>
        <w:bottom w:val="none" w:sz="0" w:space="0" w:color="auto"/>
        <w:right w:val="none" w:sz="0" w:space="0" w:color="auto"/>
      </w:divBdr>
    </w:div>
    <w:div w:id="504172542">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4213146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54315438">
      <w:bodyDiv w:val="1"/>
      <w:marLeft w:val="0"/>
      <w:marRight w:val="0"/>
      <w:marTop w:val="0"/>
      <w:marBottom w:val="0"/>
      <w:divBdr>
        <w:top w:val="none" w:sz="0" w:space="0" w:color="auto"/>
        <w:left w:val="none" w:sz="0" w:space="0" w:color="auto"/>
        <w:bottom w:val="none" w:sz="0" w:space="0" w:color="auto"/>
        <w:right w:val="none" w:sz="0" w:space="0" w:color="auto"/>
      </w:divBdr>
    </w:div>
    <w:div w:id="555819558">
      <w:bodyDiv w:val="1"/>
      <w:marLeft w:val="0"/>
      <w:marRight w:val="0"/>
      <w:marTop w:val="0"/>
      <w:marBottom w:val="0"/>
      <w:divBdr>
        <w:top w:val="none" w:sz="0" w:space="0" w:color="auto"/>
        <w:left w:val="none" w:sz="0" w:space="0" w:color="auto"/>
        <w:bottom w:val="none" w:sz="0" w:space="0" w:color="auto"/>
        <w:right w:val="none" w:sz="0" w:space="0" w:color="auto"/>
      </w:divBdr>
    </w:div>
    <w:div w:id="556938598">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581568957">
      <w:bodyDiv w:val="1"/>
      <w:marLeft w:val="0"/>
      <w:marRight w:val="0"/>
      <w:marTop w:val="0"/>
      <w:marBottom w:val="0"/>
      <w:divBdr>
        <w:top w:val="none" w:sz="0" w:space="0" w:color="auto"/>
        <w:left w:val="none" w:sz="0" w:space="0" w:color="auto"/>
        <w:bottom w:val="none" w:sz="0" w:space="0" w:color="auto"/>
        <w:right w:val="none" w:sz="0" w:space="0" w:color="auto"/>
      </w:divBdr>
    </w:div>
    <w:div w:id="597370711">
      <w:bodyDiv w:val="1"/>
      <w:marLeft w:val="0"/>
      <w:marRight w:val="0"/>
      <w:marTop w:val="0"/>
      <w:marBottom w:val="0"/>
      <w:divBdr>
        <w:top w:val="none" w:sz="0" w:space="0" w:color="auto"/>
        <w:left w:val="none" w:sz="0" w:space="0" w:color="auto"/>
        <w:bottom w:val="none" w:sz="0" w:space="0" w:color="auto"/>
        <w:right w:val="none" w:sz="0" w:space="0" w:color="auto"/>
      </w:divBdr>
    </w:div>
    <w:div w:id="613248500">
      <w:bodyDiv w:val="1"/>
      <w:marLeft w:val="0"/>
      <w:marRight w:val="0"/>
      <w:marTop w:val="0"/>
      <w:marBottom w:val="0"/>
      <w:divBdr>
        <w:top w:val="none" w:sz="0" w:space="0" w:color="auto"/>
        <w:left w:val="none" w:sz="0" w:space="0" w:color="auto"/>
        <w:bottom w:val="none" w:sz="0" w:space="0" w:color="auto"/>
        <w:right w:val="none" w:sz="0" w:space="0" w:color="auto"/>
      </w:divBdr>
      <w:divsChild>
        <w:div w:id="4333808">
          <w:marLeft w:val="0"/>
          <w:marRight w:val="0"/>
          <w:marTop w:val="0"/>
          <w:marBottom w:val="0"/>
          <w:divBdr>
            <w:top w:val="none" w:sz="0" w:space="0" w:color="auto"/>
            <w:left w:val="none" w:sz="0" w:space="0" w:color="auto"/>
            <w:bottom w:val="none" w:sz="0" w:space="0" w:color="auto"/>
            <w:right w:val="none" w:sz="0" w:space="0" w:color="auto"/>
          </w:divBdr>
        </w:div>
        <w:div w:id="386412917">
          <w:marLeft w:val="0"/>
          <w:marRight w:val="0"/>
          <w:marTop w:val="0"/>
          <w:marBottom w:val="0"/>
          <w:divBdr>
            <w:top w:val="none" w:sz="0" w:space="0" w:color="auto"/>
            <w:left w:val="none" w:sz="0" w:space="0" w:color="auto"/>
            <w:bottom w:val="none" w:sz="0" w:space="0" w:color="auto"/>
            <w:right w:val="none" w:sz="0" w:space="0" w:color="auto"/>
          </w:divBdr>
        </w:div>
        <w:div w:id="638728843">
          <w:marLeft w:val="0"/>
          <w:marRight w:val="0"/>
          <w:marTop w:val="0"/>
          <w:marBottom w:val="0"/>
          <w:divBdr>
            <w:top w:val="none" w:sz="0" w:space="0" w:color="auto"/>
            <w:left w:val="none" w:sz="0" w:space="0" w:color="auto"/>
            <w:bottom w:val="none" w:sz="0" w:space="0" w:color="auto"/>
            <w:right w:val="none" w:sz="0" w:space="0" w:color="auto"/>
          </w:divBdr>
        </w:div>
        <w:div w:id="778842302">
          <w:marLeft w:val="0"/>
          <w:marRight w:val="0"/>
          <w:marTop w:val="0"/>
          <w:marBottom w:val="0"/>
          <w:divBdr>
            <w:top w:val="none" w:sz="0" w:space="0" w:color="auto"/>
            <w:left w:val="none" w:sz="0" w:space="0" w:color="auto"/>
            <w:bottom w:val="none" w:sz="0" w:space="0" w:color="auto"/>
            <w:right w:val="none" w:sz="0" w:space="0" w:color="auto"/>
          </w:divBdr>
        </w:div>
        <w:div w:id="1621260167">
          <w:marLeft w:val="0"/>
          <w:marRight w:val="0"/>
          <w:marTop w:val="0"/>
          <w:marBottom w:val="0"/>
          <w:divBdr>
            <w:top w:val="none" w:sz="0" w:space="0" w:color="auto"/>
            <w:left w:val="none" w:sz="0" w:space="0" w:color="auto"/>
            <w:bottom w:val="none" w:sz="0" w:space="0" w:color="auto"/>
            <w:right w:val="none" w:sz="0" w:space="0" w:color="auto"/>
          </w:divBdr>
        </w:div>
        <w:div w:id="2029283550">
          <w:marLeft w:val="0"/>
          <w:marRight w:val="0"/>
          <w:marTop w:val="0"/>
          <w:marBottom w:val="0"/>
          <w:divBdr>
            <w:top w:val="none" w:sz="0" w:space="0" w:color="auto"/>
            <w:left w:val="none" w:sz="0" w:space="0" w:color="auto"/>
            <w:bottom w:val="none" w:sz="0" w:space="0" w:color="auto"/>
            <w:right w:val="none" w:sz="0" w:space="0" w:color="auto"/>
          </w:divBdr>
        </w:div>
        <w:div w:id="2051567379">
          <w:marLeft w:val="0"/>
          <w:marRight w:val="0"/>
          <w:marTop w:val="0"/>
          <w:marBottom w:val="0"/>
          <w:divBdr>
            <w:top w:val="none" w:sz="0" w:space="0" w:color="auto"/>
            <w:left w:val="none" w:sz="0" w:space="0" w:color="auto"/>
            <w:bottom w:val="none" w:sz="0" w:space="0" w:color="auto"/>
            <w:right w:val="none" w:sz="0" w:space="0" w:color="auto"/>
          </w:divBdr>
        </w:div>
      </w:divsChild>
    </w:div>
    <w:div w:id="620571241">
      <w:bodyDiv w:val="1"/>
      <w:marLeft w:val="0"/>
      <w:marRight w:val="0"/>
      <w:marTop w:val="0"/>
      <w:marBottom w:val="0"/>
      <w:divBdr>
        <w:top w:val="none" w:sz="0" w:space="0" w:color="auto"/>
        <w:left w:val="none" w:sz="0" w:space="0" w:color="auto"/>
        <w:bottom w:val="none" w:sz="0" w:space="0" w:color="auto"/>
        <w:right w:val="none" w:sz="0" w:space="0" w:color="auto"/>
      </w:divBdr>
    </w:div>
    <w:div w:id="622661806">
      <w:bodyDiv w:val="1"/>
      <w:marLeft w:val="0"/>
      <w:marRight w:val="0"/>
      <w:marTop w:val="0"/>
      <w:marBottom w:val="0"/>
      <w:divBdr>
        <w:top w:val="none" w:sz="0" w:space="0" w:color="auto"/>
        <w:left w:val="none" w:sz="0" w:space="0" w:color="auto"/>
        <w:bottom w:val="none" w:sz="0" w:space="0" w:color="auto"/>
        <w:right w:val="none" w:sz="0" w:space="0" w:color="auto"/>
      </w:divBdr>
    </w:div>
    <w:div w:id="623921451">
      <w:bodyDiv w:val="1"/>
      <w:marLeft w:val="0"/>
      <w:marRight w:val="0"/>
      <w:marTop w:val="0"/>
      <w:marBottom w:val="0"/>
      <w:divBdr>
        <w:top w:val="none" w:sz="0" w:space="0" w:color="auto"/>
        <w:left w:val="none" w:sz="0" w:space="0" w:color="auto"/>
        <w:bottom w:val="none" w:sz="0" w:space="0" w:color="auto"/>
        <w:right w:val="none" w:sz="0" w:space="0" w:color="auto"/>
      </w:divBdr>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38847785">
      <w:bodyDiv w:val="1"/>
      <w:marLeft w:val="0"/>
      <w:marRight w:val="0"/>
      <w:marTop w:val="0"/>
      <w:marBottom w:val="0"/>
      <w:divBdr>
        <w:top w:val="none" w:sz="0" w:space="0" w:color="auto"/>
        <w:left w:val="none" w:sz="0" w:space="0" w:color="auto"/>
        <w:bottom w:val="none" w:sz="0" w:space="0" w:color="auto"/>
        <w:right w:val="none" w:sz="0" w:space="0" w:color="auto"/>
      </w:divBdr>
    </w:div>
    <w:div w:id="640380047">
      <w:bodyDiv w:val="1"/>
      <w:marLeft w:val="0"/>
      <w:marRight w:val="0"/>
      <w:marTop w:val="0"/>
      <w:marBottom w:val="0"/>
      <w:divBdr>
        <w:top w:val="none" w:sz="0" w:space="0" w:color="auto"/>
        <w:left w:val="none" w:sz="0" w:space="0" w:color="auto"/>
        <w:bottom w:val="none" w:sz="0" w:space="0" w:color="auto"/>
        <w:right w:val="none" w:sz="0" w:space="0" w:color="auto"/>
      </w:divBdr>
    </w:div>
    <w:div w:id="641274775">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54338567">
      <w:bodyDiv w:val="1"/>
      <w:marLeft w:val="0"/>
      <w:marRight w:val="0"/>
      <w:marTop w:val="0"/>
      <w:marBottom w:val="0"/>
      <w:divBdr>
        <w:top w:val="none" w:sz="0" w:space="0" w:color="auto"/>
        <w:left w:val="none" w:sz="0" w:space="0" w:color="auto"/>
        <w:bottom w:val="none" w:sz="0" w:space="0" w:color="auto"/>
        <w:right w:val="none" w:sz="0" w:space="0" w:color="auto"/>
      </w:divBdr>
    </w:div>
    <w:div w:id="656347765">
      <w:bodyDiv w:val="1"/>
      <w:marLeft w:val="0"/>
      <w:marRight w:val="0"/>
      <w:marTop w:val="0"/>
      <w:marBottom w:val="0"/>
      <w:divBdr>
        <w:top w:val="none" w:sz="0" w:space="0" w:color="auto"/>
        <w:left w:val="none" w:sz="0" w:space="0" w:color="auto"/>
        <w:bottom w:val="none" w:sz="0" w:space="0" w:color="auto"/>
        <w:right w:val="none" w:sz="0" w:space="0" w:color="auto"/>
      </w:divBdr>
    </w:div>
    <w:div w:id="657998852">
      <w:bodyDiv w:val="1"/>
      <w:marLeft w:val="0"/>
      <w:marRight w:val="0"/>
      <w:marTop w:val="0"/>
      <w:marBottom w:val="0"/>
      <w:divBdr>
        <w:top w:val="none" w:sz="0" w:space="0" w:color="auto"/>
        <w:left w:val="none" w:sz="0" w:space="0" w:color="auto"/>
        <w:bottom w:val="none" w:sz="0" w:space="0" w:color="auto"/>
        <w:right w:val="none" w:sz="0" w:space="0" w:color="auto"/>
      </w:divBdr>
    </w:div>
    <w:div w:id="658966823">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65012754">
      <w:bodyDiv w:val="1"/>
      <w:marLeft w:val="0"/>
      <w:marRight w:val="0"/>
      <w:marTop w:val="0"/>
      <w:marBottom w:val="0"/>
      <w:divBdr>
        <w:top w:val="none" w:sz="0" w:space="0" w:color="auto"/>
        <w:left w:val="none" w:sz="0" w:space="0" w:color="auto"/>
        <w:bottom w:val="none" w:sz="0" w:space="0" w:color="auto"/>
        <w:right w:val="none" w:sz="0" w:space="0" w:color="auto"/>
      </w:divBdr>
    </w:div>
    <w:div w:id="665092083">
      <w:bodyDiv w:val="1"/>
      <w:marLeft w:val="0"/>
      <w:marRight w:val="0"/>
      <w:marTop w:val="0"/>
      <w:marBottom w:val="0"/>
      <w:divBdr>
        <w:top w:val="none" w:sz="0" w:space="0" w:color="auto"/>
        <w:left w:val="none" w:sz="0" w:space="0" w:color="auto"/>
        <w:bottom w:val="none" w:sz="0" w:space="0" w:color="auto"/>
        <w:right w:val="none" w:sz="0" w:space="0" w:color="auto"/>
      </w:divBdr>
    </w:div>
    <w:div w:id="67391826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684668369">
      <w:bodyDiv w:val="1"/>
      <w:marLeft w:val="0"/>
      <w:marRight w:val="0"/>
      <w:marTop w:val="0"/>
      <w:marBottom w:val="0"/>
      <w:divBdr>
        <w:top w:val="none" w:sz="0" w:space="0" w:color="auto"/>
        <w:left w:val="none" w:sz="0" w:space="0" w:color="auto"/>
        <w:bottom w:val="none" w:sz="0" w:space="0" w:color="auto"/>
        <w:right w:val="none" w:sz="0" w:space="0" w:color="auto"/>
      </w:divBdr>
    </w:div>
    <w:div w:id="699671410">
      <w:marLeft w:val="0"/>
      <w:marRight w:val="0"/>
      <w:marTop w:val="0"/>
      <w:marBottom w:val="0"/>
      <w:divBdr>
        <w:top w:val="none" w:sz="0" w:space="0" w:color="auto"/>
        <w:left w:val="none" w:sz="0" w:space="0" w:color="auto"/>
        <w:bottom w:val="none" w:sz="0" w:space="0" w:color="auto"/>
        <w:right w:val="none" w:sz="0" w:space="0" w:color="auto"/>
      </w:divBdr>
    </w:div>
    <w:div w:id="709257746">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21902118">
      <w:bodyDiv w:val="1"/>
      <w:marLeft w:val="0"/>
      <w:marRight w:val="0"/>
      <w:marTop w:val="0"/>
      <w:marBottom w:val="0"/>
      <w:divBdr>
        <w:top w:val="none" w:sz="0" w:space="0" w:color="auto"/>
        <w:left w:val="none" w:sz="0" w:space="0" w:color="auto"/>
        <w:bottom w:val="none" w:sz="0" w:space="0" w:color="auto"/>
        <w:right w:val="none" w:sz="0" w:space="0" w:color="auto"/>
      </w:divBdr>
    </w:div>
    <w:div w:id="725907894">
      <w:bodyDiv w:val="1"/>
      <w:marLeft w:val="0"/>
      <w:marRight w:val="0"/>
      <w:marTop w:val="0"/>
      <w:marBottom w:val="0"/>
      <w:divBdr>
        <w:top w:val="none" w:sz="0" w:space="0" w:color="auto"/>
        <w:left w:val="none" w:sz="0" w:space="0" w:color="auto"/>
        <w:bottom w:val="none" w:sz="0" w:space="0" w:color="auto"/>
        <w:right w:val="none" w:sz="0" w:space="0" w:color="auto"/>
      </w:divBdr>
    </w:div>
    <w:div w:id="726682932">
      <w:bodyDiv w:val="1"/>
      <w:marLeft w:val="0"/>
      <w:marRight w:val="0"/>
      <w:marTop w:val="0"/>
      <w:marBottom w:val="0"/>
      <w:divBdr>
        <w:top w:val="none" w:sz="0" w:space="0" w:color="auto"/>
        <w:left w:val="none" w:sz="0" w:space="0" w:color="auto"/>
        <w:bottom w:val="none" w:sz="0" w:space="0" w:color="auto"/>
        <w:right w:val="none" w:sz="0" w:space="0" w:color="auto"/>
      </w:divBdr>
    </w:div>
    <w:div w:id="729891310">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733040847">
      <w:bodyDiv w:val="1"/>
      <w:marLeft w:val="0"/>
      <w:marRight w:val="0"/>
      <w:marTop w:val="0"/>
      <w:marBottom w:val="0"/>
      <w:divBdr>
        <w:top w:val="none" w:sz="0" w:space="0" w:color="auto"/>
        <w:left w:val="none" w:sz="0" w:space="0" w:color="auto"/>
        <w:bottom w:val="none" w:sz="0" w:space="0" w:color="auto"/>
        <w:right w:val="none" w:sz="0" w:space="0" w:color="auto"/>
      </w:divBdr>
    </w:div>
    <w:div w:id="744765963">
      <w:bodyDiv w:val="1"/>
      <w:marLeft w:val="0"/>
      <w:marRight w:val="0"/>
      <w:marTop w:val="0"/>
      <w:marBottom w:val="0"/>
      <w:divBdr>
        <w:top w:val="none" w:sz="0" w:space="0" w:color="auto"/>
        <w:left w:val="none" w:sz="0" w:space="0" w:color="auto"/>
        <w:bottom w:val="none" w:sz="0" w:space="0" w:color="auto"/>
        <w:right w:val="none" w:sz="0" w:space="0" w:color="auto"/>
      </w:divBdr>
    </w:div>
    <w:div w:id="746926883">
      <w:bodyDiv w:val="1"/>
      <w:marLeft w:val="0"/>
      <w:marRight w:val="0"/>
      <w:marTop w:val="0"/>
      <w:marBottom w:val="0"/>
      <w:divBdr>
        <w:top w:val="none" w:sz="0" w:space="0" w:color="auto"/>
        <w:left w:val="none" w:sz="0" w:space="0" w:color="auto"/>
        <w:bottom w:val="none" w:sz="0" w:space="0" w:color="auto"/>
        <w:right w:val="none" w:sz="0" w:space="0" w:color="auto"/>
      </w:divBdr>
    </w:div>
    <w:div w:id="747576001">
      <w:bodyDiv w:val="1"/>
      <w:marLeft w:val="0"/>
      <w:marRight w:val="0"/>
      <w:marTop w:val="0"/>
      <w:marBottom w:val="0"/>
      <w:divBdr>
        <w:top w:val="none" w:sz="0" w:space="0" w:color="auto"/>
        <w:left w:val="none" w:sz="0" w:space="0" w:color="auto"/>
        <w:bottom w:val="none" w:sz="0" w:space="0" w:color="auto"/>
        <w:right w:val="none" w:sz="0" w:space="0" w:color="auto"/>
      </w:divBdr>
    </w:div>
    <w:div w:id="782577238">
      <w:bodyDiv w:val="1"/>
      <w:marLeft w:val="0"/>
      <w:marRight w:val="0"/>
      <w:marTop w:val="0"/>
      <w:marBottom w:val="0"/>
      <w:divBdr>
        <w:top w:val="none" w:sz="0" w:space="0" w:color="auto"/>
        <w:left w:val="none" w:sz="0" w:space="0" w:color="auto"/>
        <w:bottom w:val="none" w:sz="0" w:space="0" w:color="auto"/>
        <w:right w:val="none" w:sz="0" w:space="0" w:color="auto"/>
      </w:divBdr>
    </w:div>
    <w:div w:id="788085939">
      <w:bodyDiv w:val="1"/>
      <w:marLeft w:val="0"/>
      <w:marRight w:val="0"/>
      <w:marTop w:val="0"/>
      <w:marBottom w:val="0"/>
      <w:divBdr>
        <w:top w:val="none" w:sz="0" w:space="0" w:color="auto"/>
        <w:left w:val="none" w:sz="0" w:space="0" w:color="auto"/>
        <w:bottom w:val="none" w:sz="0" w:space="0" w:color="auto"/>
        <w:right w:val="none" w:sz="0" w:space="0" w:color="auto"/>
      </w:divBdr>
    </w:div>
    <w:div w:id="794640123">
      <w:bodyDiv w:val="1"/>
      <w:marLeft w:val="0"/>
      <w:marRight w:val="0"/>
      <w:marTop w:val="0"/>
      <w:marBottom w:val="0"/>
      <w:divBdr>
        <w:top w:val="none" w:sz="0" w:space="0" w:color="auto"/>
        <w:left w:val="none" w:sz="0" w:space="0" w:color="auto"/>
        <w:bottom w:val="none" w:sz="0" w:space="0" w:color="auto"/>
        <w:right w:val="none" w:sz="0" w:space="0" w:color="auto"/>
      </w:divBdr>
    </w:div>
    <w:div w:id="801387645">
      <w:bodyDiv w:val="1"/>
      <w:marLeft w:val="0"/>
      <w:marRight w:val="0"/>
      <w:marTop w:val="0"/>
      <w:marBottom w:val="0"/>
      <w:divBdr>
        <w:top w:val="none" w:sz="0" w:space="0" w:color="auto"/>
        <w:left w:val="none" w:sz="0" w:space="0" w:color="auto"/>
        <w:bottom w:val="none" w:sz="0" w:space="0" w:color="auto"/>
        <w:right w:val="none" w:sz="0" w:space="0" w:color="auto"/>
      </w:divBdr>
    </w:div>
    <w:div w:id="801659456">
      <w:bodyDiv w:val="1"/>
      <w:marLeft w:val="0"/>
      <w:marRight w:val="0"/>
      <w:marTop w:val="0"/>
      <w:marBottom w:val="0"/>
      <w:divBdr>
        <w:top w:val="none" w:sz="0" w:space="0" w:color="auto"/>
        <w:left w:val="none" w:sz="0" w:space="0" w:color="auto"/>
        <w:bottom w:val="none" w:sz="0" w:space="0" w:color="auto"/>
        <w:right w:val="none" w:sz="0" w:space="0" w:color="auto"/>
      </w:divBdr>
    </w:div>
    <w:div w:id="812793389">
      <w:bodyDiv w:val="1"/>
      <w:marLeft w:val="0"/>
      <w:marRight w:val="0"/>
      <w:marTop w:val="0"/>
      <w:marBottom w:val="0"/>
      <w:divBdr>
        <w:top w:val="none" w:sz="0" w:space="0" w:color="auto"/>
        <w:left w:val="none" w:sz="0" w:space="0" w:color="auto"/>
        <w:bottom w:val="none" w:sz="0" w:space="0" w:color="auto"/>
        <w:right w:val="none" w:sz="0" w:space="0" w:color="auto"/>
      </w:divBdr>
    </w:div>
    <w:div w:id="817841879">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30021437">
      <w:bodyDiv w:val="1"/>
      <w:marLeft w:val="0"/>
      <w:marRight w:val="0"/>
      <w:marTop w:val="0"/>
      <w:marBottom w:val="0"/>
      <w:divBdr>
        <w:top w:val="none" w:sz="0" w:space="0" w:color="auto"/>
        <w:left w:val="none" w:sz="0" w:space="0" w:color="auto"/>
        <w:bottom w:val="none" w:sz="0" w:space="0" w:color="auto"/>
        <w:right w:val="none" w:sz="0" w:space="0" w:color="auto"/>
      </w:divBdr>
    </w:div>
    <w:div w:id="833446893">
      <w:bodyDiv w:val="1"/>
      <w:marLeft w:val="0"/>
      <w:marRight w:val="0"/>
      <w:marTop w:val="0"/>
      <w:marBottom w:val="0"/>
      <w:divBdr>
        <w:top w:val="none" w:sz="0" w:space="0" w:color="auto"/>
        <w:left w:val="none" w:sz="0" w:space="0" w:color="auto"/>
        <w:bottom w:val="none" w:sz="0" w:space="0" w:color="auto"/>
        <w:right w:val="none" w:sz="0" w:space="0" w:color="auto"/>
      </w:divBdr>
    </w:div>
    <w:div w:id="854729167">
      <w:bodyDiv w:val="1"/>
      <w:marLeft w:val="0"/>
      <w:marRight w:val="0"/>
      <w:marTop w:val="0"/>
      <w:marBottom w:val="0"/>
      <w:divBdr>
        <w:top w:val="none" w:sz="0" w:space="0" w:color="auto"/>
        <w:left w:val="none" w:sz="0" w:space="0" w:color="auto"/>
        <w:bottom w:val="none" w:sz="0" w:space="0" w:color="auto"/>
        <w:right w:val="none" w:sz="0" w:space="0" w:color="auto"/>
      </w:divBdr>
    </w:div>
    <w:div w:id="855387594">
      <w:bodyDiv w:val="1"/>
      <w:marLeft w:val="0"/>
      <w:marRight w:val="0"/>
      <w:marTop w:val="0"/>
      <w:marBottom w:val="0"/>
      <w:divBdr>
        <w:top w:val="none" w:sz="0" w:space="0" w:color="auto"/>
        <w:left w:val="none" w:sz="0" w:space="0" w:color="auto"/>
        <w:bottom w:val="none" w:sz="0" w:space="0" w:color="auto"/>
        <w:right w:val="none" w:sz="0" w:space="0" w:color="auto"/>
      </w:divBdr>
    </w:div>
    <w:div w:id="860708590">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890964692">
      <w:bodyDiv w:val="1"/>
      <w:marLeft w:val="0"/>
      <w:marRight w:val="0"/>
      <w:marTop w:val="0"/>
      <w:marBottom w:val="0"/>
      <w:divBdr>
        <w:top w:val="none" w:sz="0" w:space="0" w:color="auto"/>
        <w:left w:val="none" w:sz="0" w:space="0" w:color="auto"/>
        <w:bottom w:val="none" w:sz="0" w:space="0" w:color="auto"/>
        <w:right w:val="none" w:sz="0" w:space="0" w:color="auto"/>
      </w:divBdr>
    </w:div>
    <w:div w:id="907499933">
      <w:bodyDiv w:val="1"/>
      <w:marLeft w:val="0"/>
      <w:marRight w:val="0"/>
      <w:marTop w:val="0"/>
      <w:marBottom w:val="0"/>
      <w:divBdr>
        <w:top w:val="none" w:sz="0" w:space="0" w:color="auto"/>
        <w:left w:val="none" w:sz="0" w:space="0" w:color="auto"/>
        <w:bottom w:val="none" w:sz="0" w:space="0" w:color="auto"/>
        <w:right w:val="none" w:sz="0" w:space="0" w:color="auto"/>
      </w:divBdr>
    </w:div>
    <w:div w:id="917985749">
      <w:bodyDiv w:val="1"/>
      <w:marLeft w:val="0"/>
      <w:marRight w:val="0"/>
      <w:marTop w:val="0"/>
      <w:marBottom w:val="0"/>
      <w:divBdr>
        <w:top w:val="none" w:sz="0" w:space="0" w:color="auto"/>
        <w:left w:val="none" w:sz="0" w:space="0" w:color="auto"/>
        <w:bottom w:val="none" w:sz="0" w:space="0" w:color="auto"/>
        <w:right w:val="none" w:sz="0" w:space="0" w:color="auto"/>
      </w:divBdr>
    </w:div>
    <w:div w:id="924148605">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43611853">
      <w:bodyDiv w:val="1"/>
      <w:marLeft w:val="0"/>
      <w:marRight w:val="0"/>
      <w:marTop w:val="0"/>
      <w:marBottom w:val="0"/>
      <w:divBdr>
        <w:top w:val="none" w:sz="0" w:space="0" w:color="auto"/>
        <w:left w:val="none" w:sz="0" w:space="0" w:color="auto"/>
        <w:bottom w:val="none" w:sz="0" w:space="0" w:color="auto"/>
        <w:right w:val="none" w:sz="0" w:space="0" w:color="auto"/>
      </w:divBdr>
    </w:div>
    <w:div w:id="954553732">
      <w:bodyDiv w:val="1"/>
      <w:marLeft w:val="0"/>
      <w:marRight w:val="0"/>
      <w:marTop w:val="0"/>
      <w:marBottom w:val="0"/>
      <w:divBdr>
        <w:top w:val="none" w:sz="0" w:space="0" w:color="auto"/>
        <w:left w:val="none" w:sz="0" w:space="0" w:color="auto"/>
        <w:bottom w:val="none" w:sz="0" w:space="0" w:color="auto"/>
        <w:right w:val="none" w:sz="0" w:space="0" w:color="auto"/>
      </w:divBdr>
    </w:div>
    <w:div w:id="956376214">
      <w:bodyDiv w:val="1"/>
      <w:marLeft w:val="0"/>
      <w:marRight w:val="0"/>
      <w:marTop w:val="0"/>
      <w:marBottom w:val="0"/>
      <w:divBdr>
        <w:top w:val="none" w:sz="0" w:space="0" w:color="auto"/>
        <w:left w:val="none" w:sz="0" w:space="0" w:color="auto"/>
        <w:bottom w:val="none" w:sz="0" w:space="0" w:color="auto"/>
        <w:right w:val="none" w:sz="0" w:space="0" w:color="auto"/>
      </w:divBdr>
    </w:div>
    <w:div w:id="972564008">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991176636">
      <w:bodyDiv w:val="1"/>
      <w:marLeft w:val="0"/>
      <w:marRight w:val="0"/>
      <w:marTop w:val="0"/>
      <w:marBottom w:val="0"/>
      <w:divBdr>
        <w:top w:val="none" w:sz="0" w:space="0" w:color="auto"/>
        <w:left w:val="none" w:sz="0" w:space="0" w:color="auto"/>
        <w:bottom w:val="none" w:sz="0" w:space="0" w:color="auto"/>
        <w:right w:val="none" w:sz="0" w:space="0" w:color="auto"/>
      </w:divBdr>
    </w:div>
    <w:div w:id="995304458">
      <w:bodyDiv w:val="1"/>
      <w:marLeft w:val="0"/>
      <w:marRight w:val="0"/>
      <w:marTop w:val="0"/>
      <w:marBottom w:val="0"/>
      <w:divBdr>
        <w:top w:val="none" w:sz="0" w:space="0" w:color="auto"/>
        <w:left w:val="none" w:sz="0" w:space="0" w:color="auto"/>
        <w:bottom w:val="none" w:sz="0" w:space="0" w:color="auto"/>
        <w:right w:val="none" w:sz="0" w:space="0" w:color="auto"/>
      </w:divBdr>
    </w:div>
    <w:div w:id="996611815">
      <w:bodyDiv w:val="1"/>
      <w:marLeft w:val="0"/>
      <w:marRight w:val="0"/>
      <w:marTop w:val="0"/>
      <w:marBottom w:val="0"/>
      <w:divBdr>
        <w:top w:val="none" w:sz="0" w:space="0" w:color="auto"/>
        <w:left w:val="none" w:sz="0" w:space="0" w:color="auto"/>
        <w:bottom w:val="none" w:sz="0" w:space="0" w:color="auto"/>
        <w:right w:val="none" w:sz="0" w:space="0" w:color="auto"/>
      </w:divBdr>
    </w:div>
    <w:div w:id="998070850">
      <w:bodyDiv w:val="1"/>
      <w:marLeft w:val="0"/>
      <w:marRight w:val="0"/>
      <w:marTop w:val="0"/>
      <w:marBottom w:val="0"/>
      <w:divBdr>
        <w:top w:val="none" w:sz="0" w:space="0" w:color="auto"/>
        <w:left w:val="none" w:sz="0" w:space="0" w:color="auto"/>
        <w:bottom w:val="none" w:sz="0" w:space="0" w:color="auto"/>
        <w:right w:val="none" w:sz="0" w:space="0" w:color="auto"/>
      </w:divBdr>
    </w:div>
    <w:div w:id="1008017465">
      <w:bodyDiv w:val="1"/>
      <w:marLeft w:val="0"/>
      <w:marRight w:val="0"/>
      <w:marTop w:val="0"/>
      <w:marBottom w:val="0"/>
      <w:divBdr>
        <w:top w:val="none" w:sz="0" w:space="0" w:color="auto"/>
        <w:left w:val="none" w:sz="0" w:space="0" w:color="auto"/>
        <w:bottom w:val="none" w:sz="0" w:space="0" w:color="auto"/>
        <w:right w:val="none" w:sz="0" w:space="0" w:color="auto"/>
      </w:divBdr>
    </w:div>
    <w:div w:id="1008142630">
      <w:bodyDiv w:val="1"/>
      <w:marLeft w:val="0"/>
      <w:marRight w:val="0"/>
      <w:marTop w:val="0"/>
      <w:marBottom w:val="0"/>
      <w:divBdr>
        <w:top w:val="none" w:sz="0" w:space="0" w:color="auto"/>
        <w:left w:val="none" w:sz="0" w:space="0" w:color="auto"/>
        <w:bottom w:val="none" w:sz="0" w:space="0" w:color="auto"/>
        <w:right w:val="none" w:sz="0" w:space="0" w:color="auto"/>
      </w:divBdr>
    </w:div>
    <w:div w:id="1014067124">
      <w:bodyDiv w:val="1"/>
      <w:marLeft w:val="0"/>
      <w:marRight w:val="0"/>
      <w:marTop w:val="0"/>
      <w:marBottom w:val="0"/>
      <w:divBdr>
        <w:top w:val="none" w:sz="0" w:space="0" w:color="auto"/>
        <w:left w:val="none" w:sz="0" w:space="0" w:color="auto"/>
        <w:bottom w:val="none" w:sz="0" w:space="0" w:color="auto"/>
        <w:right w:val="none" w:sz="0" w:space="0" w:color="auto"/>
      </w:divBdr>
    </w:div>
    <w:div w:id="1015153448">
      <w:bodyDiv w:val="1"/>
      <w:marLeft w:val="0"/>
      <w:marRight w:val="0"/>
      <w:marTop w:val="0"/>
      <w:marBottom w:val="0"/>
      <w:divBdr>
        <w:top w:val="none" w:sz="0" w:space="0" w:color="auto"/>
        <w:left w:val="none" w:sz="0" w:space="0" w:color="auto"/>
        <w:bottom w:val="none" w:sz="0" w:space="0" w:color="auto"/>
        <w:right w:val="none" w:sz="0" w:space="0" w:color="auto"/>
      </w:divBdr>
    </w:div>
    <w:div w:id="1029645597">
      <w:bodyDiv w:val="1"/>
      <w:marLeft w:val="0"/>
      <w:marRight w:val="0"/>
      <w:marTop w:val="0"/>
      <w:marBottom w:val="0"/>
      <w:divBdr>
        <w:top w:val="none" w:sz="0" w:space="0" w:color="auto"/>
        <w:left w:val="none" w:sz="0" w:space="0" w:color="auto"/>
        <w:bottom w:val="none" w:sz="0" w:space="0" w:color="auto"/>
        <w:right w:val="none" w:sz="0" w:space="0" w:color="auto"/>
      </w:divBdr>
    </w:div>
    <w:div w:id="1034766728">
      <w:bodyDiv w:val="1"/>
      <w:marLeft w:val="0"/>
      <w:marRight w:val="0"/>
      <w:marTop w:val="0"/>
      <w:marBottom w:val="0"/>
      <w:divBdr>
        <w:top w:val="none" w:sz="0" w:space="0" w:color="auto"/>
        <w:left w:val="none" w:sz="0" w:space="0" w:color="auto"/>
        <w:bottom w:val="none" w:sz="0" w:space="0" w:color="auto"/>
        <w:right w:val="none" w:sz="0" w:space="0" w:color="auto"/>
      </w:divBdr>
    </w:div>
    <w:div w:id="1039282967">
      <w:bodyDiv w:val="1"/>
      <w:marLeft w:val="0"/>
      <w:marRight w:val="0"/>
      <w:marTop w:val="0"/>
      <w:marBottom w:val="0"/>
      <w:divBdr>
        <w:top w:val="none" w:sz="0" w:space="0" w:color="auto"/>
        <w:left w:val="none" w:sz="0" w:space="0" w:color="auto"/>
        <w:bottom w:val="none" w:sz="0" w:space="0" w:color="auto"/>
        <w:right w:val="none" w:sz="0" w:space="0" w:color="auto"/>
      </w:divBdr>
    </w:div>
    <w:div w:id="1043679312">
      <w:bodyDiv w:val="1"/>
      <w:marLeft w:val="0"/>
      <w:marRight w:val="0"/>
      <w:marTop w:val="0"/>
      <w:marBottom w:val="0"/>
      <w:divBdr>
        <w:top w:val="none" w:sz="0" w:space="0" w:color="auto"/>
        <w:left w:val="none" w:sz="0" w:space="0" w:color="auto"/>
        <w:bottom w:val="none" w:sz="0" w:space="0" w:color="auto"/>
        <w:right w:val="none" w:sz="0" w:space="0" w:color="auto"/>
      </w:divBdr>
    </w:div>
    <w:div w:id="1043948653">
      <w:bodyDiv w:val="1"/>
      <w:marLeft w:val="0"/>
      <w:marRight w:val="0"/>
      <w:marTop w:val="0"/>
      <w:marBottom w:val="0"/>
      <w:divBdr>
        <w:top w:val="none" w:sz="0" w:space="0" w:color="auto"/>
        <w:left w:val="none" w:sz="0" w:space="0" w:color="auto"/>
        <w:bottom w:val="none" w:sz="0" w:space="0" w:color="auto"/>
        <w:right w:val="none" w:sz="0" w:space="0" w:color="auto"/>
      </w:divBdr>
    </w:div>
    <w:div w:id="1047528813">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80980711">
      <w:bodyDiv w:val="1"/>
      <w:marLeft w:val="0"/>
      <w:marRight w:val="0"/>
      <w:marTop w:val="0"/>
      <w:marBottom w:val="0"/>
      <w:divBdr>
        <w:top w:val="none" w:sz="0" w:space="0" w:color="auto"/>
        <w:left w:val="none" w:sz="0" w:space="0" w:color="auto"/>
        <w:bottom w:val="none" w:sz="0" w:space="0" w:color="auto"/>
        <w:right w:val="none" w:sz="0" w:space="0" w:color="auto"/>
      </w:divBdr>
    </w:div>
    <w:div w:id="1083405983">
      <w:bodyDiv w:val="1"/>
      <w:marLeft w:val="0"/>
      <w:marRight w:val="0"/>
      <w:marTop w:val="0"/>
      <w:marBottom w:val="0"/>
      <w:divBdr>
        <w:top w:val="none" w:sz="0" w:space="0" w:color="auto"/>
        <w:left w:val="none" w:sz="0" w:space="0" w:color="auto"/>
        <w:bottom w:val="none" w:sz="0" w:space="0" w:color="auto"/>
        <w:right w:val="none" w:sz="0" w:space="0" w:color="auto"/>
      </w:divBdr>
    </w:div>
    <w:div w:id="1085422196">
      <w:bodyDiv w:val="1"/>
      <w:marLeft w:val="0"/>
      <w:marRight w:val="0"/>
      <w:marTop w:val="0"/>
      <w:marBottom w:val="0"/>
      <w:divBdr>
        <w:top w:val="none" w:sz="0" w:space="0" w:color="auto"/>
        <w:left w:val="none" w:sz="0" w:space="0" w:color="auto"/>
        <w:bottom w:val="none" w:sz="0" w:space="0" w:color="auto"/>
        <w:right w:val="none" w:sz="0" w:space="0" w:color="auto"/>
      </w:divBdr>
    </w:div>
    <w:div w:id="1085884204">
      <w:bodyDiv w:val="1"/>
      <w:marLeft w:val="0"/>
      <w:marRight w:val="0"/>
      <w:marTop w:val="0"/>
      <w:marBottom w:val="0"/>
      <w:divBdr>
        <w:top w:val="none" w:sz="0" w:space="0" w:color="auto"/>
        <w:left w:val="none" w:sz="0" w:space="0" w:color="auto"/>
        <w:bottom w:val="none" w:sz="0" w:space="0" w:color="auto"/>
        <w:right w:val="none" w:sz="0" w:space="0" w:color="auto"/>
      </w:divBdr>
    </w:div>
    <w:div w:id="1094740227">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21457865">
      <w:bodyDiv w:val="1"/>
      <w:marLeft w:val="0"/>
      <w:marRight w:val="0"/>
      <w:marTop w:val="0"/>
      <w:marBottom w:val="0"/>
      <w:divBdr>
        <w:top w:val="none" w:sz="0" w:space="0" w:color="auto"/>
        <w:left w:val="none" w:sz="0" w:space="0" w:color="auto"/>
        <w:bottom w:val="none" w:sz="0" w:space="0" w:color="auto"/>
        <w:right w:val="none" w:sz="0" w:space="0" w:color="auto"/>
      </w:divBdr>
    </w:div>
    <w:div w:id="1130124325">
      <w:bodyDiv w:val="1"/>
      <w:marLeft w:val="0"/>
      <w:marRight w:val="0"/>
      <w:marTop w:val="0"/>
      <w:marBottom w:val="0"/>
      <w:divBdr>
        <w:top w:val="none" w:sz="0" w:space="0" w:color="auto"/>
        <w:left w:val="none" w:sz="0" w:space="0" w:color="auto"/>
        <w:bottom w:val="none" w:sz="0" w:space="0" w:color="auto"/>
        <w:right w:val="none" w:sz="0" w:space="0" w:color="auto"/>
      </w:divBdr>
    </w:div>
    <w:div w:id="1130825400">
      <w:bodyDiv w:val="1"/>
      <w:marLeft w:val="0"/>
      <w:marRight w:val="0"/>
      <w:marTop w:val="0"/>
      <w:marBottom w:val="0"/>
      <w:divBdr>
        <w:top w:val="none" w:sz="0" w:space="0" w:color="auto"/>
        <w:left w:val="none" w:sz="0" w:space="0" w:color="auto"/>
        <w:bottom w:val="none" w:sz="0" w:space="0" w:color="auto"/>
        <w:right w:val="none" w:sz="0" w:space="0" w:color="auto"/>
      </w:divBdr>
    </w:div>
    <w:div w:id="1133134636">
      <w:bodyDiv w:val="1"/>
      <w:marLeft w:val="0"/>
      <w:marRight w:val="0"/>
      <w:marTop w:val="0"/>
      <w:marBottom w:val="0"/>
      <w:divBdr>
        <w:top w:val="none" w:sz="0" w:space="0" w:color="auto"/>
        <w:left w:val="none" w:sz="0" w:space="0" w:color="auto"/>
        <w:bottom w:val="none" w:sz="0" w:space="0" w:color="auto"/>
        <w:right w:val="none" w:sz="0" w:space="0" w:color="auto"/>
      </w:divBdr>
    </w:div>
    <w:div w:id="1134757029">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38382770">
      <w:bodyDiv w:val="1"/>
      <w:marLeft w:val="0"/>
      <w:marRight w:val="0"/>
      <w:marTop w:val="0"/>
      <w:marBottom w:val="0"/>
      <w:divBdr>
        <w:top w:val="none" w:sz="0" w:space="0" w:color="auto"/>
        <w:left w:val="none" w:sz="0" w:space="0" w:color="auto"/>
        <w:bottom w:val="none" w:sz="0" w:space="0" w:color="auto"/>
        <w:right w:val="none" w:sz="0" w:space="0" w:color="auto"/>
      </w:divBdr>
    </w:div>
    <w:div w:id="1143427130">
      <w:bodyDiv w:val="1"/>
      <w:marLeft w:val="0"/>
      <w:marRight w:val="0"/>
      <w:marTop w:val="0"/>
      <w:marBottom w:val="0"/>
      <w:divBdr>
        <w:top w:val="none" w:sz="0" w:space="0" w:color="auto"/>
        <w:left w:val="none" w:sz="0" w:space="0" w:color="auto"/>
        <w:bottom w:val="none" w:sz="0" w:space="0" w:color="auto"/>
        <w:right w:val="none" w:sz="0" w:space="0" w:color="auto"/>
      </w:divBdr>
    </w:div>
    <w:div w:id="1143889102">
      <w:bodyDiv w:val="1"/>
      <w:marLeft w:val="0"/>
      <w:marRight w:val="0"/>
      <w:marTop w:val="0"/>
      <w:marBottom w:val="0"/>
      <w:divBdr>
        <w:top w:val="none" w:sz="0" w:space="0" w:color="auto"/>
        <w:left w:val="none" w:sz="0" w:space="0" w:color="auto"/>
        <w:bottom w:val="none" w:sz="0" w:space="0" w:color="auto"/>
        <w:right w:val="none" w:sz="0" w:space="0" w:color="auto"/>
      </w:divBdr>
    </w:div>
    <w:div w:id="115005824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57844420">
      <w:bodyDiv w:val="1"/>
      <w:marLeft w:val="0"/>
      <w:marRight w:val="0"/>
      <w:marTop w:val="0"/>
      <w:marBottom w:val="0"/>
      <w:divBdr>
        <w:top w:val="none" w:sz="0" w:space="0" w:color="auto"/>
        <w:left w:val="none" w:sz="0" w:space="0" w:color="auto"/>
        <w:bottom w:val="none" w:sz="0" w:space="0" w:color="auto"/>
        <w:right w:val="none" w:sz="0" w:space="0" w:color="auto"/>
      </w:divBdr>
    </w:div>
    <w:div w:id="1163810596">
      <w:bodyDiv w:val="1"/>
      <w:marLeft w:val="0"/>
      <w:marRight w:val="0"/>
      <w:marTop w:val="0"/>
      <w:marBottom w:val="0"/>
      <w:divBdr>
        <w:top w:val="none" w:sz="0" w:space="0" w:color="auto"/>
        <w:left w:val="none" w:sz="0" w:space="0" w:color="auto"/>
        <w:bottom w:val="none" w:sz="0" w:space="0" w:color="auto"/>
        <w:right w:val="none" w:sz="0" w:space="0" w:color="auto"/>
      </w:divBdr>
    </w:div>
    <w:div w:id="1181353813">
      <w:bodyDiv w:val="1"/>
      <w:marLeft w:val="0"/>
      <w:marRight w:val="0"/>
      <w:marTop w:val="0"/>
      <w:marBottom w:val="0"/>
      <w:divBdr>
        <w:top w:val="none" w:sz="0" w:space="0" w:color="auto"/>
        <w:left w:val="none" w:sz="0" w:space="0" w:color="auto"/>
        <w:bottom w:val="none" w:sz="0" w:space="0" w:color="auto"/>
        <w:right w:val="none" w:sz="0" w:space="0" w:color="auto"/>
      </w:divBdr>
    </w:div>
    <w:div w:id="1182624274">
      <w:bodyDiv w:val="1"/>
      <w:marLeft w:val="0"/>
      <w:marRight w:val="0"/>
      <w:marTop w:val="0"/>
      <w:marBottom w:val="0"/>
      <w:divBdr>
        <w:top w:val="none" w:sz="0" w:space="0" w:color="auto"/>
        <w:left w:val="none" w:sz="0" w:space="0" w:color="auto"/>
        <w:bottom w:val="none" w:sz="0" w:space="0" w:color="auto"/>
        <w:right w:val="none" w:sz="0" w:space="0" w:color="auto"/>
      </w:divBdr>
    </w:div>
    <w:div w:id="1183320353">
      <w:bodyDiv w:val="1"/>
      <w:marLeft w:val="0"/>
      <w:marRight w:val="0"/>
      <w:marTop w:val="0"/>
      <w:marBottom w:val="0"/>
      <w:divBdr>
        <w:top w:val="none" w:sz="0" w:space="0" w:color="auto"/>
        <w:left w:val="none" w:sz="0" w:space="0" w:color="auto"/>
        <w:bottom w:val="none" w:sz="0" w:space="0" w:color="auto"/>
        <w:right w:val="none" w:sz="0" w:space="0" w:color="auto"/>
      </w:divBdr>
    </w:div>
    <w:div w:id="1197961218">
      <w:bodyDiv w:val="1"/>
      <w:marLeft w:val="0"/>
      <w:marRight w:val="0"/>
      <w:marTop w:val="0"/>
      <w:marBottom w:val="0"/>
      <w:divBdr>
        <w:top w:val="none" w:sz="0" w:space="0" w:color="auto"/>
        <w:left w:val="none" w:sz="0" w:space="0" w:color="auto"/>
        <w:bottom w:val="none" w:sz="0" w:space="0" w:color="auto"/>
        <w:right w:val="none" w:sz="0" w:space="0" w:color="auto"/>
      </w:divBdr>
    </w:div>
    <w:div w:id="1211383665">
      <w:bodyDiv w:val="1"/>
      <w:marLeft w:val="0"/>
      <w:marRight w:val="0"/>
      <w:marTop w:val="0"/>
      <w:marBottom w:val="0"/>
      <w:divBdr>
        <w:top w:val="none" w:sz="0" w:space="0" w:color="auto"/>
        <w:left w:val="none" w:sz="0" w:space="0" w:color="auto"/>
        <w:bottom w:val="none" w:sz="0" w:space="0" w:color="auto"/>
        <w:right w:val="none" w:sz="0" w:space="0" w:color="auto"/>
      </w:divBdr>
    </w:div>
    <w:div w:id="1220634563">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226835051">
      <w:bodyDiv w:val="1"/>
      <w:marLeft w:val="0"/>
      <w:marRight w:val="0"/>
      <w:marTop w:val="0"/>
      <w:marBottom w:val="0"/>
      <w:divBdr>
        <w:top w:val="none" w:sz="0" w:space="0" w:color="auto"/>
        <w:left w:val="none" w:sz="0" w:space="0" w:color="auto"/>
        <w:bottom w:val="none" w:sz="0" w:space="0" w:color="auto"/>
        <w:right w:val="none" w:sz="0" w:space="0" w:color="auto"/>
      </w:divBdr>
    </w:div>
    <w:div w:id="1245531670">
      <w:bodyDiv w:val="1"/>
      <w:marLeft w:val="0"/>
      <w:marRight w:val="0"/>
      <w:marTop w:val="0"/>
      <w:marBottom w:val="0"/>
      <w:divBdr>
        <w:top w:val="none" w:sz="0" w:space="0" w:color="auto"/>
        <w:left w:val="none" w:sz="0" w:space="0" w:color="auto"/>
        <w:bottom w:val="none" w:sz="0" w:space="0" w:color="auto"/>
        <w:right w:val="none" w:sz="0" w:space="0" w:color="auto"/>
      </w:divBdr>
    </w:div>
    <w:div w:id="1253587008">
      <w:bodyDiv w:val="1"/>
      <w:marLeft w:val="0"/>
      <w:marRight w:val="0"/>
      <w:marTop w:val="0"/>
      <w:marBottom w:val="0"/>
      <w:divBdr>
        <w:top w:val="none" w:sz="0" w:space="0" w:color="auto"/>
        <w:left w:val="none" w:sz="0" w:space="0" w:color="auto"/>
        <w:bottom w:val="none" w:sz="0" w:space="0" w:color="auto"/>
        <w:right w:val="none" w:sz="0" w:space="0" w:color="auto"/>
      </w:divBdr>
    </w:div>
    <w:div w:id="1254977727">
      <w:bodyDiv w:val="1"/>
      <w:marLeft w:val="0"/>
      <w:marRight w:val="0"/>
      <w:marTop w:val="0"/>
      <w:marBottom w:val="0"/>
      <w:divBdr>
        <w:top w:val="none" w:sz="0" w:space="0" w:color="auto"/>
        <w:left w:val="none" w:sz="0" w:space="0" w:color="auto"/>
        <w:bottom w:val="none" w:sz="0" w:space="0" w:color="auto"/>
        <w:right w:val="none" w:sz="0" w:space="0" w:color="auto"/>
      </w:divBdr>
    </w:div>
    <w:div w:id="1256938166">
      <w:bodyDiv w:val="1"/>
      <w:marLeft w:val="0"/>
      <w:marRight w:val="0"/>
      <w:marTop w:val="0"/>
      <w:marBottom w:val="0"/>
      <w:divBdr>
        <w:top w:val="none" w:sz="0" w:space="0" w:color="auto"/>
        <w:left w:val="none" w:sz="0" w:space="0" w:color="auto"/>
        <w:bottom w:val="none" w:sz="0" w:space="0" w:color="auto"/>
        <w:right w:val="none" w:sz="0" w:space="0" w:color="auto"/>
      </w:divBdr>
    </w:div>
    <w:div w:id="1264190279">
      <w:bodyDiv w:val="1"/>
      <w:marLeft w:val="0"/>
      <w:marRight w:val="0"/>
      <w:marTop w:val="0"/>
      <w:marBottom w:val="0"/>
      <w:divBdr>
        <w:top w:val="none" w:sz="0" w:space="0" w:color="auto"/>
        <w:left w:val="none" w:sz="0" w:space="0" w:color="auto"/>
        <w:bottom w:val="none" w:sz="0" w:space="0" w:color="auto"/>
        <w:right w:val="none" w:sz="0" w:space="0" w:color="auto"/>
      </w:divBdr>
    </w:div>
    <w:div w:id="1273171372">
      <w:bodyDiv w:val="1"/>
      <w:marLeft w:val="0"/>
      <w:marRight w:val="0"/>
      <w:marTop w:val="0"/>
      <w:marBottom w:val="0"/>
      <w:divBdr>
        <w:top w:val="none" w:sz="0" w:space="0" w:color="auto"/>
        <w:left w:val="none" w:sz="0" w:space="0" w:color="auto"/>
        <w:bottom w:val="none" w:sz="0" w:space="0" w:color="auto"/>
        <w:right w:val="none" w:sz="0" w:space="0" w:color="auto"/>
      </w:divBdr>
    </w:div>
    <w:div w:id="1274704060">
      <w:bodyDiv w:val="1"/>
      <w:marLeft w:val="0"/>
      <w:marRight w:val="0"/>
      <w:marTop w:val="0"/>
      <w:marBottom w:val="0"/>
      <w:divBdr>
        <w:top w:val="none" w:sz="0" w:space="0" w:color="auto"/>
        <w:left w:val="none" w:sz="0" w:space="0" w:color="auto"/>
        <w:bottom w:val="none" w:sz="0" w:space="0" w:color="auto"/>
        <w:right w:val="none" w:sz="0" w:space="0" w:color="auto"/>
      </w:divBdr>
    </w:div>
    <w:div w:id="1282540940">
      <w:bodyDiv w:val="1"/>
      <w:marLeft w:val="0"/>
      <w:marRight w:val="0"/>
      <w:marTop w:val="0"/>
      <w:marBottom w:val="0"/>
      <w:divBdr>
        <w:top w:val="none" w:sz="0" w:space="0" w:color="auto"/>
        <w:left w:val="none" w:sz="0" w:space="0" w:color="auto"/>
        <w:bottom w:val="none" w:sz="0" w:space="0" w:color="auto"/>
        <w:right w:val="none" w:sz="0" w:space="0" w:color="auto"/>
      </w:divBdr>
    </w:div>
    <w:div w:id="1317952975">
      <w:bodyDiv w:val="1"/>
      <w:marLeft w:val="0"/>
      <w:marRight w:val="0"/>
      <w:marTop w:val="0"/>
      <w:marBottom w:val="0"/>
      <w:divBdr>
        <w:top w:val="none" w:sz="0" w:space="0" w:color="auto"/>
        <w:left w:val="none" w:sz="0" w:space="0" w:color="auto"/>
        <w:bottom w:val="none" w:sz="0" w:space="0" w:color="auto"/>
        <w:right w:val="none" w:sz="0" w:space="0" w:color="auto"/>
      </w:divBdr>
    </w:div>
    <w:div w:id="1320888899">
      <w:bodyDiv w:val="1"/>
      <w:marLeft w:val="0"/>
      <w:marRight w:val="0"/>
      <w:marTop w:val="0"/>
      <w:marBottom w:val="0"/>
      <w:divBdr>
        <w:top w:val="none" w:sz="0" w:space="0" w:color="auto"/>
        <w:left w:val="none" w:sz="0" w:space="0" w:color="auto"/>
        <w:bottom w:val="none" w:sz="0" w:space="0" w:color="auto"/>
        <w:right w:val="none" w:sz="0" w:space="0" w:color="auto"/>
      </w:divBdr>
    </w:div>
    <w:div w:id="1324620430">
      <w:bodyDiv w:val="1"/>
      <w:marLeft w:val="0"/>
      <w:marRight w:val="0"/>
      <w:marTop w:val="0"/>
      <w:marBottom w:val="0"/>
      <w:divBdr>
        <w:top w:val="none" w:sz="0" w:space="0" w:color="auto"/>
        <w:left w:val="none" w:sz="0" w:space="0" w:color="auto"/>
        <w:bottom w:val="none" w:sz="0" w:space="0" w:color="auto"/>
        <w:right w:val="none" w:sz="0" w:space="0" w:color="auto"/>
      </w:divBdr>
    </w:div>
    <w:div w:id="1331055681">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39964521">
      <w:bodyDiv w:val="1"/>
      <w:marLeft w:val="0"/>
      <w:marRight w:val="0"/>
      <w:marTop w:val="0"/>
      <w:marBottom w:val="0"/>
      <w:divBdr>
        <w:top w:val="none" w:sz="0" w:space="0" w:color="auto"/>
        <w:left w:val="none" w:sz="0" w:space="0" w:color="auto"/>
        <w:bottom w:val="none" w:sz="0" w:space="0" w:color="auto"/>
        <w:right w:val="none" w:sz="0" w:space="0" w:color="auto"/>
      </w:divBdr>
    </w:div>
    <w:div w:id="1345133288">
      <w:bodyDiv w:val="1"/>
      <w:marLeft w:val="0"/>
      <w:marRight w:val="0"/>
      <w:marTop w:val="0"/>
      <w:marBottom w:val="0"/>
      <w:divBdr>
        <w:top w:val="none" w:sz="0" w:space="0" w:color="auto"/>
        <w:left w:val="none" w:sz="0" w:space="0" w:color="auto"/>
        <w:bottom w:val="none" w:sz="0" w:space="0" w:color="auto"/>
        <w:right w:val="none" w:sz="0" w:space="0" w:color="auto"/>
      </w:divBdr>
    </w:div>
    <w:div w:id="1346399034">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57729704">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71808118">
      <w:bodyDiv w:val="1"/>
      <w:marLeft w:val="0"/>
      <w:marRight w:val="0"/>
      <w:marTop w:val="0"/>
      <w:marBottom w:val="0"/>
      <w:divBdr>
        <w:top w:val="none" w:sz="0" w:space="0" w:color="auto"/>
        <w:left w:val="none" w:sz="0" w:space="0" w:color="auto"/>
        <w:bottom w:val="none" w:sz="0" w:space="0" w:color="auto"/>
        <w:right w:val="none" w:sz="0" w:space="0" w:color="auto"/>
      </w:divBdr>
    </w:div>
    <w:div w:id="1376781358">
      <w:bodyDiv w:val="1"/>
      <w:marLeft w:val="0"/>
      <w:marRight w:val="0"/>
      <w:marTop w:val="0"/>
      <w:marBottom w:val="0"/>
      <w:divBdr>
        <w:top w:val="none" w:sz="0" w:space="0" w:color="auto"/>
        <w:left w:val="none" w:sz="0" w:space="0" w:color="auto"/>
        <w:bottom w:val="none" w:sz="0" w:space="0" w:color="auto"/>
        <w:right w:val="none" w:sz="0" w:space="0" w:color="auto"/>
      </w:divBdr>
    </w:div>
    <w:div w:id="1382363379">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392536281">
      <w:bodyDiv w:val="1"/>
      <w:marLeft w:val="0"/>
      <w:marRight w:val="0"/>
      <w:marTop w:val="0"/>
      <w:marBottom w:val="0"/>
      <w:divBdr>
        <w:top w:val="none" w:sz="0" w:space="0" w:color="auto"/>
        <w:left w:val="none" w:sz="0" w:space="0" w:color="auto"/>
        <w:bottom w:val="none" w:sz="0" w:space="0" w:color="auto"/>
        <w:right w:val="none" w:sz="0" w:space="0" w:color="auto"/>
      </w:divBdr>
    </w:div>
    <w:div w:id="1399862449">
      <w:bodyDiv w:val="1"/>
      <w:marLeft w:val="0"/>
      <w:marRight w:val="0"/>
      <w:marTop w:val="0"/>
      <w:marBottom w:val="0"/>
      <w:divBdr>
        <w:top w:val="none" w:sz="0" w:space="0" w:color="auto"/>
        <w:left w:val="none" w:sz="0" w:space="0" w:color="auto"/>
        <w:bottom w:val="none" w:sz="0" w:space="0" w:color="auto"/>
        <w:right w:val="none" w:sz="0" w:space="0" w:color="auto"/>
      </w:divBdr>
    </w:div>
    <w:div w:id="1402212109">
      <w:bodyDiv w:val="1"/>
      <w:marLeft w:val="0"/>
      <w:marRight w:val="0"/>
      <w:marTop w:val="0"/>
      <w:marBottom w:val="0"/>
      <w:divBdr>
        <w:top w:val="none" w:sz="0" w:space="0" w:color="auto"/>
        <w:left w:val="none" w:sz="0" w:space="0" w:color="auto"/>
        <w:bottom w:val="none" w:sz="0" w:space="0" w:color="auto"/>
        <w:right w:val="none" w:sz="0" w:space="0" w:color="auto"/>
      </w:divBdr>
    </w:div>
    <w:div w:id="1431702097">
      <w:bodyDiv w:val="1"/>
      <w:marLeft w:val="0"/>
      <w:marRight w:val="0"/>
      <w:marTop w:val="0"/>
      <w:marBottom w:val="0"/>
      <w:divBdr>
        <w:top w:val="none" w:sz="0" w:space="0" w:color="auto"/>
        <w:left w:val="none" w:sz="0" w:space="0" w:color="auto"/>
        <w:bottom w:val="none" w:sz="0" w:space="0" w:color="auto"/>
        <w:right w:val="none" w:sz="0" w:space="0" w:color="auto"/>
      </w:divBdr>
    </w:div>
    <w:div w:id="1452434125">
      <w:bodyDiv w:val="1"/>
      <w:marLeft w:val="0"/>
      <w:marRight w:val="0"/>
      <w:marTop w:val="0"/>
      <w:marBottom w:val="0"/>
      <w:divBdr>
        <w:top w:val="none" w:sz="0" w:space="0" w:color="auto"/>
        <w:left w:val="none" w:sz="0" w:space="0" w:color="auto"/>
        <w:bottom w:val="none" w:sz="0" w:space="0" w:color="auto"/>
        <w:right w:val="none" w:sz="0" w:space="0" w:color="auto"/>
      </w:divBdr>
    </w:div>
    <w:div w:id="1458640800">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631786">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75176430">
      <w:bodyDiv w:val="1"/>
      <w:marLeft w:val="0"/>
      <w:marRight w:val="0"/>
      <w:marTop w:val="0"/>
      <w:marBottom w:val="0"/>
      <w:divBdr>
        <w:top w:val="none" w:sz="0" w:space="0" w:color="auto"/>
        <w:left w:val="none" w:sz="0" w:space="0" w:color="auto"/>
        <w:bottom w:val="none" w:sz="0" w:space="0" w:color="auto"/>
        <w:right w:val="none" w:sz="0" w:space="0" w:color="auto"/>
      </w:divBdr>
    </w:div>
    <w:div w:id="1482966691">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8398067">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490292984">
      <w:bodyDiv w:val="1"/>
      <w:marLeft w:val="0"/>
      <w:marRight w:val="0"/>
      <w:marTop w:val="0"/>
      <w:marBottom w:val="0"/>
      <w:divBdr>
        <w:top w:val="none" w:sz="0" w:space="0" w:color="auto"/>
        <w:left w:val="none" w:sz="0" w:space="0" w:color="auto"/>
        <w:bottom w:val="none" w:sz="0" w:space="0" w:color="auto"/>
        <w:right w:val="none" w:sz="0" w:space="0" w:color="auto"/>
      </w:divBdr>
    </w:div>
    <w:div w:id="150119098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28833967">
      <w:bodyDiv w:val="1"/>
      <w:marLeft w:val="0"/>
      <w:marRight w:val="0"/>
      <w:marTop w:val="0"/>
      <w:marBottom w:val="0"/>
      <w:divBdr>
        <w:top w:val="none" w:sz="0" w:space="0" w:color="auto"/>
        <w:left w:val="none" w:sz="0" w:space="0" w:color="auto"/>
        <w:bottom w:val="none" w:sz="0" w:space="0" w:color="auto"/>
        <w:right w:val="none" w:sz="0" w:space="0" w:color="auto"/>
      </w:divBdr>
    </w:div>
    <w:div w:id="1533105074">
      <w:bodyDiv w:val="1"/>
      <w:marLeft w:val="0"/>
      <w:marRight w:val="0"/>
      <w:marTop w:val="0"/>
      <w:marBottom w:val="0"/>
      <w:divBdr>
        <w:top w:val="none" w:sz="0" w:space="0" w:color="auto"/>
        <w:left w:val="none" w:sz="0" w:space="0" w:color="auto"/>
        <w:bottom w:val="none" w:sz="0" w:space="0" w:color="auto"/>
        <w:right w:val="none" w:sz="0" w:space="0" w:color="auto"/>
      </w:divBdr>
    </w:div>
    <w:div w:id="1546141694">
      <w:bodyDiv w:val="1"/>
      <w:marLeft w:val="0"/>
      <w:marRight w:val="0"/>
      <w:marTop w:val="0"/>
      <w:marBottom w:val="0"/>
      <w:divBdr>
        <w:top w:val="none" w:sz="0" w:space="0" w:color="auto"/>
        <w:left w:val="none" w:sz="0" w:space="0" w:color="auto"/>
        <w:bottom w:val="none" w:sz="0" w:space="0" w:color="auto"/>
        <w:right w:val="none" w:sz="0" w:space="0" w:color="auto"/>
      </w:divBdr>
    </w:div>
    <w:div w:id="1547253580">
      <w:bodyDiv w:val="1"/>
      <w:marLeft w:val="0"/>
      <w:marRight w:val="0"/>
      <w:marTop w:val="0"/>
      <w:marBottom w:val="0"/>
      <w:divBdr>
        <w:top w:val="none" w:sz="0" w:space="0" w:color="auto"/>
        <w:left w:val="none" w:sz="0" w:space="0" w:color="auto"/>
        <w:bottom w:val="none" w:sz="0" w:space="0" w:color="auto"/>
        <w:right w:val="none" w:sz="0" w:space="0" w:color="auto"/>
      </w:divBdr>
    </w:div>
    <w:div w:id="1553810566">
      <w:bodyDiv w:val="1"/>
      <w:marLeft w:val="0"/>
      <w:marRight w:val="0"/>
      <w:marTop w:val="0"/>
      <w:marBottom w:val="0"/>
      <w:divBdr>
        <w:top w:val="none" w:sz="0" w:space="0" w:color="auto"/>
        <w:left w:val="none" w:sz="0" w:space="0" w:color="auto"/>
        <w:bottom w:val="none" w:sz="0" w:space="0" w:color="auto"/>
        <w:right w:val="none" w:sz="0" w:space="0" w:color="auto"/>
      </w:divBdr>
    </w:div>
    <w:div w:id="1580211040">
      <w:bodyDiv w:val="1"/>
      <w:marLeft w:val="0"/>
      <w:marRight w:val="0"/>
      <w:marTop w:val="0"/>
      <w:marBottom w:val="0"/>
      <w:divBdr>
        <w:top w:val="none" w:sz="0" w:space="0" w:color="auto"/>
        <w:left w:val="none" w:sz="0" w:space="0" w:color="auto"/>
        <w:bottom w:val="none" w:sz="0" w:space="0" w:color="auto"/>
        <w:right w:val="none" w:sz="0" w:space="0" w:color="auto"/>
      </w:divBdr>
    </w:div>
    <w:div w:id="1584490282">
      <w:bodyDiv w:val="1"/>
      <w:marLeft w:val="0"/>
      <w:marRight w:val="0"/>
      <w:marTop w:val="0"/>
      <w:marBottom w:val="0"/>
      <w:divBdr>
        <w:top w:val="none" w:sz="0" w:space="0" w:color="auto"/>
        <w:left w:val="none" w:sz="0" w:space="0" w:color="auto"/>
        <w:bottom w:val="none" w:sz="0" w:space="0" w:color="auto"/>
        <w:right w:val="none" w:sz="0" w:space="0" w:color="auto"/>
      </w:divBdr>
    </w:div>
    <w:div w:id="1596085404">
      <w:bodyDiv w:val="1"/>
      <w:marLeft w:val="0"/>
      <w:marRight w:val="0"/>
      <w:marTop w:val="0"/>
      <w:marBottom w:val="0"/>
      <w:divBdr>
        <w:top w:val="none" w:sz="0" w:space="0" w:color="auto"/>
        <w:left w:val="none" w:sz="0" w:space="0" w:color="auto"/>
        <w:bottom w:val="none" w:sz="0" w:space="0" w:color="auto"/>
        <w:right w:val="none" w:sz="0" w:space="0" w:color="auto"/>
      </w:divBdr>
    </w:div>
    <w:div w:id="1600986209">
      <w:bodyDiv w:val="1"/>
      <w:marLeft w:val="0"/>
      <w:marRight w:val="0"/>
      <w:marTop w:val="0"/>
      <w:marBottom w:val="0"/>
      <w:divBdr>
        <w:top w:val="none" w:sz="0" w:space="0" w:color="auto"/>
        <w:left w:val="none" w:sz="0" w:space="0" w:color="auto"/>
        <w:bottom w:val="none" w:sz="0" w:space="0" w:color="auto"/>
        <w:right w:val="none" w:sz="0" w:space="0" w:color="auto"/>
      </w:divBdr>
    </w:div>
    <w:div w:id="1605769800">
      <w:bodyDiv w:val="1"/>
      <w:marLeft w:val="0"/>
      <w:marRight w:val="0"/>
      <w:marTop w:val="0"/>
      <w:marBottom w:val="0"/>
      <w:divBdr>
        <w:top w:val="none" w:sz="0" w:space="0" w:color="auto"/>
        <w:left w:val="none" w:sz="0" w:space="0" w:color="auto"/>
        <w:bottom w:val="none" w:sz="0" w:space="0" w:color="auto"/>
        <w:right w:val="none" w:sz="0" w:space="0" w:color="auto"/>
      </w:divBdr>
    </w:div>
    <w:div w:id="1607734382">
      <w:bodyDiv w:val="1"/>
      <w:marLeft w:val="0"/>
      <w:marRight w:val="0"/>
      <w:marTop w:val="0"/>
      <w:marBottom w:val="0"/>
      <w:divBdr>
        <w:top w:val="none" w:sz="0" w:space="0" w:color="auto"/>
        <w:left w:val="none" w:sz="0" w:space="0" w:color="auto"/>
        <w:bottom w:val="none" w:sz="0" w:space="0" w:color="auto"/>
        <w:right w:val="none" w:sz="0" w:space="0" w:color="auto"/>
      </w:divBdr>
    </w:div>
    <w:div w:id="1618948551">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38560982">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49362395">
      <w:bodyDiv w:val="1"/>
      <w:marLeft w:val="0"/>
      <w:marRight w:val="0"/>
      <w:marTop w:val="0"/>
      <w:marBottom w:val="0"/>
      <w:divBdr>
        <w:top w:val="none" w:sz="0" w:space="0" w:color="auto"/>
        <w:left w:val="none" w:sz="0" w:space="0" w:color="auto"/>
        <w:bottom w:val="none" w:sz="0" w:space="0" w:color="auto"/>
        <w:right w:val="none" w:sz="0" w:space="0" w:color="auto"/>
      </w:divBdr>
    </w:div>
    <w:div w:id="1652177954">
      <w:bodyDiv w:val="1"/>
      <w:marLeft w:val="0"/>
      <w:marRight w:val="0"/>
      <w:marTop w:val="0"/>
      <w:marBottom w:val="0"/>
      <w:divBdr>
        <w:top w:val="none" w:sz="0" w:space="0" w:color="auto"/>
        <w:left w:val="none" w:sz="0" w:space="0" w:color="auto"/>
        <w:bottom w:val="none" w:sz="0" w:space="0" w:color="auto"/>
        <w:right w:val="none" w:sz="0" w:space="0" w:color="auto"/>
      </w:divBdr>
    </w:div>
    <w:div w:id="1655524141">
      <w:bodyDiv w:val="1"/>
      <w:marLeft w:val="0"/>
      <w:marRight w:val="0"/>
      <w:marTop w:val="0"/>
      <w:marBottom w:val="0"/>
      <w:divBdr>
        <w:top w:val="none" w:sz="0" w:space="0" w:color="auto"/>
        <w:left w:val="none" w:sz="0" w:space="0" w:color="auto"/>
        <w:bottom w:val="none" w:sz="0" w:space="0" w:color="auto"/>
        <w:right w:val="none" w:sz="0" w:space="0" w:color="auto"/>
      </w:divBdr>
    </w:div>
    <w:div w:id="1662152580">
      <w:bodyDiv w:val="1"/>
      <w:marLeft w:val="0"/>
      <w:marRight w:val="0"/>
      <w:marTop w:val="0"/>
      <w:marBottom w:val="0"/>
      <w:divBdr>
        <w:top w:val="none" w:sz="0" w:space="0" w:color="auto"/>
        <w:left w:val="none" w:sz="0" w:space="0" w:color="auto"/>
        <w:bottom w:val="none" w:sz="0" w:space="0" w:color="auto"/>
        <w:right w:val="none" w:sz="0" w:space="0" w:color="auto"/>
      </w:divBdr>
    </w:div>
    <w:div w:id="1686398486">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697851602">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07826880">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28333988">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7631591">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770543437">
      <w:bodyDiv w:val="1"/>
      <w:marLeft w:val="0"/>
      <w:marRight w:val="0"/>
      <w:marTop w:val="0"/>
      <w:marBottom w:val="0"/>
      <w:divBdr>
        <w:top w:val="none" w:sz="0" w:space="0" w:color="auto"/>
        <w:left w:val="none" w:sz="0" w:space="0" w:color="auto"/>
        <w:bottom w:val="none" w:sz="0" w:space="0" w:color="auto"/>
        <w:right w:val="none" w:sz="0" w:space="0" w:color="auto"/>
      </w:divBdr>
    </w:div>
    <w:div w:id="1777946164">
      <w:bodyDiv w:val="1"/>
      <w:marLeft w:val="0"/>
      <w:marRight w:val="0"/>
      <w:marTop w:val="0"/>
      <w:marBottom w:val="0"/>
      <w:divBdr>
        <w:top w:val="none" w:sz="0" w:space="0" w:color="auto"/>
        <w:left w:val="none" w:sz="0" w:space="0" w:color="auto"/>
        <w:bottom w:val="none" w:sz="0" w:space="0" w:color="auto"/>
        <w:right w:val="none" w:sz="0" w:space="0" w:color="auto"/>
      </w:divBdr>
    </w:div>
    <w:div w:id="1791508892">
      <w:bodyDiv w:val="1"/>
      <w:marLeft w:val="0"/>
      <w:marRight w:val="0"/>
      <w:marTop w:val="0"/>
      <w:marBottom w:val="0"/>
      <w:divBdr>
        <w:top w:val="none" w:sz="0" w:space="0" w:color="auto"/>
        <w:left w:val="none" w:sz="0" w:space="0" w:color="auto"/>
        <w:bottom w:val="none" w:sz="0" w:space="0" w:color="auto"/>
        <w:right w:val="none" w:sz="0" w:space="0" w:color="auto"/>
      </w:divBdr>
    </w:div>
    <w:div w:id="1795715743">
      <w:bodyDiv w:val="1"/>
      <w:marLeft w:val="0"/>
      <w:marRight w:val="0"/>
      <w:marTop w:val="0"/>
      <w:marBottom w:val="0"/>
      <w:divBdr>
        <w:top w:val="none" w:sz="0" w:space="0" w:color="auto"/>
        <w:left w:val="none" w:sz="0" w:space="0" w:color="auto"/>
        <w:bottom w:val="none" w:sz="0" w:space="0" w:color="auto"/>
        <w:right w:val="none" w:sz="0" w:space="0" w:color="auto"/>
      </w:divBdr>
    </w:div>
    <w:div w:id="1796291605">
      <w:bodyDiv w:val="1"/>
      <w:marLeft w:val="0"/>
      <w:marRight w:val="0"/>
      <w:marTop w:val="0"/>
      <w:marBottom w:val="0"/>
      <w:divBdr>
        <w:top w:val="none" w:sz="0" w:space="0" w:color="auto"/>
        <w:left w:val="none" w:sz="0" w:space="0" w:color="auto"/>
        <w:bottom w:val="none" w:sz="0" w:space="0" w:color="auto"/>
        <w:right w:val="none" w:sz="0" w:space="0" w:color="auto"/>
      </w:divBdr>
    </w:div>
    <w:div w:id="1797528515">
      <w:bodyDiv w:val="1"/>
      <w:marLeft w:val="0"/>
      <w:marRight w:val="0"/>
      <w:marTop w:val="0"/>
      <w:marBottom w:val="0"/>
      <w:divBdr>
        <w:top w:val="none" w:sz="0" w:space="0" w:color="auto"/>
        <w:left w:val="none" w:sz="0" w:space="0" w:color="auto"/>
        <w:bottom w:val="none" w:sz="0" w:space="0" w:color="auto"/>
        <w:right w:val="none" w:sz="0" w:space="0" w:color="auto"/>
      </w:divBdr>
    </w:div>
    <w:div w:id="1810198612">
      <w:bodyDiv w:val="1"/>
      <w:marLeft w:val="0"/>
      <w:marRight w:val="0"/>
      <w:marTop w:val="0"/>
      <w:marBottom w:val="0"/>
      <w:divBdr>
        <w:top w:val="none" w:sz="0" w:space="0" w:color="auto"/>
        <w:left w:val="none" w:sz="0" w:space="0" w:color="auto"/>
        <w:bottom w:val="none" w:sz="0" w:space="0" w:color="auto"/>
        <w:right w:val="none" w:sz="0" w:space="0" w:color="auto"/>
      </w:divBdr>
    </w:div>
    <w:div w:id="1811090869">
      <w:bodyDiv w:val="1"/>
      <w:marLeft w:val="0"/>
      <w:marRight w:val="0"/>
      <w:marTop w:val="0"/>
      <w:marBottom w:val="0"/>
      <w:divBdr>
        <w:top w:val="none" w:sz="0" w:space="0" w:color="auto"/>
        <w:left w:val="none" w:sz="0" w:space="0" w:color="auto"/>
        <w:bottom w:val="none" w:sz="0" w:space="0" w:color="auto"/>
        <w:right w:val="none" w:sz="0" w:space="0" w:color="auto"/>
      </w:divBdr>
    </w:div>
    <w:div w:id="1813062625">
      <w:bodyDiv w:val="1"/>
      <w:marLeft w:val="0"/>
      <w:marRight w:val="0"/>
      <w:marTop w:val="0"/>
      <w:marBottom w:val="0"/>
      <w:divBdr>
        <w:top w:val="none" w:sz="0" w:space="0" w:color="auto"/>
        <w:left w:val="none" w:sz="0" w:space="0" w:color="auto"/>
        <w:bottom w:val="none" w:sz="0" w:space="0" w:color="auto"/>
        <w:right w:val="none" w:sz="0" w:space="0" w:color="auto"/>
      </w:divBdr>
    </w:div>
    <w:div w:id="1818372418">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37115218">
      <w:bodyDiv w:val="1"/>
      <w:marLeft w:val="0"/>
      <w:marRight w:val="0"/>
      <w:marTop w:val="0"/>
      <w:marBottom w:val="0"/>
      <w:divBdr>
        <w:top w:val="none" w:sz="0" w:space="0" w:color="auto"/>
        <w:left w:val="none" w:sz="0" w:space="0" w:color="auto"/>
        <w:bottom w:val="none" w:sz="0" w:space="0" w:color="auto"/>
        <w:right w:val="none" w:sz="0" w:space="0" w:color="auto"/>
      </w:divBdr>
    </w:div>
    <w:div w:id="1837842132">
      <w:bodyDiv w:val="1"/>
      <w:marLeft w:val="0"/>
      <w:marRight w:val="0"/>
      <w:marTop w:val="0"/>
      <w:marBottom w:val="0"/>
      <w:divBdr>
        <w:top w:val="none" w:sz="0" w:space="0" w:color="auto"/>
        <w:left w:val="none" w:sz="0" w:space="0" w:color="auto"/>
        <w:bottom w:val="none" w:sz="0" w:space="0" w:color="auto"/>
        <w:right w:val="none" w:sz="0" w:space="0" w:color="auto"/>
      </w:divBdr>
    </w:div>
    <w:div w:id="1842430790">
      <w:bodyDiv w:val="1"/>
      <w:marLeft w:val="0"/>
      <w:marRight w:val="0"/>
      <w:marTop w:val="0"/>
      <w:marBottom w:val="0"/>
      <w:divBdr>
        <w:top w:val="none" w:sz="0" w:space="0" w:color="auto"/>
        <w:left w:val="none" w:sz="0" w:space="0" w:color="auto"/>
        <w:bottom w:val="none" w:sz="0" w:space="0" w:color="auto"/>
        <w:right w:val="none" w:sz="0" w:space="0" w:color="auto"/>
      </w:divBdr>
    </w:div>
    <w:div w:id="1843081370">
      <w:bodyDiv w:val="1"/>
      <w:marLeft w:val="0"/>
      <w:marRight w:val="0"/>
      <w:marTop w:val="0"/>
      <w:marBottom w:val="0"/>
      <w:divBdr>
        <w:top w:val="none" w:sz="0" w:space="0" w:color="auto"/>
        <w:left w:val="none" w:sz="0" w:space="0" w:color="auto"/>
        <w:bottom w:val="none" w:sz="0" w:space="0" w:color="auto"/>
        <w:right w:val="none" w:sz="0" w:space="0" w:color="auto"/>
      </w:divBdr>
    </w:div>
    <w:div w:id="1843814378">
      <w:bodyDiv w:val="1"/>
      <w:marLeft w:val="0"/>
      <w:marRight w:val="0"/>
      <w:marTop w:val="0"/>
      <w:marBottom w:val="0"/>
      <w:divBdr>
        <w:top w:val="none" w:sz="0" w:space="0" w:color="auto"/>
        <w:left w:val="none" w:sz="0" w:space="0" w:color="auto"/>
        <w:bottom w:val="none" w:sz="0" w:space="0" w:color="auto"/>
        <w:right w:val="none" w:sz="0" w:space="0" w:color="auto"/>
      </w:divBdr>
    </w:div>
    <w:div w:id="1849439113">
      <w:bodyDiv w:val="1"/>
      <w:marLeft w:val="0"/>
      <w:marRight w:val="0"/>
      <w:marTop w:val="0"/>
      <w:marBottom w:val="0"/>
      <w:divBdr>
        <w:top w:val="none" w:sz="0" w:space="0" w:color="auto"/>
        <w:left w:val="none" w:sz="0" w:space="0" w:color="auto"/>
        <w:bottom w:val="none" w:sz="0" w:space="0" w:color="auto"/>
        <w:right w:val="none" w:sz="0" w:space="0" w:color="auto"/>
      </w:divBdr>
    </w:div>
    <w:div w:id="1851679413">
      <w:bodyDiv w:val="1"/>
      <w:marLeft w:val="0"/>
      <w:marRight w:val="0"/>
      <w:marTop w:val="0"/>
      <w:marBottom w:val="0"/>
      <w:divBdr>
        <w:top w:val="none" w:sz="0" w:space="0" w:color="auto"/>
        <w:left w:val="none" w:sz="0" w:space="0" w:color="auto"/>
        <w:bottom w:val="none" w:sz="0" w:space="0" w:color="auto"/>
        <w:right w:val="none" w:sz="0" w:space="0" w:color="auto"/>
      </w:divBdr>
    </w:div>
    <w:div w:id="1853833046">
      <w:bodyDiv w:val="1"/>
      <w:marLeft w:val="0"/>
      <w:marRight w:val="0"/>
      <w:marTop w:val="0"/>
      <w:marBottom w:val="0"/>
      <w:divBdr>
        <w:top w:val="none" w:sz="0" w:space="0" w:color="auto"/>
        <w:left w:val="none" w:sz="0" w:space="0" w:color="auto"/>
        <w:bottom w:val="none" w:sz="0" w:space="0" w:color="auto"/>
        <w:right w:val="none" w:sz="0" w:space="0" w:color="auto"/>
      </w:divBdr>
    </w:div>
    <w:div w:id="1857577179">
      <w:bodyDiv w:val="1"/>
      <w:marLeft w:val="0"/>
      <w:marRight w:val="0"/>
      <w:marTop w:val="0"/>
      <w:marBottom w:val="0"/>
      <w:divBdr>
        <w:top w:val="none" w:sz="0" w:space="0" w:color="auto"/>
        <w:left w:val="none" w:sz="0" w:space="0" w:color="auto"/>
        <w:bottom w:val="none" w:sz="0" w:space="0" w:color="auto"/>
        <w:right w:val="none" w:sz="0" w:space="0" w:color="auto"/>
      </w:divBdr>
    </w:div>
    <w:div w:id="1862821161">
      <w:bodyDiv w:val="1"/>
      <w:marLeft w:val="0"/>
      <w:marRight w:val="0"/>
      <w:marTop w:val="0"/>
      <w:marBottom w:val="0"/>
      <w:divBdr>
        <w:top w:val="none" w:sz="0" w:space="0" w:color="auto"/>
        <w:left w:val="none" w:sz="0" w:space="0" w:color="auto"/>
        <w:bottom w:val="none" w:sz="0" w:space="0" w:color="auto"/>
        <w:right w:val="none" w:sz="0" w:space="0" w:color="auto"/>
      </w:divBdr>
    </w:div>
    <w:div w:id="1869369194">
      <w:bodyDiv w:val="1"/>
      <w:marLeft w:val="0"/>
      <w:marRight w:val="0"/>
      <w:marTop w:val="0"/>
      <w:marBottom w:val="0"/>
      <w:divBdr>
        <w:top w:val="none" w:sz="0" w:space="0" w:color="auto"/>
        <w:left w:val="none" w:sz="0" w:space="0" w:color="auto"/>
        <w:bottom w:val="none" w:sz="0" w:space="0" w:color="auto"/>
        <w:right w:val="none" w:sz="0" w:space="0" w:color="auto"/>
      </w:divBdr>
    </w:div>
    <w:div w:id="1871719366">
      <w:bodyDiv w:val="1"/>
      <w:marLeft w:val="0"/>
      <w:marRight w:val="0"/>
      <w:marTop w:val="0"/>
      <w:marBottom w:val="0"/>
      <w:divBdr>
        <w:top w:val="none" w:sz="0" w:space="0" w:color="auto"/>
        <w:left w:val="none" w:sz="0" w:space="0" w:color="auto"/>
        <w:bottom w:val="none" w:sz="0" w:space="0" w:color="auto"/>
        <w:right w:val="none" w:sz="0" w:space="0" w:color="auto"/>
      </w:divBdr>
    </w:div>
    <w:div w:id="1878931484">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08765214">
      <w:bodyDiv w:val="1"/>
      <w:marLeft w:val="0"/>
      <w:marRight w:val="0"/>
      <w:marTop w:val="0"/>
      <w:marBottom w:val="0"/>
      <w:divBdr>
        <w:top w:val="none" w:sz="0" w:space="0" w:color="auto"/>
        <w:left w:val="none" w:sz="0" w:space="0" w:color="auto"/>
        <w:bottom w:val="none" w:sz="0" w:space="0" w:color="auto"/>
        <w:right w:val="none" w:sz="0" w:space="0" w:color="auto"/>
      </w:divBdr>
    </w:div>
    <w:div w:id="1911233643">
      <w:bodyDiv w:val="1"/>
      <w:marLeft w:val="0"/>
      <w:marRight w:val="0"/>
      <w:marTop w:val="0"/>
      <w:marBottom w:val="0"/>
      <w:divBdr>
        <w:top w:val="none" w:sz="0" w:space="0" w:color="auto"/>
        <w:left w:val="none" w:sz="0" w:space="0" w:color="auto"/>
        <w:bottom w:val="none" w:sz="0" w:space="0" w:color="auto"/>
        <w:right w:val="none" w:sz="0" w:space="0" w:color="auto"/>
      </w:divBdr>
    </w:div>
    <w:div w:id="1921017080">
      <w:bodyDiv w:val="1"/>
      <w:marLeft w:val="0"/>
      <w:marRight w:val="0"/>
      <w:marTop w:val="0"/>
      <w:marBottom w:val="0"/>
      <w:divBdr>
        <w:top w:val="none" w:sz="0" w:space="0" w:color="auto"/>
        <w:left w:val="none" w:sz="0" w:space="0" w:color="auto"/>
        <w:bottom w:val="none" w:sz="0" w:space="0" w:color="auto"/>
        <w:right w:val="none" w:sz="0" w:space="0" w:color="auto"/>
      </w:divBdr>
    </w:div>
    <w:div w:id="1921282677">
      <w:bodyDiv w:val="1"/>
      <w:marLeft w:val="0"/>
      <w:marRight w:val="0"/>
      <w:marTop w:val="0"/>
      <w:marBottom w:val="0"/>
      <w:divBdr>
        <w:top w:val="none" w:sz="0" w:space="0" w:color="auto"/>
        <w:left w:val="none" w:sz="0" w:space="0" w:color="auto"/>
        <w:bottom w:val="none" w:sz="0" w:space="0" w:color="auto"/>
        <w:right w:val="none" w:sz="0" w:space="0" w:color="auto"/>
      </w:divBdr>
    </w:div>
    <w:div w:id="1921871576">
      <w:bodyDiv w:val="1"/>
      <w:marLeft w:val="0"/>
      <w:marRight w:val="0"/>
      <w:marTop w:val="0"/>
      <w:marBottom w:val="0"/>
      <w:divBdr>
        <w:top w:val="none" w:sz="0" w:space="0" w:color="auto"/>
        <w:left w:val="none" w:sz="0" w:space="0" w:color="auto"/>
        <w:bottom w:val="none" w:sz="0" w:space="0" w:color="auto"/>
        <w:right w:val="none" w:sz="0" w:space="0" w:color="auto"/>
      </w:divBdr>
    </w:div>
    <w:div w:id="1926912509">
      <w:bodyDiv w:val="1"/>
      <w:marLeft w:val="0"/>
      <w:marRight w:val="0"/>
      <w:marTop w:val="0"/>
      <w:marBottom w:val="0"/>
      <w:divBdr>
        <w:top w:val="none" w:sz="0" w:space="0" w:color="auto"/>
        <w:left w:val="none" w:sz="0" w:space="0" w:color="auto"/>
        <w:bottom w:val="none" w:sz="0" w:space="0" w:color="auto"/>
        <w:right w:val="none" w:sz="0" w:space="0" w:color="auto"/>
      </w:divBdr>
    </w:div>
    <w:div w:id="1936285430">
      <w:bodyDiv w:val="1"/>
      <w:marLeft w:val="0"/>
      <w:marRight w:val="0"/>
      <w:marTop w:val="0"/>
      <w:marBottom w:val="0"/>
      <w:divBdr>
        <w:top w:val="none" w:sz="0" w:space="0" w:color="auto"/>
        <w:left w:val="none" w:sz="0" w:space="0" w:color="auto"/>
        <w:bottom w:val="none" w:sz="0" w:space="0" w:color="auto"/>
        <w:right w:val="none" w:sz="0" w:space="0" w:color="auto"/>
      </w:divBdr>
    </w:div>
    <w:div w:id="1939828299">
      <w:bodyDiv w:val="1"/>
      <w:marLeft w:val="0"/>
      <w:marRight w:val="0"/>
      <w:marTop w:val="0"/>
      <w:marBottom w:val="0"/>
      <w:divBdr>
        <w:top w:val="none" w:sz="0" w:space="0" w:color="auto"/>
        <w:left w:val="none" w:sz="0" w:space="0" w:color="auto"/>
        <w:bottom w:val="none" w:sz="0" w:space="0" w:color="auto"/>
        <w:right w:val="none" w:sz="0" w:space="0" w:color="auto"/>
      </w:divBdr>
    </w:div>
    <w:div w:id="1950045276">
      <w:bodyDiv w:val="1"/>
      <w:marLeft w:val="0"/>
      <w:marRight w:val="0"/>
      <w:marTop w:val="0"/>
      <w:marBottom w:val="0"/>
      <w:divBdr>
        <w:top w:val="none" w:sz="0" w:space="0" w:color="auto"/>
        <w:left w:val="none" w:sz="0" w:space="0" w:color="auto"/>
        <w:bottom w:val="none" w:sz="0" w:space="0" w:color="auto"/>
        <w:right w:val="none" w:sz="0" w:space="0" w:color="auto"/>
      </w:divBdr>
    </w:div>
    <w:div w:id="1954360277">
      <w:bodyDiv w:val="1"/>
      <w:marLeft w:val="0"/>
      <w:marRight w:val="0"/>
      <w:marTop w:val="0"/>
      <w:marBottom w:val="0"/>
      <w:divBdr>
        <w:top w:val="none" w:sz="0" w:space="0" w:color="auto"/>
        <w:left w:val="none" w:sz="0" w:space="0" w:color="auto"/>
        <w:bottom w:val="none" w:sz="0" w:space="0" w:color="auto"/>
        <w:right w:val="none" w:sz="0" w:space="0" w:color="auto"/>
      </w:divBdr>
    </w:div>
    <w:div w:id="1965109840">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2000232577">
      <w:bodyDiv w:val="1"/>
      <w:marLeft w:val="0"/>
      <w:marRight w:val="0"/>
      <w:marTop w:val="0"/>
      <w:marBottom w:val="0"/>
      <w:divBdr>
        <w:top w:val="none" w:sz="0" w:space="0" w:color="auto"/>
        <w:left w:val="none" w:sz="0" w:space="0" w:color="auto"/>
        <w:bottom w:val="none" w:sz="0" w:space="0" w:color="auto"/>
        <w:right w:val="none" w:sz="0" w:space="0" w:color="auto"/>
      </w:divBdr>
    </w:div>
    <w:div w:id="2001419103">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012828876">
      <w:bodyDiv w:val="1"/>
      <w:marLeft w:val="0"/>
      <w:marRight w:val="0"/>
      <w:marTop w:val="0"/>
      <w:marBottom w:val="0"/>
      <w:divBdr>
        <w:top w:val="none" w:sz="0" w:space="0" w:color="auto"/>
        <w:left w:val="none" w:sz="0" w:space="0" w:color="auto"/>
        <w:bottom w:val="none" w:sz="0" w:space="0" w:color="auto"/>
        <w:right w:val="none" w:sz="0" w:space="0" w:color="auto"/>
      </w:divBdr>
    </w:div>
    <w:div w:id="2029286139">
      <w:bodyDiv w:val="1"/>
      <w:marLeft w:val="0"/>
      <w:marRight w:val="0"/>
      <w:marTop w:val="0"/>
      <w:marBottom w:val="0"/>
      <w:divBdr>
        <w:top w:val="none" w:sz="0" w:space="0" w:color="auto"/>
        <w:left w:val="none" w:sz="0" w:space="0" w:color="auto"/>
        <w:bottom w:val="none" w:sz="0" w:space="0" w:color="auto"/>
        <w:right w:val="none" w:sz="0" w:space="0" w:color="auto"/>
      </w:divBdr>
    </w:div>
    <w:div w:id="2032798920">
      <w:bodyDiv w:val="1"/>
      <w:marLeft w:val="0"/>
      <w:marRight w:val="0"/>
      <w:marTop w:val="0"/>
      <w:marBottom w:val="0"/>
      <w:divBdr>
        <w:top w:val="none" w:sz="0" w:space="0" w:color="auto"/>
        <w:left w:val="none" w:sz="0" w:space="0" w:color="auto"/>
        <w:bottom w:val="none" w:sz="0" w:space="0" w:color="auto"/>
        <w:right w:val="none" w:sz="0" w:space="0" w:color="auto"/>
      </w:divBdr>
    </w:div>
    <w:div w:id="2044593147">
      <w:bodyDiv w:val="1"/>
      <w:marLeft w:val="0"/>
      <w:marRight w:val="0"/>
      <w:marTop w:val="0"/>
      <w:marBottom w:val="0"/>
      <w:divBdr>
        <w:top w:val="none" w:sz="0" w:space="0" w:color="auto"/>
        <w:left w:val="none" w:sz="0" w:space="0" w:color="auto"/>
        <w:bottom w:val="none" w:sz="0" w:space="0" w:color="auto"/>
        <w:right w:val="none" w:sz="0" w:space="0" w:color="auto"/>
      </w:divBdr>
    </w:div>
    <w:div w:id="2054381659">
      <w:bodyDiv w:val="1"/>
      <w:marLeft w:val="0"/>
      <w:marRight w:val="0"/>
      <w:marTop w:val="0"/>
      <w:marBottom w:val="0"/>
      <w:divBdr>
        <w:top w:val="none" w:sz="0" w:space="0" w:color="auto"/>
        <w:left w:val="none" w:sz="0" w:space="0" w:color="auto"/>
        <w:bottom w:val="none" w:sz="0" w:space="0" w:color="auto"/>
        <w:right w:val="none" w:sz="0" w:space="0" w:color="auto"/>
      </w:divBdr>
    </w:div>
    <w:div w:id="2054771589">
      <w:bodyDiv w:val="1"/>
      <w:marLeft w:val="0"/>
      <w:marRight w:val="0"/>
      <w:marTop w:val="0"/>
      <w:marBottom w:val="0"/>
      <w:divBdr>
        <w:top w:val="none" w:sz="0" w:space="0" w:color="auto"/>
        <w:left w:val="none" w:sz="0" w:space="0" w:color="auto"/>
        <w:bottom w:val="none" w:sz="0" w:space="0" w:color="auto"/>
        <w:right w:val="none" w:sz="0" w:space="0" w:color="auto"/>
      </w:divBdr>
    </w:div>
    <w:div w:id="2060014707">
      <w:bodyDiv w:val="1"/>
      <w:marLeft w:val="0"/>
      <w:marRight w:val="0"/>
      <w:marTop w:val="0"/>
      <w:marBottom w:val="0"/>
      <w:divBdr>
        <w:top w:val="none" w:sz="0" w:space="0" w:color="auto"/>
        <w:left w:val="none" w:sz="0" w:space="0" w:color="auto"/>
        <w:bottom w:val="none" w:sz="0" w:space="0" w:color="auto"/>
        <w:right w:val="none" w:sz="0" w:space="0" w:color="auto"/>
      </w:divBdr>
    </w:div>
    <w:div w:id="2068601804">
      <w:bodyDiv w:val="1"/>
      <w:marLeft w:val="0"/>
      <w:marRight w:val="0"/>
      <w:marTop w:val="0"/>
      <w:marBottom w:val="0"/>
      <w:divBdr>
        <w:top w:val="none" w:sz="0" w:space="0" w:color="auto"/>
        <w:left w:val="none" w:sz="0" w:space="0" w:color="auto"/>
        <w:bottom w:val="none" w:sz="0" w:space="0" w:color="auto"/>
        <w:right w:val="none" w:sz="0" w:space="0" w:color="auto"/>
      </w:divBdr>
    </w:div>
    <w:div w:id="2070226105">
      <w:bodyDiv w:val="1"/>
      <w:marLeft w:val="0"/>
      <w:marRight w:val="0"/>
      <w:marTop w:val="0"/>
      <w:marBottom w:val="0"/>
      <w:divBdr>
        <w:top w:val="none" w:sz="0" w:space="0" w:color="auto"/>
        <w:left w:val="none" w:sz="0" w:space="0" w:color="auto"/>
        <w:bottom w:val="none" w:sz="0" w:space="0" w:color="auto"/>
        <w:right w:val="none" w:sz="0" w:space="0" w:color="auto"/>
      </w:divBdr>
    </w:div>
    <w:div w:id="2094816274">
      <w:bodyDiv w:val="1"/>
      <w:marLeft w:val="0"/>
      <w:marRight w:val="0"/>
      <w:marTop w:val="0"/>
      <w:marBottom w:val="0"/>
      <w:divBdr>
        <w:top w:val="none" w:sz="0" w:space="0" w:color="auto"/>
        <w:left w:val="none" w:sz="0" w:space="0" w:color="auto"/>
        <w:bottom w:val="none" w:sz="0" w:space="0" w:color="auto"/>
        <w:right w:val="none" w:sz="0" w:space="0" w:color="auto"/>
      </w:divBdr>
    </w:div>
    <w:div w:id="2101757138">
      <w:bodyDiv w:val="1"/>
      <w:marLeft w:val="0"/>
      <w:marRight w:val="0"/>
      <w:marTop w:val="0"/>
      <w:marBottom w:val="0"/>
      <w:divBdr>
        <w:top w:val="none" w:sz="0" w:space="0" w:color="auto"/>
        <w:left w:val="none" w:sz="0" w:space="0" w:color="auto"/>
        <w:bottom w:val="none" w:sz="0" w:space="0" w:color="auto"/>
        <w:right w:val="none" w:sz="0" w:space="0" w:color="auto"/>
      </w:divBdr>
    </w:div>
    <w:div w:id="2104304519">
      <w:bodyDiv w:val="1"/>
      <w:marLeft w:val="0"/>
      <w:marRight w:val="0"/>
      <w:marTop w:val="0"/>
      <w:marBottom w:val="0"/>
      <w:divBdr>
        <w:top w:val="none" w:sz="0" w:space="0" w:color="auto"/>
        <w:left w:val="none" w:sz="0" w:space="0" w:color="auto"/>
        <w:bottom w:val="none" w:sz="0" w:space="0" w:color="auto"/>
        <w:right w:val="none" w:sz="0" w:space="0" w:color="auto"/>
      </w:divBdr>
    </w:div>
    <w:div w:id="2104450407">
      <w:bodyDiv w:val="1"/>
      <w:marLeft w:val="0"/>
      <w:marRight w:val="0"/>
      <w:marTop w:val="0"/>
      <w:marBottom w:val="0"/>
      <w:divBdr>
        <w:top w:val="none" w:sz="0" w:space="0" w:color="auto"/>
        <w:left w:val="none" w:sz="0" w:space="0" w:color="auto"/>
        <w:bottom w:val="none" w:sz="0" w:space="0" w:color="auto"/>
        <w:right w:val="none" w:sz="0" w:space="0" w:color="auto"/>
      </w:divBdr>
    </w:div>
    <w:div w:id="2114015997">
      <w:bodyDiv w:val="1"/>
      <w:marLeft w:val="0"/>
      <w:marRight w:val="0"/>
      <w:marTop w:val="0"/>
      <w:marBottom w:val="0"/>
      <w:divBdr>
        <w:top w:val="none" w:sz="0" w:space="0" w:color="auto"/>
        <w:left w:val="none" w:sz="0" w:space="0" w:color="auto"/>
        <w:bottom w:val="none" w:sz="0" w:space="0" w:color="auto"/>
        <w:right w:val="none" w:sz="0" w:space="0" w:color="auto"/>
      </w:divBdr>
    </w:div>
    <w:div w:id="2116050323">
      <w:bodyDiv w:val="1"/>
      <w:marLeft w:val="0"/>
      <w:marRight w:val="0"/>
      <w:marTop w:val="0"/>
      <w:marBottom w:val="0"/>
      <w:divBdr>
        <w:top w:val="none" w:sz="0" w:space="0" w:color="auto"/>
        <w:left w:val="none" w:sz="0" w:space="0" w:color="auto"/>
        <w:bottom w:val="none" w:sz="0" w:space="0" w:color="auto"/>
        <w:right w:val="none" w:sz="0" w:space="0" w:color="auto"/>
      </w:divBdr>
    </w:div>
    <w:div w:id="2117940538">
      <w:bodyDiv w:val="1"/>
      <w:marLeft w:val="0"/>
      <w:marRight w:val="0"/>
      <w:marTop w:val="0"/>
      <w:marBottom w:val="0"/>
      <w:divBdr>
        <w:top w:val="none" w:sz="0" w:space="0" w:color="auto"/>
        <w:left w:val="none" w:sz="0" w:space="0" w:color="auto"/>
        <w:bottom w:val="none" w:sz="0" w:space="0" w:color="auto"/>
        <w:right w:val="none" w:sz="0" w:space="0" w:color="auto"/>
      </w:divBdr>
    </w:div>
    <w:div w:id="2119251507">
      <w:bodyDiv w:val="1"/>
      <w:marLeft w:val="0"/>
      <w:marRight w:val="0"/>
      <w:marTop w:val="0"/>
      <w:marBottom w:val="0"/>
      <w:divBdr>
        <w:top w:val="none" w:sz="0" w:space="0" w:color="auto"/>
        <w:left w:val="none" w:sz="0" w:space="0" w:color="auto"/>
        <w:bottom w:val="none" w:sz="0" w:space="0" w:color="auto"/>
        <w:right w:val="none" w:sz="0" w:space="0" w:color="auto"/>
      </w:divBdr>
    </w:div>
    <w:div w:id="2126803048">
      <w:bodyDiv w:val="1"/>
      <w:marLeft w:val="0"/>
      <w:marRight w:val="0"/>
      <w:marTop w:val="0"/>
      <w:marBottom w:val="0"/>
      <w:divBdr>
        <w:top w:val="none" w:sz="0" w:space="0" w:color="auto"/>
        <w:left w:val="none" w:sz="0" w:space="0" w:color="auto"/>
        <w:bottom w:val="none" w:sz="0" w:space="0" w:color="auto"/>
        <w:right w:val="none" w:sz="0" w:space="0" w:color="auto"/>
      </w:divBdr>
    </w:div>
    <w:div w:id="2135367366">
      <w:bodyDiv w:val="1"/>
      <w:marLeft w:val="0"/>
      <w:marRight w:val="0"/>
      <w:marTop w:val="0"/>
      <w:marBottom w:val="0"/>
      <w:divBdr>
        <w:top w:val="none" w:sz="0" w:space="0" w:color="auto"/>
        <w:left w:val="none" w:sz="0" w:space="0" w:color="auto"/>
        <w:bottom w:val="none" w:sz="0" w:space="0" w:color="auto"/>
        <w:right w:val="none" w:sz="0" w:space="0" w:color="auto"/>
      </w:divBdr>
    </w:div>
    <w:div w:id="213832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3F010-20D3-4E4A-9B09-E8ADF2503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28566</TotalTime>
  <Pages>1</Pages>
  <Words>38215</Words>
  <Characters>217828</Characters>
  <Application>Microsoft Office Word</Application>
  <DocSecurity>0</DocSecurity>
  <Lines>1815</Lines>
  <Paragraphs>511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255532</CharactersWithSpaces>
  <SharedDoc>false</SharedDoc>
  <HLinks>
    <vt:vector size="294" baseType="variant">
      <vt:variant>
        <vt:i4>1376326</vt:i4>
      </vt:variant>
      <vt:variant>
        <vt:i4>288</vt:i4>
      </vt:variant>
      <vt:variant>
        <vt:i4>0</vt:i4>
      </vt:variant>
      <vt:variant>
        <vt:i4>5</vt:i4>
      </vt:variant>
      <vt:variant>
        <vt:lpwstr>https://ru.wikipedia.org/wiki/%D0%93%D0%BE%D1%80%D0%BE%D0%B4%D1%81%D0%BA%D0%BE%D0%B9_%D0%BE%D0%BA%D1%80%D1%83%D0%B3_(%D0%A0%D0%BE%D1%81%D1%81%D0%B8%D1%8F)</vt:lpwstr>
      </vt:variant>
      <vt:variant>
        <vt:lpwstr/>
      </vt:variant>
      <vt:variant>
        <vt:i4>3211277</vt:i4>
      </vt:variant>
      <vt:variant>
        <vt:i4>285</vt:i4>
      </vt:variant>
      <vt:variant>
        <vt:i4>0</vt:i4>
      </vt:variant>
      <vt:variant>
        <vt:i4>5</vt:i4>
      </vt:variant>
      <vt:variant>
        <vt:lpwstr>https://ru.wikipedia.org/wiki/%D0%9C%D1%83%D0%BD%D0%B8%D1%86%D0%B8%D0%BF%D0%B0%D0%BB%D1%8C%D0%BD%D1%8B%D0%B9_%D1%80%D0%B0%D0%B9%D0%BE%D0%BD</vt:lpwstr>
      </vt:variant>
      <vt:variant>
        <vt:lpwstr/>
      </vt:variant>
      <vt:variant>
        <vt:i4>1703984</vt:i4>
      </vt:variant>
      <vt:variant>
        <vt:i4>278</vt:i4>
      </vt:variant>
      <vt:variant>
        <vt:i4>0</vt:i4>
      </vt:variant>
      <vt:variant>
        <vt:i4>5</vt:i4>
      </vt:variant>
      <vt:variant>
        <vt:lpwstr/>
      </vt:variant>
      <vt:variant>
        <vt:lpwstr>_Toc521661285</vt:lpwstr>
      </vt:variant>
      <vt:variant>
        <vt:i4>1703984</vt:i4>
      </vt:variant>
      <vt:variant>
        <vt:i4>272</vt:i4>
      </vt:variant>
      <vt:variant>
        <vt:i4>0</vt:i4>
      </vt:variant>
      <vt:variant>
        <vt:i4>5</vt:i4>
      </vt:variant>
      <vt:variant>
        <vt:lpwstr/>
      </vt:variant>
      <vt:variant>
        <vt:lpwstr>_Toc521661284</vt:lpwstr>
      </vt:variant>
      <vt:variant>
        <vt:i4>1703984</vt:i4>
      </vt:variant>
      <vt:variant>
        <vt:i4>266</vt:i4>
      </vt:variant>
      <vt:variant>
        <vt:i4>0</vt:i4>
      </vt:variant>
      <vt:variant>
        <vt:i4>5</vt:i4>
      </vt:variant>
      <vt:variant>
        <vt:lpwstr/>
      </vt:variant>
      <vt:variant>
        <vt:lpwstr>_Toc521661283</vt:lpwstr>
      </vt:variant>
      <vt:variant>
        <vt:i4>1703984</vt:i4>
      </vt:variant>
      <vt:variant>
        <vt:i4>260</vt:i4>
      </vt:variant>
      <vt:variant>
        <vt:i4>0</vt:i4>
      </vt:variant>
      <vt:variant>
        <vt:i4>5</vt:i4>
      </vt:variant>
      <vt:variant>
        <vt:lpwstr/>
      </vt:variant>
      <vt:variant>
        <vt:lpwstr>_Toc521661282</vt:lpwstr>
      </vt:variant>
      <vt:variant>
        <vt:i4>1703984</vt:i4>
      </vt:variant>
      <vt:variant>
        <vt:i4>254</vt:i4>
      </vt:variant>
      <vt:variant>
        <vt:i4>0</vt:i4>
      </vt:variant>
      <vt:variant>
        <vt:i4>5</vt:i4>
      </vt:variant>
      <vt:variant>
        <vt:lpwstr/>
      </vt:variant>
      <vt:variant>
        <vt:lpwstr>_Toc521661281</vt:lpwstr>
      </vt:variant>
      <vt:variant>
        <vt:i4>1703984</vt:i4>
      </vt:variant>
      <vt:variant>
        <vt:i4>248</vt:i4>
      </vt:variant>
      <vt:variant>
        <vt:i4>0</vt:i4>
      </vt:variant>
      <vt:variant>
        <vt:i4>5</vt:i4>
      </vt:variant>
      <vt:variant>
        <vt:lpwstr/>
      </vt:variant>
      <vt:variant>
        <vt:lpwstr>_Toc521661280</vt:lpwstr>
      </vt:variant>
      <vt:variant>
        <vt:i4>1376304</vt:i4>
      </vt:variant>
      <vt:variant>
        <vt:i4>242</vt:i4>
      </vt:variant>
      <vt:variant>
        <vt:i4>0</vt:i4>
      </vt:variant>
      <vt:variant>
        <vt:i4>5</vt:i4>
      </vt:variant>
      <vt:variant>
        <vt:lpwstr/>
      </vt:variant>
      <vt:variant>
        <vt:lpwstr>_Toc521661279</vt:lpwstr>
      </vt:variant>
      <vt:variant>
        <vt:i4>1376304</vt:i4>
      </vt:variant>
      <vt:variant>
        <vt:i4>236</vt:i4>
      </vt:variant>
      <vt:variant>
        <vt:i4>0</vt:i4>
      </vt:variant>
      <vt:variant>
        <vt:i4>5</vt:i4>
      </vt:variant>
      <vt:variant>
        <vt:lpwstr/>
      </vt:variant>
      <vt:variant>
        <vt:lpwstr>_Toc521661278</vt:lpwstr>
      </vt:variant>
      <vt:variant>
        <vt:i4>1376304</vt:i4>
      </vt:variant>
      <vt:variant>
        <vt:i4>230</vt:i4>
      </vt:variant>
      <vt:variant>
        <vt:i4>0</vt:i4>
      </vt:variant>
      <vt:variant>
        <vt:i4>5</vt:i4>
      </vt:variant>
      <vt:variant>
        <vt:lpwstr/>
      </vt:variant>
      <vt:variant>
        <vt:lpwstr>_Toc521661277</vt:lpwstr>
      </vt:variant>
      <vt:variant>
        <vt:i4>1376304</vt:i4>
      </vt:variant>
      <vt:variant>
        <vt:i4>224</vt:i4>
      </vt:variant>
      <vt:variant>
        <vt:i4>0</vt:i4>
      </vt:variant>
      <vt:variant>
        <vt:i4>5</vt:i4>
      </vt:variant>
      <vt:variant>
        <vt:lpwstr/>
      </vt:variant>
      <vt:variant>
        <vt:lpwstr>_Toc521661276</vt:lpwstr>
      </vt:variant>
      <vt:variant>
        <vt:i4>1376304</vt:i4>
      </vt:variant>
      <vt:variant>
        <vt:i4>218</vt:i4>
      </vt:variant>
      <vt:variant>
        <vt:i4>0</vt:i4>
      </vt:variant>
      <vt:variant>
        <vt:i4>5</vt:i4>
      </vt:variant>
      <vt:variant>
        <vt:lpwstr/>
      </vt:variant>
      <vt:variant>
        <vt:lpwstr>_Toc521661275</vt:lpwstr>
      </vt:variant>
      <vt:variant>
        <vt:i4>1376304</vt:i4>
      </vt:variant>
      <vt:variant>
        <vt:i4>212</vt:i4>
      </vt:variant>
      <vt:variant>
        <vt:i4>0</vt:i4>
      </vt:variant>
      <vt:variant>
        <vt:i4>5</vt:i4>
      </vt:variant>
      <vt:variant>
        <vt:lpwstr/>
      </vt:variant>
      <vt:variant>
        <vt:lpwstr>_Toc521661274</vt:lpwstr>
      </vt:variant>
      <vt:variant>
        <vt:i4>1376304</vt:i4>
      </vt:variant>
      <vt:variant>
        <vt:i4>206</vt:i4>
      </vt:variant>
      <vt:variant>
        <vt:i4>0</vt:i4>
      </vt:variant>
      <vt:variant>
        <vt:i4>5</vt:i4>
      </vt:variant>
      <vt:variant>
        <vt:lpwstr/>
      </vt:variant>
      <vt:variant>
        <vt:lpwstr>_Toc521661273</vt:lpwstr>
      </vt:variant>
      <vt:variant>
        <vt:i4>1376304</vt:i4>
      </vt:variant>
      <vt:variant>
        <vt:i4>200</vt:i4>
      </vt:variant>
      <vt:variant>
        <vt:i4>0</vt:i4>
      </vt:variant>
      <vt:variant>
        <vt:i4>5</vt:i4>
      </vt:variant>
      <vt:variant>
        <vt:lpwstr/>
      </vt:variant>
      <vt:variant>
        <vt:lpwstr>_Toc521661272</vt:lpwstr>
      </vt:variant>
      <vt:variant>
        <vt:i4>1376304</vt:i4>
      </vt:variant>
      <vt:variant>
        <vt:i4>194</vt:i4>
      </vt:variant>
      <vt:variant>
        <vt:i4>0</vt:i4>
      </vt:variant>
      <vt:variant>
        <vt:i4>5</vt:i4>
      </vt:variant>
      <vt:variant>
        <vt:lpwstr/>
      </vt:variant>
      <vt:variant>
        <vt:lpwstr>_Toc521661271</vt:lpwstr>
      </vt:variant>
      <vt:variant>
        <vt:i4>1376304</vt:i4>
      </vt:variant>
      <vt:variant>
        <vt:i4>188</vt:i4>
      </vt:variant>
      <vt:variant>
        <vt:i4>0</vt:i4>
      </vt:variant>
      <vt:variant>
        <vt:i4>5</vt:i4>
      </vt:variant>
      <vt:variant>
        <vt:lpwstr/>
      </vt:variant>
      <vt:variant>
        <vt:lpwstr>_Toc521661270</vt:lpwstr>
      </vt:variant>
      <vt:variant>
        <vt:i4>1310768</vt:i4>
      </vt:variant>
      <vt:variant>
        <vt:i4>182</vt:i4>
      </vt:variant>
      <vt:variant>
        <vt:i4>0</vt:i4>
      </vt:variant>
      <vt:variant>
        <vt:i4>5</vt:i4>
      </vt:variant>
      <vt:variant>
        <vt:lpwstr/>
      </vt:variant>
      <vt:variant>
        <vt:lpwstr>_Toc521661269</vt:lpwstr>
      </vt:variant>
      <vt:variant>
        <vt:i4>1310768</vt:i4>
      </vt:variant>
      <vt:variant>
        <vt:i4>176</vt:i4>
      </vt:variant>
      <vt:variant>
        <vt:i4>0</vt:i4>
      </vt:variant>
      <vt:variant>
        <vt:i4>5</vt:i4>
      </vt:variant>
      <vt:variant>
        <vt:lpwstr/>
      </vt:variant>
      <vt:variant>
        <vt:lpwstr>_Toc521661268</vt:lpwstr>
      </vt:variant>
      <vt:variant>
        <vt:i4>1310768</vt:i4>
      </vt:variant>
      <vt:variant>
        <vt:i4>170</vt:i4>
      </vt:variant>
      <vt:variant>
        <vt:i4>0</vt:i4>
      </vt:variant>
      <vt:variant>
        <vt:i4>5</vt:i4>
      </vt:variant>
      <vt:variant>
        <vt:lpwstr/>
      </vt:variant>
      <vt:variant>
        <vt:lpwstr>_Toc521661267</vt:lpwstr>
      </vt:variant>
      <vt:variant>
        <vt:i4>1310768</vt:i4>
      </vt:variant>
      <vt:variant>
        <vt:i4>164</vt:i4>
      </vt:variant>
      <vt:variant>
        <vt:i4>0</vt:i4>
      </vt:variant>
      <vt:variant>
        <vt:i4>5</vt:i4>
      </vt:variant>
      <vt:variant>
        <vt:lpwstr/>
      </vt:variant>
      <vt:variant>
        <vt:lpwstr>_Toc521661266</vt:lpwstr>
      </vt:variant>
      <vt:variant>
        <vt:i4>1310768</vt:i4>
      </vt:variant>
      <vt:variant>
        <vt:i4>158</vt:i4>
      </vt:variant>
      <vt:variant>
        <vt:i4>0</vt:i4>
      </vt:variant>
      <vt:variant>
        <vt:i4>5</vt:i4>
      </vt:variant>
      <vt:variant>
        <vt:lpwstr/>
      </vt:variant>
      <vt:variant>
        <vt:lpwstr>_Toc521661265</vt:lpwstr>
      </vt:variant>
      <vt:variant>
        <vt:i4>1310768</vt:i4>
      </vt:variant>
      <vt:variant>
        <vt:i4>152</vt:i4>
      </vt:variant>
      <vt:variant>
        <vt:i4>0</vt:i4>
      </vt:variant>
      <vt:variant>
        <vt:i4>5</vt:i4>
      </vt:variant>
      <vt:variant>
        <vt:lpwstr/>
      </vt:variant>
      <vt:variant>
        <vt:lpwstr>_Toc521661264</vt:lpwstr>
      </vt:variant>
      <vt:variant>
        <vt:i4>1310768</vt:i4>
      </vt:variant>
      <vt:variant>
        <vt:i4>146</vt:i4>
      </vt:variant>
      <vt:variant>
        <vt:i4>0</vt:i4>
      </vt:variant>
      <vt:variant>
        <vt:i4>5</vt:i4>
      </vt:variant>
      <vt:variant>
        <vt:lpwstr/>
      </vt:variant>
      <vt:variant>
        <vt:lpwstr>_Toc521661263</vt:lpwstr>
      </vt:variant>
      <vt:variant>
        <vt:i4>1310768</vt:i4>
      </vt:variant>
      <vt:variant>
        <vt:i4>140</vt:i4>
      </vt:variant>
      <vt:variant>
        <vt:i4>0</vt:i4>
      </vt:variant>
      <vt:variant>
        <vt:i4>5</vt:i4>
      </vt:variant>
      <vt:variant>
        <vt:lpwstr/>
      </vt:variant>
      <vt:variant>
        <vt:lpwstr>_Toc521661262</vt:lpwstr>
      </vt:variant>
      <vt:variant>
        <vt:i4>1310768</vt:i4>
      </vt:variant>
      <vt:variant>
        <vt:i4>134</vt:i4>
      </vt:variant>
      <vt:variant>
        <vt:i4>0</vt:i4>
      </vt:variant>
      <vt:variant>
        <vt:i4>5</vt:i4>
      </vt:variant>
      <vt:variant>
        <vt:lpwstr/>
      </vt:variant>
      <vt:variant>
        <vt:lpwstr>_Toc521661261</vt:lpwstr>
      </vt:variant>
      <vt:variant>
        <vt:i4>1310768</vt:i4>
      </vt:variant>
      <vt:variant>
        <vt:i4>128</vt:i4>
      </vt:variant>
      <vt:variant>
        <vt:i4>0</vt:i4>
      </vt:variant>
      <vt:variant>
        <vt:i4>5</vt:i4>
      </vt:variant>
      <vt:variant>
        <vt:lpwstr/>
      </vt:variant>
      <vt:variant>
        <vt:lpwstr>_Toc521661260</vt:lpwstr>
      </vt:variant>
      <vt:variant>
        <vt:i4>1507376</vt:i4>
      </vt:variant>
      <vt:variant>
        <vt:i4>122</vt:i4>
      </vt:variant>
      <vt:variant>
        <vt:i4>0</vt:i4>
      </vt:variant>
      <vt:variant>
        <vt:i4>5</vt:i4>
      </vt:variant>
      <vt:variant>
        <vt:lpwstr/>
      </vt:variant>
      <vt:variant>
        <vt:lpwstr>_Toc521661259</vt:lpwstr>
      </vt:variant>
      <vt:variant>
        <vt:i4>1507376</vt:i4>
      </vt:variant>
      <vt:variant>
        <vt:i4>116</vt:i4>
      </vt:variant>
      <vt:variant>
        <vt:i4>0</vt:i4>
      </vt:variant>
      <vt:variant>
        <vt:i4>5</vt:i4>
      </vt:variant>
      <vt:variant>
        <vt:lpwstr/>
      </vt:variant>
      <vt:variant>
        <vt:lpwstr>_Toc521661258</vt:lpwstr>
      </vt:variant>
      <vt:variant>
        <vt:i4>1507376</vt:i4>
      </vt:variant>
      <vt:variant>
        <vt:i4>110</vt:i4>
      </vt:variant>
      <vt:variant>
        <vt:i4>0</vt:i4>
      </vt:variant>
      <vt:variant>
        <vt:i4>5</vt:i4>
      </vt:variant>
      <vt:variant>
        <vt:lpwstr/>
      </vt:variant>
      <vt:variant>
        <vt:lpwstr>_Toc521661257</vt:lpwstr>
      </vt:variant>
      <vt:variant>
        <vt:i4>1507376</vt:i4>
      </vt:variant>
      <vt:variant>
        <vt:i4>104</vt:i4>
      </vt:variant>
      <vt:variant>
        <vt:i4>0</vt:i4>
      </vt:variant>
      <vt:variant>
        <vt:i4>5</vt:i4>
      </vt:variant>
      <vt:variant>
        <vt:lpwstr/>
      </vt:variant>
      <vt:variant>
        <vt:lpwstr>_Toc521661256</vt:lpwstr>
      </vt:variant>
      <vt:variant>
        <vt:i4>1507376</vt:i4>
      </vt:variant>
      <vt:variant>
        <vt:i4>98</vt:i4>
      </vt:variant>
      <vt:variant>
        <vt:i4>0</vt:i4>
      </vt:variant>
      <vt:variant>
        <vt:i4>5</vt:i4>
      </vt:variant>
      <vt:variant>
        <vt:lpwstr/>
      </vt:variant>
      <vt:variant>
        <vt:lpwstr>_Toc521661255</vt:lpwstr>
      </vt:variant>
      <vt:variant>
        <vt:i4>1507376</vt:i4>
      </vt:variant>
      <vt:variant>
        <vt:i4>92</vt:i4>
      </vt:variant>
      <vt:variant>
        <vt:i4>0</vt:i4>
      </vt:variant>
      <vt:variant>
        <vt:i4>5</vt:i4>
      </vt:variant>
      <vt:variant>
        <vt:lpwstr/>
      </vt:variant>
      <vt:variant>
        <vt:lpwstr>_Toc521661254</vt:lpwstr>
      </vt:variant>
      <vt:variant>
        <vt:i4>1507376</vt:i4>
      </vt:variant>
      <vt:variant>
        <vt:i4>86</vt:i4>
      </vt:variant>
      <vt:variant>
        <vt:i4>0</vt:i4>
      </vt:variant>
      <vt:variant>
        <vt:i4>5</vt:i4>
      </vt:variant>
      <vt:variant>
        <vt:lpwstr/>
      </vt:variant>
      <vt:variant>
        <vt:lpwstr>_Toc521661253</vt:lpwstr>
      </vt:variant>
      <vt:variant>
        <vt:i4>1507376</vt:i4>
      </vt:variant>
      <vt:variant>
        <vt:i4>80</vt:i4>
      </vt:variant>
      <vt:variant>
        <vt:i4>0</vt:i4>
      </vt:variant>
      <vt:variant>
        <vt:i4>5</vt:i4>
      </vt:variant>
      <vt:variant>
        <vt:lpwstr/>
      </vt:variant>
      <vt:variant>
        <vt:lpwstr>_Toc521661252</vt:lpwstr>
      </vt:variant>
      <vt:variant>
        <vt:i4>1507376</vt:i4>
      </vt:variant>
      <vt:variant>
        <vt:i4>74</vt:i4>
      </vt:variant>
      <vt:variant>
        <vt:i4>0</vt:i4>
      </vt:variant>
      <vt:variant>
        <vt:i4>5</vt:i4>
      </vt:variant>
      <vt:variant>
        <vt:lpwstr/>
      </vt:variant>
      <vt:variant>
        <vt:lpwstr>_Toc521661251</vt:lpwstr>
      </vt:variant>
      <vt:variant>
        <vt:i4>1507376</vt:i4>
      </vt:variant>
      <vt:variant>
        <vt:i4>68</vt:i4>
      </vt:variant>
      <vt:variant>
        <vt:i4>0</vt:i4>
      </vt:variant>
      <vt:variant>
        <vt:i4>5</vt:i4>
      </vt:variant>
      <vt:variant>
        <vt:lpwstr/>
      </vt:variant>
      <vt:variant>
        <vt:lpwstr>_Toc521661250</vt:lpwstr>
      </vt:variant>
      <vt:variant>
        <vt:i4>1441840</vt:i4>
      </vt:variant>
      <vt:variant>
        <vt:i4>62</vt:i4>
      </vt:variant>
      <vt:variant>
        <vt:i4>0</vt:i4>
      </vt:variant>
      <vt:variant>
        <vt:i4>5</vt:i4>
      </vt:variant>
      <vt:variant>
        <vt:lpwstr/>
      </vt:variant>
      <vt:variant>
        <vt:lpwstr>_Toc521661249</vt:lpwstr>
      </vt:variant>
      <vt:variant>
        <vt:i4>1441840</vt:i4>
      </vt:variant>
      <vt:variant>
        <vt:i4>56</vt:i4>
      </vt:variant>
      <vt:variant>
        <vt:i4>0</vt:i4>
      </vt:variant>
      <vt:variant>
        <vt:i4>5</vt:i4>
      </vt:variant>
      <vt:variant>
        <vt:lpwstr/>
      </vt:variant>
      <vt:variant>
        <vt:lpwstr>_Toc521661248</vt:lpwstr>
      </vt:variant>
      <vt:variant>
        <vt:i4>1441840</vt:i4>
      </vt:variant>
      <vt:variant>
        <vt:i4>50</vt:i4>
      </vt:variant>
      <vt:variant>
        <vt:i4>0</vt:i4>
      </vt:variant>
      <vt:variant>
        <vt:i4>5</vt:i4>
      </vt:variant>
      <vt:variant>
        <vt:lpwstr/>
      </vt:variant>
      <vt:variant>
        <vt:lpwstr>_Toc521661247</vt:lpwstr>
      </vt:variant>
      <vt:variant>
        <vt:i4>1441840</vt:i4>
      </vt:variant>
      <vt:variant>
        <vt:i4>44</vt:i4>
      </vt:variant>
      <vt:variant>
        <vt:i4>0</vt:i4>
      </vt:variant>
      <vt:variant>
        <vt:i4>5</vt:i4>
      </vt:variant>
      <vt:variant>
        <vt:lpwstr/>
      </vt:variant>
      <vt:variant>
        <vt:lpwstr>_Toc521661246</vt:lpwstr>
      </vt:variant>
      <vt:variant>
        <vt:i4>1441840</vt:i4>
      </vt:variant>
      <vt:variant>
        <vt:i4>38</vt:i4>
      </vt:variant>
      <vt:variant>
        <vt:i4>0</vt:i4>
      </vt:variant>
      <vt:variant>
        <vt:i4>5</vt:i4>
      </vt:variant>
      <vt:variant>
        <vt:lpwstr/>
      </vt:variant>
      <vt:variant>
        <vt:lpwstr>_Toc521661245</vt:lpwstr>
      </vt:variant>
      <vt:variant>
        <vt:i4>1441840</vt:i4>
      </vt:variant>
      <vt:variant>
        <vt:i4>32</vt:i4>
      </vt:variant>
      <vt:variant>
        <vt:i4>0</vt:i4>
      </vt:variant>
      <vt:variant>
        <vt:i4>5</vt:i4>
      </vt:variant>
      <vt:variant>
        <vt:lpwstr/>
      </vt:variant>
      <vt:variant>
        <vt:lpwstr>_Toc521661244</vt:lpwstr>
      </vt:variant>
      <vt:variant>
        <vt:i4>1441840</vt:i4>
      </vt:variant>
      <vt:variant>
        <vt:i4>26</vt:i4>
      </vt:variant>
      <vt:variant>
        <vt:i4>0</vt:i4>
      </vt:variant>
      <vt:variant>
        <vt:i4>5</vt:i4>
      </vt:variant>
      <vt:variant>
        <vt:lpwstr/>
      </vt:variant>
      <vt:variant>
        <vt:lpwstr>_Toc521661241</vt:lpwstr>
      </vt:variant>
      <vt:variant>
        <vt:i4>1441840</vt:i4>
      </vt:variant>
      <vt:variant>
        <vt:i4>20</vt:i4>
      </vt:variant>
      <vt:variant>
        <vt:i4>0</vt:i4>
      </vt:variant>
      <vt:variant>
        <vt:i4>5</vt:i4>
      </vt:variant>
      <vt:variant>
        <vt:lpwstr/>
      </vt:variant>
      <vt:variant>
        <vt:lpwstr>_Toc521661240</vt:lpwstr>
      </vt:variant>
      <vt:variant>
        <vt:i4>1114160</vt:i4>
      </vt:variant>
      <vt:variant>
        <vt:i4>14</vt:i4>
      </vt:variant>
      <vt:variant>
        <vt:i4>0</vt:i4>
      </vt:variant>
      <vt:variant>
        <vt:i4>5</vt:i4>
      </vt:variant>
      <vt:variant>
        <vt:lpwstr/>
      </vt:variant>
      <vt:variant>
        <vt:lpwstr>_Toc521661239</vt:lpwstr>
      </vt:variant>
      <vt:variant>
        <vt:i4>1114160</vt:i4>
      </vt:variant>
      <vt:variant>
        <vt:i4>8</vt:i4>
      </vt:variant>
      <vt:variant>
        <vt:i4>0</vt:i4>
      </vt:variant>
      <vt:variant>
        <vt:i4>5</vt:i4>
      </vt:variant>
      <vt:variant>
        <vt:lpwstr/>
      </vt:variant>
      <vt:variant>
        <vt:lpwstr>_Toc521661238</vt:lpwstr>
      </vt:variant>
      <vt:variant>
        <vt:i4>1114160</vt:i4>
      </vt:variant>
      <vt:variant>
        <vt:i4>2</vt:i4>
      </vt:variant>
      <vt:variant>
        <vt:i4>0</vt:i4>
      </vt:variant>
      <vt:variant>
        <vt:i4>5</vt:i4>
      </vt:variant>
      <vt:variant>
        <vt:lpwstr/>
      </vt:variant>
      <vt:variant>
        <vt:lpwstr>_Toc521661237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281</cp:revision>
  <cp:lastPrinted>2025-01-10T11:35:00Z</cp:lastPrinted>
  <dcterms:created xsi:type="dcterms:W3CDTF">2022-07-14T02:47:00Z</dcterms:created>
  <dcterms:modified xsi:type="dcterms:W3CDTF">2025-01-10T11:36:00Z</dcterms:modified>
</cp:coreProperties>
</file>