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1DA" w:rsidRPr="00A251DA" w:rsidRDefault="00A251DA" w:rsidP="00A251D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A251DA">
        <w:rPr>
          <w:rFonts w:ascii="Times New Roman" w:hAnsi="Times New Roman" w:cs="Times New Roman"/>
          <w:sz w:val="32"/>
          <w:szCs w:val="28"/>
        </w:rPr>
        <w:t xml:space="preserve">Пояснительная записка </w:t>
      </w:r>
    </w:p>
    <w:p w:rsidR="00A251DA" w:rsidRPr="00A251DA" w:rsidRDefault="00A251DA" w:rsidP="00A251D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  <w:r w:rsidRPr="00A251DA">
        <w:rPr>
          <w:rFonts w:ascii="Times New Roman" w:hAnsi="Times New Roman" w:cs="Times New Roman"/>
          <w:sz w:val="32"/>
          <w:szCs w:val="28"/>
        </w:rPr>
        <w:t xml:space="preserve">к проекту решения Муниципального Собрания </w:t>
      </w:r>
    </w:p>
    <w:p w:rsidR="00A251DA" w:rsidRPr="00A251DA" w:rsidRDefault="00A251DA" w:rsidP="00A251D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A251DA" w:rsidRPr="00A251DA" w:rsidRDefault="00A251DA" w:rsidP="00A251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A251DA">
        <w:rPr>
          <w:rFonts w:ascii="Times New Roman" w:hAnsi="Times New Roman" w:cs="Times New Roman"/>
          <w:sz w:val="32"/>
          <w:szCs w:val="28"/>
        </w:rPr>
        <w:t>1. Предлагаемый проект решения Муниципального Собрания подготовлен в соответствии с нормами Федерального закона от 21 декабря 2001 года №178-ФЗ "О приватизации государственного и муниципального имущества».</w:t>
      </w:r>
    </w:p>
    <w:p w:rsidR="00A251DA" w:rsidRPr="00A251DA" w:rsidRDefault="00A251DA" w:rsidP="00A251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A251DA">
        <w:rPr>
          <w:rFonts w:ascii="Times New Roman" w:hAnsi="Times New Roman" w:cs="Times New Roman"/>
          <w:sz w:val="32"/>
          <w:szCs w:val="28"/>
        </w:rPr>
        <w:t xml:space="preserve">В виду не использования муниципального имущества, с целью выполнения полномочий, предусмотренных Федеральным </w:t>
      </w:r>
      <w:hyperlink r:id="rId4" w:history="1">
        <w:r w:rsidRPr="00A251DA">
          <w:rPr>
            <w:rStyle w:val="a6"/>
            <w:rFonts w:ascii="Times New Roman" w:hAnsi="Times New Roman" w:cs="Times New Roman"/>
            <w:color w:val="auto"/>
            <w:sz w:val="32"/>
            <w:szCs w:val="28"/>
            <w:u w:val="none"/>
          </w:rPr>
          <w:t>закон</w:t>
        </w:r>
      </w:hyperlink>
      <w:r w:rsidRPr="00A251DA">
        <w:rPr>
          <w:rFonts w:ascii="Times New Roman" w:hAnsi="Times New Roman" w:cs="Times New Roman"/>
          <w:sz w:val="32"/>
          <w:szCs w:val="28"/>
        </w:rPr>
        <w:t>ом от 6 октября 2003 года №131-ФЗ "Об общих принципах организации местного самоуправления в Российской Федерации", предлагаю дополнить продажу следующим объектом:</w:t>
      </w:r>
    </w:p>
    <w:p w:rsidR="00A251DA" w:rsidRPr="00A251DA" w:rsidRDefault="00A251DA" w:rsidP="00A251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A251DA">
        <w:rPr>
          <w:rFonts w:ascii="Times New Roman" w:hAnsi="Times New Roman" w:cs="Times New Roman"/>
          <w:sz w:val="32"/>
          <w:szCs w:val="28"/>
        </w:rPr>
        <w:t xml:space="preserve">- здание дома-кордона с кадастровым номером 35:26:0102027:415, площадью 77,7 кв. м вместе с земельным участком с кадастровым номером 35:26:0102027:110, площадью 1175 кв. м, расположенное по адресу: д. Чекшино, ул. </w:t>
      </w:r>
      <w:proofErr w:type="gramStart"/>
      <w:r w:rsidRPr="00A251DA">
        <w:rPr>
          <w:rFonts w:ascii="Times New Roman" w:hAnsi="Times New Roman" w:cs="Times New Roman"/>
          <w:sz w:val="32"/>
          <w:szCs w:val="28"/>
        </w:rPr>
        <w:t>Первомайская</w:t>
      </w:r>
      <w:proofErr w:type="gramEnd"/>
      <w:r w:rsidRPr="00A251DA">
        <w:rPr>
          <w:rFonts w:ascii="Times New Roman" w:hAnsi="Times New Roman" w:cs="Times New Roman"/>
          <w:sz w:val="32"/>
          <w:szCs w:val="28"/>
        </w:rPr>
        <w:t>, д. 17.</w:t>
      </w:r>
    </w:p>
    <w:p w:rsidR="00A251DA" w:rsidRPr="00A251DA" w:rsidRDefault="00A251DA" w:rsidP="00A251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proofErr w:type="gramStart"/>
      <w:r w:rsidRPr="00A251DA">
        <w:rPr>
          <w:rFonts w:ascii="Times New Roman" w:hAnsi="Times New Roman" w:cs="Times New Roman"/>
          <w:sz w:val="32"/>
          <w:szCs w:val="28"/>
        </w:rPr>
        <w:t>Исключить ВАЗ - 21070, идентификационный номер (VIN) XТА21070041861192, год изготовления ТС 2003, модель, № двигателя 2103, 7513593, кузов (кабина, прицеп) № 1861192, тип двигателя бензиновый, цвет кузова (кабины, прицепа) сине-зеленый, так как подлежит утилизации.</w:t>
      </w:r>
      <w:proofErr w:type="gramEnd"/>
    </w:p>
    <w:p w:rsidR="00A251DA" w:rsidRPr="00A251DA" w:rsidRDefault="00A251DA" w:rsidP="00A25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A251DA">
        <w:rPr>
          <w:rFonts w:ascii="Times New Roman" w:hAnsi="Times New Roman" w:cs="Times New Roman"/>
          <w:sz w:val="32"/>
          <w:szCs w:val="28"/>
        </w:rPr>
        <w:t>2. Принятие данного проекта решения не потребует выделения средств из бюджета Сокольского муниципального округа.</w:t>
      </w:r>
    </w:p>
    <w:p w:rsidR="00A251DA" w:rsidRPr="00A251DA" w:rsidRDefault="00A251DA" w:rsidP="00A251DA">
      <w:pPr>
        <w:spacing w:after="0" w:line="240" w:lineRule="auto"/>
        <w:rPr>
          <w:rFonts w:ascii="Times New Roman" w:hAnsi="Times New Roman" w:cs="Times New Roman"/>
          <w:sz w:val="32"/>
        </w:rPr>
      </w:pPr>
    </w:p>
    <w:p w:rsidR="00A251DA" w:rsidRPr="00A251DA" w:rsidRDefault="00A251DA" w:rsidP="00A251D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</w:rPr>
      </w:pPr>
    </w:p>
    <w:p w:rsidR="004F160A" w:rsidRPr="00A251DA" w:rsidRDefault="004F160A">
      <w:pPr>
        <w:rPr>
          <w:rFonts w:ascii="Times New Roman" w:hAnsi="Times New Roman" w:cs="Times New Roman"/>
          <w:sz w:val="28"/>
          <w:szCs w:val="28"/>
        </w:rPr>
      </w:pPr>
    </w:p>
    <w:sectPr w:rsidR="004F160A" w:rsidRPr="00A251DA" w:rsidSect="00A251DA">
      <w:headerReference w:type="even" r:id="rId5"/>
      <w:pgSz w:w="11909" w:h="16834"/>
      <w:pgMar w:top="1134" w:right="567" w:bottom="1134" w:left="1418" w:header="454" w:footer="454" w:gutter="0"/>
      <w:pgNumType w:start="1"/>
      <w:cols w:space="708"/>
      <w:noEndnote/>
      <w:titlePg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A70" w:rsidRDefault="004F160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3A70" w:rsidRDefault="004F16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251DA"/>
    <w:rsid w:val="004F160A"/>
    <w:rsid w:val="00A25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251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A251DA"/>
    <w:rPr>
      <w:rFonts w:ascii="Times New Roman" w:eastAsia="Times New Roman" w:hAnsi="Times New Roman" w:cs="Times New Roman"/>
      <w:sz w:val="28"/>
      <w:szCs w:val="24"/>
    </w:rPr>
  </w:style>
  <w:style w:type="character" w:styleId="a5">
    <w:name w:val="page number"/>
    <w:basedOn w:val="a0"/>
    <w:rsid w:val="00A251DA"/>
  </w:style>
  <w:style w:type="character" w:styleId="a6">
    <w:name w:val="Hyperlink"/>
    <w:rsid w:val="00A251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7DEAE715A343528EDD364264CC336AFB01701D0C350E9239D28A5B02B28820E32BB5C7F1D780387EQ0K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2024-04-09T13:32:00Z</dcterms:created>
  <dcterms:modified xsi:type="dcterms:W3CDTF">2024-04-09T13:33:00Z</dcterms:modified>
</cp:coreProperties>
</file>