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3B" w:rsidRDefault="00FA733B" w:rsidP="00FA7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4DB">
        <w:rPr>
          <w:rFonts w:ascii="Times New Roman" w:hAnsi="Times New Roman" w:cs="Times New Roman"/>
          <w:sz w:val="28"/>
          <w:szCs w:val="28"/>
        </w:rPr>
        <w:t>Информация о количестве замещенных рабочих мест у субъектов малого и среднего предпринимательства по итогам 1 квартала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2B1E">
        <w:rPr>
          <w:rFonts w:ascii="Times New Roman" w:hAnsi="Times New Roman" w:cs="Times New Roman"/>
          <w:sz w:val="28"/>
          <w:szCs w:val="28"/>
        </w:rPr>
        <w:t>4</w:t>
      </w:r>
      <w:r w:rsidRPr="003A14DB">
        <w:rPr>
          <w:rFonts w:ascii="Times New Roman" w:hAnsi="Times New Roman" w:cs="Times New Roman"/>
          <w:sz w:val="28"/>
          <w:szCs w:val="28"/>
        </w:rPr>
        <w:t xml:space="preserve"> года в соответствии с требованиями Федерального закона от 24.07.2007 №209- ФЗ «О развитии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имательства</w:t>
      </w:r>
      <w:r w:rsidRPr="003A14DB">
        <w:t xml:space="preserve"> </w:t>
      </w:r>
      <w:proofErr w:type="gramStart"/>
      <w:r w:rsidRPr="003A14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33B" w:rsidRPr="003A14DB" w:rsidRDefault="00FA733B" w:rsidP="00FA7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4DB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FA733B" w:rsidRDefault="00FA733B" w:rsidP="00FA733B"/>
    <w:p w:rsidR="00FA733B" w:rsidRPr="003A14DB" w:rsidRDefault="00FA733B" w:rsidP="00FA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4DB">
        <w:rPr>
          <w:rFonts w:ascii="Times New Roman" w:hAnsi="Times New Roman" w:cs="Times New Roman"/>
          <w:sz w:val="24"/>
          <w:szCs w:val="24"/>
        </w:rPr>
        <w:tab/>
      </w:r>
      <w:r w:rsidR="004D4D65" w:rsidRPr="004D4D65">
        <w:rPr>
          <w:rFonts w:ascii="Times New Roman" w:hAnsi="Times New Roman" w:cs="Times New Roman"/>
          <w:bCs/>
          <w:sz w:val="28"/>
          <w:szCs w:val="28"/>
        </w:rPr>
        <w:t>Согласно единому реестру субъектов малого и среднего предпринимательства по состоянию  (https://ofd.nalog.ru/search.html)  на 10.07.202</w:t>
      </w:r>
      <w:r w:rsidR="00AF2B1E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4D4D65" w:rsidRPr="004D4D65">
        <w:rPr>
          <w:rFonts w:ascii="Times New Roman" w:hAnsi="Times New Roman" w:cs="Times New Roman"/>
          <w:bCs/>
          <w:sz w:val="28"/>
          <w:szCs w:val="28"/>
        </w:rPr>
        <w:t xml:space="preserve"> года в Сокольском муниципальном округе зарегистрировано 1167 субъектов МСП, 336- ООО и 831 ИП, реестр каждого месяца (до 10-го включительно) актуализируется и размещается на официальном сайте Сокольского муниципального округа. По данным Межрайонной ИФНС России № 9  на 01.07.2023 количество плательщиков налога на профессиональный доход (</w:t>
      </w:r>
      <w:proofErr w:type="spellStart"/>
      <w:r w:rsidR="004D4D65" w:rsidRPr="004D4D65">
        <w:rPr>
          <w:rFonts w:ascii="Times New Roman" w:hAnsi="Times New Roman" w:cs="Times New Roman"/>
          <w:bCs/>
          <w:sz w:val="28"/>
          <w:szCs w:val="28"/>
        </w:rPr>
        <w:t>самоззанятые</w:t>
      </w:r>
      <w:proofErr w:type="spellEnd"/>
      <w:r w:rsidR="004D4D65" w:rsidRPr="004D4D65">
        <w:rPr>
          <w:rFonts w:ascii="Times New Roman" w:hAnsi="Times New Roman" w:cs="Times New Roman"/>
          <w:bCs/>
          <w:sz w:val="28"/>
          <w:szCs w:val="28"/>
        </w:rPr>
        <w:t>) составляет 1585.</w:t>
      </w:r>
    </w:p>
    <w:p w:rsidR="00705AF4" w:rsidRDefault="00705AF4" w:rsidP="00705AF4">
      <w:pPr>
        <w:pStyle w:val="p3"/>
        <w:shd w:val="clear" w:color="auto" w:fill="FFFFFF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05AF4">
        <w:rPr>
          <w:bCs/>
          <w:sz w:val="28"/>
          <w:szCs w:val="28"/>
        </w:rPr>
        <w:t>Доля среднесписочной численности работников (без внешних 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bCs/>
          <w:sz w:val="28"/>
          <w:szCs w:val="28"/>
        </w:rPr>
        <w:t xml:space="preserve"> по Сокольскому муниципальному району составляет 39,17%.</w:t>
      </w:r>
      <w:r w:rsidR="00FA733B">
        <w:rPr>
          <w:bCs/>
          <w:sz w:val="28"/>
          <w:szCs w:val="28"/>
        </w:rPr>
        <w:tab/>
      </w:r>
    </w:p>
    <w:p w:rsidR="004D4D65" w:rsidRDefault="00705AF4" w:rsidP="004D4D65">
      <w:pPr>
        <w:pStyle w:val="p3"/>
        <w:shd w:val="clear" w:color="auto" w:fill="FFFFFF"/>
        <w:spacing w:before="0" w:beforeAutospacing="0" w:after="0" w:afterAutospacing="0"/>
        <w:ind w:left="851"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D4D65">
        <w:rPr>
          <w:bCs/>
          <w:sz w:val="28"/>
          <w:szCs w:val="28"/>
        </w:rPr>
        <w:t>Основными направлениями деятельности малого и среднего бизнеса в Сокольском округе являются: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производство 9,7%; 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транспорт и связь  15,6%;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торговля 34,8%;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услуги 11%;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строительство 5,7%;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прочие 23,2%.</w:t>
      </w:r>
    </w:p>
    <w:p w:rsidR="004D4D65" w:rsidRPr="004D4D65" w:rsidRDefault="004D4D65" w:rsidP="004D4D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D4D65">
        <w:rPr>
          <w:rFonts w:ascii="Times New Roman" w:hAnsi="Times New Roman" w:cs="Times New Roman"/>
          <w:color w:val="000000"/>
          <w:sz w:val="28"/>
          <w:szCs w:val="28"/>
        </w:rPr>
        <w:t>С целью активизации взаимодействия органов местного самоуправления с субъектами малого и среднего предпринимательства  Администрацией Сокольского муниципального округа проводятся                со​вещания по вопросам содействия развитию малого и среднего предпринимательства, семинары на которых рассматриваются конкретные меры по под​</w:t>
      </w:r>
      <w:proofErr w:type="spellStart"/>
      <w:r w:rsidRPr="004D4D65">
        <w:rPr>
          <w:rFonts w:ascii="Times New Roman" w:hAnsi="Times New Roman" w:cs="Times New Roman"/>
          <w:color w:val="000000"/>
          <w:sz w:val="28"/>
          <w:szCs w:val="28"/>
        </w:rPr>
        <w:t>держке</w:t>
      </w:r>
      <w:proofErr w:type="spellEnd"/>
      <w:r w:rsidRPr="004D4D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предпринимателей, ведется информационное наполнение </w:t>
      </w:r>
      <w:proofErr w:type="spellStart"/>
      <w:r w:rsidRPr="004D4D65">
        <w:rPr>
          <w:rFonts w:ascii="Times New Roman" w:hAnsi="Times New Roman" w:cs="Times New Roman"/>
          <w:color w:val="000000"/>
          <w:sz w:val="28"/>
          <w:szCs w:val="28"/>
        </w:rPr>
        <w:t>специаль</w:t>
      </w:r>
      <w:proofErr w:type="spellEnd"/>
      <w:r w:rsidRPr="004D4D65">
        <w:rPr>
          <w:rFonts w:ascii="Times New Roman" w:hAnsi="Times New Roman" w:cs="Times New Roman"/>
          <w:color w:val="000000"/>
          <w:sz w:val="28"/>
          <w:szCs w:val="28"/>
        </w:rPr>
        <w:t xml:space="preserve">​ной рубрики официального сайта. </w:t>
      </w:r>
    </w:p>
    <w:p w:rsidR="004D4D65" w:rsidRDefault="004D4D65" w:rsidP="004D4D65">
      <w:pPr>
        <w:pStyle w:val="p3"/>
        <w:shd w:val="clear" w:color="auto" w:fill="FFFFFF"/>
        <w:spacing w:before="0" w:beforeAutospacing="0" w:after="0" w:afterAutospacing="0"/>
        <w:ind w:right="284"/>
        <w:jc w:val="both"/>
      </w:pPr>
    </w:p>
    <w:p w:rsidR="004D4D65" w:rsidRDefault="004D4D65">
      <w:pPr>
        <w:pStyle w:val="p3"/>
        <w:shd w:val="clear" w:color="auto" w:fill="FFFFFF"/>
        <w:spacing w:before="0" w:beforeAutospacing="0" w:after="0" w:afterAutospacing="0"/>
        <w:ind w:right="284"/>
        <w:jc w:val="both"/>
      </w:pPr>
    </w:p>
    <w:sectPr w:rsidR="004D4D65" w:rsidSect="0082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33B"/>
    <w:rsid w:val="001B0946"/>
    <w:rsid w:val="004D4D65"/>
    <w:rsid w:val="006F4911"/>
    <w:rsid w:val="00705AF4"/>
    <w:rsid w:val="007516AE"/>
    <w:rsid w:val="00823091"/>
    <w:rsid w:val="008B0DF0"/>
    <w:rsid w:val="00AE513A"/>
    <w:rsid w:val="00AF2B1E"/>
    <w:rsid w:val="00B017E9"/>
    <w:rsid w:val="00B960DF"/>
    <w:rsid w:val="00C66C4D"/>
    <w:rsid w:val="00EA63C9"/>
    <w:rsid w:val="00F65B9F"/>
    <w:rsid w:val="00FA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33B"/>
    <w:rPr>
      <w:color w:val="0000FF" w:themeColor="hyperlink"/>
      <w:u w:val="single"/>
    </w:rPr>
  </w:style>
  <w:style w:type="paragraph" w:customStyle="1" w:styleId="p3">
    <w:name w:val="p3"/>
    <w:basedOn w:val="a"/>
    <w:rsid w:val="00FA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2024-07-30T11:49:00Z</cp:lastPrinted>
  <dcterms:created xsi:type="dcterms:W3CDTF">2024-07-29T12:05:00Z</dcterms:created>
  <dcterms:modified xsi:type="dcterms:W3CDTF">2024-07-30T11:49:00Z</dcterms:modified>
</cp:coreProperties>
</file>